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紫外线灯项目计划设计方案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96" w:history="1">
        <w:r>
          <w:rPr>
            <w:rFonts w:ascii="仿宋" w:eastAsia="仿宋" w:hAnsi="仿宋" w:cs="仿宋" w:hint="eastAsia"/>
            <w:lang w:eastAsia="zh-CN"/>
          </w:rPr>
          <w:t>概论</w:t>
        </w:r>
        <w:r>
          <w:tab/>
        </w:r>
        <w:r>
          <w:fldChar w:fldCharType="begin"/>
        </w:r>
        <w:r>
          <w:instrText xml:space="preserve"> PAGEREF _Toc25596 \h </w:instrText>
        </w:r>
        <w:r>
          <w:fldChar w:fldCharType="separate"/>
        </w:r>
        <w:r>
          <w:t>3</w:t>
        </w:r>
        <w:r>
          <w:fldChar w:fldCharType="end"/>
        </w:r>
      </w:hyperlink>
    </w:p>
    <w:p>
      <w:pPr>
        <w:pStyle w:val="TOC1"/>
        <w:tabs>
          <w:tab w:val="right" w:leader="dot" w:pos="8306"/>
        </w:tabs>
      </w:pPr>
      <w:hyperlink w:anchor="_Toc21568" w:history="1">
        <w:r>
          <w:rPr>
            <w:rFonts w:ascii="仿宋" w:eastAsia="仿宋" w:hAnsi="仿宋" w:cs="仿宋" w:hint="eastAsia"/>
            <w:lang w:eastAsia="zh-CN"/>
          </w:rPr>
          <w:t>一、紫外线灯项目文档管理</w:t>
        </w:r>
        <w:r>
          <w:tab/>
        </w:r>
        <w:r>
          <w:fldChar w:fldCharType="begin"/>
        </w:r>
        <w:r>
          <w:instrText xml:space="preserve"> PAGEREF _Toc21568 \h </w:instrText>
        </w:r>
        <w:r>
          <w:fldChar w:fldCharType="separate"/>
        </w:r>
        <w:r>
          <w:t>3</w:t>
        </w:r>
        <w:r>
          <w:fldChar w:fldCharType="end"/>
        </w:r>
      </w:hyperlink>
    </w:p>
    <w:p>
      <w:pPr>
        <w:pStyle w:val="TOC2"/>
        <w:tabs>
          <w:tab w:val="right" w:leader="dot" w:pos="8306"/>
        </w:tabs>
      </w:pPr>
      <w:hyperlink w:anchor="_Toc9596" w:history="1">
        <w:r>
          <w:rPr>
            <w:rFonts w:ascii="仿宋" w:eastAsia="仿宋" w:hAnsi="仿宋" w:cs="仿宋" w:hint="eastAsia"/>
            <w:lang w:eastAsia="zh-CN"/>
          </w:rPr>
          <w:t>(一)、文档编制与审查</w:t>
        </w:r>
        <w:r>
          <w:tab/>
        </w:r>
        <w:r>
          <w:fldChar w:fldCharType="begin"/>
        </w:r>
        <w:r>
          <w:instrText xml:space="preserve"> PAGEREF _Toc9596 \h </w:instrText>
        </w:r>
        <w:r>
          <w:fldChar w:fldCharType="separate"/>
        </w:r>
        <w:r>
          <w:t>3</w:t>
        </w:r>
        <w:r>
          <w:fldChar w:fldCharType="end"/>
        </w:r>
      </w:hyperlink>
    </w:p>
    <w:p>
      <w:pPr>
        <w:pStyle w:val="TOC2"/>
        <w:tabs>
          <w:tab w:val="right" w:leader="dot" w:pos="8306"/>
        </w:tabs>
      </w:pPr>
      <w:hyperlink w:anchor="_Toc26266" w:history="1">
        <w:r>
          <w:rPr>
            <w:rFonts w:ascii="仿宋" w:eastAsia="仿宋" w:hAnsi="仿宋" w:cs="仿宋" w:hint="eastAsia"/>
            <w:lang w:eastAsia="zh-CN"/>
          </w:rPr>
          <w:t>(二)、文档发布与分发</w:t>
        </w:r>
        <w:r>
          <w:tab/>
        </w:r>
        <w:r>
          <w:fldChar w:fldCharType="begin"/>
        </w:r>
        <w:r>
          <w:instrText xml:space="preserve"> PAGEREF _Toc26266 \h </w:instrText>
        </w:r>
        <w:r>
          <w:fldChar w:fldCharType="separate"/>
        </w:r>
        <w:r>
          <w:t>4</w:t>
        </w:r>
        <w:r>
          <w:fldChar w:fldCharType="end"/>
        </w:r>
      </w:hyperlink>
    </w:p>
    <w:p>
      <w:pPr>
        <w:pStyle w:val="TOC2"/>
        <w:tabs>
          <w:tab w:val="right" w:leader="dot" w:pos="8306"/>
        </w:tabs>
      </w:pPr>
      <w:hyperlink w:anchor="_Toc29691" w:history="1">
        <w:r>
          <w:rPr>
            <w:rFonts w:ascii="仿宋" w:eastAsia="仿宋" w:hAnsi="仿宋" w:cs="仿宋" w:hint="eastAsia"/>
            <w:lang w:eastAsia="zh-CN"/>
          </w:rPr>
          <w:t>(三)、文档存档与归档</w:t>
        </w:r>
        <w:r>
          <w:tab/>
        </w:r>
        <w:r>
          <w:fldChar w:fldCharType="begin"/>
        </w:r>
        <w:r>
          <w:instrText xml:space="preserve"> PAGEREF _Toc29691 \h </w:instrText>
        </w:r>
        <w:r>
          <w:fldChar w:fldCharType="separate"/>
        </w:r>
        <w:r>
          <w:t>5</w:t>
        </w:r>
        <w:r>
          <w:fldChar w:fldCharType="end"/>
        </w:r>
      </w:hyperlink>
    </w:p>
    <w:p>
      <w:pPr>
        <w:pStyle w:val="TOC1"/>
        <w:tabs>
          <w:tab w:val="right" w:leader="dot" w:pos="8306"/>
        </w:tabs>
      </w:pPr>
      <w:hyperlink w:anchor="_Toc19484" w:history="1">
        <w:r>
          <w:rPr>
            <w:rFonts w:ascii="仿宋" w:eastAsia="仿宋" w:hAnsi="仿宋" w:cs="仿宋" w:hint="eastAsia"/>
            <w:lang w:eastAsia="zh-CN"/>
          </w:rPr>
          <w:t>二、紫外线灯项目建设单位说明</w:t>
        </w:r>
        <w:r>
          <w:tab/>
        </w:r>
        <w:r>
          <w:fldChar w:fldCharType="begin"/>
        </w:r>
        <w:r>
          <w:instrText xml:space="preserve"> PAGEREF _Toc19484 \h </w:instrText>
        </w:r>
        <w:r>
          <w:fldChar w:fldCharType="separate"/>
        </w:r>
        <w:r>
          <w:t>6</w:t>
        </w:r>
        <w:r>
          <w:fldChar w:fldCharType="end"/>
        </w:r>
      </w:hyperlink>
    </w:p>
    <w:p>
      <w:pPr>
        <w:pStyle w:val="TOC2"/>
        <w:tabs>
          <w:tab w:val="right" w:leader="dot" w:pos="8306"/>
        </w:tabs>
      </w:pPr>
      <w:hyperlink w:anchor="_Toc11169" w:history="1">
        <w:r>
          <w:rPr>
            <w:rFonts w:ascii="仿宋" w:eastAsia="仿宋" w:hAnsi="仿宋" w:cs="仿宋" w:hint="eastAsia"/>
            <w:lang w:eastAsia="zh-CN"/>
          </w:rPr>
          <w:t>(一)、紫外线灯项目承办单位基本情况</w:t>
        </w:r>
        <w:r>
          <w:tab/>
        </w:r>
        <w:r>
          <w:fldChar w:fldCharType="begin"/>
        </w:r>
        <w:r>
          <w:instrText xml:space="preserve"> PAGEREF _Toc11169 \h </w:instrText>
        </w:r>
        <w:r>
          <w:fldChar w:fldCharType="separate"/>
        </w:r>
        <w:r>
          <w:t>6</w:t>
        </w:r>
        <w:r>
          <w:fldChar w:fldCharType="end"/>
        </w:r>
      </w:hyperlink>
    </w:p>
    <w:p>
      <w:pPr>
        <w:pStyle w:val="TOC2"/>
        <w:tabs>
          <w:tab w:val="right" w:leader="dot" w:pos="8306"/>
        </w:tabs>
      </w:pPr>
      <w:hyperlink w:anchor="_Toc23366" w:history="1">
        <w:r>
          <w:rPr>
            <w:rFonts w:ascii="仿宋" w:eastAsia="仿宋" w:hAnsi="仿宋" w:cs="仿宋" w:hint="eastAsia"/>
            <w:lang w:eastAsia="zh-CN"/>
          </w:rPr>
          <w:t>(二)、公司经济效益分析</w:t>
        </w:r>
        <w:r>
          <w:tab/>
        </w:r>
        <w:r>
          <w:fldChar w:fldCharType="begin"/>
        </w:r>
        <w:r>
          <w:instrText xml:space="preserve"> PAGEREF _Toc23366 \h </w:instrText>
        </w:r>
        <w:r>
          <w:fldChar w:fldCharType="separate"/>
        </w:r>
        <w:r>
          <w:t>7</w:t>
        </w:r>
        <w:r>
          <w:fldChar w:fldCharType="end"/>
        </w:r>
      </w:hyperlink>
    </w:p>
    <w:p>
      <w:pPr>
        <w:pStyle w:val="TOC1"/>
        <w:tabs>
          <w:tab w:val="right" w:leader="dot" w:pos="8306"/>
        </w:tabs>
      </w:pPr>
      <w:hyperlink w:anchor="_Toc4070" w:history="1">
        <w:r>
          <w:rPr>
            <w:rFonts w:ascii="仿宋" w:eastAsia="仿宋" w:hAnsi="仿宋" w:cs="仿宋" w:hint="eastAsia"/>
            <w:lang w:eastAsia="zh-CN"/>
          </w:rPr>
          <w:t>三、市场分析、调研</w:t>
        </w:r>
        <w:r>
          <w:tab/>
        </w:r>
        <w:r>
          <w:fldChar w:fldCharType="begin"/>
        </w:r>
        <w:r>
          <w:instrText xml:space="preserve"> PAGEREF _Toc4070 \h </w:instrText>
        </w:r>
        <w:r>
          <w:fldChar w:fldCharType="separate"/>
        </w:r>
        <w:r>
          <w:t>8</w:t>
        </w:r>
        <w:r>
          <w:fldChar w:fldCharType="end"/>
        </w:r>
      </w:hyperlink>
    </w:p>
    <w:p>
      <w:pPr>
        <w:pStyle w:val="TOC2"/>
        <w:tabs>
          <w:tab w:val="right" w:leader="dot" w:pos="8306"/>
        </w:tabs>
      </w:pPr>
      <w:hyperlink w:anchor="_Toc23755" w:history="1">
        <w:r>
          <w:rPr>
            <w:rFonts w:ascii="仿宋" w:eastAsia="仿宋" w:hAnsi="仿宋" w:cs="仿宋" w:hint="eastAsia"/>
            <w:lang w:eastAsia="zh-CN"/>
          </w:rPr>
          <w:t>(一)、紫外线灯行业分析</w:t>
        </w:r>
        <w:r>
          <w:tab/>
        </w:r>
        <w:r>
          <w:fldChar w:fldCharType="begin"/>
        </w:r>
        <w:r>
          <w:instrText xml:space="preserve"> PAGEREF _Toc23755 \h </w:instrText>
        </w:r>
        <w:r>
          <w:fldChar w:fldCharType="separate"/>
        </w:r>
        <w:r>
          <w:t>8</w:t>
        </w:r>
        <w:r>
          <w:fldChar w:fldCharType="end"/>
        </w:r>
      </w:hyperlink>
    </w:p>
    <w:p>
      <w:pPr>
        <w:pStyle w:val="TOC2"/>
        <w:tabs>
          <w:tab w:val="right" w:leader="dot" w:pos="8306"/>
        </w:tabs>
      </w:pPr>
      <w:hyperlink w:anchor="_Toc21887" w:history="1">
        <w:r>
          <w:rPr>
            <w:rFonts w:ascii="仿宋" w:eastAsia="仿宋" w:hAnsi="仿宋" w:cs="仿宋" w:hint="eastAsia"/>
            <w:lang w:eastAsia="zh-CN"/>
          </w:rPr>
          <w:t>(二)、紫外线灯市场分析预测</w:t>
        </w:r>
        <w:r>
          <w:tab/>
        </w:r>
        <w:r>
          <w:fldChar w:fldCharType="begin"/>
        </w:r>
        <w:r>
          <w:instrText xml:space="preserve"> PAGEREF _Toc21887 \h </w:instrText>
        </w:r>
        <w:r>
          <w:fldChar w:fldCharType="separate"/>
        </w:r>
        <w:r>
          <w:t>9</w:t>
        </w:r>
        <w:r>
          <w:fldChar w:fldCharType="end"/>
        </w:r>
      </w:hyperlink>
    </w:p>
    <w:p>
      <w:pPr>
        <w:pStyle w:val="TOC1"/>
        <w:tabs>
          <w:tab w:val="right" w:leader="dot" w:pos="8306"/>
        </w:tabs>
      </w:pPr>
      <w:hyperlink w:anchor="_Toc11817" w:history="1">
        <w:r>
          <w:rPr>
            <w:rFonts w:ascii="仿宋" w:eastAsia="仿宋" w:hAnsi="仿宋" w:cs="仿宋" w:hint="eastAsia"/>
            <w:lang w:eastAsia="zh-CN"/>
          </w:rPr>
          <w:t>四、紫外线灯项目危机管理</w:t>
        </w:r>
        <w:r>
          <w:tab/>
        </w:r>
        <w:r>
          <w:fldChar w:fldCharType="begin"/>
        </w:r>
        <w:r>
          <w:instrText xml:space="preserve"> PAGEREF _Toc11817 \h </w:instrText>
        </w:r>
        <w:r>
          <w:fldChar w:fldCharType="separate"/>
        </w:r>
        <w:r>
          <w:t>9</w:t>
        </w:r>
        <w:r>
          <w:fldChar w:fldCharType="end"/>
        </w:r>
      </w:hyperlink>
    </w:p>
    <w:p>
      <w:pPr>
        <w:pStyle w:val="TOC2"/>
        <w:tabs>
          <w:tab w:val="right" w:leader="dot" w:pos="8306"/>
        </w:tabs>
      </w:pPr>
      <w:hyperlink w:anchor="_Toc30987" w:history="1">
        <w:r>
          <w:rPr>
            <w:rFonts w:ascii="仿宋" w:eastAsia="仿宋" w:hAnsi="仿宋" w:cs="仿宋" w:hint="eastAsia"/>
            <w:lang w:eastAsia="zh-CN"/>
          </w:rPr>
          <w:t>(一)、危机预警与识别</w:t>
        </w:r>
        <w:r>
          <w:tab/>
        </w:r>
        <w:r>
          <w:fldChar w:fldCharType="begin"/>
        </w:r>
        <w:r>
          <w:instrText xml:space="preserve"> PAGEREF _Toc30987 \h </w:instrText>
        </w:r>
        <w:r>
          <w:fldChar w:fldCharType="separate"/>
        </w:r>
        <w:r>
          <w:t>9</w:t>
        </w:r>
        <w:r>
          <w:fldChar w:fldCharType="end"/>
        </w:r>
      </w:hyperlink>
    </w:p>
    <w:p>
      <w:pPr>
        <w:pStyle w:val="TOC2"/>
        <w:tabs>
          <w:tab w:val="right" w:leader="dot" w:pos="8306"/>
        </w:tabs>
      </w:pPr>
      <w:hyperlink w:anchor="_Toc565" w:history="1">
        <w:r>
          <w:rPr>
            <w:rFonts w:ascii="仿宋" w:eastAsia="仿宋" w:hAnsi="仿宋" w:cs="仿宋" w:hint="eastAsia"/>
            <w:lang w:eastAsia="zh-CN"/>
          </w:rPr>
          <w:t>(二)、危机应对与恢复</w:t>
        </w:r>
        <w:r>
          <w:tab/>
        </w:r>
        <w:r>
          <w:fldChar w:fldCharType="begin"/>
        </w:r>
        <w:r>
          <w:instrText xml:space="preserve"> PAGEREF _Toc565 \h </w:instrText>
        </w:r>
        <w:r>
          <w:fldChar w:fldCharType="separate"/>
        </w:r>
        <w:r>
          <w:t>10</w:t>
        </w:r>
        <w:r>
          <w:fldChar w:fldCharType="end"/>
        </w:r>
      </w:hyperlink>
    </w:p>
    <w:p>
      <w:pPr>
        <w:pStyle w:val="TOC1"/>
        <w:tabs>
          <w:tab w:val="right" w:leader="dot" w:pos="8306"/>
        </w:tabs>
      </w:pPr>
      <w:hyperlink w:anchor="_Toc12273" w:history="1">
        <w:r>
          <w:rPr>
            <w:rFonts w:ascii="仿宋" w:eastAsia="仿宋" w:hAnsi="仿宋" w:cs="仿宋" w:hint="eastAsia"/>
            <w:lang w:eastAsia="zh-CN"/>
          </w:rPr>
          <w:t>五、紫外线灯项目建设背景及必要性分析</w:t>
        </w:r>
        <w:r>
          <w:tab/>
        </w:r>
        <w:r>
          <w:fldChar w:fldCharType="begin"/>
        </w:r>
        <w:r>
          <w:instrText xml:space="preserve"> PAGEREF _Toc12273 \h </w:instrText>
        </w:r>
        <w:r>
          <w:fldChar w:fldCharType="separate"/>
        </w:r>
        <w:r>
          <w:t>12</w:t>
        </w:r>
        <w:r>
          <w:fldChar w:fldCharType="end"/>
        </w:r>
      </w:hyperlink>
    </w:p>
    <w:p>
      <w:pPr>
        <w:pStyle w:val="TOC2"/>
        <w:tabs>
          <w:tab w:val="right" w:leader="dot" w:pos="8306"/>
        </w:tabs>
      </w:pPr>
      <w:hyperlink w:anchor="_Toc30463" w:history="1">
        <w:r>
          <w:rPr>
            <w:rFonts w:ascii="仿宋" w:eastAsia="仿宋" w:hAnsi="仿宋" w:cs="仿宋" w:hint="eastAsia"/>
            <w:lang w:eastAsia="zh-CN"/>
          </w:rPr>
          <w:t>(一)、紫外线灯项目背景分析</w:t>
        </w:r>
        <w:r>
          <w:tab/>
        </w:r>
        <w:r>
          <w:fldChar w:fldCharType="begin"/>
        </w:r>
        <w:r>
          <w:instrText xml:space="preserve"> PAGEREF _Toc30463 \h </w:instrText>
        </w:r>
        <w:r>
          <w:fldChar w:fldCharType="separate"/>
        </w:r>
        <w:r>
          <w:t>12</w:t>
        </w:r>
        <w:r>
          <w:fldChar w:fldCharType="end"/>
        </w:r>
      </w:hyperlink>
    </w:p>
    <w:p>
      <w:pPr>
        <w:pStyle w:val="TOC2"/>
        <w:tabs>
          <w:tab w:val="right" w:leader="dot" w:pos="8306"/>
        </w:tabs>
      </w:pPr>
      <w:hyperlink w:anchor="_Toc27969" w:history="1">
        <w:r>
          <w:rPr>
            <w:rFonts w:ascii="仿宋" w:eastAsia="仿宋" w:hAnsi="仿宋" w:cs="仿宋" w:hint="eastAsia"/>
            <w:lang w:eastAsia="zh-CN"/>
          </w:rPr>
          <w:t>(二)、紫外线灯项目建设必要性分析</w:t>
        </w:r>
        <w:r>
          <w:tab/>
        </w:r>
        <w:r>
          <w:fldChar w:fldCharType="begin"/>
        </w:r>
        <w:r>
          <w:instrText xml:space="preserve"> PAGEREF _Toc27969 \h </w:instrText>
        </w:r>
        <w:r>
          <w:fldChar w:fldCharType="separate"/>
        </w:r>
        <w:r>
          <w:t>13</w:t>
        </w:r>
        <w:r>
          <w:fldChar w:fldCharType="end"/>
        </w:r>
      </w:hyperlink>
    </w:p>
    <w:p>
      <w:pPr>
        <w:pStyle w:val="TOC1"/>
        <w:tabs>
          <w:tab w:val="right" w:leader="dot" w:pos="8306"/>
        </w:tabs>
      </w:pPr>
      <w:hyperlink w:anchor="_Toc13225" w:history="1">
        <w:r>
          <w:rPr>
            <w:rFonts w:ascii="仿宋" w:eastAsia="仿宋" w:hAnsi="仿宋" w:cs="仿宋" w:hint="eastAsia"/>
            <w:lang w:eastAsia="zh-CN"/>
          </w:rPr>
          <w:t>六、工艺说明</w:t>
        </w:r>
        <w:r>
          <w:tab/>
        </w:r>
        <w:r>
          <w:fldChar w:fldCharType="begin"/>
        </w:r>
        <w:r>
          <w:instrText xml:space="preserve"> PAGEREF _Toc13225 \h </w:instrText>
        </w:r>
        <w:r>
          <w:fldChar w:fldCharType="separate"/>
        </w:r>
        <w:r>
          <w:t>15</w:t>
        </w:r>
        <w:r>
          <w:fldChar w:fldCharType="end"/>
        </w:r>
      </w:hyperlink>
    </w:p>
    <w:p>
      <w:pPr>
        <w:pStyle w:val="TOC2"/>
        <w:tabs>
          <w:tab w:val="right" w:leader="dot" w:pos="8306"/>
        </w:tabs>
      </w:pPr>
      <w:hyperlink w:anchor="_Toc669" w:history="1">
        <w:r>
          <w:rPr>
            <w:rFonts w:ascii="仿宋" w:eastAsia="仿宋" w:hAnsi="仿宋" w:cs="仿宋" w:hint="eastAsia"/>
            <w:lang w:eastAsia="zh-CN"/>
          </w:rPr>
          <w:t>(一)、技术管理特点</w:t>
        </w:r>
        <w:r>
          <w:tab/>
        </w:r>
        <w:r>
          <w:fldChar w:fldCharType="begin"/>
        </w:r>
        <w:r>
          <w:instrText xml:space="preserve"> PAGEREF _Toc669 \h </w:instrText>
        </w:r>
        <w:r>
          <w:fldChar w:fldCharType="separate"/>
        </w:r>
        <w:r>
          <w:t>15</w:t>
        </w:r>
        <w:r>
          <w:fldChar w:fldCharType="end"/>
        </w:r>
      </w:hyperlink>
    </w:p>
    <w:p>
      <w:pPr>
        <w:pStyle w:val="TOC2"/>
        <w:tabs>
          <w:tab w:val="right" w:leader="dot" w:pos="8306"/>
        </w:tabs>
      </w:pPr>
      <w:hyperlink w:anchor="_Toc5674" w:history="1">
        <w:r>
          <w:rPr>
            <w:rFonts w:ascii="仿宋" w:eastAsia="仿宋" w:hAnsi="仿宋" w:cs="仿宋" w:hint="eastAsia"/>
            <w:lang w:eastAsia="zh-CN"/>
          </w:rPr>
          <w:t>(二)、紫外线灯项目工艺技术设计方案</w:t>
        </w:r>
        <w:r>
          <w:tab/>
        </w:r>
        <w:r>
          <w:fldChar w:fldCharType="begin"/>
        </w:r>
        <w:r>
          <w:instrText xml:space="preserve"> PAGEREF _Toc5674 \h </w:instrText>
        </w:r>
        <w:r>
          <w:fldChar w:fldCharType="separate"/>
        </w:r>
        <w:r>
          <w:t>16</w:t>
        </w:r>
        <w:r>
          <w:fldChar w:fldCharType="end"/>
        </w:r>
      </w:hyperlink>
    </w:p>
    <w:p>
      <w:pPr>
        <w:pStyle w:val="TOC2"/>
        <w:tabs>
          <w:tab w:val="right" w:leader="dot" w:pos="8306"/>
        </w:tabs>
      </w:pPr>
      <w:hyperlink w:anchor="_Toc25976" w:history="1">
        <w:r>
          <w:rPr>
            <w:rFonts w:ascii="仿宋" w:eastAsia="仿宋" w:hAnsi="仿宋" w:cs="仿宋" w:hint="eastAsia"/>
            <w:lang w:eastAsia="zh-CN"/>
          </w:rPr>
          <w:t>(三)、设备选型方案</w:t>
        </w:r>
        <w:r>
          <w:tab/>
        </w:r>
        <w:r>
          <w:fldChar w:fldCharType="begin"/>
        </w:r>
        <w:r>
          <w:instrText xml:space="preserve"> PAGEREF _Toc25976 \h </w:instrText>
        </w:r>
        <w:r>
          <w:fldChar w:fldCharType="separate"/>
        </w:r>
        <w:r>
          <w:t>17</w:t>
        </w:r>
        <w:r>
          <w:fldChar w:fldCharType="end"/>
        </w:r>
      </w:hyperlink>
    </w:p>
    <w:p>
      <w:pPr>
        <w:pStyle w:val="TOC1"/>
        <w:tabs>
          <w:tab w:val="right" w:leader="dot" w:pos="8306"/>
        </w:tabs>
      </w:pPr>
      <w:hyperlink w:anchor="_Toc30751" w:history="1">
        <w:r>
          <w:rPr>
            <w:rFonts w:ascii="仿宋" w:eastAsia="仿宋" w:hAnsi="仿宋" w:cs="仿宋" w:hint="eastAsia"/>
            <w:lang w:eastAsia="zh-CN"/>
          </w:rPr>
          <w:t>七、紫外线灯项目人力资源培养与发展</w:t>
        </w:r>
        <w:r>
          <w:tab/>
        </w:r>
        <w:r>
          <w:fldChar w:fldCharType="begin"/>
        </w:r>
        <w:r>
          <w:instrText xml:space="preserve"> PAGEREF _Toc30751 \h </w:instrText>
        </w:r>
        <w:r>
          <w:fldChar w:fldCharType="separate"/>
        </w:r>
        <w:r>
          <w:t>19</w:t>
        </w:r>
        <w:r>
          <w:fldChar w:fldCharType="end"/>
        </w:r>
      </w:hyperlink>
    </w:p>
    <w:p>
      <w:pPr>
        <w:pStyle w:val="TOC2"/>
        <w:tabs>
          <w:tab w:val="right" w:leader="dot" w:pos="8306"/>
        </w:tabs>
      </w:pPr>
      <w:hyperlink w:anchor="_Toc8998" w:history="1">
        <w:r>
          <w:rPr>
            <w:rFonts w:ascii="仿宋" w:eastAsia="仿宋" w:hAnsi="仿宋" w:cs="仿宋" w:hint="eastAsia"/>
            <w:lang w:eastAsia="zh-CN"/>
          </w:rPr>
          <w:t>(一)、人才需求与规划</w:t>
        </w:r>
        <w:r>
          <w:tab/>
        </w:r>
        <w:r>
          <w:fldChar w:fldCharType="begin"/>
        </w:r>
        <w:r>
          <w:instrText xml:space="preserve"> PAGEREF _Toc8998 \h </w:instrText>
        </w:r>
        <w:r>
          <w:fldChar w:fldCharType="separate"/>
        </w:r>
        <w:r>
          <w:t>19</w:t>
        </w:r>
        <w:r>
          <w:fldChar w:fldCharType="end"/>
        </w:r>
      </w:hyperlink>
    </w:p>
    <w:p>
      <w:pPr>
        <w:pStyle w:val="TOC2"/>
        <w:tabs>
          <w:tab w:val="right" w:leader="dot" w:pos="8306"/>
        </w:tabs>
      </w:pPr>
      <w:hyperlink w:anchor="_Toc2828" w:history="1">
        <w:r>
          <w:rPr>
            <w:rFonts w:ascii="仿宋" w:eastAsia="仿宋" w:hAnsi="仿宋" w:cs="仿宋" w:hint="eastAsia"/>
            <w:lang w:eastAsia="zh-CN"/>
          </w:rPr>
          <w:t>(二)、培训与发展计划</w:t>
        </w:r>
        <w:r>
          <w:tab/>
        </w:r>
        <w:r>
          <w:fldChar w:fldCharType="begin"/>
        </w:r>
        <w:r>
          <w:instrText xml:space="preserve"> PAGEREF _Toc2828 \h </w:instrText>
        </w:r>
        <w:r>
          <w:fldChar w:fldCharType="separate"/>
        </w:r>
        <w:r>
          <w:t>19</w:t>
        </w:r>
        <w:r>
          <w:fldChar w:fldCharType="end"/>
        </w:r>
      </w:hyperlink>
    </w:p>
    <w:p>
      <w:pPr>
        <w:pStyle w:val="TOC1"/>
        <w:tabs>
          <w:tab w:val="right" w:leader="dot" w:pos="8306"/>
        </w:tabs>
      </w:pPr>
      <w:hyperlink w:anchor="_Toc8852" w:history="1">
        <w:r>
          <w:rPr>
            <w:rFonts w:ascii="仿宋" w:eastAsia="仿宋" w:hAnsi="仿宋" w:cs="仿宋" w:hint="eastAsia"/>
            <w:lang w:eastAsia="zh-CN"/>
          </w:rPr>
          <w:t>八、生产安全保护</w:t>
        </w:r>
        <w:r>
          <w:tab/>
        </w:r>
        <w:r>
          <w:fldChar w:fldCharType="begin"/>
        </w:r>
        <w:r>
          <w:instrText xml:space="preserve"> PAGEREF _Toc8852 \h </w:instrText>
        </w:r>
        <w:r>
          <w:fldChar w:fldCharType="separate"/>
        </w:r>
        <w:r>
          <w:t>20</w:t>
        </w:r>
        <w:r>
          <w:fldChar w:fldCharType="end"/>
        </w:r>
      </w:hyperlink>
    </w:p>
    <w:p>
      <w:pPr>
        <w:pStyle w:val="TOC2"/>
        <w:tabs>
          <w:tab w:val="right" w:leader="dot" w:pos="8306"/>
        </w:tabs>
      </w:pPr>
      <w:hyperlink w:anchor="_Toc4032" w:history="1">
        <w:r>
          <w:rPr>
            <w:rFonts w:ascii="仿宋" w:eastAsia="仿宋" w:hAnsi="仿宋" w:cs="仿宋" w:hint="eastAsia"/>
            <w:lang w:eastAsia="zh-CN"/>
          </w:rPr>
          <w:t>(一)、消防安全</w:t>
        </w:r>
        <w:r>
          <w:tab/>
        </w:r>
        <w:r>
          <w:fldChar w:fldCharType="begin"/>
        </w:r>
        <w:r>
          <w:instrText xml:space="preserve"> PAGEREF _Toc4032 \h </w:instrText>
        </w:r>
        <w:r>
          <w:fldChar w:fldCharType="separate"/>
        </w:r>
        <w:r>
          <w:t>20</w:t>
        </w:r>
        <w:r>
          <w:fldChar w:fldCharType="end"/>
        </w:r>
      </w:hyperlink>
    </w:p>
    <w:p>
      <w:pPr>
        <w:pStyle w:val="TOC2"/>
        <w:tabs>
          <w:tab w:val="right" w:leader="dot" w:pos="8306"/>
        </w:tabs>
      </w:pPr>
      <w:hyperlink w:anchor="_Toc2212" w:history="1">
        <w:r>
          <w:rPr>
            <w:rFonts w:ascii="仿宋" w:eastAsia="仿宋" w:hAnsi="仿宋" w:cs="仿宋" w:hint="eastAsia"/>
            <w:lang w:eastAsia="zh-CN"/>
          </w:rPr>
          <w:t>(二)、防火防爆总图布置措施</w:t>
        </w:r>
        <w:r>
          <w:tab/>
        </w:r>
        <w:r>
          <w:fldChar w:fldCharType="begin"/>
        </w:r>
        <w:r>
          <w:instrText xml:space="preserve"> PAGEREF _Toc2212 \h </w:instrText>
        </w:r>
        <w:r>
          <w:fldChar w:fldCharType="separate"/>
        </w:r>
        <w:r>
          <w:t>21</w:t>
        </w:r>
        <w:r>
          <w:fldChar w:fldCharType="end"/>
        </w:r>
      </w:hyperlink>
    </w:p>
    <w:p>
      <w:pPr>
        <w:pStyle w:val="TOC2"/>
        <w:tabs>
          <w:tab w:val="right" w:leader="dot" w:pos="8306"/>
        </w:tabs>
      </w:pPr>
      <w:hyperlink w:anchor="_Toc2485" w:history="1">
        <w:r>
          <w:rPr>
            <w:rFonts w:ascii="仿宋" w:eastAsia="仿宋" w:hAnsi="仿宋" w:cs="仿宋" w:hint="eastAsia"/>
            <w:lang w:eastAsia="zh-CN"/>
          </w:rPr>
          <w:t>(三)、自然灾害防范措施</w:t>
        </w:r>
        <w:r>
          <w:tab/>
        </w:r>
        <w:r>
          <w:fldChar w:fldCharType="begin"/>
        </w:r>
        <w:r>
          <w:instrText xml:space="preserve"> PAGEREF _Toc2485 \h </w:instrText>
        </w:r>
        <w:r>
          <w:fldChar w:fldCharType="separate"/>
        </w:r>
        <w:r>
          <w:t>22</w:t>
        </w:r>
        <w:r>
          <w:fldChar w:fldCharType="end"/>
        </w:r>
      </w:hyperlink>
    </w:p>
    <w:p>
      <w:pPr>
        <w:pStyle w:val="TOC2"/>
        <w:tabs>
          <w:tab w:val="right" w:leader="dot" w:pos="8306"/>
        </w:tabs>
      </w:pPr>
      <w:hyperlink w:anchor="_Toc31868" w:history="1">
        <w:r>
          <w:rPr>
            <w:rFonts w:ascii="仿宋" w:eastAsia="仿宋" w:hAnsi="仿宋" w:cs="仿宋" w:hint="eastAsia"/>
            <w:lang w:eastAsia="zh-CN"/>
          </w:rPr>
          <w:t>(四)、安全色及安全标志使用要求</w:t>
        </w:r>
        <w:r>
          <w:tab/>
        </w:r>
        <w:r>
          <w:fldChar w:fldCharType="begin"/>
        </w:r>
        <w:r>
          <w:instrText xml:space="preserve"> PAGEREF _Toc31868 \h </w:instrText>
        </w:r>
        <w:r>
          <w:fldChar w:fldCharType="separate"/>
        </w:r>
        <w:r>
          <w:t>23</w:t>
        </w:r>
        <w:r>
          <w:fldChar w:fldCharType="end"/>
        </w:r>
      </w:hyperlink>
    </w:p>
    <w:p>
      <w:pPr>
        <w:pStyle w:val="TOC2"/>
        <w:tabs>
          <w:tab w:val="right" w:leader="dot" w:pos="8306"/>
        </w:tabs>
      </w:pPr>
      <w:hyperlink w:anchor="_Toc22184" w:history="1">
        <w:r>
          <w:rPr>
            <w:rFonts w:ascii="仿宋" w:eastAsia="仿宋" w:hAnsi="仿宋" w:cs="仿宋" w:hint="eastAsia"/>
            <w:lang w:eastAsia="zh-CN"/>
          </w:rPr>
          <w:t>(五)、防尘防毒措施</w:t>
        </w:r>
        <w:r>
          <w:tab/>
        </w:r>
        <w:r>
          <w:fldChar w:fldCharType="begin"/>
        </w:r>
        <w:r>
          <w:instrText xml:space="preserve"> PAGEREF _Toc22184 \h </w:instrText>
        </w:r>
        <w:r>
          <w:fldChar w:fldCharType="separate"/>
        </w:r>
        <w:r>
          <w:t>24</w:t>
        </w:r>
        <w:r>
          <w:fldChar w:fldCharType="end"/>
        </w:r>
      </w:hyperlink>
    </w:p>
    <w:p>
      <w:pPr>
        <w:pStyle w:val="TOC2"/>
        <w:tabs>
          <w:tab w:val="right" w:leader="dot" w:pos="8306"/>
        </w:tabs>
      </w:pPr>
      <w:hyperlink w:anchor="_Toc13137" w:history="1">
        <w:r>
          <w:rPr>
            <w:rFonts w:ascii="仿宋" w:eastAsia="仿宋" w:hAnsi="仿宋" w:cs="仿宋" w:hint="eastAsia"/>
            <w:lang w:eastAsia="zh-CN"/>
          </w:rPr>
          <w:t>(六)、防静电、触电防护及防雷措施</w:t>
        </w:r>
        <w:r>
          <w:tab/>
        </w:r>
        <w:r>
          <w:fldChar w:fldCharType="begin"/>
        </w:r>
        <w:r>
          <w:instrText xml:space="preserve"> PAGEREF _Toc13137 \h </w:instrText>
        </w:r>
        <w:r>
          <w:fldChar w:fldCharType="separate"/>
        </w:r>
        <w:r>
          <w:t>25</w:t>
        </w:r>
        <w:r>
          <w:fldChar w:fldCharType="end"/>
        </w:r>
      </w:hyperlink>
    </w:p>
    <w:p>
      <w:pPr>
        <w:pStyle w:val="TOC2"/>
        <w:tabs>
          <w:tab w:val="right" w:leader="dot" w:pos="8306"/>
        </w:tabs>
      </w:pPr>
      <w:hyperlink w:anchor="_Toc5054" w:history="1">
        <w:r>
          <w:rPr>
            <w:rFonts w:ascii="仿宋" w:eastAsia="仿宋" w:hAnsi="仿宋" w:cs="仿宋" w:hint="eastAsia"/>
            <w:lang w:eastAsia="zh-CN"/>
          </w:rPr>
          <w:t>(七)、机械设备安全保障措施</w:t>
        </w:r>
        <w:r>
          <w:tab/>
        </w:r>
        <w:r>
          <w:fldChar w:fldCharType="begin"/>
        </w:r>
        <w:r>
          <w:instrText xml:space="preserve"> PAGEREF _Toc5054 \h </w:instrText>
        </w:r>
        <w:r>
          <w:fldChar w:fldCharType="separate"/>
        </w:r>
        <w:r>
          <w:t>26</w:t>
        </w:r>
        <w:r>
          <w:fldChar w:fldCharType="end"/>
        </w:r>
      </w:hyperlink>
    </w:p>
    <w:p>
      <w:pPr>
        <w:pStyle w:val="TOC1"/>
        <w:tabs>
          <w:tab w:val="right" w:leader="dot" w:pos="8306"/>
        </w:tabs>
      </w:pPr>
      <w:hyperlink w:anchor="_Toc10093" w:history="1">
        <w:r>
          <w:rPr>
            <w:rFonts w:ascii="仿宋" w:eastAsia="仿宋" w:hAnsi="仿宋" w:cs="仿宋" w:hint="eastAsia"/>
            <w:lang w:eastAsia="zh-CN"/>
          </w:rPr>
          <w:t>九、紫外线灯项目创新与研发</w:t>
        </w:r>
        <w:r>
          <w:tab/>
        </w:r>
        <w:r>
          <w:fldChar w:fldCharType="begin"/>
        </w:r>
        <w:r>
          <w:instrText xml:space="preserve"> PAGEREF _Toc10093 \h </w:instrText>
        </w:r>
        <w:r>
          <w:fldChar w:fldCharType="separate"/>
        </w:r>
        <w:r>
          <w:t>28</w:t>
        </w:r>
        <w:r>
          <w:fldChar w:fldCharType="end"/>
        </w:r>
      </w:hyperlink>
    </w:p>
    <w:p>
      <w:pPr>
        <w:pStyle w:val="TOC2"/>
        <w:tabs>
          <w:tab w:val="right" w:leader="dot" w:pos="8306"/>
        </w:tabs>
      </w:pPr>
      <w:hyperlink w:anchor="_Toc17642" w:history="1">
        <w:r>
          <w:rPr>
            <w:rFonts w:ascii="仿宋" w:eastAsia="仿宋" w:hAnsi="仿宋" w:cs="仿宋" w:hint="eastAsia"/>
            <w:lang w:eastAsia="zh-CN"/>
          </w:rPr>
          <w:t>(一)、创新策略与方向</w:t>
        </w:r>
        <w:r>
          <w:tab/>
        </w:r>
        <w:r>
          <w:fldChar w:fldCharType="begin"/>
        </w:r>
        <w:r>
          <w:instrText xml:space="preserve"> PAGEREF _Toc17642 \h </w:instrText>
        </w:r>
        <w:r>
          <w:fldChar w:fldCharType="separate"/>
        </w:r>
        <w:r>
          <w:t>28</w:t>
        </w:r>
        <w:r>
          <w:fldChar w:fldCharType="end"/>
        </w:r>
      </w:hyperlink>
    </w:p>
    <w:p>
      <w:pPr>
        <w:pStyle w:val="TOC2"/>
        <w:tabs>
          <w:tab w:val="right" w:leader="dot" w:pos="8306"/>
        </w:tabs>
      </w:pPr>
      <w:hyperlink w:anchor="_Toc15492" w:history="1">
        <w:r>
          <w:rPr>
            <w:rFonts w:ascii="仿宋" w:eastAsia="仿宋" w:hAnsi="仿宋" w:cs="仿宋" w:hint="eastAsia"/>
            <w:lang w:eastAsia="zh-CN"/>
          </w:rPr>
          <w:t>(二)、研发规划与投入</w:t>
        </w:r>
        <w:r>
          <w:tab/>
        </w:r>
        <w:r>
          <w:fldChar w:fldCharType="begin"/>
        </w:r>
        <w:r>
          <w:instrText xml:space="preserve"> PAGEREF _Toc15492 \h </w:instrText>
        </w:r>
        <w:r>
          <w:fldChar w:fldCharType="separate"/>
        </w:r>
        <w:r>
          <w:t>29</w:t>
        </w:r>
        <w:r>
          <w:fldChar w:fldCharType="end"/>
        </w:r>
      </w:hyperlink>
    </w:p>
    <w:p>
      <w:pPr>
        <w:pStyle w:val="TOC1"/>
        <w:tabs>
          <w:tab w:val="right" w:leader="dot" w:pos="8306"/>
        </w:tabs>
      </w:pPr>
      <w:hyperlink w:anchor="_Toc6260" w:history="1">
        <w:r>
          <w:rPr>
            <w:rFonts w:ascii="仿宋" w:eastAsia="仿宋" w:hAnsi="仿宋" w:cs="仿宋" w:hint="eastAsia"/>
            <w:lang w:eastAsia="zh-CN"/>
          </w:rPr>
          <w:t>十、紫外线灯项目环境影响分析</w:t>
        </w:r>
        <w:r>
          <w:tab/>
        </w:r>
        <w:r>
          <w:fldChar w:fldCharType="begin"/>
        </w:r>
        <w:r>
          <w:instrText xml:space="preserve"> PAGEREF _Toc6260 \h </w:instrText>
        </w:r>
        <w:r>
          <w:fldChar w:fldCharType="separate"/>
        </w:r>
        <w:r>
          <w:t>31</w:t>
        </w:r>
        <w:r>
          <w:fldChar w:fldCharType="end"/>
        </w:r>
      </w:hyperlink>
    </w:p>
    <w:p>
      <w:pPr>
        <w:pStyle w:val="TOC2"/>
        <w:tabs>
          <w:tab w:val="right" w:leader="dot" w:pos="8306"/>
        </w:tabs>
      </w:pPr>
      <w:hyperlink w:anchor="_Toc25493" w:history="1">
        <w:r>
          <w:rPr>
            <w:rFonts w:ascii="仿宋" w:eastAsia="仿宋" w:hAnsi="仿宋" w:cs="仿宋" w:hint="eastAsia"/>
            <w:lang w:eastAsia="zh-CN"/>
          </w:rPr>
          <w:t>(一)、建设区域环境质量现状</w:t>
        </w:r>
        <w:r>
          <w:tab/>
        </w:r>
        <w:r>
          <w:fldChar w:fldCharType="begin"/>
        </w:r>
        <w:r>
          <w:instrText xml:space="preserve"> PAGEREF _Toc25493 \h </w:instrText>
        </w:r>
        <w:r>
          <w:fldChar w:fldCharType="separate"/>
        </w:r>
        <w:r>
          <w:t>31</w:t>
        </w:r>
        <w:r>
          <w:fldChar w:fldCharType="end"/>
        </w:r>
      </w:hyperlink>
    </w:p>
    <w:p>
      <w:pPr>
        <w:pStyle w:val="TOC2"/>
        <w:tabs>
          <w:tab w:val="right" w:leader="dot" w:pos="8306"/>
        </w:tabs>
      </w:pPr>
      <w:hyperlink w:anchor="_Toc12244" w:history="1">
        <w:r>
          <w:rPr>
            <w:rFonts w:ascii="仿宋" w:eastAsia="仿宋" w:hAnsi="仿宋" w:cs="仿宋" w:hint="eastAsia"/>
            <w:lang w:eastAsia="zh-CN"/>
          </w:rPr>
          <w:t>(二)、建设期环境保护</w:t>
        </w:r>
        <w:r>
          <w:tab/>
        </w:r>
        <w:r>
          <w:fldChar w:fldCharType="begin"/>
        </w:r>
        <w:r>
          <w:instrText xml:space="preserve"> PAGEREF _Toc12244 \h </w:instrText>
        </w:r>
        <w:r>
          <w:fldChar w:fldCharType="separate"/>
        </w:r>
        <w:r>
          <w:t>32</w:t>
        </w:r>
        <w:r>
          <w:fldChar w:fldCharType="end"/>
        </w:r>
      </w:hyperlink>
    </w:p>
    <w:p>
      <w:pPr>
        <w:pStyle w:val="TOC2"/>
        <w:tabs>
          <w:tab w:val="right" w:leader="dot" w:pos="8306"/>
        </w:tabs>
      </w:pPr>
      <w:hyperlink w:anchor="_Toc8932" w:history="1">
        <w:r>
          <w:rPr>
            <w:rFonts w:ascii="仿宋" w:eastAsia="仿宋" w:hAnsi="仿宋" w:cs="仿宋" w:hint="eastAsia"/>
            <w:lang w:eastAsia="zh-CN"/>
          </w:rPr>
          <w:t>(三)、运营期环境保护</w:t>
        </w:r>
        <w:r>
          <w:tab/>
        </w:r>
        <w:r>
          <w:fldChar w:fldCharType="begin"/>
        </w:r>
        <w:r>
          <w:instrText xml:space="preserve"> PAGEREF _Toc8932 \h </w:instrText>
        </w:r>
        <w:r>
          <w:fldChar w:fldCharType="separate"/>
        </w:r>
        <w:r>
          <w:t>34</w:t>
        </w:r>
        <w:r>
          <w:fldChar w:fldCharType="end"/>
        </w:r>
      </w:hyperlink>
    </w:p>
    <w:p>
      <w:pPr>
        <w:pStyle w:val="TOC2"/>
        <w:tabs>
          <w:tab w:val="right" w:leader="dot" w:pos="8306"/>
        </w:tabs>
      </w:pPr>
      <w:hyperlink w:anchor="_Toc24634" w:history="1">
        <w:r>
          <w:rPr>
            <w:rFonts w:ascii="仿宋" w:eastAsia="仿宋" w:hAnsi="仿宋" w:cs="仿宋" w:hint="eastAsia"/>
            <w:lang w:eastAsia="zh-CN"/>
          </w:rPr>
          <w:t>(四)、紫外线灯项目建设对区域经济的影响</w:t>
        </w:r>
        <w:r>
          <w:tab/>
        </w:r>
        <w:r>
          <w:fldChar w:fldCharType="begin"/>
        </w:r>
        <w:r>
          <w:instrText xml:space="preserve"> PAGEREF _Toc24634 \h </w:instrText>
        </w:r>
        <w:r>
          <w:fldChar w:fldCharType="separate"/>
        </w:r>
        <w:r>
          <w:t>35</w:t>
        </w:r>
        <w:r>
          <w:fldChar w:fldCharType="end"/>
        </w:r>
      </w:hyperlink>
    </w:p>
    <w:p>
      <w:pPr>
        <w:pStyle w:val="TOC2"/>
        <w:tabs>
          <w:tab w:val="right" w:leader="dot" w:pos="8306"/>
        </w:tabs>
      </w:pPr>
      <w:hyperlink w:anchor="_Toc19165" w:history="1">
        <w:r>
          <w:rPr>
            <w:rFonts w:ascii="仿宋" w:eastAsia="仿宋" w:hAnsi="仿宋" w:cs="仿宋" w:hint="eastAsia"/>
            <w:lang w:eastAsia="zh-CN"/>
          </w:rPr>
          <w:t>(五)、废弃物处理</w:t>
        </w:r>
        <w:r>
          <w:tab/>
        </w:r>
        <w:r>
          <w:fldChar w:fldCharType="begin"/>
        </w:r>
        <w:r>
          <w:instrText xml:space="preserve"> PAGEREF _Toc19165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05" w:history="1">
        <w:r>
          <w:rPr>
            <w:rFonts w:ascii="仿宋" w:eastAsia="仿宋" w:hAnsi="仿宋" w:cs="仿宋" w:hint="eastAsia"/>
            <w:lang w:eastAsia="zh-CN"/>
          </w:rPr>
          <w:t>(六)、特殊环境影响分析</w:t>
        </w:r>
        <w:r>
          <w:tab/>
        </w:r>
        <w:r>
          <w:fldChar w:fldCharType="begin"/>
        </w:r>
        <w:r>
          <w:instrText xml:space="preserve"> PAGEREF _Toc12405 \h </w:instrText>
        </w:r>
        <w:r>
          <w:fldChar w:fldCharType="separate"/>
        </w:r>
        <w:r>
          <w:t>38</w:t>
        </w:r>
        <w:r>
          <w:fldChar w:fldCharType="end"/>
        </w:r>
      </w:hyperlink>
    </w:p>
    <w:p>
      <w:pPr>
        <w:pStyle w:val="TOC2"/>
        <w:tabs>
          <w:tab w:val="right" w:leader="dot" w:pos="8306"/>
        </w:tabs>
      </w:pPr>
      <w:hyperlink w:anchor="_Toc9941" w:history="1">
        <w:r>
          <w:rPr>
            <w:rFonts w:ascii="仿宋" w:eastAsia="仿宋" w:hAnsi="仿宋" w:cs="仿宋" w:hint="eastAsia"/>
            <w:lang w:eastAsia="zh-CN"/>
          </w:rPr>
          <w:t>(七)、清洁生产</w:t>
        </w:r>
        <w:r>
          <w:tab/>
        </w:r>
        <w:r>
          <w:fldChar w:fldCharType="begin"/>
        </w:r>
        <w:r>
          <w:instrText xml:space="preserve"> PAGEREF _Toc9941 \h </w:instrText>
        </w:r>
        <w:r>
          <w:fldChar w:fldCharType="separate"/>
        </w:r>
        <w:r>
          <w:t>39</w:t>
        </w:r>
        <w:r>
          <w:fldChar w:fldCharType="end"/>
        </w:r>
      </w:hyperlink>
    </w:p>
    <w:p>
      <w:pPr>
        <w:pStyle w:val="TOC2"/>
        <w:tabs>
          <w:tab w:val="right" w:leader="dot" w:pos="8306"/>
        </w:tabs>
      </w:pPr>
      <w:hyperlink w:anchor="_Toc18216" w:history="1">
        <w:r>
          <w:rPr>
            <w:rFonts w:ascii="仿宋" w:eastAsia="仿宋" w:hAnsi="仿宋" w:cs="仿宋" w:hint="eastAsia"/>
            <w:lang w:eastAsia="zh-CN"/>
          </w:rPr>
          <w:t>(八)、环境保护综合评价</w:t>
        </w:r>
        <w:r>
          <w:tab/>
        </w:r>
        <w:r>
          <w:fldChar w:fldCharType="begin"/>
        </w:r>
        <w:r>
          <w:instrText xml:space="preserve"> PAGEREF _Toc18216 \h </w:instrText>
        </w:r>
        <w:r>
          <w:fldChar w:fldCharType="separate"/>
        </w:r>
        <w:r>
          <w:t>40</w:t>
        </w:r>
        <w:r>
          <w:fldChar w:fldCharType="end"/>
        </w:r>
      </w:hyperlink>
    </w:p>
    <w:p>
      <w:pPr>
        <w:pStyle w:val="TOC1"/>
        <w:tabs>
          <w:tab w:val="right" w:leader="dot" w:pos="8306"/>
        </w:tabs>
      </w:pPr>
      <w:hyperlink w:anchor="_Toc12550" w:history="1">
        <w:r>
          <w:rPr>
            <w:rFonts w:ascii="仿宋" w:eastAsia="仿宋" w:hAnsi="仿宋" w:cs="仿宋" w:hint="eastAsia"/>
            <w:lang w:eastAsia="zh-CN"/>
          </w:rPr>
          <w:t>十一、紫外线灯项目风险管理</w:t>
        </w:r>
        <w:r>
          <w:tab/>
        </w:r>
        <w:r>
          <w:fldChar w:fldCharType="begin"/>
        </w:r>
        <w:r>
          <w:instrText xml:space="preserve"> PAGEREF _Toc12550 \h </w:instrText>
        </w:r>
        <w:r>
          <w:fldChar w:fldCharType="separate"/>
        </w:r>
        <w:r>
          <w:t>41</w:t>
        </w:r>
        <w:r>
          <w:fldChar w:fldCharType="end"/>
        </w:r>
      </w:hyperlink>
    </w:p>
    <w:p>
      <w:pPr>
        <w:pStyle w:val="TOC2"/>
        <w:tabs>
          <w:tab w:val="right" w:leader="dot" w:pos="8306"/>
        </w:tabs>
      </w:pPr>
      <w:hyperlink w:anchor="_Toc21341" w:history="1">
        <w:r>
          <w:rPr>
            <w:rFonts w:ascii="仿宋" w:eastAsia="仿宋" w:hAnsi="仿宋" w:cs="仿宋" w:hint="eastAsia"/>
            <w:lang w:eastAsia="zh-CN"/>
          </w:rPr>
          <w:t>(一)、风险识别与评估</w:t>
        </w:r>
        <w:r>
          <w:tab/>
        </w:r>
        <w:r>
          <w:fldChar w:fldCharType="begin"/>
        </w:r>
        <w:r>
          <w:instrText xml:space="preserve"> PAGEREF _Toc21341 \h </w:instrText>
        </w:r>
        <w:r>
          <w:fldChar w:fldCharType="separate"/>
        </w:r>
        <w:r>
          <w:t>41</w:t>
        </w:r>
        <w:r>
          <w:fldChar w:fldCharType="end"/>
        </w:r>
      </w:hyperlink>
    </w:p>
    <w:p>
      <w:pPr>
        <w:pStyle w:val="TOC2"/>
        <w:tabs>
          <w:tab w:val="right" w:leader="dot" w:pos="8306"/>
        </w:tabs>
      </w:pPr>
      <w:hyperlink w:anchor="_Toc19255" w:history="1">
        <w:r>
          <w:rPr>
            <w:rFonts w:ascii="仿宋" w:eastAsia="仿宋" w:hAnsi="仿宋" w:cs="仿宋" w:hint="eastAsia"/>
            <w:lang w:eastAsia="zh-CN"/>
          </w:rPr>
          <w:t>(二)、风险应对策略</w:t>
        </w:r>
        <w:r>
          <w:tab/>
        </w:r>
        <w:r>
          <w:fldChar w:fldCharType="begin"/>
        </w:r>
        <w:r>
          <w:instrText xml:space="preserve"> PAGEREF _Toc19255 \h </w:instrText>
        </w:r>
        <w:r>
          <w:fldChar w:fldCharType="separate"/>
        </w:r>
        <w:r>
          <w:t>42</w:t>
        </w:r>
        <w:r>
          <w:fldChar w:fldCharType="end"/>
        </w:r>
      </w:hyperlink>
    </w:p>
    <w:p>
      <w:pPr>
        <w:pStyle w:val="TOC2"/>
        <w:tabs>
          <w:tab w:val="right" w:leader="dot" w:pos="8306"/>
        </w:tabs>
      </w:pPr>
      <w:hyperlink w:anchor="_Toc2808" w:history="1">
        <w:r>
          <w:rPr>
            <w:rFonts w:ascii="仿宋" w:eastAsia="仿宋" w:hAnsi="仿宋" w:cs="仿宋" w:hint="eastAsia"/>
            <w:lang w:eastAsia="zh-CN"/>
          </w:rPr>
          <w:t>(三)、风险监控与控制</w:t>
        </w:r>
        <w:r>
          <w:tab/>
        </w:r>
        <w:r>
          <w:fldChar w:fldCharType="begin"/>
        </w:r>
        <w:r>
          <w:instrText xml:space="preserve"> PAGEREF _Toc2808 \h </w:instrText>
        </w:r>
        <w:r>
          <w:fldChar w:fldCharType="separate"/>
        </w:r>
        <w:r>
          <w:t>44</w:t>
        </w:r>
        <w:r>
          <w:fldChar w:fldCharType="end"/>
        </w:r>
      </w:hyperlink>
    </w:p>
    <w:p>
      <w:pPr>
        <w:pStyle w:val="TOC1"/>
        <w:tabs>
          <w:tab w:val="right" w:leader="dot" w:pos="8306"/>
        </w:tabs>
      </w:pPr>
      <w:hyperlink w:anchor="_Toc18935" w:history="1">
        <w:r>
          <w:rPr>
            <w:rFonts w:ascii="仿宋" w:eastAsia="仿宋" w:hAnsi="仿宋" w:cs="仿宋" w:hint="eastAsia"/>
            <w:lang w:eastAsia="zh-CN"/>
          </w:rPr>
          <w:t>十二、紫外线灯项目社会影响</w:t>
        </w:r>
        <w:r>
          <w:tab/>
        </w:r>
        <w:r>
          <w:fldChar w:fldCharType="begin"/>
        </w:r>
        <w:r>
          <w:instrText xml:space="preserve"> PAGEREF _Toc18935 \h </w:instrText>
        </w:r>
        <w:r>
          <w:fldChar w:fldCharType="separate"/>
        </w:r>
        <w:r>
          <w:t>45</w:t>
        </w:r>
        <w:r>
          <w:fldChar w:fldCharType="end"/>
        </w:r>
      </w:hyperlink>
    </w:p>
    <w:p>
      <w:pPr>
        <w:pStyle w:val="TOC2"/>
        <w:tabs>
          <w:tab w:val="right" w:leader="dot" w:pos="8306"/>
        </w:tabs>
      </w:pPr>
      <w:hyperlink w:anchor="_Toc30116" w:history="1">
        <w:r>
          <w:rPr>
            <w:rFonts w:ascii="仿宋" w:eastAsia="仿宋" w:hAnsi="仿宋" w:cs="仿宋" w:hint="eastAsia"/>
            <w:lang w:eastAsia="zh-CN"/>
          </w:rPr>
          <w:t>(一)、社会责任与义务</w:t>
        </w:r>
        <w:r>
          <w:tab/>
        </w:r>
        <w:r>
          <w:fldChar w:fldCharType="begin"/>
        </w:r>
        <w:r>
          <w:instrText xml:space="preserve"> PAGEREF _Toc30116 \h </w:instrText>
        </w:r>
        <w:r>
          <w:fldChar w:fldCharType="separate"/>
        </w:r>
        <w:r>
          <w:t>45</w:t>
        </w:r>
        <w:r>
          <w:fldChar w:fldCharType="end"/>
        </w:r>
      </w:hyperlink>
    </w:p>
    <w:p>
      <w:pPr>
        <w:pStyle w:val="TOC2"/>
        <w:tabs>
          <w:tab w:val="right" w:leader="dot" w:pos="8306"/>
        </w:tabs>
      </w:pPr>
      <w:hyperlink w:anchor="_Toc20048" w:history="1">
        <w:r>
          <w:rPr>
            <w:rFonts w:ascii="仿宋" w:eastAsia="仿宋" w:hAnsi="仿宋" w:cs="仿宋" w:hint="eastAsia"/>
            <w:lang w:eastAsia="zh-CN"/>
          </w:rPr>
          <w:t>(二)、社会参与与沟通</w:t>
        </w:r>
        <w:r>
          <w:tab/>
        </w:r>
        <w:r>
          <w:fldChar w:fldCharType="begin"/>
        </w:r>
        <w:r>
          <w:instrText xml:space="preserve"> PAGEREF _Toc20048 \h </w:instrText>
        </w:r>
        <w:r>
          <w:fldChar w:fldCharType="separate"/>
        </w:r>
        <w:r>
          <w:t>46</w:t>
        </w:r>
        <w:r>
          <w:fldChar w:fldCharType="end"/>
        </w:r>
      </w:hyperlink>
    </w:p>
    <w:p>
      <w:pPr>
        <w:pStyle w:val="TOC1"/>
        <w:tabs>
          <w:tab w:val="right" w:leader="dot" w:pos="8306"/>
        </w:tabs>
      </w:pPr>
      <w:hyperlink w:anchor="_Toc12323" w:history="1">
        <w:r>
          <w:rPr>
            <w:rFonts w:ascii="仿宋" w:eastAsia="仿宋" w:hAnsi="仿宋" w:cs="仿宋" w:hint="eastAsia"/>
            <w:lang w:eastAsia="zh-CN"/>
          </w:rPr>
          <w:t>十三、紫外线灯项目变更管理</w:t>
        </w:r>
        <w:r>
          <w:tab/>
        </w:r>
        <w:r>
          <w:fldChar w:fldCharType="begin"/>
        </w:r>
        <w:r>
          <w:instrText xml:space="preserve"> PAGEREF _Toc12323 \h </w:instrText>
        </w:r>
        <w:r>
          <w:fldChar w:fldCharType="separate"/>
        </w:r>
        <w:r>
          <w:t>47</w:t>
        </w:r>
        <w:r>
          <w:fldChar w:fldCharType="end"/>
        </w:r>
      </w:hyperlink>
    </w:p>
    <w:p>
      <w:pPr>
        <w:pStyle w:val="TOC2"/>
        <w:tabs>
          <w:tab w:val="right" w:leader="dot" w:pos="8306"/>
        </w:tabs>
      </w:pPr>
      <w:hyperlink w:anchor="_Toc2645" w:history="1">
        <w:r>
          <w:rPr>
            <w:rFonts w:ascii="仿宋" w:eastAsia="仿宋" w:hAnsi="仿宋" w:cs="仿宋" w:hint="eastAsia"/>
            <w:lang w:eastAsia="zh-CN"/>
          </w:rPr>
          <w:t>(一)、变更申请与评估</w:t>
        </w:r>
        <w:r>
          <w:tab/>
        </w:r>
        <w:r>
          <w:fldChar w:fldCharType="begin"/>
        </w:r>
        <w:r>
          <w:instrText xml:space="preserve"> PAGEREF _Toc2645 \h </w:instrText>
        </w:r>
        <w:r>
          <w:fldChar w:fldCharType="separate"/>
        </w:r>
        <w:r>
          <w:t>47</w:t>
        </w:r>
        <w:r>
          <w:fldChar w:fldCharType="end"/>
        </w:r>
      </w:hyperlink>
    </w:p>
    <w:p>
      <w:pPr>
        <w:pStyle w:val="TOC2"/>
        <w:tabs>
          <w:tab w:val="right" w:leader="dot" w:pos="8306"/>
        </w:tabs>
      </w:pPr>
      <w:hyperlink w:anchor="_Toc29486" w:history="1">
        <w:r>
          <w:rPr>
            <w:rFonts w:ascii="仿宋" w:eastAsia="仿宋" w:hAnsi="仿宋" w:cs="仿宋" w:hint="eastAsia"/>
            <w:lang w:eastAsia="zh-CN"/>
          </w:rPr>
          <w:t>(二)、变更实施与控制</w:t>
        </w:r>
        <w:r>
          <w:tab/>
        </w:r>
        <w:r>
          <w:fldChar w:fldCharType="begin"/>
        </w:r>
        <w:r>
          <w:instrText xml:space="preserve"> PAGEREF _Toc29486 \h </w:instrText>
        </w:r>
        <w:r>
          <w:fldChar w:fldCharType="separate"/>
        </w:r>
        <w:r>
          <w:t>47</w:t>
        </w:r>
        <w:r>
          <w:fldChar w:fldCharType="end"/>
        </w:r>
      </w:hyperlink>
    </w:p>
    <w:p>
      <w:pPr>
        <w:pStyle w:val="TOC1"/>
        <w:tabs>
          <w:tab w:val="right" w:leader="dot" w:pos="8306"/>
        </w:tabs>
      </w:pPr>
      <w:hyperlink w:anchor="_Toc12038" w:history="1">
        <w:r>
          <w:rPr>
            <w:rFonts w:ascii="仿宋" w:eastAsia="仿宋" w:hAnsi="仿宋" w:cs="仿宋" w:hint="eastAsia"/>
            <w:lang w:eastAsia="zh-CN"/>
          </w:rPr>
          <w:t>十四、紫外线灯项目治理与监督</w:t>
        </w:r>
        <w:r>
          <w:tab/>
        </w:r>
        <w:r>
          <w:fldChar w:fldCharType="begin"/>
        </w:r>
        <w:r>
          <w:instrText xml:space="preserve"> PAGEREF _Toc12038 \h </w:instrText>
        </w:r>
        <w:r>
          <w:fldChar w:fldCharType="separate"/>
        </w:r>
        <w:r>
          <w:t>48</w:t>
        </w:r>
        <w:r>
          <w:fldChar w:fldCharType="end"/>
        </w:r>
      </w:hyperlink>
    </w:p>
    <w:p>
      <w:pPr>
        <w:pStyle w:val="TOC2"/>
        <w:tabs>
          <w:tab w:val="right" w:leader="dot" w:pos="8306"/>
        </w:tabs>
      </w:pPr>
      <w:hyperlink w:anchor="_Toc16967" w:history="1">
        <w:r>
          <w:rPr>
            <w:rFonts w:ascii="仿宋" w:eastAsia="仿宋" w:hAnsi="仿宋" w:cs="仿宋" w:hint="eastAsia"/>
            <w:lang w:eastAsia="zh-CN"/>
          </w:rPr>
          <w:t>(一)、紫外线灯项目治理结构</w:t>
        </w:r>
        <w:r>
          <w:tab/>
        </w:r>
        <w:r>
          <w:fldChar w:fldCharType="begin"/>
        </w:r>
        <w:r>
          <w:instrText xml:space="preserve"> PAGEREF _Toc16967 \h </w:instrText>
        </w:r>
        <w:r>
          <w:fldChar w:fldCharType="separate"/>
        </w:r>
        <w:r>
          <w:t>48</w:t>
        </w:r>
        <w:r>
          <w:fldChar w:fldCharType="end"/>
        </w:r>
      </w:hyperlink>
    </w:p>
    <w:p>
      <w:pPr>
        <w:pStyle w:val="TOC2"/>
        <w:tabs>
          <w:tab w:val="right" w:leader="dot" w:pos="8306"/>
        </w:tabs>
      </w:pPr>
      <w:hyperlink w:anchor="_Toc30293" w:history="1">
        <w:r>
          <w:rPr>
            <w:rFonts w:ascii="仿宋" w:eastAsia="仿宋" w:hAnsi="仿宋" w:cs="仿宋" w:hint="eastAsia"/>
            <w:lang w:eastAsia="zh-CN"/>
          </w:rPr>
          <w:t>(二)、监督与审计</w:t>
        </w:r>
        <w:r>
          <w:tab/>
        </w:r>
        <w:r>
          <w:fldChar w:fldCharType="begin"/>
        </w:r>
        <w:r>
          <w:instrText xml:space="preserve"> PAGEREF _Toc30293 \h </w:instrText>
        </w:r>
        <w:r>
          <w:fldChar w:fldCharType="separate"/>
        </w:r>
        <w:r>
          <w:t>50</w:t>
        </w:r>
        <w:r>
          <w:fldChar w:fldCharType="end"/>
        </w:r>
      </w:hyperlink>
    </w:p>
    <w:p>
      <w:pPr>
        <w:pStyle w:val="TOC1"/>
        <w:tabs>
          <w:tab w:val="right" w:leader="dot" w:pos="8306"/>
        </w:tabs>
      </w:pPr>
      <w:hyperlink w:anchor="_Toc2604" w:history="1">
        <w:r>
          <w:rPr>
            <w:rFonts w:ascii="仿宋" w:eastAsia="仿宋" w:hAnsi="仿宋" w:cs="仿宋" w:hint="eastAsia"/>
            <w:lang w:eastAsia="zh-CN"/>
          </w:rPr>
          <w:t>十五、紫外线灯项目实施时间节点</w:t>
        </w:r>
        <w:r>
          <w:tab/>
        </w:r>
        <w:r>
          <w:fldChar w:fldCharType="begin"/>
        </w:r>
        <w:r>
          <w:instrText xml:space="preserve"> PAGEREF _Toc2604 \h </w:instrText>
        </w:r>
        <w:r>
          <w:fldChar w:fldCharType="separate"/>
        </w:r>
        <w:r>
          <w:t>51</w:t>
        </w:r>
        <w:r>
          <w:fldChar w:fldCharType="end"/>
        </w:r>
      </w:hyperlink>
    </w:p>
    <w:p>
      <w:pPr>
        <w:pStyle w:val="TOC2"/>
        <w:tabs>
          <w:tab w:val="right" w:leader="dot" w:pos="8306"/>
        </w:tabs>
      </w:pPr>
      <w:hyperlink w:anchor="_Toc4690" w:history="1">
        <w:r>
          <w:rPr>
            <w:rFonts w:ascii="仿宋" w:eastAsia="仿宋" w:hAnsi="仿宋" w:cs="仿宋" w:hint="eastAsia"/>
            <w:lang w:eastAsia="zh-CN"/>
          </w:rPr>
          <w:t>(一)、紫外线灯项目启动阶段时间节点</w:t>
        </w:r>
        <w:r>
          <w:tab/>
        </w:r>
        <w:r>
          <w:fldChar w:fldCharType="begin"/>
        </w:r>
        <w:r>
          <w:instrText xml:space="preserve"> PAGEREF _Toc4690 \h </w:instrText>
        </w:r>
        <w:r>
          <w:fldChar w:fldCharType="separate"/>
        </w:r>
        <w:r>
          <w:t>51</w:t>
        </w:r>
        <w:r>
          <w:fldChar w:fldCharType="end"/>
        </w:r>
      </w:hyperlink>
    </w:p>
    <w:p>
      <w:pPr>
        <w:pStyle w:val="TOC2"/>
        <w:tabs>
          <w:tab w:val="right" w:leader="dot" w:pos="8306"/>
        </w:tabs>
      </w:pPr>
      <w:hyperlink w:anchor="_Toc29644" w:history="1">
        <w:r>
          <w:rPr>
            <w:rFonts w:ascii="仿宋" w:eastAsia="仿宋" w:hAnsi="仿宋" w:cs="仿宋" w:hint="eastAsia"/>
            <w:lang w:eastAsia="zh-CN"/>
          </w:rPr>
          <w:t>(二)、紫外线灯项目执行阶段时间节点</w:t>
        </w:r>
        <w:r>
          <w:tab/>
        </w:r>
        <w:r>
          <w:fldChar w:fldCharType="begin"/>
        </w:r>
        <w:r>
          <w:instrText xml:space="preserve"> PAGEREF _Toc29644 \h </w:instrText>
        </w:r>
        <w:r>
          <w:fldChar w:fldCharType="separate"/>
        </w:r>
        <w:r>
          <w:t>52</w:t>
        </w:r>
        <w:r>
          <w:fldChar w:fldCharType="end"/>
        </w:r>
      </w:hyperlink>
    </w:p>
    <w:p>
      <w:pPr>
        <w:pStyle w:val="TOC2"/>
        <w:tabs>
          <w:tab w:val="right" w:leader="dot" w:pos="8306"/>
        </w:tabs>
      </w:pPr>
      <w:hyperlink w:anchor="_Toc21198" w:history="1">
        <w:r>
          <w:rPr>
            <w:rFonts w:ascii="仿宋" w:eastAsia="仿宋" w:hAnsi="仿宋" w:cs="仿宋" w:hint="eastAsia"/>
            <w:lang w:eastAsia="zh-CN"/>
          </w:rPr>
          <w:t>(三)、紫外线灯项目完成阶段时间节点</w:t>
        </w:r>
        <w:r>
          <w:tab/>
        </w:r>
        <w:r>
          <w:fldChar w:fldCharType="begin"/>
        </w:r>
        <w:r>
          <w:instrText xml:space="preserve"> PAGEREF _Toc21198 \h </w:instrText>
        </w:r>
        <w:r>
          <w:fldChar w:fldCharType="separate"/>
        </w:r>
        <w:r>
          <w:t>53</w:t>
        </w:r>
        <w:r>
          <w:fldChar w:fldCharType="end"/>
        </w:r>
      </w:hyperlink>
    </w:p>
    <w:p>
      <w:pPr>
        <w:pStyle w:val="TOC1"/>
        <w:tabs>
          <w:tab w:val="right" w:leader="dot" w:pos="8306"/>
        </w:tabs>
      </w:pPr>
      <w:hyperlink w:anchor="_Toc6118" w:history="1">
        <w:r>
          <w:rPr>
            <w:rFonts w:ascii="仿宋" w:eastAsia="仿宋" w:hAnsi="仿宋" w:cs="仿宋" w:hint="eastAsia"/>
            <w:lang w:eastAsia="zh-CN"/>
          </w:rPr>
          <w:t>十六、供应链管理</w:t>
        </w:r>
        <w:r>
          <w:tab/>
        </w:r>
        <w:r>
          <w:fldChar w:fldCharType="begin"/>
        </w:r>
        <w:r>
          <w:instrText xml:space="preserve"> PAGEREF _Toc6118 \h </w:instrText>
        </w:r>
        <w:r>
          <w:fldChar w:fldCharType="separate"/>
        </w:r>
        <w:r>
          <w:t>54</w:t>
        </w:r>
        <w:r>
          <w:fldChar w:fldCharType="end"/>
        </w:r>
      </w:hyperlink>
    </w:p>
    <w:p>
      <w:pPr>
        <w:pStyle w:val="TOC2"/>
        <w:tabs>
          <w:tab w:val="right" w:leader="dot" w:pos="8306"/>
        </w:tabs>
      </w:pPr>
      <w:hyperlink w:anchor="_Toc7409" w:history="1">
        <w:r>
          <w:rPr>
            <w:rFonts w:ascii="仿宋" w:eastAsia="仿宋" w:hAnsi="仿宋" w:cs="仿宋" w:hint="eastAsia"/>
            <w:lang w:eastAsia="zh-CN"/>
          </w:rPr>
          <w:t>(一)、供应链战略规划</w:t>
        </w:r>
        <w:r>
          <w:tab/>
        </w:r>
        <w:r>
          <w:fldChar w:fldCharType="begin"/>
        </w:r>
        <w:r>
          <w:instrText xml:space="preserve"> PAGEREF _Toc7409 \h </w:instrText>
        </w:r>
        <w:r>
          <w:fldChar w:fldCharType="separate"/>
        </w:r>
        <w:r>
          <w:t>54</w:t>
        </w:r>
        <w:r>
          <w:fldChar w:fldCharType="end"/>
        </w:r>
      </w:hyperlink>
    </w:p>
    <w:p>
      <w:pPr>
        <w:pStyle w:val="TOC2"/>
        <w:tabs>
          <w:tab w:val="right" w:leader="dot" w:pos="8306"/>
        </w:tabs>
      </w:pPr>
      <w:hyperlink w:anchor="_Toc24775" w:history="1">
        <w:r>
          <w:rPr>
            <w:rFonts w:ascii="仿宋" w:eastAsia="仿宋" w:hAnsi="仿宋" w:cs="仿宋" w:hint="eastAsia"/>
            <w:lang w:eastAsia="zh-CN"/>
          </w:rPr>
          <w:t>(二)、供应商选择与合作</w:t>
        </w:r>
        <w:r>
          <w:tab/>
        </w:r>
        <w:r>
          <w:fldChar w:fldCharType="begin"/>
        </w:r>
        <w:r>
          <w:instrText xml:space="preserve"> PAGEREF _Toc24775 \h </w:instrText>
        </w:r>
        <w:r>
          <w:fldChar w:fldCharType="separate"/>
        </w:r>
        <w:r>
          <w:t>56</w:t>
        </w:r>
        <w:r>
          <w:fldChar w:fldCharType="end"/>
        </w:r>
      </w:hyperlink>
    </w:p>
    <w:p>
      <w:pPr>
        <w:pStyle w:val="TOC2"/>
        <w:tabs>
          <w:tab w:val="right" w:leader="dot" w:pos="8306"/>
        </w:tabs>
      </w:pPr>
      <w:hyperlink w:anchor="_Toc27795" w:history="1">
        <w:r>
          <w:rPr>
            <w:rFonts w:ascii="仿宋" w:eastAsia="仿宋" w:hAnsi="仿宋" w:cs="仿宋" w:hint="eastAsia"/>
            <w:lang w:eastAsia="zh-CN"/>
          </w:rPr>
          <w:t>(三)、物流与库存管理</w:t>
        </w:r>
        <w:r>
          <w:tab/>
        </w:r>
        <w:r>
          <w:fldChar w:fldCharType="begin"/>
        </w:r>
        <w:r>
          <w:instrText xml:space="preserve"> PAGEREF _Toc27795 \h </w:instrText>
        </w:r>
        <w:r>
          <w:fldChar w:fldCharType="separate"/>
        </w:r>
        <w:r>
          <w:t>57</w:t>
        </w:r>
        <w:r>
          <w:fldChar w:fldCharType="end"/>
        </w:r>
      </w:hyperlink>
    </w:p>
    <w:p>
      <w:pPr>
        <w:pStyle w:val="TOC1"/>
        <w:tabs>
          <w:tab w:val="right" w:leader="dot" w:pos="8306"/>
        </w:tabs>
      </w:pPr>
      <w:hyperlink w:anchor="_Toc4793" w:history="1">
        <w:r>
          <w:rPr>
            <w:rFonts w:ascii="仿宋" w:eastAsia="仿宋" w:hAnsi="仿宋" w:cs="仿宋" w:hint="eastAsia"/>
            <w:lang w:eastAsia="zh-CN"/>
          </w:rPr>
          <w:t>十七、紫外线灯项目实施保障措施</w:t>
        </w:r>
        <w:r>
          <w:tab/>
        </w:r>
        <w:r>
          <w:fldChar w:fldCharType="begin"/>
        </w:r>
        <w:r>
          <w:instrText xml:space="preserve"> PAGEREF _Toc4793 \h </w:instrText>
        </w:r>
        <w:r>
          <w:fldChar w:fldCharType="separate"/>
        </w:r>
        <w:r>
          <w:t>58</w:t>
        </w:r>
        <w:r>
          <w:fldChar w:fldCharType="end"/>
        </w:r>
      </w:hyperlink>
    </w:p>
    <w:p>
      <w:pPr>
        <w:pStyle w:val="TOC2"/>
        <w:tabs>
          <w:tab w:val="right" w:leader="dot" w:pos="8306"/>
        </w:tabs>
      </w:pPr>
      <w:hyperlink w:anchor="_Toc5469" w:history="1">
        <w:r>
          <w:rPr>
            <w:rFonts w:ascii="仿宋" w:eastAsia="仿宋" w:hAnsi="仿宋" w:cs="仿宋" w:hint="eastAsia"/>
            <w:lang w:eastAsia="zh-CN"/>
          </w:rPr>
          <w:t>(一)、紫外线灯项目实施保障机制</w:t>
        </w:r>
        <w:r>
          <w:tab/>
        </w:r>
        <w:r>
          <w:fldChar w:fldCharType="begin"/>
        </w:r>
        <w:r>
          <w:instrText xml:space="preserve"> PAGEREF _Toc5469 \h </w:instrText>
        </w:r>
        <w:r>
          <w:fldChar w:fldCharType="separate"/>
        </w:r>
        <w:r>
          <w:t>58</w:t>
        </w:r>
        <w:r>
          <w:fldChar w:fldCharType="end"/>
        </w:r>
      </w:hyperlink>
    </w:p>
    <w:p>
      <w:pPr>
        <w:pStyle w:val="TOC2"/>
        <w:tabs>
          <w:tab w:val="right" w:leader="dot" w:pos="8306"/>
        </w:tabs>
      </w:pPr>
      <w:hyperlink w:anchor="_Toc31006" w:history="1">
        <w:r>
          <w:rPr>
            <w:rFonts w:ascii="仿宋" w:eastAsia="仿宋" w:hAnsi="仿宋" w:cs="仿宋" w:hint="eastAsia"/>
            <w:lang w:eastAsia="zh-CN"/>
          </w:rPr>
          <w:t>(二)、紫外线灯项目法律合规要求</w:t>
        </w:r>
        <w:r>
          <w:tab/>
        </w:r>
        <w:r>
          <w:fldChar w:fldCharType="begin"/>
        </w:r>
        <w:r>
          <w:instrText xml:space="preserve"> PAGEREF _Toc31006 \h </w:instrText>
        </w:r>
        <w:r>
          <w:fldChar w:fldCharType="separate"/>
        </w:r>
        <w:r>
          <w:t>62</w:t>
        </w:r>
        <w:r>
          <w:fldChar w:fldCharType="end"/>
        </w:r>
      </w:hyperlink>
    </w:p>
    <w:p>
      <w:pPr>
        <w:pStyle w:val="TOC2"/>
        <w:tabs>
          <w:tab w:val="right" w:leader="dot" w:pos="8306"/>
        </w:tabs>
      </w:pPr>
      <w:hyperlink w:anchor="_Toc27135" w:history="1">
        <w:r>
          <w:rPr>
            <w:rFonts w:ascii="仿宋" w:eastAsia="仿宋" w:hAnsi="仿宋" w:cs="仿宋" w:hint="eastAsia"/>
            <w:lang w:eastAsia="zh-CN"/>
          </w:rPr>
          <w:t>(三)、紫外线灯项目合同管理与法律事务</w:t>
        </w:r>
        <w:r>
          <w:tab/>
        </w:r>
        <w:r>
          <w:fldChar w:fldCharType="begin"/>
        </w:r>
        <w:r>
          <w:instrText xml:space="preserve"> PAGEREF _Toc27135 \h </w:instrText>
        </w:r>
        <w:r>
          <w:fldChar w:fldCharType="separate"/>
        </w:r>
        <w:r>
          <w:t>66</w:t>
        </w:r>
        <w:r>
          <w:fldChar w:fldCharType="end"/>
        </w:r>
      </w:hyperlink>
    </w:p>
    <w:p>
      <w:pPr>
        <w:pStyle w:val="TOC2"/>
        <w:tabs>
          <w:tab w:val="right" w:leader="dot" w:pos="8306"/>
        </w:tabs>
      </w:pPr>
      <w:hyperlink w:anchor="_Toc25947" w:history="1">
        <w:r>
          <w:rPr>
            <w:rFonts w:ascii="仿宋" w:eastAsia="仿宋" w:hAnsi="仿宋" w:cs="仿宋" w:hint="eastAsia"/>
            <w:lang w:eastAsia="zh-CN"/>
          </w:rPr>
          <w:t>(四)、紫外线灯项目知识产权保护策略</w:t>
        </w:r>
        <w:r>
          <w:tab/>
        </w:r>
        <w:r>
          <w:fldChar w:fldCharType="begin"/>
        </w:r>
        <w:r>
          <w:instrText xml:space="preserve"> PAGEREF _Toc25947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568"/>
      <w:r>
        <w:rPr>
          <w:rFonts w:ascii="仿宋" w:eastAsia="仿宋" w:hAnsi="仿宋" w:cs="仿宋" w:hint="eastAsia"/>
          <w:sz w:val="28"/>
          <w:lang w:eastAsia="zh-CN"/>
        </w:rPr>
        <w:t>一、紫外线灯项目文档管理</w:t>
      </w:r>
      <w:bookmarkEnd w:id="2"/>
    </w:p>
    <w:p>
      <w:pPr>
        <w:pStyle w:val="Heading2"/>
        <w:rPr>
          <w:rFonts w:ascii="仿宋" w:eastAsia="仿宋" w:hAnsi="仿宋" w:cs="仿宋" w:hint="eastAsia"/>
          <w:lang w:eastAsia="zh-CN"/>
        </w:rPr>
      </w:pPr>
      <w:bookmarkStart w:id="3" w:name="_Toc959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紫外线灯项目高度重视文档的质量和准确性，以支持紫外线灯项目的各项活动和决策。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文档的编制始于紫外线灯项目计划的初期，我们制定了详细的文档编制计划，明确了每个文档的内容、格式和编写责任人。在紫外线灯项目启动阶段，我们首先编制了紫外线灯项目章程，明确定义了紫外线灯项目的目标、范围、风险等关键要素。随后，紫外线灯项目团队根据计划陆续编制了需求文档、设计文档、测试文档等各类文档，确保紫外线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紫外线灯项目管理中的重要环节，旨在确保紫外线灯项目文档符合质量标准和紫外线灯项目需求。在紫外线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除了内部审查，我们还进行了外部审查，邀请紫外线灯项目相关利益方和专业领域的专家对文档进行独立审查。这有助于获取更全面、客观的反馈，确保紫外线灯项目文档不仅符合内部标准，也满足外部需求。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紫外线灯项目在文档编制与审查方面建立了严格的管理机制，通过规范的流程和多维度的审查，确保紫外线灯项目文档的质量、准确性和可靠性，为紫外线灯项目的顺利推进提供了有力支持。</w:t>
      </w:r>
    </w:p>
    <w:p>
      <w:pPr>
        <w:pStyle w:val="Heading2"/>
        <w:ind w:firstLine="560" w:firstLineChars="200"/>
        <w:rPr>
          <w:rFonts w:ascii="仿宋" w:eastAsia="仿宋" w:hAnsi="仿宋" w:cs="仿宋" w:hint="eastAsia"/>
          <w:sz w:val="28"/>
          <w:lang w:eastAsia="zh-CN"/>
        </w:rPr>
      </w:pPr>
      <w:bookmarkStart w:id="4" w:name="_Toc2626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在紫外线灯项目中，我们致力于优化文档发布与分发过程，以确保信息的高效传递和团队间协作的顺畅进行。以下是我们采取的关键优化策略：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我们通过多渠道发布文档，包括电子邮件、紫外线灯项目管理平台、内部网站等，以满足不同团队成员的偏好和需求。多渠道发布确保了信息的全面覆盖。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我们采用了精细的权限控制，确保只有授权人员可以访问敏感信息。这种安全措施保护了紫外线灯项目文档的机密性，防止了未经授权的信息泄露。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69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文档存档与归档是紫外线灯项目生命周期中一个至关重要的环节，直接关系到紫外线灯项目信息的长期保存和历史记录的完整性。在紫外线灯项目中，我们实施了一系列有效的文档存档与归档管理策略：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484"/>
      <w:r>
        <w:rPr>
          <w:rFonts w:ascii="仿宋" w:eastAsia="仿宋" w:hAnsi="仿宋" w:cs="仿宋" w:hint="eastAsia"/>
          <w:sz w:val="28"/>
          <w:lang w:eastAsia="zh-CN"/>
        </w:rPr>
        <w:t>二、紫外线灯项目建设单位说明</w:t>
      </w:r>
      <w:bookmarkEnd w:id="6"/>
    </w:p>
    <w:p>
      <w:pPr>
        <w:pStyle w:val="Heading2"/>
        <w:rPr>
          <w:rFonts w:ascii="仿宋" w:eastAsia="仿宋" w:hAnsi="仿宋" w:cs="仿宋" w:hint="eastAsia"/>
          <w:lang w:eastAsia="zh-CN"/>
        </w:rPr>
      </w:pPr>
      <w:bookmarkStart w:id="7" w:name="_Toc11169"/>
      <w:r>
        <w:rPr>
          <w:rFonts w:ascii="仿宋" w:eastAsia="仿宋" w:hAnsi="仿宋" w:cs="仿宋" w:hint="eastAsia"/>
          <w:lang w:eastAsia="zh-CN"/>
        </w:rPr>
        <w:t>(一)、紫外线灯项目承办单位基本情况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336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紫外线灯项目承办单位的XXXX，我们着眼于实现可持续的经济效益。通过技术创新和解决方案的提供，公司预计在紫外线灯项目执行期间将获得可观的收入增长。这一收入来源主要包括紫外线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同时，我们注重成本控制和效率提升，以确保紫外线灯项目的可持续盈利。透过精细的管理和资源优化，公司期望实现紫外线灯项目利润最大化。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紫外线灯项目实施进行全面的投资评估，包括紫外线灯项目启动阶段的资金投入和后续运营成本。通过对紫外线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紫外线灯项目实施过程中具备足够的资金流动性，公司将进行详尽的现金流分析。这包括资金需求的合理预测、紫外线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407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3755"/>
      <w:r>
        <w:rPr>
          <w:rFonts w:ascii="仿宋" w:eastAsia="仿宋" w:hAnsi="仿宋" w:cs="仿宋" w:hint="eastAsia"/>
          <w:lang w:eastAsia="zh-CN"/>
        </w:rPr>
        <w:t>(一)、紫外线灯行业分析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行业一直以来都是市场的关注焦点。行业内的发展趋势、竞争态势以及潜在机会都对紫外线灯项目的推进产生深远的影响。通过深入研究行业的整体概貌，我们将更好地理解行业的核心特征，为紫外线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线灯行业，技术一直是推动创新和发展的关键因素。我们将对当前技术趋势进行详尽分析，包括但不限于人工智能、大数据应用、先进制造技术等。这有助于紫外线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紫外线灯项目成功的基础。我们将对主要竞争对手进行深入研究，包括其市场份额、产品特点、市场定位等。通过全面了解竞争对手的优势和劣势，紫外线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1887"/>
      <w:r>
        <w:rPr>
          <w:rFonts w:ascii="仿宋" w:eastAsia="仿宋" w:hAnsi="仿宋" w:cs="仿宋" w:hint="eastAsia"/>
          <w:sz w:val="28"/>
          <w:lang w:eastAsia="zh-CN"/>
        </w:rPr>
        <w:t>(二)、紫外线灯市场分析预测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通过对市场规模的深入调研，我们将预测紫外线灯市场未来的增长趋势。这包括市场的整体规模、各细分领域的发展趋势等。紫外线灯项目可以根据市场的扩张速度和潜在机会，制定更符合市场需求的发展策略。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紫外线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紫外线灯项目实施过程中需要充分考虑的因素。我们将对市场风险进行全面评估，包括但不限于政策法规风险、市场竞争风险、技术变革风险等。通过对潜在风险的深入分析，紫外线灯项目可以制定相应的风险缓解策略，降低不确定性对紫外线灯项目的影响。</w:t>
      </w:r>
    </w:p>
    <w:p>
      <w:pPr>
        <w:pStyle w:val="Heading1"/>
        <w:ind w:firstLine="560" w:firstLineChars="200"/>
        <w:rPr>
          <w:rFonts w:ascii="仿宋" w:eastAsia="仿宋" w:hAnsi="仿宋" w:cs="仿宋" w:hint="eastAsia"/>
          <w:sz w:val="28"/>
          <w:lang w:eastAsia="zh-CN"/>
        </w:rPr>
      </w:pPr>
      <w:bookmarkStart w:id="12" w:name="_Toc11817"/>
      <w:r>
        <w:rPr>
          <w:rFonts w:ascii="仿宋" w:eastAsia="仿宋" w:hAnsi="仿宋" w:cs="仿宋" w:hint="eastAsia"/>
          <w:sz w:val="28"/>
          <w:lang w:eastAsia="zh-CN"/>
        </w:rPr>
        <w:t>四、紫外线灯项目危机管理</w:t>
      </w:r>
      <w:bookmarkEnd w:id="12"/>
    </w:p>
    <w:p>
      <w:pPr>
        <w:pStyle w:val="Heading2"/>
        <w:rPr>
          <w:rFonts w:ascii="仿宋" w:eastAsia="仿宋" w:hAnsi="仿宋" w:cs="仿宋" w:hint="eastAsia"/>
          <w:lang w:eastAsia="zh-CN"/>
        </w:rPr>
      </w:pPr>
      <w:bookmarkStart w:id="13" w:name="_Toc3098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线灯项目危机管理中，危机预警与识别是确保紫外线灯项目稳健运行的核心步骤。通过建立全面的监测机制，紫外线灯项目团队旨在及时发现和理解潜在的风险和危机因素，以便采取及时的预防和应对措施，确保紫外线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首先，通过深入的风险评估，紫外线灯项目团队全面分析了整个紫外线灯项目和各个阶段可能存在的威胁。这包括准确评估每个潜在风险的发生概率和可能影响的程度，为后续危机预警提供了有力支持。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紫外线灯项目团队着重于明确定义紫外线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紫外线灯项目进展的持续监控，团队能够及时发现潜在问题并作出迅速反应。紫外线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在这一阶段，团队的专业素养和反应速度将发挥至关重要的作用，以确保潜在危机能够在初期得到有效的处理，最大程度地减轻负面影响。通过危机预警与识别，紫外线灯项目得以更有序、可控地推进。</w:t>
      </w:r>
    </w:p>
    <w:p>
      <w:pPr>
        <w:pStyle w:val="Heading2"/>
        <w:ind w:firstLine="560" w:firstLineChars="200"/>
        <w:rPr>
          <w:rFonts w:ascii="仿宋" w:eastAsia="仿宋" w:hAnsi="仿宋" w:cs="仿宋" w:hint="eastAsia"/>
          <w:sz w:val="28"/>
          <w:lang w:eastAsia="zh-CN"/>
        </w:rPr>
      </w:pPr>
      <w:bookmarkStart w:id="14" w:name="_Toc56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在危机发生时，紫外线灯项目团队立即行动，成立了应急小组。该小组的任务是迅速制定并实施紧急应对措施，以最小化潜在损失。以下是采取的主要措施：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暂停紫外线灯项目进度：为遏制危机蔓延，紫外线灯项目暂时停止进行，以便全面评估当前状况。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资源重新分配：重新评估紫外线灯项目资源的分配，确保最大限度地减小损失。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实时沟通：与关键利益相关者建立实时沟通机制，向他们传递紫外线灯项目危机的实际状况，保障紫外线灯项目核心利益。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在紧急应对的同时，紫外线灯项目团队强调了团队协作和有效沟通的重要性。以下是团队协作的关键举措：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信息共享机制：建立了信息共享平台，确保团队成员能够及时获取紫外线灯项目危机的实时信息。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领导者沟通：紫外线灯项目领导者通过定期会议和即时沟通工具，指导团队应对危机，保持团队稳定运行。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随着危机得到初步控制，紫外线灯项目团队转向制定恢复计划，以确保紫外线灯项目能够从中迅速恢复。主要恢复计划包括：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修复受损的进度计划：重新评估紫外线灯项目进度，制定修复计划，确保紫外线灯项目尽快回归正常进程。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重新调整资源分配：优化资源分配，确保紫外线灯项目在有限资源下高效运转。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风险管理机制加强：对紫外线灯项目风险进行全面评估，制定更强化的风险管理策略，以预防未来可能的危机。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2273"/>
      <w:r>
        <w:rPr>
          <w:rFonts w:ascii="仿宋" w:eastAsia="仿宋" w:hAnsi="仿宋" w:cs="仿宋" w:hint="eastAsia"/>
          <w:sz w:val="28"/>
          <w:lang w:eastAsia="zh-CN"/>
        </w:rPr>
        <w:t>五、紫外线灯项目建设背景及必要性分析</w:t>
      </w:r>
      <w:bookmarkEnd w:id="15"/>
    </w:p>
    <w:p>
      <w:pPr>
        <w:pStyle w:val="Heading2"/>
        <w:rPr>
          <w:rFonts w:ascii="仿宋" w:eastAsia="仿宋" w:hAnsi="仿宋" w:cs="仿宋" w:hint="eastAsia"/>
          <w:lang w:eastAsia="zh-CN"/>
        </w:rPr>
      </w:pPr>
      <w:bookmarkStart w:id="16" w:name="_Toc30463"/>
      <w:r>
        <w:rPr>
          <w:rFonts w:ascii="仿宋" w:eastAsia="仿宋" w:hAnsi="仿宋" w:cs="仿宋" w:hint="eastAsia"/>
          <w:lang w:eastAsia="zh-CN"/>
        </w:rPr>
        <w:t>(一)、紫外线灯项目背景分析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紫外线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紫外线灯项目在这个潮流中的定位。同时，我们将关注行业内涌现的新兴机遇，以便紫外线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紫外线灯项目提供了强大的发展动力。我们将聚焦于行业内最新的技术发展趋势，包括但不限于人工智能、大数据分析、物联网等领域。通过深度的技术研究，我们将确保紫外线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紫外线灯项目发展的源泉。我们将投入更多的精力对市场需求进行深入剖析，超越表面的需求，深入挖掘潜在的市场痛点和机遇。通过对市场需求的细致了解，紫外线灯项目将更有针对性地设计解决方案，满足市场的多样化需求，从而更好地促进紫外线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紫外线灯项目战略至关重要。我们将对竞争态势进行更为深入的分析，包括但不限于市场份额、产品特点、客户满意度等多个维度。通过深度的竞争分析，紫外线灯项目将能够更准确地把握市场脉搏，制定具有竞争力的紫外线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紫外线灯项目的发展具有直接的影响。我们将进行更为全面的法规和政策分析，了解行业发展中的潜在法律风险和合规挑战。通过充分了解和遵守相关法规，紫外线灯项目将确保在法律框架内合法合规运营，为紫外线灯项目的稳健发展提供有力支持。</w:t>
      </w:r>
    </w:p>
    <w:p>
      <w:pPr>
        <w:pStyle w:val="Heading2"/>
        <w:ind w:firstLine="560" w:firstLineChars="200"/>
        <w:rPr>
          <w:rFonts w:ascii="仿宋" w:eastAsia="仿宋" w:hAnsi="仿宋" w:cs="仿宋" w:hint="eastAsia"/>
          <w:sz w:val="28"/>
          <w:lang w:eastAsia="zh-CN"/>
        </w:rPr>
      </w:pPr>
      <w:bookmarkStart w:id="17" w:name="_Toc27969"/>
      <w:r>
        <w:rPr>
          <w:rFonts w:ascii="仿宋" w:eastAsia="仿宋" w:hAnsi="仿宋" w:cs="仿宋" w:hint="eastAsia"/>
          <w:sz w:val="28"/>
          <w:lang w:eastAsia="zh-CN"/>
        </w:rPr>
        <w:t>(二)、紫外线灯项目建设必要性分析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建设的迫切性源于对行业发展趋势的深刻洞察。我们正处于一个行业变革的时代，科技创新、数字化转型成为企业发展的关键动力。紫外线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建设不仅仅是为了跟上潮流，更是为了通过技术创新推动企业的持续发展。通过引入先进的技术和解决方案，紫外线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紫外线灯项目的建设成为必然选择，通过提高产品质量、拓展服务领域，从而在竞争中获得更多的机会。紫外线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紫外线灯项目建设的必要性体现在对客户需求更精准的满足。通过紫外线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建设的背后是对企业持续创新的追求。只有通过不断创新，企业才能在竞争中立于不败之地。紫外线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3225"/>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66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的技术管理特点体现在其创新导向。通过引入最先进的技术趋势和解决方案，紫外线灯项目致力于提升科技含量、提高质量和效率水平。这意味着我们将采用最新的工具和方法，确保紫外线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紫外线灯项目技术管理的显著特征。通过整合不同领域的技术资源，我们实现了跨学科的协同工作。这有助于优化技术架构，提高整体效能。此外，整合性策略还促进了不同技术团队之间的紧密沟通和高效合作，确保紫外线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紫外线灯项目所采用的技术。通过不断优化技术方案，紫外线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紫外线灯项目团队将在紫外线灯项目初期识别可能的技术风险，并采取相应的预防和应对措施。通过建立健全的风险评估机制，紫外线灯项目能够在实施过程中及时发现并解决潜在的技术问题，保障紫外线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紫外线灯项目中，技术将成为紫外线灯项目成功的有力支持。这一深度剖析揭示了技术管理在紫外线灯项目实施中的关键作用，为紫外线灯项目的技术基础奠定了坚实的基础。</w:t>
      </w:r>
    </w:p>
    <w:p>
      <w:pPr>
        <w:pStyle w:val="Heading2"/>
        <w:ind w:firstLine="560" w:firstLineChars="200"/>
        <w:rPr>
          <w:rFonts w:ascii="仿宋" w:eastAsia="仿宋" w:hAnsi="仿宋" w:cs="仿宋" w:hint="eastAsia"/>
          <w:sz w:val="28"/>
          <w:lang w:eastAsia="zh-CN"/>
        </w:rPr>
      </w:pPr>
      <w:bookmarkStart w:id="20" w:name="_Toc5674"/>
      <w:r>
        <w:rPr>
          <w:rFonts w:ascii="仿宋" w:eastAsia="仿宋" w:hAnsi="仿宋" w:cs="仿宋" w:hint="eastAsia"/>
          <w:sz w:val="28"/>
          <w:lang w:eastAsia="zh-CN"/>
        </w:rPr>
        <w:t>(二)、紫外线灯项目工艺技术设计方案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紫外线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紫外线灯项目将严格按照相关行业规范要求进行组织。通过有效控制产品质量，紫外线灯项目将致力于为顾客提供优质的紫外线灯项目产品和良好的服务。这体现了紫外线灯项目对于生产活动合规性和质量标准的高度重视，为紫外线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https://d.book118.com/088040000110006044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310988"/>
    <w:rsid w:val="253109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4000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2024-03-03T07:38:00Z</dcterms:created>
  <dcterms:modified xsi:type="dcterms:W3CDTF">2024-03-03T07:38:34Z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E4D165F67DA6400CB6D9496D3C1B750D_11</vt:lpwstr>
  </property>
  <property fmtid="{D5CDD505-2E9C-101B-9397-08002B2CF9AE}" pid="3" name="KSOProductBuildVer">
    <vt:lpwstr>2052-12.1.0.16388</vt:lpwstr>
  </property>
</Properties>
</file>