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IGBT逆变式电焊机项目可行性建设方案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3" w:history="1">
        <w:r>
          <w:rPr>
            <w:rFonts w:ascii="仿宋" w:eastAsia="仿宋" w:hAnsi="仿宋" w:cs="仿宋" w:hint="eastAsia"/>
            <w:lang w:eastAsia="zh-CN"/>
          </w:rPr>
          <w:t>概论</w:t>
        </w:r>
        <w:r>
          <w:tab/>
        </w:r>
        <w:r>
          <w:fldChar w:fldCharType="begin"/>
        </w:r>
        <w:r>
          <w:instrText xml:space="preserve"> PAGEREF _Toc26213 \h </w:instrText>
        </w:r>
        <w:r>
          <w:fldChar w:fldCharType="separate"/>
        </w:r>
        <w:r>
          <w:t>3</w:t>
        </w:r>
        <w:r>
          <w:fldChar w:fldCharType="end"/>
        </w:r>
      </w:hyperlink>
    </w:p>
    <w:p>
      <w:pPr>
        <w:pStyle w:val="TOC1"/>
        <w:tabs>
          <w:tab w:val="right" w:leader="dot" w:pos="8306"/>
        </w:tabs>
      </w:pPr>
      <w:hyperlink w:anchor="_Toc16591" w:history="1">
        <w:r>
          <w:rPr>
            <w:rFonts w:ascii="仿宋" w:eastAsia="仿宋" w:hAnsi="仿宋" w:cs="仿宋" w:hint="eastAsia"/>
            <w:lang w:eastAsia="zh-CN"/>
          </w:rPr>
          <w:t>一、经济影响分析</w:t>
        </w:r>
        <w:r>
          <w:tab/>
        </w:r>
        <w:r>
          <w:fldChar w:fldCharType="begin"/>
        </w:r>
        <w:r>
          <w:instrText xml:space="preserve"> PAGEREF _Toc16591 \h </w:instrText>
        </w:r>
        <w:r>
          <w:fldChar w:fldCharType="separate"/>
        </w:r>
        <w:r>
          <w:t>3</w:t>
        </w:r>
        <w:r>
          <w:fldChar w:fldCharType="end"/>
        </w:r>
      </w:hyperlink>
    </w:p>
    <w:p>
      <w:pPr>
        <w:pStyle w:val="TOC2"/>
        <w:tabs>
          <w:tab w:val="right" w:leader="dot" w:pos="8306"/>
        </w:tabs>
      </w:pPr>
      <w:hyperlink w:anchor="_Toc5362" w:history="1">
        <w:r>
          <w:rPr>
            <w:rFonts w:ascii="仿宋" w:eastAsia="仿宋" w:hAnsi="仿宋" w:cs="仿宋" w:hint="eastAsia"/>
            <w:lang w:eastAsia="zh-CN"/>
          </w:rPr>
          <w:t>(一)、经济费用效益或费用效果分析</w:t>
        </w:r>
        <w:r>
          <w:tab/>
        </w:r>
        <w:r>
          <w:fldChar w:fldCharType="begin"/>
        </w:r>
        <w:r>
          <w:instrText xml:space="preserve"> PAGEREF _Toc5362 \h </w:instrText>
        </w:r>
        <w:r>
          <w:fldChar w:fldCharType="separate"/>
        </w:r>
        <w:r>
          <w:t>3</w:t>
        </w:r>
        <w:r>
          <w:fldChar w:fldCharType="end"/>
        </w:r>
      </w:hyperlink>
    </w:p>
    <w:p>
      <w:pPr>
        <w:pStyle w:val="TOC2"/>
        <w:tabs>
          <w:tab w:val="right" w:leader="dot" w:pos="8306"/>
        </w:tabs>
      </w:pPr>
      <w:hyperlink w:anchor="_Toc18260" w:history="1">
        <w:r>
          <w:rPr>
            <w:rFonts w:ascii="仿宋" w:eastAsia="仿宋" w:hAnsi="仿宋" w:cs="仿宋" w:hint="eastAsia"/>
            <w:lang w:eastAsia="zh-CN"/>
          </w:rPr>
          <w:t>(二)、行业影响分析</w:t>
        </w:r>
        <w:r>
          <w:tab/>
        </w:r>
        <w:r>
          <w:fldChar w:fldCharType="begin"/>
        </w:r>
        <w:r>
          <w:instrText xml:space="preserve"> PAGEREF _Toc18260 \h </w:instrText>
        </w:r>
        <w:r>
          <w:fldChar w:fldCharType="separate"/>
        </w:r>
        <w:r>
          <w:t>5</w:t>
        </w:r>
        <w:r>
          <w:fldChar w:fldCharType="end"/>
        </w:r>
      </w:hyperlink>
    </w:p>
    <w:p>
      <w:pPr>
        <w:pStyle w:val="TOC2"/>
        <w:tabs>
          <w:tab w:val="right" w:leader="dot" w:pos="8306"/>
        </w:tabs>
      </w:pPr>
      <w:hyperlink w:anchor="_Toc22780" w:history="1">
        <w:r>
          <w:rPr>
            <w:rFonts w:ascii="仿宋" w:eastAsia="仿宋" w:hAnsi="仿宋" w:cs="仿宋" w:hint="eastAsia"/>
            <w:lang w:eastAsia="zh-CN"/>
          </w:rPr>
          <w:t>(三)、区域经济影响分析</w:t>
        </w:r>
        <w:r>
          <w:tab/>
        </w:r>
        <w:r>
          <w:fldChar w:fldCharType="begin"/>
        </w:r>
        <w:r>
          <w:instrText xml:space="preserve"> PAGEREF _Toc22780 \h </w:instrText>
        </w:r>
        <w:r>
          <w:fldChar w:fldCharType="separate"/>
        </w:r>
        <w:r>
          <w:t>7</w:t>
        </w:r>
        <w:r>
          <w:fldChar w:fldCharType="end"/>
        </w:r>
      </w:hyperlink>
    </w:p>
    <w:p>
      <w:pPr>
        <w:pStyle w:val="TOC2"/>
        <w:tabs>
          <w:tab w:val="right" w:leader="dot" w:pos="8306"/>
        </w:tabs>
      </w:pPr>
      <w:hyperlink w:anchor="_Toc18956" w:history="1">
        <w:r>
          <w:rPr>
            <w:rFonts w:ascii="仿宋" w:eastAsia="仿宋" w:hAnsi="仿宋" w:cs="仿宋" w:hint="eastAsia"/>
            <w:lang w:eastAsia="zh-CN"/>
          </w:rPr>
          <w:t>(四)、宏观经济影响分析</w:t>
        </w:r>
        <w:r>
          <w:tab/>
        </w:r>
        <w:r>
          <w:fldChar w:fldCharType="begin"/>
        </w:r>
        <w:r>
          <w:instrText xml:space="preserve"> PAGEREF _Toc18956 \h </w:instrText>
        </w:r>
        <w:r>
          <w:fldChar w:fldCharType="separate"/>
        </w:r>
        <w:r>
          <w:t>8</w:t>
        </w:r>
        <w:r>
          <w:fldChar w:fldCharType="end"/>
        </w:r>
      </w:hyperlink>
    </w:p>
    <w:p>
      <w:pPr>
        <w:pStyle w:val="TOC1"/>
        <w:tabs>
          <w:tab w:val="right" w:leader="dot" w:pos="8306"/>
        </w:tabs>
      </w:pPr>
      <w:hyperlink w:anchor="_Toc25461" w:history="1">
        <w:r>
          <w:rPr>
            <w:rFonts w:ascii="仿宋" w:eastAsia="仿宋" w:hAnsi="仿宋" w:cs="仿宋" w:hint="eastAsia"/>
            <w:lang w:eastAsia="zh-CN"/>
          </w:rPr>
          <w:t>二、发展规划、产业政策和行业准入分析</w:t>
        </w:r>
        <w:r>
          <w:tab/>
        </w:r>
        <w:r>
          <w:fldChar w:fldCharType="begin"/>
        </w:r>
        <w:r>
          <w:instrText xml:space="preserve"> PAGEREF _Toc25461 \h </w:instrText>
        </w:r>
        <w:r>
          <w:fldChar w:fldCharType="separate"/>
        </w:r>
        <w:r>
          <w:t>9</w:t>
        </w:r>
        <w:r>
          <w:fldChar w:fldCharType="end"/>
        </w:r>
      </w:hyperlink>
    </w:p>
    <w:p>
      <w:pPr>
        <w:pStyle w:val="TOC2"/>
        <w:tabs>
          <w:tab w:val="right" w:leader="dot" w:pos="8306"/>
        </w:tabs>
      </w:pPr>
      <w:hyperlink w:anchor="_Toc30047" w:history="1">
        <w:r>
          <w:rPr>
            <w:rFonts w:ascii="仿宋" w:eastAsia="仿宋" w:hAnsi="仿宋" w:cs="仿宋" w:hint="eastAsia"/>
            <w:lang w:eastAsia="zh-CN"/>
          </w:rPr>
          <w:t>(一)、发展规划分析</w:t>
        </w:r>
        <w:r>
          <w:tab/>
        </w:r>
        <w:r>
          <w:fldChar w:fldCharType="begin"/>
        </w:r>
        <w:r>
          <w:instrText xml:space="preserve"> PAGEREF _Toc30047 \h </w:instrText>
        </w:r>
        <w:r>
          <w:fldChar w:fldCharType="separate"/>
        </w:r>
        <w:r>
          <w:t>9</w:t>
        </w:r>
        <w:r>
          <w:fldChar w:fldCharType="end"/>
        </w:r>
      </w:hyperlink>
    </w:p>
    <w:p>
      <w:pPr>
        <w:pStyle w:val="TOC2"/>
        <w:tabs>
          <w:tab w:val="right" w:leader="dot" w:pos="8306"/>
        </w:tabs>
      </w:pPr>
      <w:hyperlink w:anchor="_Toc31068" w:history="1">
        <w:r>
          <w:rPr>
            <w:rFonts w:ascii="仿宋" w:eastAsia="仿宋" w:hAnsi="仿宋" w:cs="仿宋" w:hint="eastAsia"/>
            <w:lang w:eastAsia="zh-CN"/>
          </w:rPr>
          <w:t>(二)、产业政策分析</w:t>
        </w:r>
        <w:r>
          <w:tab/>
        </w:r>
        <w:r>
          <w:fldChar w:fldCharType="begin"/>
        </w:r>
        <w:r>
          <w:instrText xml:space="preserve"> PAGEREF _Toc31068 \h </w:instrText>
        </w:r>
        <w:r>
          <w:fldChar w:fldCharType="separate"/>
        </w:r>
        <w:r>
          <w:t>11</w:t>
        </w:r>
        <w:r>
          <w:fldChar w:fldCharType="end"/>
        </w:r>
      </w:hyperlink>
    </w:p>
    <w:p>
      <w:pPr>
        <w:pStyle w:val="TOC2"/>
        <w:tabs>
          <w:tab w:val="right" w:leader="dot" w:pos="8306"/>
        </w:tabs>
      </w:pPr>
      <w:hyperlink w:anchor="_Toc934" w:history="1">
        <w:r>
          <w:rPr>
            <w:rFonts w:ascii="仿宋" w:eastAsia="仿宋" w:hAnsi="仿宋" w:cs="仿宋" w:hint="eastAsia"/>
            <w:lang w:eastAsia="zh-CN"/>
          </w:rPr>
          <w:t>(三)、行业准入分析</w:t>
        </w:r>
        <w:r>
          <w:tab/>
        </w:r>
        <w:r>
          <w:fldChar w:fldCharType="begin"/>
        </w:r>
        <w:r>
          <w:instrText xml:space="preserve"> PAGEREF _Toc934 \h </w:instrText>
        </w:r>
        <w:r>
          <w:fldChar w:fldCharType="separate"/>
        </w:r>
        <w:r>
          <w:t>13</w:t>
        </w:r>
        <w:r>
          <w:fldChar w:fldCharType="end"/>
        </w:r>
      </w:hyperlink>
    </w:p>
    <w:p>
      <w:pPr>
        <w:pStyle w:val="TOC1"/>
        <w:tabs>
          <w:tab w:val="right" w:leader="dot" w:pos="8306"/>
        </w:tabs>
      </w:pPr>
      <w:hyperlink w:anchor="_Toc6069" w:history="1">
        <w:r>
          <w:rPr>
            <w:rFonts w:ascii="仿宋" w:eastAsia="仿宋" w:hAnsi="仿宋" w:cs="仿宋" w:hint="eastAsia"/>
            <w:lang w:eastAsia="zh-CN"/>
          </w:rPr>
          <w:t>三、财务管理与成本控制</w:t>
        </w:r>
        <w:r>
          <w:tab/>
        </w:r>
        <w:r>
          <w:fldChar w:fldCharType="begin"/>
        </w:r>
        <w:r>
          <w:instrText xml:space="preserve"> PAGEREF _Toc6069 \h </w:instrText>
        </w:r>
        <w:r>
          <w:fldChar w:fldCharType="separate"/>
        </w:r>
        <w:r>
          <w:t>14</w:t>
        </w:r>
        <w:r>
          <w:fldChar w:fldCharType="end"/>
        </w:r>
      </w:hyperlink>
    </w:p>
    <w:p>
      <w:pPr>
        <w:pStyle w:val="TOC2"/>
        <w:tabs>
          <w:tab w:val="right" w:leader="dot" w:pos="8306"/>
        </w:tabs>
      </w:pPr>
      <w:hyperlink w:anchor="_Toc8631" w:history="1">
        <w:r>
          <w:rPr>
            <w:rFonts w:ascii="仿宋" w:eastAsia="仿宋" w:hAnsi="仿宋" w:cs="仿宋" w:hint="eastAsia"/>
            <w:lang w:eastAsia="zh-CN"/>
          </w:rPr>
          <w:t>(一)、财务管理体系建设</w:t>
        </w:r>
        <w:r>
          <w:tab/>
        </w:r>
        <w:r>
          <w:fldChar w:fldCharType="begin"/>
        </w:r>
        <w:r>
          <w:instrText xml:space="preserve"> PAGEREF _Toc8631 \h </w:instrText>
        </w:r>
        <w:r>
          <w:fldChar w:fldCharType="separate"/>
        </w:r>
        <w:r>
          <w:t>14</w:t>
        </w:r>
        <w:r>
          <w:fldChar w:fldCharType="end"/>
        </w:r>
      </w:hyperlink>
    </w:p>
    <w:p>
      <w:pPr>
        <w:pStyle w:val="TOC2"/>
        <w:tabs>
          <w:tab w:val="right" w:leader="dot" w:pos="8306"/>
        </w:tabs>
      </w:pPr>
      <w:hyperlink w:anchor="_Toc21586" w:history="1">
        <w:r>
          <w:rPr>
            <w:rFonts w:ascii="仿宋" w:eastAsia="仿宋" w:hAnsi="仿宋" w:cs="仿宋" w:hint="eastAsia"/>
            <w:lang w:eastAsia="zh-CN"/>
          </w:rPr>
          <w:t>(二)、成本控制措施</w:t>
        </w:r>
        <w:r>
          <w:tab/>
        </w:r>
        <w:r>
          <w:fldChar w:fldCharType="begin"/>
        </w:r>
        <w:r>
          <w:instrText xml:space="preserve"> PAGEREF _Toc21586 \h </w:instrText>
        </w:r>
        <w:r>
          <w:fldChar w:fldCharType="separate"/>
        </w:r>
        <w:r>
          <w:t>15</w:t>
        </w:r>
        <w:r>
          <w:fldChar w:fldCharType="end"/>
        </w:r>
      </w:hyperlink>
    </w:p>
    <w:p>
      <w:pPr>
        <w:pStyle w:val="TOC1"/>
        <w:tabs>
          <w:tab w:val="right" w:leader="dot" w:pos="8306"/>
        </w:tabs>
      </w:pPr>
      <w:hyperlink w:anchor="_Toc8457" w:history="1">
        <w:r>
          <w:rPr>
            <w:rFonts w:ascii="仿宋" w:eastAsia="仿宋" w:hAnsi="仿宋" w:cs="仿宋" w:hint="eastAsia"/>
            <w:lang w:eastAsia="zh-CN"/>
          </w:rPr>
          <w:t>四、项目选址研究</w:t>
        </w:r>
        <w:r>
          <w:tab/>
        </w:r>
        <w:r>
          <w:fldChar w:fldCharType="begin"/>
        </w:r>
        <w:r>
          <w:instrText xml:space="preserve"> PAGEREF _Toc8457 \h </w:instrText>
        </w:r>
        <w:r>
          <w:fldChar w:fldCharType="separate"/>
        </w:r>
        <w:r>
          <w:t>17</w:t>
        </w:r>
        <w:r>
          <w:fldChar w:fldCharType="end"/>
        </w:r>
      </w:hyperlink>
    </w:p>
    <w:p>
      <w:pPr>
        <w:pStyle w:val="TOC2"/>
        <w:tabs>
          <w:tab w:val="right" w:leader="dot" w:pos="8306"/>
        </w:tabs>
      </w:pPr>
      <w:hyperlink w:anchor="_Toc18942" w:history="1">
        <w:r>
          <w:rPr>
            <w:rFonts w:ascii="仿宋" w:eastAsia="仿宋" w:hAnsi="仿宋" w:cs="仿宋" w:hint="eastAsia"/>
            <w:lang w:eastAsia="zh-CN"/>
          </w:rPr>
          <w:t>(一)、项目选址原则</w:t>
        </w:r>
        <w:r>
          <w:tab/>
        </w:r>
        <w:r>
          <w:fldChar w:fldCharType="begin"/>
        </w:r>
        <w:r>
          <w:instrText xml:space="preserve"> PAGEREF _Toc18942 \h </w:instrText>
        </w:r>
        <w:r>
          <w:fldChar w:fldCharType="separate"/>
        </w:r>
        <w:r>
          <w:t>17</w:t>
        </w:r>
        <w:r>
          <w:fldChar w:fldCharType="end"/>
        </w:r>
      </w:hyperlink>
    </w:p>
    <w:p>
      <w:pPr>
        <w:pStyle w:val="TOC2"/>
        <w:tabs>
          <w:tab w:val="right" w:leader="dot" w:pos="8306"/>
        </w:tabs>
      </w:pPr>
      <w:hyperlink w:anchor="_Toc11203" w:history="1">
        <w:r>
          <w:rPr>
            <w:rFonts w:ascii="仿宋" w:eastAsia="仿宋" w:hAnsi="仿宋" w:cs="仿宋" w:hint="eastAsia"/>
            <w:lang w:eastAsia="zh-CN"/>
          </w:rPr>
          <w:t>(二)、项目选址</w:t>
        </w:r>
        <w:r>
          <w:tab/>
        </w:r>
        <w:r>
          <w:fldChar w:fldCharType="begin"/>
        </w:r>
        <w:r>
          <w:instrText xml:space="preserve"> PAGEREF _Toc11203 \h </w:instrText>
        </w:r>
        <w:r>
          <w:fldChar w:fldCharType="separate"/>
        </w:r>
        <w:r>
          <w:t>20</w:t>
        </w:r>
        <w:r>
          <w:fldChar w:fldCharType="end"/>
        </w:r>
      </w:hyperlink>
    </w:p>
    <w:p>
      <w:pPr>
        <w:pStyle w:val="TOC2"/>
        <w:tabs>
          <w:tab w:val="right" w:leader="dot" w:pos="8306"/>
        </w:tabs>
      </w:pPr>
      <w:hyperlink w:anchor="_Toc4793" w:history="1">
        <w:r>
          <w:rPr>
            <w:rFonts w:ascii="仿宋" w:eastAsia="仿宋" w:hAnsi="仿宋" w:cs="仿宋" w:hint="eastAsia"/>
            <w:lang w:eastAsia="zh-CN"/>
          </w:rPr>
          <w:t>(三)、建设条件分析</w:t>
        </w:r>
        <w:r>
          <w:tab/>
        </w:r>
        <w:r>
          <w:fldChar w:fldCharType="begin"/>
        </w:r>
        <w:r>
          <w:instrText xml:space="preserve"> PAGEREF _Toc4793 \h </w:instrText>
        </w:r>
        <w:r>
          <w:fldChar w:fldCharType="separate"/>
        </w:r>
        <w:r>
          <w:t>22</w:t>
        </w:r>
        <w:r>
          <w:fldChar w:fldCharType="end"/>
        </w:r>
      </w:hyperlink>
    </w:p>
    <w:p>
      <w:pPr>
        <w:pStyle w:val="TOC2"/>
        <w:tabs>
          <w:tab w:val="right" w:leader="dot" w:pos="8306"/>
        </w:tabs>
      </w:pPr>
      <w:hyperlink w:anchor="_Toc4720" w:history="1">
        <w:r>
          <w:rPr>
            <w:rFonts w:ascii="仿宋" w:eastAsia="仿宋" w:hAnsi="仿宋" w:cs="仿宋" w:hint="eastAsia"/>
            <w:lang w:eastAsia="zh-CN"/>
          </w:rPr>
          <w:t>(四)、用地控制指标</w:t>
        </w:r>
        <w:r>
          <w:tab/>
        </w:r>
        <w:r>
          <w:fldChar w:fldCharType="begin"/>
        </w:r>
        <w:r>
          <w:instrText xml:space="preserve"> PAGEREF _Toc4720 \h </w:instrText>
        </w:r>
        <w:r>
          <w:fldChar w:fldCharType="separate"/>
        </w:r>
        <w:r>
          <w:t>23</w:t>
        </w:r>
        <w:r>
          <w:fldChar w:fldCharType="end"/>
        </w:r>
      </w:hyperlink>
    </w:p>
    <w:p>
      <w:pPr>
        <w:pStyle w:val="TOC2"/>
        <w:tabs>
          <w:tab w:val="right" w:leader="dot" w:pos="8306"/>
        </w:tabs>
      </w:pPr>
      <w:hyperlink w:anchor="_Toc10544" w:history="1">
        <w:r>
          <w:rPr>
            <w:rFonts w:ascii="仿宋" w:eastAsia="仿宋" w:hAnsi="仿宋" w:cs="仿宋" w:hint="eastAsia"/>
            <w:lang w:eastAsia="zh-CN"/>
          </w:rPr>
          <w:t>(五)、地总体要求</w:t>
        </w:r>
        <w:r>
          <w:tab/>
        </w:r>
        <w:r>
          <w:fldChar w:fldCharType="begin"/>
        </w:r>
        <w:r>
          <w:instrText xml:space="preserve"> PAGEREF _Toc10544 \h </w:instrText>
        </w:r>
        <w:r>
          <w:fldChar w:fldCharType="separate"/>
        </w:r>
        <w:r>
          <w:t>25</w:t>
        </w:r>
        <w:r>
          <w:fldChar w:fldCharType="end"/>
        </w:r>
      </w:hyperlink>
    </w:p>
    <w:p>
      <w:pPr>
        <w:pStyle w:val="TOC2"/>
        <w:tabs>
          <w:tab w:val="right" w:leader="dot" w:pos="8306"/>
        </w:tabs>
      </w:pPr>
      <w:hyperlink w:anchor="_Toc18483" w:history="1">
        <w:r>
          <w:rPr>
            <w:rFonts w:ascii="仿宋" w:eastAsia="仿宋" w:hAnsi="仿宋" w:cs="仿宋" w:hint="eastAsia"/>
            <w:lang w:eastAsia="zh-CN"/>
          </w:rPr>
          <w:t>(六)、节约用地措施</w:t>
        </w:r>
        <w:r>
          <w:tab/>
        </w:r>
        <w:r>
          <w:fldChar w:fldCharType="begin"/>
        </w:r>
        <w:r>
          <w:instrText xml:space="preserve"> PAGEREF _Toc18483 \h </w:instrText>
        </w:r>
        <w:r>
          <w:fldChar w:fldCharType="separate"/>
        </w:r>
        <w:r>
          <w:t>26</w:t>
        </w:r>
        <w:r>
          <w:fldChar w:fldCharType="end"/>
        </w:r>
      </w:hyperlink>
    </w:p>
    <w:p>
      <w:pPr>
        <w:pStyle w:val="TOC2"/>
        <w:tabs>
          <w:tab w:val="right" w:leader="dot" w:pos="8306"/>
        </w:tabs>
      </w:pPr>
      <w:hyperlink w:anchor="_Toc4755" w:history="1">
        <w:r>
          <w:rPr>
            <w:rFonts w:ascii="仿宋" w:eastAsia="仿宋" w:hAnsi="仿宋" w:cs="仿宋" w:hint="eastAsia"/>
            <w:lang w:eastAsia="zh-CN"/>
          </w:rPr>
          <w:t>(七)、选址综合评价</w:t>
        </w:r>
        <w:r>
          <w:tab/>
        </w:r>
        <w:r>
          <w:fldChar w:fldCharType="begin"/>
        </w:r>
        <w:r>
          <w:instrText xml:space="preserve"> PAGEREF _Toc4755 \h </w:instrText>
        </w:r>
        <w:r>
          <w:fldChar w:fldCharType="separate"/>
        </w:r>
        <w:r>
          <w:t>27</w:t>
        </w:r>
        <w:r>
          <w:fldChar w:fldCharType="end"/>
        </w:r>
      </w:hyperlink>
    </w:p>
    <w:p>
      <w:pPr>
        <w:pStyle w:val="TOC1"/>
        <w:tabs>
          <w:tab w:val="right" w:leader="dot" w:pos="8306"/>
        </w:tabs>
      </w:pPr>
      <w:hyperlink w:anchor="_Toc2473" w:history="1">
        <w:r>
          <w:rPr>
            <w:rFonts w:ascii="仿宋" w:eastAsia="仿宋" w:hAnsi="仿宋" w:cs="仿宋" w:hint="eastAsia"/>
            <w:lang w:eastAsia="zh-CN"/>
          </w:rPr>
          <w:t>五、社会影响分析</w:t>
        </w:r>
        <w:r>
          <w:tab/>
        </w:r>
        <w:r>
          <w:fldChar w:fldCharType="begin"/>
        </w:r>
        <w:r>
          <w:instrText xml:space="preserve"> PAGEREF _Toc2473 \h </w:instrText>
        </w:r>
        <w:r>
          <w:fldChar w:fldCharType="separate"/>
        </w:r>
        <w:r>
          <w:t>28</w:t>
        </w:r>
        <w:r>
          <w:fldChar w:fldCharType="end"/>
        </w:r>
      </w:hyperlink>
    </w:p>
    <w:p>
      <w:pPr>
        <w:pStyle w:val="TOC2"/>
        <w:tabs>
          <w:tab w:val="right" w:leader="dot" w:pos="8306"/>
        </w:tabs>
      </w:pPr>
      <w:hyperlink w:anchor="_Toc31859" w:history="1">
        <w:r>
          <w:rPr>
            <w:rFonts w:ascii="仿宋" w:eastAsia="仿宋" w:hAnsi="仿宋" w:cs="仿宋" w:hint="eastAsia"/>
            <w:lang w:eastAsia="zh-CN"/>
          </w:rPr>
          <w:t>(一)、社会影响效果分析</w:t>
        </w:r>
        <w:r>
          <w:tab/>
        </w:r>
        <w:r>
          <w:fldChar w:fldCharType="begin"/>
        </w:r>
        <w:r>
          <w:instrText xml:space="preserve"> PAGEREF _Toc31859 \h </w:instrText>
        </w:r>
        <w:r>
          <w:fldChar w:fldCharType="separate"/>
        </w:r>
        <w:r>
          <w:t>28</w:t>
        </w:r>
        <w:r>
          <w:fldChar w:fldCharType="end"/>
        </w:r>
      </w:hyperlink>
    </w:p>
    <w:p>
      <w:pPr>
        <w:pStyle w:val="TOC2"/>
        <w:tabs>
          <w:tab w:val="right" w:leader="dot" w:pos="8306"/>
        </w:tabs>
      </w:pPr>
      <w:hyperlink w:anchor="_Toc19427" w:history="1">
        <w:r>
          <w:rPr>
            <w:rFonts w:ascii="仿宋" w:eastAsia="仿宋" w:hAnsi="仿宋" w:cs="仿宋" w:hint="eastAsia"/>
            <w:lang w:eastAsia="zh-CN"/>
          </w:rPr>
          <w:t>(二)、社会适应性分析</w:t>
        </w:r>
        <w:r>
          <w:tab/>
        </w:r>
        <w:r>
          <w:fldChar w:fldCharType="begin"/>
        </w:r>
        <w:r>
          <w:instrText xml:space="preserve"> PAGEREF _Toc19427 \h </w:instrText>
        </w:r>
        <w:r>
          <w:fldChar w:fldCharType="separate"/>
        </w:r>
        <w:r>
          <w:t>31</w:t>
        </w:r>
        <w:r>
          <w:fldChar w:fldCharType="end"/>
        </w:r>
      </w:hyperlink>
    </w:p>
    <w:p>
      <w:pPr>
        <w:pStyle w:val="TOC2"/>
        <w:tabs>
          <w:tab w:val="right" w:leader="dot" w:pos="8306"/>
        </w:tabs>
      </w:pPr>
      <w:hyperlink w:anchor="_Toc5721" w:history="1">
        <w:r>
          <w:rPr>
            <w:rFonts w:ascii="仿宋" w:eastAsia="仿宋" w:hAnsi="仿宋" w:cs="仿宋" w:hint="eastAsia"/>
            <w:lang w:eastAsia="zh-CN"/>
          </w:rPr>
          <w:t>(三)、社会风险及对策分析</w:t>
        </w:r>
        <w:r>
          <w:tab/>
        </w:r>
        <w:r>
          <w:fldChar w:fldCharType="begin"/>
        </w:r>
        <w:r>
          <w:instrText xml:space="preserve"> PAGEREF _Toc5721 \h </w:instrText>
        </w:r>
        <w:r>
          <w:fldChar w:fldCharType="separate"/>
        </w:r>
        <w:r>
          <w:t>32</w:t>
        </w:r>
        <w:r>
          <w:fldChar w:fldCharType="end"/>
        </w:r>
      </w:hyperlink>
    </w:p>
    <w:p>
      <w:pPr>
        <w:pStyle w:val="TOC1"/>
        <w:tabs>
          <w:tab w:val="right" w:leader="dot" w:pos="8306"/>
        </w:tabs>
      </w:pPr>
      <w:hyperlink w:anchor="_Toc15384" w:history="1">
        <w:r>
          <w:rPr>
            <w:rFonts w:ascii="仿宋" w:eastAsia="仿宋" w:hAnsi="仿宋" w:cs="仿宋" w:hint="eastAsia"/>
            <w:lang w:eastAsia="zh-CN"/>
          </w:rPr>
          <w:t>六、背景、必要性分析</w:t>
        </w:r>
        <w:r>
          <w:tab/>
        </w:r>
        <w:r>
          <w:fldChar w:fldCharType="begin"/>
        </w:r>
        <w:r>
          <w:instrText xml:space="preserve"> PAGEREF _Toc15384 \h </w:instrText>
        </w:r>
        <w:r>
          <w:fldChar w:fldCharType="separate"/>
        </w:r>
        <w:r>
          <w:t>36</w:t>
        </w:r>
        <w:r>
          <w:fldChar w:fldCharType="end"/>
        </w:r>
      </w:hyperlink>
    </w:p>
    <w:p>
      <w:pPr>
        <w:pStyle w:val="TOC2"/>
        <w:tabs>
          <w:tab w:val="right" w:leader="dot" w:pos="8306"/>
        </w:tabs>
      </w:pPr>
      <w:hyperlink w:anchor="_Toc27943" w:history="1">
        <w:r>
          <w:rPr>
            <w:rFonts w:ascii="仿宋" w:eastAsia="仿宋" w:hAnsi="仿宋" w:cs="仿宋" w:hint="eastAsia"/>
            <w:lang w:eastAsia="zh-CN"/>
          </w:rPr>
          <w:t>(一)、项目建设背景</w:t>
        </w:r>
        <w:r>
          <w:tab/>
        </w:r>
        <w:r>
          <w:fldChar w:fldCharType="begin"/>
        </w:r>
        <w:r>
          <w:instrText xml:space="preserve"> PAGEREF _Toc27943 \h </w:instrText>
        </w:r>
        <w:r>
          <w:fldChar w:fldCharType="separate"/>
        </w:r>
        <w:r>
          <w:t>36</w:t>
        </w:r>
        <w:r>
          <w:fldChar w:fldCharType="end"/>
        </w:r>
      </w:hyperlink>
    </w:p>
    <w:p>
      <w:pPr>
        <w:pStyle w:val="TOC2"/>
        <w:tabs>
          <w:tab w:val="right" w:leader="dot" w:pos="8306"/>
        </w:tabs>
      </w:pPr>
      <w:hyperlink w:anchor="_Toc7682" w:history="1">
        <w:r>
          <w:rPr>
            <w:rFonts w:ascii="仿宋" w:eastAsia="仿宋" w:hAnsi="仿宋" w:cs="仿宋" w:hint="eastAsia"/>
            <w:lang w:eastAsia="zh-CN"/>
          </w:rPr>
          <w:t>(二)、必要性分析</w:t>
        </w:r>
        <w:r>
          <w:tab/>
        </w:r>
        <w:r>
          <w:fldChar w:fldCharType="begin"/>
        </w:r>
        <w:r>
          <w:instrText xml:space="preserve"> PAGEREF _Toc7682 \h </w:instrText>
        </w:r>
        <w:r>
          <w:fldChar w:fldCharType="separate"/>
        </w:r>
        <w:r>
          <w:t>37</w:t>
        </w:r>
        <w:r>
          <w:fldChar w:fldCharType="end"/>
        </w:r>
      </w:hyperlink>
    </w:p>
    <w:p>
      <w:pPr>
        <w:pStyle w:val="TOC2"/>
        <w:tabs>
          <w:tab w:val="right" w:leader="dot" w:pos="8306"/>
        </w:tabs>
      </w:pPr>
      <w:hyperlink w:anchor="_Toc32399" w:history="1">
        <w:r>
          <w:rPr>
            <w:rFonts w:ascii="仿宋" w:eastAsia="仿宋" w:hAnsi="仿宋" w:cs="仿宋" w:hint="eastAsia"/>
            <w:lang w:eastAsia="zh-CN"/>
          </w:rPr>
          <w:t>(三)、项目建设有利条件</w:t>
        </w:r>
        <w:r>
          <w:tab/>
        </w:r>
        <w:r>
          <w:fldChar w:fldCharType="begin"/>
        </w:r>
        <w:r>
          <w:instrText xml:space="preserve"> PAGEREF _Toc32399 \h </w:instrText>
        </w:r>
        <w:r>
          <w:fldChar w:fldCharType="separate"/>
        </w:r>
        <w:r>
          <w:t>38</w:t>
        </w:r>
        <w:r>
          <w:fldChar w:fldCharType="end"/>
        </w:r>
      </w:hyperlink>
    </w:p>
    <w:p>
      <w:pPr>
        <w:pStyle w:val="TOC1"/>
        <w:tabs>
          <w:tab w:val="right" w:leader="dot" w:pos="8306"/>
        </w:tabs>
      </w:pPr>
      <w:hyperlink w:anchor="_Toc1535" w:history="1">
        <w:r>
          <w:rPr>
            <w:rFonts w:ascii="仿宋" w:eastAsia="仿宋" w:hAnsi="仿宋" w:cs="仿宋" w:hint="eastAsia"/>
            <w:lang w:eastAsia="zh-CN"/>
          </w:rPr>
          <w:t>七、项目质量与标准</w:t>
        </w:r>
        <w:r>
          <w:tab/>
        </w:r>
        <w:r>
          <w:fldChar w:fldCharType="begin"/>
        </w:r>
        <w:r>
          <w:instrText xml:space="preserve"> PAGEREF _Toc1535 \h </w:instrText>
        </w:r>
        <w:r>
          <w:fldChar w:fldCharType="separate"/>
        </w:r>
        <w:r>
          <w:t>40</w:t>
        </w:r>
        <w:r>
          <w:fldChar w:fldCharType="end"/>
        </w:r>
      </w:hyperlink>
    </w:p>
    <w:p>
      <w:pPr>
        <w:pStyle w:val="TOC2"/>
        <w:tabs>
          <w:tab w:val="right" w:leader="dot" w:pos="8306"/>
        </w:tabs>
      </w:pPr>
      <w:hyperlink w:anchor="_Toc11546" w:history="1">
        <w:r>
          <w:rPr>
            <w:rFonts w:ascii="仿宋" w:eastAsia="仿宋" w:hAnsi="仿宋" w:cs="仿宋" w:hint="eastAsia"/>
            <w:lang w:eastAsia="zh-CN"/>
          </w:rPr>
          <w:t>(一)、质量保障体系</w:t>
        </w:r>
        <w:r>
          <w:tab/>
        </w:r>
        <w:r>
          <w:fldChar w:fldCharType="begin"/>
        </w:r>
        <w:r>
          <w:instrText xml:space="preserve"> PAGEREF _Toc11546 \h </w:instrText>
        </w:r>
        <w:r>
          <w:fldChar w:fldCharType="separate"/>
        </w:r>
        <w:r>
          <w:t>40</w:t>
        </w:r>
        <w:r>
          <w:fldChar w:fldCharType="end"/>
        </w:r>
      </w:hyperlink>
    </w:p>
    <w:p>
      <w:pPr>
        <w:pStyle w:val="TOC2"/>
        <w:tabs>
          <w:tab w:val="right" w:leader="dot" w:pos="8306"/>
        </w:tabs>
      </w:pPr>
      <w:hyperlink w:anchor="_Toc5491" w:history="1">
        <w:r>
          <w:rPr>
            <w:rFonts w:ascii="仿宋" w:eastAsia="仿宋" w:hAnsi="仿宋" w:cs="仿宋" w:hint="eastAsia"/>
            <w:lang w:eastAsia="zh-CN"/>
          </w:rPr>
          <w:t>(二)、标准化作业流程</w:t>
        </w:r>
        <w:r>
          <w:tab/>
        </w:r>
        <w:r>
          <w:fldChar w:fldCharType="begin"/>
        </w:r>
        <w:r>
          <w:instrText xml:space="preserve"> PAGEREF _Toc5491 \h </w:instrText>
        </w:r>
        <w:r>
          <w:fldChar w:fldCharType="separate"/>
        </w:r>
        <w:r>
          <w:t>41</w:t>
        </w:r>
        <w:r>
          <w:fldChar w:fldCharType="end"/>
        </w:r>
      </w:hyperlink>
    </w:p>
    <w:p>
      <w:pPr>
        <w:pStyle w:val="TOC2"/>
        <w:tabs>
          <w:tab w:val="right" w:leader="dot" w:pos="8306"/>
        </w:tabs>
      </w:pPr>
      <w:hyperlink w:anchor="_Toc16794" w:history="1">
        <w:r>
          <w:rPr>
            <w:rFonts w:ascii="仿宋" w:eastAsia="仿宋" w:hAnsi="仿宋" w:cs="仿宋" w:hint="eastAsia"/>
            <w:lang w:eastAsia="zh-CN"/>
          </w:rPr>
          <w:t>(三)、质量监控与评估</w:t>
        </w:r>
        <w:r>
          <w:tab/>
        </w:r>
        <w:r>
          <w:fldChar w:fldCharType="begin"/>
        </w:r>
        <w:r>
          <w:instrText xml:space="preserve"> PAGEREF _Toc16794 \h </w:instrText>
        </w:r>
        <w:r>
          <w:fldChar w:fldCharType="separate"/>
        </w:r>
        <w:r>
          <w:t>43</w:t>
        </w:r>
        <w:r>
          <w:fldChar w:fldCharType="end"/>
        </w:r>
      </w:hyperlink>
    </w:p>
    <w:p>
      <w:pPr>
        <w:pStyle w:val="TOC2"/>
        <w:tabs>
          <w:tab w:val="right" w:leader="dot" w:pos="8306"/>
        </w:tabs>
      </w:pPr>
      <w:hyperlink w:anchor="_Toc21245" w:history="1">
        <w:r>
          <w:rPr>
            <w:rFonts w:ascii="仿宋" w:eastAsia="仿宋" w:hAnsi="仿宋" w:cs="仿宋" w:hint="eastAsia"/>
            <w:lang w:eastAsia="zh-CN"/>
          </w:rPr>
          <w:t>(四)、质量改进计划</w:t>
        </w:r>
        <w:r>
          <w:tab/>
        </w:r>
        <w:r>
          <w:fldChar w:fldCharType="begin"/>
        </w:r>
        <w:r>
          <w:instrText xml:space="preserve"> PAGEREF _Toc21245 \h </w:instrText>
        </w:r>
        <w:r>
          <w:fldChar w:fldCharType="separate"/>
        </w:r>
        <w:r>
          <w:t>44</w:t>
        </w:r>
        <w:r>
          <w:fldChar w:fldCharType="end"/>
        </w:r>
      </w:hyperlink>
    </w:p>
    <w:p>
      <w:pPr>
        <w:pStyle w:val="TOC1"/>
        <w:tabs>
          <w:tab w:val="right" w:leader="dot" w:pos="8306"/>
        </w:tabs>
      </w:pPr>
      <w:hyperlink w:anchor="_Toc19710" w:history="1">
        <w:r>
          <w:rPr>
            <w:rFonts w:ascii="仿宋" w:eastAsia="仿宋" w:hAnsi="仿宋" w:cs="仿宋" w:hint="eastAsia"/>
            <w:lang w:eastAsia="zh-CN"/>
          </w:rPr>
          <w:t>八、经济效益与社会效益优化</w:t>
        </w:r>
        <w:r>
          <w:tab/>
        </w:r>
        <w:r>
          <w:fldChar w:fldCharType="begin"/>
        </w:r>
        <w:r>
          <w:instrText xml:space="preserve"> PAGEREF _Toc19710 \h </w:instrText>
        </w:r>
        <w:r>
          <w:fldChar w:fldCharType="separate"/>
        </w:r>
        <w:r>
          <w:t>45</w:t>
        </w:r>
        <w:r>
          <w:fldChar w:fldCharType="end"/>
        </w:r>
      </w:hyperlink>
    </w:p>
    <w:p>
      <w:pPr>
        <w:pStyle w:val="TOC2"/>
        <w:tabs>
          <w:tab w:val="right" w:leader="dot" w:pos="8306"/>
        </w:tabs>
      </w:pPr>
      <w:hyperlink w:anchor="_Toc17779" w:history="1">
        <w:r>
          <w:rPr>
            <w:rFonts w:ascii="仿宋" w:eastAsia="仿宋" w:hAnsi="仿宋" w:cs="仿宋" w:hint="eastAsia"/>
            <w:lang w:eastAsia="zh-CN"/>
          </w:rPr>
          <w:t>(一)、经济效益提升策略</w:t>
        </w:r>
        <w:r>
          <w:tab/>
        </w:r>
        <w:r>
          <w:fldChar w:fldCharType="begin"/>
        </w:r>
        <w:r>
          <w:instrText xml:space="preserve"> PAGEREF _Toc17779 \h </w:instrText>
        </w:r>
        <w:r>
          <w:fldChar w:fldCharType="separate"/>
        </w:r>
        <w:r>
          <w:t>45</w:t>
        </w:r>
        <w:r>
          <w:fldChar w:fldCharType="end"/>
        </w:r>
      </w:hyperlink>
    </w:p>
    <w:p>
      <w:pPr>
        <w:pStyle w:val="TOC2"/>
        <w:tabs>
          <w:tab w:val="right" w:leader="dot" w:pos="8306"/>
        </w:tabs>
      </w:pPr>
      <w:hyperlink w:anchor="_Toc5590" w:history="1">
        <w:r>
          <w:rPr>
            <w:rFonts w:ascii="仿宋" w:eastAsia="仿宋" w:hAnsi="仿宋" w:cs="仿宋" w:hint="eastAsia"/>
            <w:lang w:eastAsia="zh-CN"/>
          </w:rPr>
          <w:t>(二)、社会效益增强方案</w:t>
        </w:r>
        <w:r>
          <w:tab/>
        </w:r>
        <w:r>
          <w:fldChar w:fldCharType="begin"/>
        </w:r>
        <w:r>
          <w:instrText xml:space="preserve"> PAGEREF _Toc5590 \h </w:instrText>
        </w:r>
        <w:r>
          <w:fldChar w:fldCharType="separate"/>
        </w:r>
        <w:r>
          <w:t>46</w:t>
        </w:r>
        <w:r>
          <w:fldChar w:fldCharType="end"/>
        </w:r>
      </w:hyperlink>
    </w:p>
    <w:p>
      <w:pPr>
        <w:pStyle w:val="TOC1"/>
        <w:tabs>
          <w:tab w:val="right" w:leader="dot" w:pos="8306"/>
        </w:tabs>
      </w:pPr>
      <w:hyperlink w:anchor="_Toc28628" w:history="1">
        <w:r>
          <w:rPr>
            <w:rFonts w:ascii="仿宋" w:eastAsia="仿宋" w:hAnsi="仿宋" w:cs="仿宋" w:hint="eastAsia"/>
            <w:lang w:eastAsia="zh-CN"/>
          </w:rPr>
          <w:t>九、项目进度计划</w:t>
        </w:r>
        <w:r>
          <w:tab/>
        </w:r>
        <w:r>
          <w:fldChar w:fldCharType="begin"/>
        </w:r>
        <w:r>
          <w:instrText xml:space="preserve"> PAGEREF _Toc28628 \h </w:instrText>
        </w:r>
        <w:r>
          <w:fldChar w:fldCharType="separate"/>
        </w:r>
        <w:r>
          <w:t>47</w:t>
        </w:r>
        <w:r>
          <w:fldChar w:fldCharType="end"/>
        </w:r>
      </w:hyperlink>
    </w:p>
    <w:p>
      <w:pPr>
        <w:pStyle w:val="TOC2"/>
        <w:tabs>
          <w:tab w:val="right" w:leader="dot" w:pos="8306"/>
        </w:tabs>
      </w:pPr>
      <w:hyperlink w:anchor="_Toc22298" w:history="1">
        <w:r>
          <w:rPr>
            <w:rFonts w:ascii="仿宋" w:eastAsia="仿宋" w:hAnsi="仿宋" w:cs="仿宋" w:hint="eastAsia"/>
            <w:lang w:eastAsia="zh-CN"/>
          </w:rPr>
          <w:t>(一)、建设周期</w:t>
        </w:r>
        <w:r>
          <w:tab/>
        </w:r>
        <w:r>
          <w:fldChar w:fldCharType="begin"/>
        </w:r>
        <w:r>
          <w:instrText xml:space="preserve"> PAGEREF _Toc22298 \h </w:instrText>
        </w:r>
        <w:r>
          <w:fldChar w:fldCharType="separate"/>
        </w:r>
        <w:r>
          <w:t>47</w:t>
        </w:r>
        <w:r>
          <w:fldChar w:fldCharType="end"/>
        </w:r>
      </w:hyperlink>
    </w:p>
    <w:p>
      <w:pPr>
        <w:pStyle w:val="TOC2"/>
        <w:tabs>
          <w:tab w:val="right" w:leader="dot" w:pos="8306"/>
        </w:tabs>
      </w:pPr>
      <w:hyperlink w:anchor="_Toc32125" w:history="1">
        <w:r>
          <w:rPr>
            <w:rFonts w:ascii="仿宋" w:eastAsia="仿宋" w:hAnsi="仿宋" w:cs="仿宋" w:hint="eastAsia"/>
            <w:lang w:eastAsia="zh-CN"/>
          </w:rPr>
          <w:t>(二)、建设进度</w:t>
        </w:r>
        <w:r>
          <w:tab/>
        </w:r>
        <w:r>
          <w:fldChar w:fldCharType="begin"/>
        </w:r>
        <w:r>
          <w:instrText xml:space="preserve"> PAGEREF _Toc32125 \h </w:instrText>
        </w:r>
        <w:r>
          <w:fldChar w:fldCharType="separate"/>
        </w:r>
        <w:r>
          <w:t>47</w:t>
        </w:r>
        <w:r>
          <w:fldChar w:fldCharType="end"/>
        </w:r>
      </w:hyperlink>
    </w:p>
    <w:p>
      <w:pPr>
        <w:pStyle w:val="TOC2"/>
        <w:tabs>
          <w:tab w:val="right" w:leader="dot" w:pos="8306"/>
        </w:tabs>
      </w:pPr>
      <w:hyperlink w:anchor="_Toc484" w:history="1">
        <w:r>
          <w:rPr>
            <w:rFonts w:ascii="仿宋" w:eastAsia="仿宋" w:hAnsi="仿宋" w:cs="仿宋" w:hint="eastAsia"/>
            <w:lang w:eastAsia="zh-CN"/>
          </w:rPr>
          <w:t>(三)、进度安排注意事项</w:t>
        </w:r>
        <w:r>
          <w:tab/>
        </w:r>
        <w:r>
          <w:fldChar w:fldCharType="begin"/>
        </w:r>
        <w:r>
          <w:instrText xml:space="preserve"> PAGEREF _Toc484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7" w:history="1">
        <w:r>
          <w:rPr>
            <w:rFonts w:ascii="仿宋" w:eastAsia="仿宋" w:hAnsi="仿宋" w:cs="仿宋" w:hint="eastAsia"/>
            <w:lang w:eastAsia="zh-CN"/>
          </w:rPr>
          <w:t>(四)、人力资源配置</w:t>
        </w:r>
        <w:r>
          <w:tab/>
        </w:r>
        <w:r>
          <w:fldChar w:fldCharType="begin"/>
        </w:r>
        <w:r>
          <w:instrText xml:space="preserve"> PAGEREF _Toc10607 \h </w:instrText>
        </w:r>
        <w:r>
          <w:fldChar w:fldCharType="separate"/>
        </w:r>
        <w:r>
          <w:t>50</w:t>
        </w:r>
        <w:r>
          <w:fldChar w:fldCharType="end"/>
        </w:r>
      </w:hyperlink>
    </w:p>
    <w:p>
      <w:pPr>
        <w:pStyle w:val="TOC2"/>
        <w:tabs>
          <w:tab w:val="right" w:leader="dot" w:pos="8306"/>
        </w:tabs>
      </w:pPr>
      <w:hyperlink w:anchor="_Toc575" w:history="1">
        <w:r>
          <w:rPr>
            <w:rFonts w:ascii="仿宋" w:eastAsia="仿宋" w:hAnsi="仿宋" w:cs="仿宋" w:hint="eastAsia"/>
            <w:lang w:eastAsia="zh-CN"/>
          </w:rPr>
          <w:t>(五)、员工培训</w:t>
        </w:r>
        <w:r>
          <w:tab/>
        </w:r>
        <w:r>
          <w:fldChar w:fldCharType="begin"/>
        </w:r>
        <w:r>
          <w:instrText xml:space="preserve"> PAGEREF _Toc575 \h </w:instrText>
        </w:r>
        <w:r>
          <w:fldChar w:fldCharType="separate"/>
        </w:r>
        <w:r>
          <w:t>52</w:t>
        </w:r>
        <w:r>
          <w:fldChar w:fldCharType="end"/>
        </w:r>
      </w:hyperlink>
    </w:p>
    <w:p>
      <w:pPr>
        <w:pStyle w:val="TOC2"/>
        <w:tabs>
          <w:tab w:val="right" w:leader="dot" w:pos="8306"/>
        </w:tabs>
      </w:pPr>
      <w:hyperlink w:anchor="_Toc106" w:history="1">
        <w:r>
          <w:rPr>
            <w:rFonts w:ascii="仿宋" w:eastAsia="仿宋" w:hAnsi="仿宋" w:cs="仿宋" w:hint="eastAsia"/>
            <w:lang w:eastAsia="zh-CN"/>
          </w:rPr>
          <w:t>(六)、项目实施保障</w:t>
        </w:r>
        <w:r>
          <w:tab/>
        </w:r>
        <w:r>
          <w:fldChar w:fldCharType="begin"/>
        </w:r>
        <w:r>
          <w:instrText xml:space="preserve"> PAGEREF _Toc106 \h </w:instrText>
        </w:r>
        <w:r>
          <w:fldChar w:fldCharType="separate"/>
        </w:r>
        <w:r>
          <w:t>53</w:t>
        </w:r>
        <w:r>
          <w:fldChar w:fldCharType="end"/>
        </w:r>
      </w:hyperlink>
    </w:p>
    <w:p>
      <w:pPr>
        <w:pStyle w:val="TOC2"/>
        <w:tabs>
          <w:tab w:val="right" w:leader="dot" w:pos="8306"/>
        </w:tabs>
      </w:pPr>
      <w:hyperlink w:anchor="_Toc18241" w:history="1">
        <w:r>
          <w:rPr>
            <w:rFonts w:ascii="仿宋" w:eastAsia="仿宋" w:hAnsi="仿宋" w:cs="仿宋" w:hint="eastAsia"/>
            <w:lang w:eastAsia="zh-CN"/>
          </w:rPr>
          <w:t>(七)、安全规范管理</w:t>
        </w:r>
        <w:r>
          <w:tab/>
        </w:r>
        <w:r>
          <w:fldChar w:fldCharType="begin"/>
        </w:r>
        <w:r>
          <w:instrText xml:space="preserve"> PAGEREF _Toc18241 \h </w:instrText>
        </w:r>
        <w:r>
          <w:fldChar w:fldCharType="separate"/>
        </w:r>
        <w:r>
          <w:t>53</w:t>
        </w:r>
        <w:r>
          <w:fldChar w:fldCharType="end"/>
        </w:r>
      </w:hyperlink>
    </w:p>
    <w:p>
      <w:pPr>
        <w:pStyle w:val="TOC1"/>
        <w:tabs>
          <w:tab w:val="right" w:leader="dot" w:pos="8306"/>
        </w:tabs>
      </w:pPr>
      <w:hyperlink w:anchor="_Toc23843" w:history="1">
        <w:r>
          <w:rPr>
            <w:rFonts w:ascii="仿宋" w:eastAsia="仿宋" w:hAnsi="仿宋" w:cs="仿宋" w:hint="eastAsia"/>
            <w:lang w:eastAsia="zh-CN"/>
          </w:rPr>
          <w:t>十、客户关系管理与市场拓展</w:t>
        </w:r>
        <w:r>
          <w:tab/>
        </w:r>
        <w:r>
          <w:fldChar w:fldCharType="begin"/>
        </w:r>
        <w:r>
          <w:instrText xml:space="preserve"> PAGEREF _Toc23843 \h </w:instrText>
        </w:r>
        <w:r>
          <w:fldChar w:fldCharType="separate"/>
        </w:r>
        <w:r>
          <w:t>55</w:t>
        </w:r>
        <w:r>
          <w:fldChar w:fldCharType="end"/>
        </w:r>
      </w:hyperlink>
    </w:p>
    <w:p>
      <w:pPr>
        <w:pStyle w:val="TOC2"/>
        <w:tabs>
          <w:tab w:val="right" w:leader="dot" w:pos="8306"/>
        </w:tabs>
      </w:pPr>
      <w:hyperlink w:anchor="_Toc4350" w:history="1">
        <w:r>
          <w:rPr>
            <w:rFonts w:ascii="仿宋" w:eastAsia="仿宋" w:hAnsi="仿宋" w:cs="仿宋" w:hint="eastAsia"/>
            <w:lang w:eastAsia="zh-CN"/>
          </w:rPr>
          <w:t>(一)、客户关系管理策略</w:t>
        </w:r>
        <w:r>
          <w:tab/>
        </w:r>
        <w:r>
          <w:fldChar w:fldCharType="begin"/>
        </w:r>
        <w:r>
          <w:instrText xml:space="preserve"> PAGEREF _Toc4350 \h </w:instrText>
        </w:r>
        <w:r>
          <w:fldChar w:fldCharType="separate"/>
        </w:r>
        <w:r>
          <w:t>55</w:t>
        </w:r>
        <w:r>
          <w:fldChar w:fldCharType="end"/>
        </w:r>
      </w:hyperlink>
    </w:p>
    <w:p>
      <w:pPr>
        <w:pStyle w:val="TOC2"/>
        <w:tabs>
          <w:tab w:val="right" w:leader="dot" w:pos="8306"/>
        </w:tabs>
      </w:pPr>
      <w:hyperlink w:anchor="_Toc14045" w:history="1">
        <w:r>
          <w:rPr>
            <w:rFonts w:ascii="仿宋" w:eastAsia="仿宋" w:hAnsi="仿宋" w:cs="仿宋" w:hint="eastAsia"/>
            <w:lang w:eastAsia="zh-CN"/>
          </w:rPr>
          <w:t>(二)、市场拓展方案</w:t>
        </w:r>
        <w:r>
          <w:tab/>
        </w:r>
        <w:r>
          <w:fldChar w:fldCharType="begin"/>
        </w:r>
        <w:r>
          <w:instrText xml:space="preserve"> PAGEREF _Toc14045 \h </w:instrText>
        </w:r>
        <w:r>
          <w:fldChar w:fldCharType="separate"/>
        </w:r>
        <w:r>
          <w:t>56</w:t>
        </w:r>
        <w:r>
          <w:fldChar w:fldCharType="end"/>
        </w:r>
      </w:hyperlink>
    </w:p>
    <w:p>
      <w:pPr>
        <w:pStyle w:val="TOC1"/>
        <w:tabs>
          <w:tab w:val="right" w:leader="dot" w:pos="8306"/>
        </w:tabs>
      </w:pPr>
      <w:hyperlink w:anchor="_Toc23325" w:history="1">
        <w:r>
          <w:rPr>
            <w:rFonts w:ascii="仿宋" w:eastAsia="仿宋" w:hAnsi="仿宋" w:cs="仿宋" w:hint="eastAsia"/>
            <w:lang w:eastAsia="zh-CN"/>
          </w:rPr>
          <w:t>十一、安全与应急管理</w:t>
        </w:r>
        <w:r>
          <w:tab/>
        </w:r>
        <w:r>
          <w:fldChar w:fldCharType="begin"/>
        </w:r>
        <w:r>
          <w:instrText xml:space="preserve"> PAGEREF _Toc23325 \h </w:instrText>
        </w:r>
        <w:r>
          <w:fldChar w:fldCharType="separate"/>
        </w:r>
        <w:r>
          <w:t>57</w:t>
        </w:r>
        <w:r>
          <w:fldChar w:fldCharType="end"/>
        </w:r>
      </w:hyperlink>
    </w:p>
    <w:p>
      <w:pPr>
        <w:pStyle w:val="TOC2"/>
        <w:tabs>
          <w:tab w:val="right" w:leader="dot" w:pos="8306"/>
        </w:tabs>
      </w:pPr>
      <w:hyperlink w:anchor="_Toc24117" w:history="1">
        <w:r>
          <w:rPr>
            <w:rFonts w:ascii="仿宋" w:eastAsia="仿宋" w:hAnsi="仿宋" w:cs="仿宋" w:hint="eastAsia"/>
            <w:lang w:eastAsia="zh-CN"/>
          </w:rPr>
          <w:t>(一)、安全生产管理</w:t>
        </w:r>
        <w:r>
          <w:tab/>
        </w:r>
        <w:r>
          <w:fldChar w:fldCharType="begin"/>
        </w:r>
        <w:r>
          <w:instrText xml:space="preserve"> PAGEREF _Toc24117 \h </w:instrText>
        </w:r>
        <w:r>
          <w:fldChar w:fldCharType="separate"/>
        </w:r>
        <w:r>
          <w:t>57</w:t>
        </w:r>
        <w:r>
          <w:fldChar w:fldCharType="end"/>
        </w:r>
      </w:hyperlink>
    </w:p>
    <w:p>
      <w:pPr>
        <w:pStyle w:val="TOC2"/>
        <w:tabs>
          <w:tab w:val="right" w:leader="dot" w:pos="8306"/>
        </w:tabs>
      </w:pPr>
      <w:hyperlink w:anchor="_Toc12568" w:history="1">
        <w:r>
          <w:rPr>
            <w:rFonts w:ascii="仿宋" w:eastAsia="仿宋" w:hAnsi="仿宋" w:cs="仿宋" w:hint="eastAsia"/>
            <w:lang w:eastAsia="zh-CN"/>
          </w:rPr>
          <w:t>(二)、应急预案与响应</w:t>
        </w:r>
        <w:r>
          <w:tab/>
        </w:r>
        <w:r>
          <w:fldChar w:fldCharType="begin"/>
        </w:r>
        <w:r>
          <w:instrText xml:space="preserve"> PAGEREF _Toc12568 \h </w:instrText>
        </w:r>
        <w:r>
          <w:fldChar w:fldCharType="separate"/>
        </w:r>
        <w:r>
          <w:t>58</w:t>
        </w:r>
        <w:r>
          <w:fldChar w:fldCharType="end"/>
        </w:r>
      </w:hyperlink>
    </w:p>
    <w:p>
      <w:pPr>
        <w:pStyle w:val="TOC1"/>
        <w:tabs>
          <w:tab w:val="right" w:leader="dot" w:pos="8306"/>
        </w:tabs>
      </w:pPr>
      <w:hyperlink w:anchor="_Toc24798" w:history="1">
        <w:r>
          <w:rPr>
            <w:rFonts w:ascii="仿宋" w:eastAsia="仿宋" w:hAnsi="仿宋" w:cs="仿宋" w:hint="eastAsia"/>
            <w:lang w:eastAsia="zh-CN"/>
          </w:rPr>
          <w:t>十二、土地利用与规划方案</w:t>
        </w:r>
        <w:r>
          <w:tab/>
        </w:r>
        <w:r>
          <w:fldChar w:fldCharType="begin"/>
        </w:r>
        <w:r>
          <w:instrText xml:space="preserve"> PAGEREF _Toc24798 \h </w:instrText>
        </w:r>
        <w:r>
          <w:fldChar w:fldCharType="separate"/>
        </w:r>
        <w:r>
          <w:t>60</w:t>
        </w:r>
        <w:r>
          <w:fldChar w:fldCharType="end"/>
        </w:r>
      </w:hyperlink>
    </w:p>
    <w:p>
      <w:pPr>
        <w:pStyle w:val="TOC2"/>
        <w:tabs>
          <w:tab w:val="right" w:leader="dot" w:pos="8306"/>
        </w:tabs>
      </w:pPr>
      <w:hyperlink w:anchor="_Toc24938" w:history="1">
        <w:r>
          <w:rPr>
            <w:rFonts w:ascii="仿宋" w:eastAsia="仿宋" w:hAnsi="仿宋" w:cs="仿宋" w:hint="eastAsia"/>
            <w:lang w:eastAsia="zh-CN"/>
          </w:rPr>
          <w:t>(一)、项目用地情况分析</w:t>
        </w:r>
        <w:r>
          <w:tab/>
        </w:r>
        <w:r>
          <w:fldChar w:fldCharType="begin"/>
        </w:r>
        <w:r>
          <w:instrText xml:space="preserve"> PAGEREF _Toc24938 \h </w:instrText>
        </w:r>
        <w:r>
          <w:fldChar w:fldCharType="separate"/>
        </w:r>
        <w:r>
          <w:t>60</w:t>
        </w:r>
        <w:r>
          <w:fldChar w:fldCharType="end"/>
        </w:r>
      </w:hyperlink>
    </w:p>
    <w:p>
      <w:pPr>
        <w:pStyle w:val="TOC2"/>
        <w:tabs>
          <w:tab w:val="right" w:leader="dot" w:pos="8306"/>
        </w:tabs>
      </w:pPr>
      <w:hyperlink w:anchor="_Toc21660" w:history="1">
        <w:r>
          <w:rPr>
            <w:rFonts w:ascii="仿宋" w:eastAsia="仿宋" w:hAnsi="仿宋" w:cs="仿宋" w:hint="eastAsia"/>
            <w:lang w:eastAsia="zh-CN"/>
          </w:rPr>
          <w:t>(二)、土地利用规划方案</w:t>
        </w:r>
        <w:r>
          <w:tab/>
        </w:r>
        <w:r>
          <w:fldChar w:fldCharType="begin"/>
        </w:r>
        <w:r>
          <w:instrText xml:space="preserve"> PAGEREF _Toc21660 \h </w:instrText>
        </w:r>
        <w:r>
          <w:fldChar w:fldCharType="separate"/>
        </w:r>
        <w:r>
          <w:t>61</w:t>
        </w:r>
        <w:r>
          <w:fldChar w:fldCharType="end"/>
        </w:r>
      </w:hyperlink>
    </w:p>
    <w:p>
      <w:pPr>
        <w:pStyle w:val="TOC1"/>
        <w:tabs>
          <w:tab w:val="right" w:leader="dot" w:pos="8306"/>
        </w:tabs>
      </w:pPr>
      <w:hyperlink w:anchor="_Toc28470" w:history="1">
        <w:r>
          <w:rPr>
            <w:rFonts w:ascii="仿宋" w:eastAsia="仿宋" w:hAnsi="仿宋" w:cs="仿宋" w:hint="eastAsia"/>
            <w:lang w:eastAsia="zh-CN"/>
          </w:rPr>
          <w:t>十三、创新驱动与持续发展</w:t>
        </w:r>
        <w:r>
          <w:tab/>
        </w:r>
        <w:r>
          <w:fldChar w:fldCharType="begin"/>
        </w:r>
        <w:r>
          <w:instrText xml:space="preserve"> PAGEREF _Toc28470 \h </w:instrText>
        </w:r>
        <w:r>
          <w:fldChar w:fldCharType="separate"/>
        </w:r>
        <w:r>
          <w:t>62</w:t>
        </w:r>
        <w:r>
          <w:fldChar w:fldCharType="end"/>
        </w:r>
      </w:hyperlink>
    </w:p>
    <w:p>
      <w:pPr>
        <w:pStyle w:val="TOC2"/>
        <w:tabs>
          <w:tab w:val="right" w:leader="dot" w:pos="8306"/>
        </w:tabs>
      </w:pPr>
      <w:hyperlink w:anchor="_Toc2757" w:history="1">
        <w:r>
          <w:rPr>
            <w:rFonts w:ascii="仿宋" w:eastAsia="仿宋" w:hAnsi="仿宋" w:cs="仿宋" w:hint="eastAsia"/>
            <w:lang w:eastAsia="zh-CN"/>
          </w:rPr>
          <w:t>(一)、创新驱动战略实施</w:t>
        </w:r>
        <w:r>
          <w:tab/>
        </w:r>
        <w:r>
          <w:fldChar w:fldCharType="begin"/>
        </w:r>
        <w:r>
          <w:instrText xml:space="preserve"> PAGEREF _Toc2757 \h </w:instrText>
        </w:r>
        <w:r>
          <w:fldChar w:fldCharType="separate"/>
        </w:r>
        <w:r>
          <w:t>62</w:t>
        </w:r>
        <w:r>
          <w:fldChar w:fldCharType="end"/>
        </w:r>
      </w:hyperlink>
    </w:p>
    <w:p>
      <w:pPr>
        <w:pStyle w:val="TOC2"/>
        <w:tabs>
          <w:tab w:val="right" w:leader="dot" w:pos="8306"/>
        </w:tabs>
      </w:pPr>
      <w:hyperlink w:anchor="_Toc24115" w:history="1">
        <w:r>
          <w:rPr>
            <w:rFonts w:ascii="仿宋" w:eastAsia="仿宋" w:hAnsi="仿宋" w:cs="仿宋" w:hint="eastAsia"/>
            <w:lang w:eastAsia="zh-CN"/>
          </w:rPr>
          <w:t>(二)、持续发展路径探索</w:t>
        </w:r>
        <w:r>
          <w:tab/>
        </w:r>
        <w:r>
          <w:fldChar w:fldCharType="begin"/>
        </w:r>
        <w:r>
          <w:instrText xml:space="preserve"> PAGEREF _Toc24115 \h </w:instrText>
        </w:r>
        <w:r>
          <w:fldChar w:fldCharType="separate"/>
        </w:r>
        <w:r>
          <w:t>64</w:t>
        </w:r>
        <w:r>
          <w:fldChar w:fldCharType="end"/>
        </w:r>
      </w:hyperlink>
    </w:p>
    <w:p>
      <w:pPr>
        <w:pStyle w:val="TOC1"/>
        <w:tabs>
          <w:tab w:val="right" w:leader="dot" w:pos="8306"/>
        </w:tabs>
      </w:pPr>
      <w:hyperlink w:anchor="_Toc30985" w:history="1">
        <w:r>
          <w:rPr>
            <w:rFonts w:ascii="仿宋" w:eastAsia="仿宋" w:hAnsi="仿宋" w:cs="仿宋" w:hint="eastAsia"/>
            <w:lang w:eastAsia="zh-CN"/>
          </w:rPr>
          <w:t>十四、成果转化与推广应用</w:t>
        </w:r>
        <w:r>
          <w:tab/>
        </w:r>
        <w:r>
          <w:fldChar w:fldCharType="begin"/>
        </w:r>
        <w:r>
          <w:instrText xml:space="preserve"> PAGEREF _Toc30985 \h </w:instrText>
        </w:r>
        <w:r>
          <w:fldChar w:fldCharType="separate"/>
        </w:r>
        <w:r>
          <w:t>68</w:t>
        </w:r>
        <w:r>
          <w:fldChar w:fldCharType="end"/>
        </w:r>
      </w:hyperlink>
    </w:p>
    <w:p>
      <w:pPr>
        <w:pStyle w:val="TOC2"/>
        <w:tabs>
          <w:tab w:val="right" w:leader="dot" w:pos="8306"/>
        </w:tabs>
      </w:pPr>
      <w:hyperlink w:anchor="_Toc4826" w:history="1">
        <w:r>
          <w:rPr>
            <w:rFonts w:ascii="仿宋" w:eastAsia="仿宋" w:hAnsi="仿宋" w:cs="仿宋" w:hint="eastAsia"/>
            <w:lang w:eastAsia="zh-CN"/>
          </w:rPr>
          <w:t>(一)、成果转化策略制定</w:t>
        </w:r>
        <w:r>
          <w:tab/>
        </w:r>
        <w:r>
          <w:fldChar w:fldCharType="begin"/>
        </w:r>
        <w:r>
          <w:instrText xml:space="preserve"> PAGEREF _Toc4826 \h </w:instrText>
        </w:r>
        <w:r>
          <w:fldChar w:fldCharType="separate"/>
        </w:r>
        <w:r>
          <w:t>68</w:t>
        </w:r>
        <w:r>
          <w:fldChar w:fldCharType="end"/>
        </w:r>
      </w:hyperlink>
    </w:p>
    <w:p>
      <w:pPr>
        <w:pStyle w:val="TOC2"/>
        <w:tabs>
          <w:tab w:val="right" w:leader="dot" w:pos="8306"/>
        </w:tabs>
      </w:pPr>
      <w:hyperlink w:anchor="_Toc18778" w:history="1">
        <w:r>
          <w:rPr>
            <w:rFonts w:ascii="仿宋" w:eastAsia="仿宋" w:hAnsi="仿宋" w:cs="仿宋" w:hint="eastAsia"/>
            <w:lang w:eastAsia="zh-CN"/>
          </w:rPr>
          <w:t>(二)、成果推广应用方案</w:t>
        </w:r>
        <w:r>
          <w:tab/>
        </w:r>
        <w:r>
          <w:fldChar w:fldCharType="begin"/>
        </w:r>
        <w:r>
          <w:instrText xml:space="preserve"> PAGEREF _Toc18778 \h </w:instrText>
        </w:r>
        <w:r>
          <w:fldChar w:fldCharType="separate"/>
        </w:r>
        <w:r>
          <w:t>70</w:t>
        </w:r>
        <w:r>
          <w:fldChar w:fldCharType="end"/>
        </w:r>
      </w:hyperlink>
    </w:p>
    <w:p>
      <w:pPr>
        <w:pStyle w:val="TOC1"/>
        <w:tabs>
          <w:tab w:val="right" w:leader="dot" w:pos="8306"/>
        </w:tabs>
      </w:pPr>
      <w:hyperlink w:anchor="_Toc4399" w:history="1">
        <w:r>
          <w:rPr>
            <w:rFonts w:ascii="仿宋" w:eastAsia="仿宋" w:hAnsi="仿宋" w:cs="仿宋" w:hint="eastAsia"/>
            <w:lang w:eastAsia="zh-CN"/>
          </w:rPr>
          <w:t>十五、知识产权管理与保护</w:t>
        </w:r>
        <w:r>
          <w:tab/>
        </w:r>
        <w:r>
          <w:fldChar w:fldCharType="begin"/>
        </w:r>
        <w:r>
          <w:instrText xml:space="preserve"> PAGEREF _Toc4399 \h </w:instrText>
        </w:r>
        <w:r>
          <w:fldChar w:fldCharType="separate"/>
        </w:r>
        <w:r>
          <w:t>71</w:t>
        </w:r>
        <w:r>
          <w:fldChar w:fldCharType="end"/>
        </w:r>
      </w:hyperlink>
    </w:p>
    <w:p>
      <w:pPr>
        <w:pStyle w:val="TOC2"/>
        <w:tabs>
          <w:tab w:val="right" w:leader="dot" w:pos="8306"/>
        </w:tabs>
      </w:pPr>
      <w:hyperlink w:anchor="_Toc21029" w:history="1">
        <w:r>
          <w:rPr>
            <w:rFonts w:ascii="仿宋" w:eastAsia="仿宋" w:hAnsi="仿宋" w:cs="仿宋" w:hint="eastAsia"/>
            <w:lang w:eastAsia="zh-CN"/>
          </w:rPr>
          <w:t>(一)、知识产权管理体系建设</w:t>
        </w:r>
        <w:r>
          <w:tab/>
        </w:r>
        <w:r>
          <w:fldChar w:fldCharType="begin"/>
        </w:r>
        <w:r>
          <w:instrText xml:space="preserve"> PAGEREF _Toc21029 \h </w:instrText>
        </w:r>
        <w:r>
          <w:fldChar w:fldCharType="separate"/>
        </w:r>
        <w:r>
          <w:t>71</w:t>
        </w:r>
        <w:r>
          <w:fldChar w:fldCharType="end"/>
        </w:r>
      </w:hyperlink>
    </w:p>
    <w:p>
      <w:pPr>
        <w:pStyle w:val="TOC2"/>
        <w:tabs>
          <w:tab w:val="right" w:leader="dot" w:pos="8306"/>
        </w:tabs>
      </w:pPr>
      <w:hyperlink w:anchor="_Toc30358" w:history="1">
        <w:r>
          <w:rPr>
            <w:rFonts w:ascii="仿宋" w:eastAsia="仿宋" w:hAnsi="仿宋" w:cs="仿宋" w:hint="eastAsia"/>
            <w:lang w:eastAsia="zh-CN"/>
          </w:rPr>
          <w:t>(二)、知识产权保护措施</w:t>
        </w:r>
        <w:r>
          <w:tab/>
        </w:r>
        <w:r>
          <w:fldChar w:fldCharType="begin"/>
        </w:r>
        <w:r>
          <w:instrText xml:space="preserve"> PAGEREF _Toc30358 \h </w:instrText>
        </w:r>
        <w:r>
          <w:fldChar w:fldCharType="separate"/>
        </w:r>
        <w:r>
          <w:t>72</w:t>
        </w:r>
        <w:r>
          <w:fldChar w:fldCharType="end"/>
        </w:r>
      </w:hyperlink>
    </w:p>
    <w:p>
      <w:pPr>
        <w:pStyle w:val="TOC1"/>
        <w:tabs>
          <w:tab w:val="right" w:leader="dot" w:pos="8306"/>
        </w:tabs>
      </w:pPr>
      <w:hyperlink w:anchor="_Toc314" w:history="1">
        <w:r>
          <w:rPr>
            <w:rFonts w:ascii="仿宋" w:eastAsia="仿宋" w:hAnsi="仿宋" w:cs="仿宋" w:hint="eastAsia"/>
            <w:lang w:eastAsia="zh-CN"/>
          </w:rPr>
          <w:t>十六、人力资源管理与开发</w:t>
        </w:r>
        <w:r>
          <w:tab/>
        </w:r>
        <w:r>
          <w:fldChar w:fldCharType="begin"/>
        </w:r>
        <w:r>
          <w:instrText xml:space="preserve"> PAGEREF _Toc314 \h </w:instrText>
        </w:r>
        <w:r>
          <w:fldChar w:fldCharType="separate"/>
        </w:r>
        <w:r>
          <w:t>74</w:t>
        </w:r>
        <w:r>
          <w:fldChar w:fldCharType="end"/>
        </w:r>
      </w:hyperlink>
    </w:p>
    <w:p>
      <w:pPr>
        <w:pStyle w:val="TOC2"/>
        <w:tabs>
          <w:tab w:val="right" w:leader="dot" w:pos="8306"/>
        </w:tabs>
      </w:pPr>
      <w:hyperlink w:anchor="_Toc12182" w:history="1">
        <w:r>
          <w:rPr>
            <w:rFonts w:ascii="仿宋" w:eastAsia="仿宋" w:hAnsi="仿宋" w:cs="仿宋" w:hint="eastAsia"/>
            <w:lang w:eastAsia="zh-CN"/>
          </w:rPr>
          <w:t>(一)、人力资源规划</w:t>
        </w:r>
        <w:r>
          <w:tab/>
        </w:r>
        <w:r>
          <w:fldChar w:fldCharType="begin"/>
        </w:r>
        <w:r>
          <w:instrText xml:space="preserve"> PAGEREF _Toc12182 \h </w:instrText>
        </w:r>
        <w:r>
          <w:fldChar w:fldCharType="separate"/>
        </w:r>
        <w:r>
          <w:t>74</w:t>
        </w:r>
        <w:r>
          <w:fldChar w:fldCharType="end"/>
        </w:r>
      </w:hyperlink>
    </w:p>
    <w:p>
      <w:pPr>
        <w:pStyle w:val="TOC2"/>
        <w:tabs>
          <w:tab w:val="right" w:leader="dot" w:pos="8306"/>
        </w:tabs>
      </w:pPr>
      <w:hyperlink w:anchor="_Toc22297" w:history="1">
        <w:r>
          <w:rPr>
            <w:rFonts w:ascii="仿宋" w:eastAsia="仿宋" w:hAnsi="仿宋" w:cs="仿宋" w:hint="eastAsia"/>
            <w:lang w:eastAsia="zh-CN"/>
          </w:rPr>
          <w:t>(二)、人力资源开发与培训</w:t>
        </w:r>
        <w:r>
          <w:tab/>
        </w:r>
        <w:r>
          <w:fldChar w:fldCharType="begin"/>
        </w:r>
        <w:r>
          <w:instrText xml:space="preserve"> PAGEREF _Toc22297 \h </w:instrText>
        </w:r>
        <w:r>
          <w:fldChar w:fldCharType="separate"/>
        </w:r>
        <w:r>
          <w:t>75</w:t>
        </w:r>
        <w:r>
          <w:fldChar w:fldCharType="end"/>
        </w:r>
      </w:hyperlink>
    </w:p>
    <w:p>
      <w:pPr>
        <w:pStyle w:val="TOC1"/>
        <w:tabs>
          <w:tab w:val="right" w:leader="dot" w:pos="8306"/>
        </w:tabs>
      </w:pPr>
      <w:hyperlink w:anchor="_Toc12412" w:history="1">
        <w:r>
          <w:rPr>
            <w:rFonts w:ascii="仿宋" w:eastAsia="仿宋" w:hAnsi="仿宋" w:cs="仿宋" w:hint="eastAsia"/>
            <w:lang w:eastAsia="zh-CN"/>
          </w:rPr>
          <w:t>十七、设施与设备管理</w:t>
        </w:r>
        <w:r>
          <w:tab/>
        </w:r>
        <w:r>
          <w:fldChar w:fldCharType="begin"/>
        </w:r>
        <w:r>
          <w:instrText xml:space="preserve"> PAGEREF _Toc12412 \h </w:instrText>
        </w:r>
        <w:r>
          <w:fldChar w:fldCharType="separate"/>
        </w:r>
        <w:r>
          <w:t>78</w:t>
        </w:r>
        <w:r>
          <w:fldChar w:fldCharType="end"/>
        </w:r>
      </w:hyperlink>
    </w:p>
    <w:p>
      <w:pPr>
        <w:pStyle w:val="TOC2"/>
        <w:tabs>
          <w:tab w:val="right" w:leader="dot" w:pos="8306"/>
        </w:tabs>
      </w:pPr>
      <w:hyperlink w:anchor="_Toc15741" w:history="1">
        <w:r>
          <w:rPr>
            <w:rFonts w:ascii="仿宋" w:eastAsia="仿宋" w:hAnsi="仿宋" w:cs="仿宋" w:hint="eastAsia"/>
            <w:lang w:eastAsia="zh-CN"/>
          </w:rPr>
          <w:t>(一)、设施规划与配置</w:t>
        </w:r>
        <w:r>
          <w:tab/>
        </w:r>
        <w:r>
          <w:fldChar w:fldCharType="begin"/>
        </w:r>
        <w:r>
          <w:instrText xml:space="preserve"> PAGEREF _Toc15741 \h </w:instrText>
        </w:r>
        <w:r>
          <w:fldChar w:fldCharType="separate"/>
        </w:r>
        <w:r>
          <w:t>78</w:t>
        </w:r>
        <w:r>
          <w:fldChar w:fldCharType="end"/>
        </w:r>
      </w:hyperlink>
    </w:p>
    <w:p>
      <w:pPr>
        <w:pStyle w:val="TOC2"/>
        <w:tabs>
          <w:tab w:val="right" w:leader="dot" w:pos="8306"/>
        </w:tabs>
      </w:pPr>
      <w:hyperlink w:anchor="_Toc28723" w:history="1">
        <w:r>
          <w:rPr>
            <w:rFonts w:ascii="仿宋" w:eastAsia="仿宋" w:hAnsi="仿宋" w:cs="仿宋" w:hint="eastAsia"/>
            <w:lang w:eastAsia="zh-CN"/>
          </w:rPr>
          <w:t>(二)、设备采购与维护管理</w:t>
        </w:r>
        <w:r>
          <w:tab/>
        </w:r>
        <w:r>
          <w:fldChar w:fldCharType="begin"/>
        </w:r>
        <w:r>
          <w:instrText xml:space="preserve"> PAGEREF _Toc28723 \h </w:instrText>
        </w:r>
        <w:r>
          <w:fldChar w:fldCharType="separate"/>
        </w:r>
        <w:r>
          <w:t>79</w:t>
        </w:r>
        <w:r>
          <w:fldChar w:fldCharType="end"/>
        </w:r>
      </w:hyperlink>
    </w:p>
    <w:p>
      <w:pPr>
        <w:pStyle w:val="TOC2"/>
        <w:tabs>
          <w:tab w:val="right" w:leader="dot" w:pos="8306"/>
        </w:tabs>
      </w:pPr>
      <w:hyperlink w:anchor="_Toc6996" w:history="1">
        <w:r>
          <w:rPr>
            <w:rFonts w:ascii="仿宋" w:eastAsia="仿宋" w:hAnsi="仿宋" w:cs="仿宋" w:hint="eastAsia"/>
            <w:lang w:eastAsia="zh-CN"/>
          </w:rPr>
          <w:t>(三)、设施设备升级策略</w:t>
        </w:r>
        <w:r>
          <w:tab/>
        </w:r>
        <w:r>
          <w:fldChar w:fldCharType="begin"/>
        </w:r>
        <w:r>
          <w:instrText xml:space="preserve"> PAGEREF _Toc6996 \h </w:instrText>
        </w:r>
        <w:r>
          <w:fldChar w:fldCharType="separate"/>
        </w:r>
        <w:r>
          <w:t>79</w:t>
        </w:r>
        <w:r>
          <w:fldChar w:fldCharType="end"/>
        </w:r>
      </w:hyperlink>
    </w:p>
    <w:p>
      <w:pPr>
        <w:pStyle w:val="TOC1"/>
        <w:tabs>
          <w:tab w:val="right" w:leader="dot" w:pos="8306"/>
        </w:tabs>
      </w:pPr>
      <w:hyperlink w:anchor="_Toc7893" w:history="1">
        <w:r>
          <w:rPr>
            <w:rFonts w:ascii="仿宋" w:eastAsia="仿宋" w:hAnsi="仿宋" w:cs="仿宋" w:hint="eastAsia"/>
            <w:lang w:eastAsia="zh-CN"/>
          </w:rPr>
          <w:t>十八、企业合规与伦理</w:t>
        </w:r>
        <w:r>
          <w:tab/>
        </w:r>
        <w:r>
          <w:fldChar w:fldCharType="begin"/>
        </w:r>
        <w:r>
          <w:instrText xml:space="preserve"> PAGEREF _Toc7893 \h </w:instrText>
        </w:r>
        <w:r>
          <w:fldChar w:fldCharType="separate"/>
        </w:r>
        <w:r>
          <w:t>80</w:t>
        </w:r>
        <w:r>
          <w:fldChar w:fldCharType="end"/>
        </w:r>
      </w:hyperlink>
    </w:p>
    <w:p>
      <w:pPr>
        <w:pStyle w:val="TOC2"/>
        <w:tabs>
          <w:tab w:val="right" w:leader="dot" w:pos="8306"/>
        </w:tabs>
      </w:pPr>
      <w:hyperlink w:anchor="_Toc22933" w:history="1">
        <w:r>
          <w:rPr>
            <w:rFonts w:ascii="仿宋" w:eastAsia="仿宋" w:hAnsi="仿宋" w:cs="仿宋" w:hint="eastAsia"/>
            <w:lang w:eastAsia="zh-CN"/>
          </w:rPr>
          <w:t>(一)、合规政策与程序</w:t>
        </w:r>
        <w:r>
          <w:tab/>
        </w:r>
        <w:r>
          <w:fldChar w:fldCharType="begin"/>
        </w:r>
        <w:r>
          <w:instrText xml:space="preserve"> PAGEREF _Toc22933 \h </w:instrText>
        </w:r>
        <w:r>
          <w:fldChar w:fldCharType="separate"/>
        </w:r>
        <w:r>
          <w:t>80</w:t>
        </w:r>
        <w:r>
          <w:fldChar w:fldCharType="end"/>
        </w:r>
      </w:hyperlink>
    </w:p>
    <w:p>
      <w:pPr>
        <w:pStyle w:val="TOC2"/>
        <w:tabs>
          <w:tab w:val="right" w:leader="dot" w:pos="8306"/>
        </w:tabs>
      </w:pPr>
      <w:hyperlink w:anchor="_Toc7611" w:history="1">
        <w:r>
          <w:rPr>
            <w:rFonts w:ascii="仿宋" w:eastAsia="仿宋" w:hAnsi="仿宋" w:cs="仿宋" w:hint="eastAsia"/>
            <w:lang w:eastAsia="zh-CN"/>
          </w:rPr>
          <w:t>(二)、伦理规范与培训</w:t>
        </w:r>
        <w:r>
          <w:tab/>
        </w:r>
        <w:r>
          <w:fldChar w:fldCharType="begin"/>
        </w:r>
        <w:r>
          <w:instrText xml:space="preserve"> PAGEREF _Toc7611 \h </w:instrText>
        </w:r>
        <w:r>
          <w:fldChar w:fldCharType="separate"/>
        </w:r>
        <w:r>
          <w:t>81</w:t>
        </w:r>
        <w:r>
          <w:fldChar w:fldCharType="end"/>
        </w:r>
      </w:hyperlink>
    </w:p>
    <w:p>
      <w:pPr>
        <w:pStyle w:val="TOC2"/>
        <w:tabs>
          <w:tab w:val="right" w:leader="dot" w:pos="8306"/>
        </w:tabs>
      </w:pPr>
      <w:hyperlink w:anchor="_Toc26504" w:history="1">
        <w:r>
          <w:rPr>
            <w:rFonts w:ascii="仿宋" w:eastAsia="仿宋" w:hAnsi="仿宋" w:cs="仿宋" w:hint="eastAsia"/>
            <w:lang w:eastAsia="zh-CN"/>
          </w:rPr>
          <w:t>(三)、合规风险评估</w:t>
        </w:r>
        <w:r>
          <w:tab/>
        </w:r>
        <w:r>
          <w:fldChar w:fldCharType="begin"/>
        </w:r>
        <w:r>
          <w:instrText xml:space="preserve"> PAGEREF _Toc26504 \h </w:instrText>
        </w:r>
        <w:r>
          <w:fldChar w:fldCharType="separate"/>
        </w:r>
        <w:r>
          <w:t>82</w:t>
        </w:r>
        <w:r>
          <w:fldChar w:fldCharType="end"/>
        </w:r>
      </w:hyperlink>
    </w:p>
    <w:p>
      <w:pPr>
        <w:pStyle w:val="TOC2"/>
        <w:tabs>
          <w:tab w:val="right" w:leader="dot" w:pos="8306"/>
        </w:tabs>
      </w:pPr>
      <w:hyperlink w:anchor="_Toc11542" w:history="1">
        <w:r>
          <w:rPr>
            <w:rFonts w:ascii="仿宋" w:eastAsia="仿宋" w:hAnsi="仿宋" w:cs="仿宋" w:hint="eastAsia"/>
            <w:lang w:eastAsia="zh-CN"/>
          </w:rPr>
          <w:t>(四)、合规监督与执行</w:t>
        </w:r>
        <w:r>
          <w:tab/>
        </w:r>
        <w:r>
          <w:fldChar w:fldCharType="begin"/>
        </w:r>
        <w:r>
          <w:instrText xml:space="preserve"> PAGEREF _Toc11542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3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直接收益：假设IGBT逆变式电焊机项目的产品或服务年销售收入为XX万元。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若IGBT逆变式电焊机项目成功推广新型环保产品，比如采用可回收材料的包装，可能会激发消费者对可持续产品的需求。这种需求的增长可能迫使整个行业转向更环保的产品设计和生产方法。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7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9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IGBT逆变式电焊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GBT逆变式电焊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GBT逆变式电焊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GBT逆变式电焊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6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004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106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https://d.book118.com/088041124112006042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E0454"/>
    <w:rsid w:val="1AEE04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4112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2024-02-21T01:19:00Z</dcterms:created>
  <dcterms:modified xsi:type="dcterms:W3CDTF">2024-02-21T01:19:36Z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95B5BDAD58AD45DF8BF1B635BD5B71EE_11</vt:lpwstr>
  </property>
  <property fmtid="{D5CDD505-2E9C-101B-9397-08002B2CF9AE}" pid="3" name="KSOProductBuildVer">
    <vt:lpwstr>2052-12.1.0.16250</vt:lpwstr>
  </property>
</Properties>
</file>