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液压电磁阀项目可行性建设方案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00" w:history="1">
        <w:r>
          <w:rPr>
            <w:rFonts w:ascii="仿宋" w:eastAsia="仿宋" w:hAnsi="仿宋" w:cs="仿宋" w:hint="eastAsia"/>
            <w:lang w:eastAsia="zh-CN"/>
          </w:rPr>
          <w:t>前言</w:t>
        </w:r>
        <w:r>
          <w:tab/>
        </w:r>
        <w:r>
          <w:fldChar w:fldCharType="begin"/>
        </w:r>
        <w:r>
          <w:instrText xml:space="preserve"> PAGEREF _Toc13300 \h </w:instrText>
        </w:r>
        <w:r>
          <w:fldChar w:fldCharType="separate"/>
        </w:r>
        <w:r>
          <w:t>3</w:t>
        </w:r>
        <w:r>
          <w:fldChar w:fldCharType="end"/>
        </w:r>
      </w:hyperlink>
    </w:p>
    <w:p>
      <w:pPr>
        <w:pStyle w:val="TOC1"/>
        <w:tabs>
          <w:tab w:val="right" w:leader="dot" w:pos="8306"/>
        </w:tabs>
      </w:pPr>
      <w:hyperlink w:anchor="_Toc30072" w:history="1">
        <w:r>
          <w:rPr>
            <w:rFonts w:ascii="仿宋" w:eastAsia="仿宋" w:hAnsi="仿宋" w:cs="仿宋" w:hint="eastAsia"/>
            <w:lang w:eastAsia="zh-CN"/>
          </w:rPr>
          <w:t>一、社会影响分析</w:t>
        </w:r>
        <w:r>
          <w:tab/>
        </w:r>
        <w:r>
          <w:fldChar w:fldCharType="begin"/>
        </w:r>
        <w:r>
          <w:instrText xml:space="preserve"> PAGEREF _Toc30072 \h </w:instrText>
        </w:r>
        <w:r>
          <w:fldChar w:fldCharType="separate"/>
        </w:r>
        <w:r>
          <w:t>3</w:t>
        </w:r>
        <w:r>
          <w:fldChar w:fldCharType="end"/>
        </w:r>
      </w:hyperlink>
    </w:p>
    <w:p>
      <w:pPr>
        <w:pStyle w:val="TOC2"/>
        <w:tabs>
          <w:tab w:val="right" w:leader="dot" w:pos="8306"/>
        </w:tabs>
      </w:pPr>
      <w:hyperlink w:anchor="_Toc19749" w:history="1">
        <w:r>
          <w:rPr>
            <w:rFonts w:ascii="仿宋" w:eastAsia="仿宋" w:hAnsi="仿宋" w:cs="仿宋" w:hint="eastAsia"/>
            <w:lang w:eastAsia="zh-CN"/>
          </w:rPr>
          <w:t>(一)、社会影响效果分析</w:t>
        </w:r>
        <w:r>
          <w:tab/>
        </w:r>
        <w:r>
          <w:fldChar w:fldCharType="begin"/>
        </w:r>
        <w:r>
          <w:instrText xml:space="preserve"> PAGEREF _Toc19749 \h </w:instrText>
        </w:r>
        <w:r>
          <w:fldChar w:fldCharType="separate"/>
        </w:r>
        <w:r>
          <w:t>3</w:t>
        </w:r>
        <w:r>
          <w:fldChar w:fldCharType="end"/>
        </w:r>
      </w:hyperlink>
    </w:p>
    <w:p>
      <w:pPr>
        <w:pStyle w:val="TOC2"/>
        <w:tabs>
          <w:tab w:val="right" w:leader="dot" w:pos="8306"/>
        </w:tabs>
      </w:pPr>
      <w:hyperlink w:anchor="_Toc20894" w:history="1">
        <w:r>
          <w:rPr>
            <w:rFonts w:ascii="仿宋" w:eastAsia="仿宋" w:hAnsi="仿宋" w:cs="仿宋" w:hint="eastAsia"/>
            <w:lang w:eastAsia="zh-CN"/>
          </w:rPr>
          <w:t>(二)、社会适应性分析</w:t>
        </w:r>
        <w:r>
          <w:tab/>
        </w:r>
        <w:r>
          <w:fldChar w:fldCharType="begin"/>
        </w:r>
        <w:r>
          <w:instrText xml:space="preserve"> PAGEREF _Toc20894 \h </w:instrText>
        </w:r>
        <w:r>
          <w:fldChar w:fldCharType="separate"/>
        </w:r>
        <w:r>
          <w:t>5</w:t>
        </w:r>
        <w:r>
          <w:fldChar w:fldCharType="end"/>
        </w:r>
      </w:hyperlink>
    </w:p>
    <w:p>
      <w:pPr>
        <w:pStyle w:val="TOC2"/>
        <w:tabs>
          <w:tab w:val="right" w:leader="dot" w:pos="8306"/>
        </w:tabs>
      </w:pPr>
      <w:hyperlink w:anchor="_Toc16672" w:history="1">
        <w:r>
          <w:rPr>
            <w:rFonts w:ascii="仿宋" w:eastAsia="仿宋" w:hAnsi="仿宋" w:cs="仿宋" w:hint="eastAsia"/>
            <w:lang w:eastAsia="zh-CN"/>
          </w:rPr>
          <w:t>(三)、社会风险及对策分析</w:t>
        </w:r>
        <w:r>
          <w:tab/>
        </w:r>
        <w:r>
          <w:fldChar w:fldCharType="begin"/>
        </w:r>
        <w:r>
          <w:instrText xml:space="preserve"> PAGEREF _Toc16672 \h </w:instrText>
        </w:r>
        <w:r>
          <w:fldChar w:fldCharType="separate"/>
        </w:r>
        <w:r>
          <w:t>7</w:t>
        </w:r>
        <w:r>
          <w:fldChar w:fldCharType="end"/>
        </w:r>
      </w:hyperlink>
    </w:p>
    <w:p>
      <w:pPr>
        <w:pStyle w:val="TOC1"/>
        <w:tabs>
          <w:tab w:val="right" w:leader="dot" w:pos="8306"/>
        </w:tabs>
      </w:pPr>
      <w:hyperlink w:anchor="_Toc23942" w:history="1">
        <w:r>
          <w:rPr>
            <w:rFonts w:ascii="仿宋" w:eastAsia="仿宋" w:hAnsi="仿宋" w:cs="仿宋" w:hint="eastAsia"/>
            <w:lang w:eastAsia="zh-CN"/>
          </w:rPr>
          <w:t>二、背景、必要性分析</w:t>
        </w:r>
        <w:r>
          <w:tab/>
        </w:r>
        <w:r>
          <w:fldChar w:fldCharType="begin"/>
        </w:r>
        <w:r>
          <w:instrText xml:space="preserve"> PAGEREF _Toc23942 \h </w:instrText>
        </w:r>
        <w:r>
          <w:fldChar w:fldCharType="separate"/>
        </w:r>
        <w:r>
          <w:t>10</w:t>
        </w:r>
        <w:r>
          <w:fldChar w:fldCharType="end"/>
        </w:r>
      </w:hyperlink>
    </w:p>
    <w:p>
      <w:pPr>
        <w:pStyle w:val="TOC2"/>
        <w:tabs>
          <w:tab w:val="right" w:leader="dot" w:pos="8306"/>
        </w:tabs>
      </w:pPr>
      <w:hyperlink w:anchor="_Toc25222" w:history="1">
        <w:r>
          <w:rPr>
            <w:rFonts w:ascii="仿宋" w:eastAsia="仿宋" w:hAnsi="仿宋" w:cs="仿宋" w:hint="eastAsia"/>
            <w:lang w:eastAsia="zh-CN"/>
          </w:rPr>
          <w:t>(一)、项目建设背景</w:t>
        </w:r>
        <w:r>
          <w:tab/>
        </w:r>
        <w:r>
          <w:fldChar w:fldCharType="begin"/>
        </w:r>
        <w:r>
          <w:instrText xml:space="preserve"> PAGEREF _Toc25222 \h </w:instrText>
        </w:r>
        <w:r>
          <w:fldChar w:fldCharType="separate"/>
        </w:r>
        <w:r>
          <w:t>10</w:t>
        </w:r>
        <w:r>
          <w:fldChar w:fldCharType="end"/>
        </w:r>
      </w:hyperlink>
    </w:p>
    <w:p>
      <w:pPr>
        <w:pStyle w:val="TOC2"/>
        <w:tabs>
          <w:tab w:val="right" w:leader="dot" w:pos="8306"/>
        </w:tabs>
      </w:pPr>
      <w:hyperlink w:anchor="_Toc13343" w:history="1">
        <w:r>
          <w:rPr>
            <w:rFonts w:ascii="仿宋" w:eastAsia="仿宋" w:hAnsi="仿宋" w:cs="仿宋" w:hint="eastAsia"/>
            <w:lang w:eastAsia="zh-CN"/>
          </w:rPr>
          <w:t>(二)、必要性分析</w:t>
        </w:r>
        <w:r>
          <w:tab/>
        </w:r>
        <w:r>
          <w:fldChar w:fldCharType="begin"/>
        </w:r>
        <w:r>
          <w:instrText xml:space="preserve"> PAGEREF _Toc13343 \h </w:instrText>
        </w:r>
        <w:r>
          <w:fldChar w:fldCharType="separate"/>
        </w:r>
        <w:r>
          <w:t>11</w:t>
        </w:r>
        <w:r>
          <w:fldChar w:fldCharType="end"/>
        </w:r>
      </w:hyperlink>
    </w:p>
    <w:p>
      <w:pPr>
        <w:pStyle w:val="TOC2"/>
        <w:tabs>
          <w:tab w:val="right" w:leader="dot" w:pos="8306"/>
        </w:tabs>
      </w:pPr>
      <w:hyperlink w:anchor="_Toc4086" w:history="1">
        <w:r>
          <w:rPr>
            <w:rFonts w:ascii="仿宋" w:eastAsia="仿宋" w:hAnsi="仿宋" w:cs="仿宋" w:hint="eastAsia"/>
            <w:lang w:eastAsia="zh-CN"/>
          </w:rPr>
          <w:t>(三)、项目建设有利条件</w:t>
        </w:r>
        <w:r>
          <w:tab/>
        </w:r>
        <w:r>
          <w:fldChar w:fldCharType="begin"/>
        </w:r>
        <w:r>
          <w:instrText xml:space="preserve"> PAGEREF _Toc4086 \h </w:instrText>
        </w:r>
        <w:r>
          <w:fldChar w:fldCharType="separate"/>
        </w:r>
        <w:r>
          <w:t>13</w:t>
        </w:r>
        <w:r>
          <w:fldChar w:fldCharType="end"/>
        </w:r>
      </w:hyperlink>
    </w:p>
    <w:p>
      <w:pPr>
        <w:pStyle w:val="TOC1"/>
        <w:tabs>
          <w:tab w:val="right" w:leader="dot" w:pos="8306"/>
        </w:tabs>
      </w:pPr>
      <w:hyperlink w:anchor="_Toc29497" w:history="1">
        <w:r>
          <w:rPr>
            <w:rFonts w:ascii="仿宋" w:eastAsia="仿宋" w:hAnsi="仿宋" w:cs="仿宋" w:hint="eastAsia"/>
            <w:lang w:eastAsia="zh-CN"/>
          </w:rPr>
          <w:t>三、项目监理与质量保证</w:t>
        </w:r>
        <w:r>
          <w:tab/>
        </w:r>
        <w:r>
          <w:fldChar w:fldCharType="begin"/>
        </w:r>
        <w:r>
          <w:instrText xml:space="preserve"> PAGEREF _Toc29497 \h </w:instrText>
        </w:r>
        <w:r>
          <w:fldChar w:fldCharType="separate"/>
        </w:r>
        <w:r>
          <w:t>14</w:t>
        </w:r>
        <w:r>
          <w:fldChar w:fldCharType="end"/>
        </w:r>
      </w:hyperlink>
    </w:p>
    <w:p>
      <w:pPr>
        <w:pStyle w:val="TOC2"/>
        <w:tabs>
          <w:tab w:val="right" w:leader="dot" w:pos="8306"/>
        </w:tabs>
      </w:pPr>
      <w:hyperlink w:anchor="_Toc27398" w:history="1">
        <w:r>
          <w:rPr>
            <w:rFonts w:ascii="仿宋" w:eastAsia="仿宋" w:hAnsi="仿宋" w:cs="仿宋" w:hint="eastAsia"/>
            <w:lang w:eastAsia="zh-CN"/>
          </w:rPr>
          <w:t>(一)、监理体系构建</w:t>
        </w:r>
        <w:r>
          <w:tab/>
        </w:r>
        <w:r>
          <w:fldChar w:fldCharType="begin"/>
        </w:r>
        <w:r>
          <w:instrText xml:space="preserve"> PAGEREF _Toc27398 \h </w:instrText>
        </w:r>
        <w:r>
          <w:fldChar w:fldCharType="separate"/>
        </w:r>
        <w:r>
          <w:t>14</w:t>
        </w:r>
        <w:r>
          <w:fldChar w:fldCharType="end"/>
        </w:r>
      </w:hyperlink>
    </w:p>
    <w:p>
      <w:pPr>
        <w:pStyle w:val="TOC2"/>
        <w:tabs>
          <w:tab w:val="right" w:leader="dot" w:pos="8306"/>
        </w:tabs>
      </w:pPr>
      <w:hyperlink w:anchor="_Toc19726" w:history="1">
        <w:r>
          <w:rPr>
            <w:rFonts w:ascii="仿宋" w:eastAsia="仿宋" w:hAnsi="仿宋" w:cs="仿宋" w:hint="eastAsia"/>
            <w:lang w:eastAsia="zh-CN"/>
          </w:rPr>
          <w:t>(二)、质量保证体系实施</w:t>
        </w:r>
        <w:r>
          <w:tab/>
        </w:r>
        <w:r>
          <w:fldChar w:fldCharType="begin"/>
        </w:r>
        <w:r>
          <w:instrText xml:space="preserve"> PAGEREF _Toc19726 \h </w:instrText>
        </w:r>
        <w:r>
          <w:fldChar w:fldCharType="separate"/>
        </w:r>
        <w:r>
          <w:t>15</w:t>
        </w:r>
        <w:r>
          <w:fldChar w:fldCharType="end"/>
        </w:r>
      </w:hyperlink>
    </w:p>
    <w:p>
      <w:pPr>
        <w:pStyle w:val="TOC2"/>
        <w:tabs>
          <w:tab w:val="right" w:leader="dot" w:pos="8306"/>
        </w:tabs>
      </w:pPr>
      <w:hyperlink w:anchor="_Toc27" w:history="1">
        <w:r>
          <w:rPr>
            <w:rFonts w:ascii="仿宋" w:eastAsia="仿宋" w:hAnsi="仿宋" w:cs="仿宋" w:hint="eastAsia"/>
            <w:lang w:eastAsia="zh-CN"/>
          </w:rPr>
          <w:t>(三)、监理与质量控制流程</w:t>
        </w:r>
        <w:r>
          <w:tab/>
        </w:r>
        <w:r>
          <w:fldChar w:fldCharType="begin"/>
        </w:r>
        <w:r>
          <w:instrText xml:space="preserve"> PAGEREF _Toc27 \h </w:instrText>
        </w:r>
        <w:r>
          <w:fldChar w:fldCharType="separate"/>
        </w:r>
        <w:r>
          <w:t>16</w:t>
        </w:r>
        <w:r>
          <w:fldChar w:fldCharType="end"/>
        </w:r>
      </w:hyperlink>
    </w:p>
    <w:p>
      <w:pPr>
        <w:pStyle w:val="TOC1"/>
        <w:tabs>
          <w:tab w:val="right" w:leader="dot" w:pos="8306"/>
        </w:tabs>
      </w:pPr>
      <w:hyperlink w:anchor="_Toc31544" w:history="1">
        <w:r>
          <w:rPr>
            <w:rFonts w:ascii="仿宋" w:eastAsia="仿宋" w:hAnsi="仿宋" w:cs="仿宋" w:hint="eastAsia"/>
            <w:lang w:eastAsia="zh-CN"/>
          </w:rPr>
          <w:t>四、财务管理与成本控制</w:t>
        </w:r>
        <w:r>
          <w:tab/>
        </w:r>
        <w:r>
          <w:fldChar w:fldCharType="begin"/>
        </w:r>
        <w:r>
          <w:instrText xml:space="preserve"> PAGEREF _Toc31544 \h </w:instrText>
        </w:r>
        <w:r>
          <w:fldChar w:fldCharType="separate"/>
        </w:r>
        <w:r>
          <w:t>16</w:t>
        </w:r>
        <w:r>
          <w:fldChar w:fldCharType="end"/>
        </w:r>
      </w:hyperlink>
    </w:p>
    <w:p>
      <w:pPr>
        <w:pStyle w:val="TOC2"/>
        <w:tabs>
          <w:tab w:val="right" w:leader="dot" w:pos="8306"/>
        </w:tabs>
      </w:pPr>
      <w:hyperlink w:anchor="_Toc11783" w:history="1">
        <w:r>
          <w:rPr>
            <w:rFonts w:ascii="仿宋" w:eastAsia="仿宋" w:hAnsi="仿宋" w:cs="仿宋" w:hint="eastAsia"/>
            <w:lang w:eastAsia="zh-CN"/>
          </w:rPr>
          <w:t>(一)、财务管理体系建设</w:t>
        </w:r>
        <w:r>
          <w:tab/>
        </w:r>
        <w:r>
          <w:fldChar w:fldCharType="begin"/>
        </w:r>
        <w:r>
          <w:instrText xml:space="preserve"> PAGEREF _Toc11783 \h </w:instrText>
        </w:r>
        <w:r>
          <w:fldChar w:fldCharType="separate"/>
        </w:r>
        <w:r>
          <w:t>16</w:t>
        </w:r>
        <w:r>
          <w:fldChar w:fldCharType="end"/>
        </w:r>
      </w:hyperlink>
    </w:p>
    <w:p>
      <w:pPr>
        <w:pStyle w:val="TOC2"/>
        <w:tabs>
          <w:tab w:val="right" w:leader="dot" w:pos="8306"/>
        </w:tabs>
      </w:pPr>
      <w:hyperlink w:anchor="_Toc18009" w:history="1">
        <w:r>
          <w:rPr>
            <w:rFonts w:ascii="仿宋" w:eastAsia="仿宋" w:hAnsi="仿宋" w:cs="仿宋" w:hint="eastAsia"/>
            <w:lang w:eastAsia="zh-CN"/>
          </w:rPr>
          <w:t>(二)、成本控制措施</w:t>
        </w:r>
        <w:r>
          <w:tab/>
        </w:r>
        <w:r>
          <w:fldChar w:fldCharType="begin"/>
        </w:r>
        <w:r>
          <w:instrText xml:space="preserve"> PAGEREF _Toc18009 \h </w:instrText>
        </w:r>
        <w:r>
          <w:fldChar w:fldCharType="separate"/>
        </w:r>
        <w:r>
          <w:t>17</w:t>
        </w:r>
        <w:r>
          <w:fldChar w:fldCharType="end"/>
        </w:r>
      </w:hyperlink>
    </w:p>
    <w:p>
      <w:pPr>
        <w:pStyle w:val="TOC1"/>
        <w:tabs>
          <w:tab w:val="right" w:leader="dot" w:pos="8306"/>
        </w:tabs>
      </w:pPr>
      <w:hyperlink w:anchor="_Toc21396" w:history="1">
        <w:r>
          <w:rPr>
            <w:rFonts w:ascii="仿宋" w:eastAsia="仿宋" w:hAnsi="仿宋" w:cs="仿宋" w:hint="eastAsia"/>
            <w:lang w:eastAsia="zh-CN"/>
          </w:rPr>
          <w:t>五、项目选址研究</w:t>
        </w:r>
        <w:r>
          <w:tab/>
        </w:r>
        <w:r>
          <w:fldChar w:fldCharType="begin"/>
        </w:r>
        <w:r>
          <w:instrText xml:space="preserve"> PAGEREF _Toc21396 \h </w:instrText>
        </w:r>
        <w:r>
          <w:fldChar w:fldCharType="separate"/>
        </w:r>
        <w:r>
          <w:t>19</w:t>
        </w:r>
        <w:r>
          <w:fldChar w:fldCharType="end"/>
        </w:r>
      </w:hyperlink>
    </w:p>
    <w:p>
      <w:pPr>
        <w:pStyle w:val="TOC2"/>
        <w:tabs>
          <w:tab w:val="right" w:leader="dot" w:pos="8306"/>
        </w:tabs>
      </w:pPr>
      <w:hyperlink w:anchor="_Toc12284" w:history="1">
        <w:r>
          <w:rPr>
            <w:rFonts w:ascii="仿宋" w:eastAsia="仿宋" w:hAnsi="仿宋" w:cs="仿宋" w:hint="eastAsia"/>
            <w:lang w:eastAsia="zh-CN"/>
          </w:rPr>
          <w:t>(一)、项目选址原则</w:t>
        </w:r>
        <w:r>
          <w:tab/>
        </w:r>
        <w:r>
          <w:fldChar w:fldCharType="begin"/>
        </w:r>
        <w:r>
          <w:instrText xml:space="preserve"> PAGEREF _Toc12284 \h </w:instrText>
        </w:r>
        <w:r>
          <w:fldChar w:fldCharType="separate"/>
        </w:r>
        <w:r>
          <w:t>19</w:t>
        </w:r>
        <w:r>
          <w:fldChar w:fldCharType="end"/>
        </w:r>
      </w:hyperlink>
    </w:p>
    <w:p>
      <w:pPr>
        <w:pStyle w:val="TOC2"/>
        <w:tabs>
          <w:tab w:val="right" w:leader="dot" w:pos="8306"/>
        </w:tabs>
      </w:pPr>
      <w:hyperlink w:anchor="_Toc14950" w:history="1">
        <w:r>
          <w:rPr>
            <w:rFonts w:ascii="仿宋" w:eastAsia="仿宋" w:hAnsi="仿宋" w:cs="仿宋" w:hint="eastAsia"/>
            <w:lang w:eastAsia="zh-CN"/>
          </w:rPr>
          <w:t>(二)、项目选址</w:t>
        </w:r>
        <w:r>
          <w:tab/>
        </w:r>
        <w:r>
          <w:fldChar w:fldCharType="begin"/>
        </w:r>
        <w:r>
          <w:instrText xml:space="preserve"> PAGEREF _Toc14950 \h </w:instrText>
        </w:r>
        <w:r>
          <w:fldChar w:fldCharType="separate"/>
        </w:r>
        <w:r>
          <w:t>22</w:t>
        </w:r>
        <w:r>
          <w:fldChar w:fldCharType="end"/>
        </w:r>
      </w:hyperlink>
    </w:p>
    <w:p>
      <w:pPr>
        <w:pStyle w:val="TOC2"/>
        <w:tabs>
          <w:tab w:val="right" w:leader="dot" w:pos="8306"/>
        </w:tabs>
      </w:pPr>
      <w:hyperlink w:anchor="_Toc30838" w:history="1">
        <w:r>
          <w:rPr>
            <w:rFonts w:ascii="仿宋" w:eastAsia="仿宋" w:hAnsi="仿宋" w:cs="仿宋" w:hint="eastAsia"/>
            <w:lang w:eastAsia="zh-CN"/>
          </w:rPr>
          <w:t>(三)、建设条件分析</w:t>
        </w:r>
        <w:r>
          <w:tab/>
        </w:r>
        <w:r>
          <w:fldChar w:fldCharType="begin"/>
        </w:r>
        <w:r>
          <w:instrText xml:space="preserve"> PAGEREF _Toc30838 \h </w:instrText>
        </w:r>
        <w:r>
          <w:fldChar w:fldCharType="separate"/>
        </w:r>
        <w:r>
          <w:t>24</w:t>
        </w:r>
        <w:r>
          <w:fldChar w:fldCharType="end"/>
        </w:r>
      </w:hyperlink>
    </w:p>
    <w:p>
      <w:pPr>
        <w:pStyle w:val="TOC2"/>
        <w:tabs>
          <w:tab w:val="right" w:leader="dot" w:pos="8306"/>
        </w:tabs>
      </w:pPr>
      <w:hyperlink w:anchor="_Toc12753" w:history="1">
        <w:r>
          <w:rPr>
            <w:rFonts w:ascii="仿宋" w:eastAsia="仿宋" w:hAnsi="仿宋" w:cs="仿宋" w:hint="eastAsia"/>
            <w:lang w:eastAsia="zh-CN"/>
          </w:rPr>
          <w:t>(四)、用地控制指标</w:t>
        </w:r>
        <w:r>
          <w:tab/>
        </w:r>
        <w:r>
          <w:fldChar w:fldCharType="begin"/>
        </w:r>
        <w:r>
          <w:instrText xml:space="preserve"> PAGEREF _Toc12753 \h </w:instrText>
        </w:r>
        <w:r>
          <w:fldChar w:fldCharType="separate"/>
        </w:r>
        <w:r>
          <w:t>25</w:t>
        </w:r>
        <w:r>
          <w:fldChar w:fldCharType="end"/>
        </w:r>
      </w:hyperlink>
    </w:p>
    <w:p>
      <w:pPr>
        <w:pStyle w:val="TOC2"/>
        <w:tabs>
          <w:tab w:val="right" w:leader="dot" w:pos="8306"/>
        </w:tabs>
      </w:pPr>
      <w:hyperlink w:anchor="_Toc18637" w:history="1">
        <w:r>
          <w:rPr>
            <w:rFonts w:ascii="仿宋" w:eastAsia="仿宋" w:hAnsi="仿宋" w:cs="仿宋" w:hint="eastAsia"/>
            <w:lang w:eastAsia="zh-CN"/>
          </w:rPr>
          <w:t>(五)、地总体要求</w:t>
        </w:r>
        <w:r>
          <w:tab/>
        </w:r>
        <w:r>
          <w:fldChar w:fldCharType="begin"/>
        </w:r>
        <w:r>
          <w:instrText xml:space="preserve"> PAGEREF _Toc18637 \h </w:instrText>
        </w:r>
        <w:r>
          <w:fldChar w:fldCharType="separate"/>
        </w:r>
        <w:r>
          <w:t>27</w:t>
        </w:r>
        <w:r>
          <w:fldChar w:fldCharType="end"/>
        </w:r>
      </w:hyperlink>
    </w:p>
    <w:p>
      <w:pPr>
        <w:pStyle w:val="TOC2"/>
        <w:tabs>
          <w:tab w:val="right" w:leader="dot" w:pos="8306"/>
        </w:tabs>
      </w:pPr>
      <w:hyperlink w:anchor="_Toc8610" w:history="1">
        <w:r>
          <w:rPr>
            <w:rFonts w:ascii="仿宋" w:eastAsia="仿宋" w:hAnsi="仿宋" w:cs="仿宋" w:hint="eastAsia"/>
            <w:lang w:eastAsia="zh-CN"/>
          </w:rPr>
          <w:t>(六)、节约用地措施</w:t>
        </w:r>
        <w:r>
          <w:tab/>
        </w:r>
        <w:r>
          <w:fldChar w:fldCharType="begin"/>
        </w:r>
        <w:r>
          <w:instrText xml:space="preserve"> PAGEREF _Toc8610 \h </w:instrText>
        </w:r>
        <w:r>
          <w:fldChar w:fldCharType="separate"/>
        </w:r>
        <w:r>
          <w:t>28</w:t>
        </w:r>
        <w:r>
          <w:fldChar w:fldCharType="end"/>
        </w:r>
      </w:hyperlink>
    </w:p>
    <w:p>
      <w:pPr>
        <w:pStyle w:val="TOC2"/>
        <w:tabs>
          <w:tab w:val="right" w:leader="dot" w:pos="8306"/>
        </w:tabs>
      </w:pPr>
      <w:hyperlink w:anchor="_Toc18679" w:history="1">
        <w:r>
          <w:rPr>
            <w:rFonts w:ascii="仿宋" w:eastAsia="仿宋" w:hAnsi="仿宋" w:cs="仿宋" w:hint="eastAsia"/>
            <w:lang w:eastAsia="zh-CN"/>
          </w:rPr>
          <w:t>(七)、选址综合评价</w:t>
        </w:r>
        <w:r>
          <w:tab/>
        </w:r>
        <w:r>
          <w:fldChar w:fldCharType="begin"/>
        </w:r>
        <w:r>
          <w:instrText xml:space="preserve"> PAGEREF _Toc18679 \h </w:instrText>
        </w:r>
        <w:r>
          <w:fldChar w:fldCharType="separate"/>
        </w:r>
        <w:r>
          <w:t>29</w:t>
        </w:r>
        <w:r>
          <w:fldChar w:fldCharType="end"/>
        </w:r>
      </w:hyperlink>
    </w:p>
    <w:p>
      <w:pPr>
        <w:pStyle w:val="TOC1"/>
        <w:tabs>
          <w:tab w:val="right" w:leader="dot" w:pos="8306"/>
        </w:tabs>
      </w:pPr>
      <w:hyperlink w:anchor="_Toc23530" w:history="1">
        <w:r>
          <w:rPr>
            <w:rFonts w:ascii="仿宋" w:eastAsia="仿宋" w:hAnsi="仿宋" w:cs="仿宋" w:hint="eastAsia"/>
            <w:lang w:eastAsia="zh-CN"/>
          </w:rPr>
          <w:t>六、资源开发及综合利用分析</w:t>
        </w:r>
        <w:r>
          <w:tab/>
        </w:r>
        <w:r>
          <w:fldChar w:fldCharType="begin"/>
        </w:r>
        <w:r>
          <w:instrText xml:space="preserve"> PAGEREF _Toc23530 \h </w:instrText>
        </w:r>
        <w:r>
          <w:fldChar w:fldCharType="separate"/>
        </w:r>
        <w:r>
          <w:t>30</w:t>
        </w:r>
        <w:r>
          <w:fldChar w:fldCharType="end"/>
        </w:r>
      </w:hyperlink>
    </w:p>
    <w:p>
      <w:pPr>
        <w:pStyle w:val="TOC2"/>
        <w:tabs>
          <w:tab w:val="right" w:leader="dot" w:pos="8306"/>
        </w:tabs>
      </w:pPr>
      <w:hyperlink w:anchor="_Toc27885" w:history="1">
        <w:r>
          <w:rPr>
            <w:rFonts w:ascii="仿宋" w:eastAsia="仿宋" w:hAnsi="仿宋" w:cs="仿宋" w:hint="eastAsia"/>
            <w:lang w:eastAsia="zh-CN"/>
          </w:rPr>
          <w:t>(一)、资源开发方案</w:t>
        </w:r>
        <w:r>
          <w:tab/>
        </w:r>
        <w:r>
          <w:fldChar w:fldCharType="begin"/>
        </w:r>
        <w:r>
          <w:instrText xml:space="preserve"> PAGEREF _Toc27885 \h </w:instrText>
        </w:r>
        <w:r>
          <w:fldChar w:fldCharType="separate"/>
        </w:r>
        <w:r>
          <w:t>30</w:t>
        </w:r>
        <w:r>
          <w:fldChar w:fldCharType="end"/>
        </w:r>
      </w:hyperlink>
    </w:p>
    <w:p>
      <w:pPr>
        <w:pStyle w:val="TOC2"/>
        <w:tabs>
          <w:tab w:val="right" w:leader="dot" w:pos="8306"/>
        </w:tabs>
      </w:pPr>
      <w:hyperlink w:anchor="_Toc28225" w:history="1">
        <w:r>
          <w:rPr>
            <w:rFonts w:ascii="仿宋" w:eastAsia="仿宋" w:hAnsi="仿宋" w:cs="仿宋" w:hint="eastAsia"/>
            <w:lang w:eastAsia="zh-CN"/>
          </w:rPr>
          <w:t>(二)、资源利用方案</w:t>
        </w:r>
        <w:r>
          <w:tab/>
        </w:r>
        <w:r>
          <w:fldChar w:fldCharType="begin"/>
        </w:r>
        <w:r>
          <w:instrText xml:space="preserve"> PAGEREF _Toc28225 \h </w:instrText>
        </w:r>
        <w:r>
          <w:fldChar w:fldCharType="separate"/>
        </w:r>
        <w:r>
          <w:t>32</w:t>
        </w:r>
        <w:r>
          <w:fldChar w:fldCharType="end"/>
        </w:r>
      </w:hyperlink>
    </w:p>
    <w:p>
      <w:pPr>
        <w:pStyle w:val="TOC2"/>
        <w:tabs>
          <w:tab w:val="right" w:leader="dot" w:pos="8306"/>
        </w:tabs>
      </w:pPr>
      <w:hyperlink w:anchor="_Toc22367" w:history="1">
        <w:r>
          <w:rPr>
            <w:rFonts w:ascii="仿宋" w:eastAsia="仿宋" w:hAnsi="仿宋" w:cs="仿宋" w:hint="eastAsia"/>
            <w:lang w:eastAsia="zh-CN"/>
          </w:rPr>
          <w:t>(三)、资源节约措施</w:t>
        </w:r>
        <w:r>
          <w:tab/>
        </w:r>
        <w:r>
          <w:fldChar w:fldCharType="begin"/>
        </w:r>
        <w:r>
          <w:instrText xml:space="preserve"> PAGEREF _Toc22367 \h </w:instrText>
        </w:r>
        <w:r>
          <w:fldChar w:fldCharType="separate"/>
        </w:r>
        <w:r>
          <w:t>33</w:t>
        </w:r>
        <w:r>
          <w:fldChar w:fldCharType="end"/>
        </w:r>
      </w:hyperlink>
    </w:p>
    <w:p>
      <w:pPr>
        <w:pStyle w:val="TOC1"/>
        <w:tabs>
          <w:tab w:val="right" w:leader="dot" w:pos="8306"/>
        </w:tabs>
      </w:pPr>
      <w:hyperlink w:anchor="_Toc30248" w:history="1">
        <w:r>
          <w:rPr>
            <w:rFonts w:ascii="仿宋" w:eastAsia="仿宋" w:hAnsi="仿宋" w:cs="仿宋" w:hint="eastAsia"/>
            <w:lang w:eastAsia="zh-CN"/>
          </w:rPr>
          <w:t>七、土地利用与规划方案</w:t>
        </w:r>
        <w:r>
          <w:tab/>
        </w:r>
        <w:r>
          <w:fldChar w:fldCharType="begin"/>
        </w:r>
        <w:r>
          <w:instrText xml:space="preserve"> PAGEREF _Toc30248 \h </w:instrText>
        </w:r>
        <w:r>
          <w:fldChar w:fldCharType="separate"/>
        </w:r>
        <w:r>
          <w:t>34</w:t>
        </w:r>
        <w:r>
          <w:fldChar w:fldCharType="end"/>
        </w:r>
      </w:hyperlink>
    </w:p>
    <w:p>
      <w:pPr>
        <w:pStyle w:val="TOC2"/>
        <w:tabs>
          <w:tab w:val="right" w:leader="dot" w:pos="8306"/>
        </w:tabs>
      </w:pPr>
      <w:hyperlink w:anchor="_Toc26387" w:history="1">
        <w:r>
          <w:rPr>
            <w:rFonts w:ascii="仿宋" w:eastAsia="仿宋" w:hAnsi="仿宋" w:cs="仿宋" w:hint="eastAsia"/>
            <w:lang w:eastAsia="zh-CN"/>
          </w:rPr>
          <w:t>(一)、项目用地情况分析</w:t>
        </w:r>
        <w:r>
          <w:tab/>
        </w:r>
        <w:r>
          <w:fldChar w:fldCharType="begin"/>
        </w:r>
        <w:r>
          <w:instrText xml:space="preserve"> PAGEREF _Toc26387 \h </w:instrText>
        </w:r>
        <w:r>
          <w:fldChar w:fldCharType="separate"/>
        </w:r>
        <w:r>
          <w:t>34</w:t>
        </w:r>
        <w:r>
          <w:fldChar w:fldCharType="end"/>
        </w:r>
      </w:hyperlink>
    </w:p>
    <w:p>
      <w:pPr>
        <w:pStyle w:val="TOC2"/>
        <w:tabs>
          <w:tab w:val="right" w:leader="dot" w:pos="8306"/>
        </w:tabs>
      </w:pPr>
      <w:hyperlink w:anchor="_Toc22895" w:history="1">
        <w:r>
          <w:rPr>
            <w:rFonts w:ascii="仿宋" w:eastAsia="仿宋" w:hAnsi="仿宋" w:cs="仿宋" w:hint="eastAsia"/>
            <w:lang w:eastAsia="zh-CN"/>
          </w:rPr>
          <w:t>(二)、土地利用规划方案</w:t>
        </w:r>
        <w:r>
          <w:tab/>
        </w:r>
        <w:r>
          <w:fldChar w:fldCharType="begin"/>
        </w:r>
        <w:r>
          <w:instrText xml:space="preserve"> PAGEREF _Toc22895 \h </w:instrText>
        </w:r>
        <w:r>
          <w:fldChar w:fldCharType="separate"/>
        </w:r>
        <w:r>
          <w:t>35</w:t>
        </w:r>
        <w:r>
          <w:fldChar w:fldCharType="end"/>
        </w:r>
      </w:hyperlink>
    </w:p>
    <w:p>
      <w:pPr>
        <w:pStyle w:val="TOC1"/>
        <w:tabs>
          <w:tab w:val="right" w:leader="dot" w:pos="8306"/>
        </w:tabs>
      </w:pPr>
      <w:hyperlink w:anchor="_Toc27700" w:history="1">
        <w:r>
          <w:rPr>
            <w:rFonts w:ascii="仿宋" w:eastAsia="仿宋" w:hAnsi="仿宋" w:cs="仿宋" w:hint="eastAsia"/>
            <w:lang w:eastAsia="zh-CN"/>
          </w:rPr>
          <w:t>八、项目变更管理</w:t>
        </w:r>
        <w:r>
          <w:tab/>
        </w:r>
        <w:r>
          <w:fldChar w:fldCharType="begin"/>
        </w:r>
        <w:r>
          <w:instrText xml:space="preserve"> PAGEREF _Toc27700 \h </w:instrText>
        </w:r>
        <w:r>
          <w:fldChar w:fldCharType="separate"/>
        </w:r>
        <w:r>
          <w:t>36</w:t>
        </w:r>
        <w:r>
          <w:fldChar w:fldCharType="end"/>
        </w:r>
      </w:hyperlink>
    </w:p>
    <w:p>
      <w:pPr>
        <w:pStyle w:val="TOC2"/>
        <w:tabs>
          <w:tab w:val="right" w:leader="dot" w:pos="8306"/>
        </w:tabs>
      </w:pPr>
      <w:hyperlink w:anchor="_Toc2759" w:history="1">
        <w:r>
          <w:rPr>
            <w:rFonts w:ascii="仿宋" w:eastAsia="仿宋" w:hAnsi="仿宋" w:cs="仿宋" w:hint="eastAsia"/>
            <w:lang w:eastAsia="zh-CN"/>
          </w:rPr>
          <w:t>(一)、变更控制流程</w:t>
        </w:r>
        <w:r>
          <w:tab/>
        </w:r>
        <w:r>
          <w:fldChar w:fldCharType="begin"/>
        </w:r>
        <w:r>
          <w:instrText xml:space="preserve"> PAGEREF _Toc2759 \h </w:instrText>
        </w:r>
        <w:r>
          <w:fldChar w:fldCharType="separate"/>
        </w:r>
        <w:r>
          <w:t>36</w:t>
        </w:r>
        <w:r>
          <w:fldChar w:fldCharType="end"/>
        </w:r>
      </w:hyperlink>
    </w:p>
    <w:p>
      <w:pPr>
        <w:pStyle w:val="TOC2"/>
        <w:tabs>
          <w:tab w:val="right" w:leader="dot" w:pos="8306"/>
        </w:tabs>
      </w:pPr>
      <w:hyperlink w:anchor="_Toc11546" w:history="1">
        <w:r>
          <w:rPr>
            <w:rFonts w:ascii="仿宋" w:eastAsia="仿宋" w:hAnsi="仿宋" w:cs="仿宋" w:hint="eastAsia"/>
            <w:lang w:eastAsia="zh-CN"/>
          </w:rPr>
          <w:t>(二)、影响评估与处理</w:t>
        </w:r>
        <w:r>
          <w:tab/>
        </w:r>
        <w:r>
          <w:fldChar w:fldCharType="begin"/>
        </w:r>
        <w:r>
          <w:instrText xml:space="preserve"> PAGEREF _Toc11546 \h </w:instrText>
        </w:r>
        <w:r>
          <w:fldChar w:fldCharType="separate"/>
        </w:r>
        <w:r>
          <w:t>37</w:t>
        </w:r>
        <w:r>
          <w:fldChar w:fldCharType="end"/>
        </w:r>
      </w:hyperlink>
    </w:p>
    <w:p>
      <w:pPr>
        <w:pStyle w:val="TOC2"/>
        <w:tabs>
          <w:tab w:val="right" w:leader="dot" w:pos="8306"/>
        </w:tabs>
      </w:pPr>
      <w:hyperlink w:anchor="_Toc1001" w:history="1">
        <w:r>
          <w:rPr>
            <w:rFonts w:ascii="仿宋" w:eastAsia="仿宋" w:hAnsi="仿宋" w:cs="仿宋" w:hint="eastAsia"/>
            <w:lang w:eastAsia="zh-CN"/>
          </w:rPr>
          <w:t>(三)、变更记录与追踪</w:t>
        </w:r>
        <w:r>
          <w:tab/>
        </w:r>
        <w:r>
          <w:fldChar w:fldCharType="begin"/>
        </w:r>
        <w:r>
          <w:instrText xml:space="preserve"> PAGEREF _Toc1001 \h </w:instrText>
        </w:r>
        <w:r>
          <w:fldChar w:fldCharType="separate"/>
        </w:r>
        <w:r>
          <w:t>38</w:t>
        </w:r>
        <w:r>
          <w:fldChar w:fldCharType="end"/>
        </w:r>
      </w:hyperlink>
    </w:p>
    <w:p>
      <w:pPr>
        <w:pStyle w:val="TOC2"/>
        <w:tabs>
          <w:tab w:val="right" w:leader="dot" w:pos="8306"/>
        </w:tabs>
      </w:pPr>
      <w:hyperlink w:anchor="_Toc24149" w:history="1">
        <w:r>
          <w:rPr>
            <w:rFonts w:ascii="仿宋" w:eastAsia="仿宋" w:hAnsi="仿宋" w:cs="仿宋" w:hint="eastAsia"/>
            <w:lang w:eastAsia="zh-CN"/>
          </w:rPr>
          <w:t>(四)、变更管理策略</w:t>
        </w:r>
        <w:r>
          <w:tab/>
        </w:r>
        <w:r>
          <w:fldChar w:fldCharType="begin"/>
        </w:r>
        <w:r>
          <w:instrText xml:space="preserve"> PAGEREF _Toc24149 \h </w:instrText>
        </w:r>
        <w:r>
          <w:fldChar w:fldCharType="separate"/>
        </w:r>
        <w:r>
          <w:t>40</w:t>
        </w:r>
        <w:r>
          <w:fldChar w:fldCharType="end"/>
        </w:r>
      </w:hyperlink>
    </w:p>
    <w:p>
      <w:pPr>
        <w:pStyle w:val="TOC1"/>
        <w:tabs>
          <w:tab w:val="right" w:leader="dot" w:pos="8306"/>
        </w:tabs>
      </w:pPr>
      <w:hyperlink w:anchor="_Toc10746" w:history="1">
        <w:r>
          <w:rPr>
            <w:rFonts w:ascii="仿宋" w:eastAsia="仿宋" w:hAnsi="仿宋" w:cs="仿宋" w:hint="eastAsia"/>
            <w:lang w:eastAsia="zh-CN"/>
          </w:rPr>
          <w:t>九、资金管理与财务规划</w:t>
        </w:r>
        <w:r>
          <w:tab/>
        </w:r>
        <w:r>
          <w:fldChar w:fldCharType="begin"/>
        </w:r>
        <w:r>
          <w:instrText xml:space="preserve"> PAGEREF _Toc10746 \h </w:instrText>
        </w:r>
        <w:r>
          <w:fldChar w:fldCharType="separate"/>
        </w:r>
        <w:r>
          <w:t>42</w:t>
        </w:r>
        <w:r>
          <w:fldChar w:fldCharType="end"/>
        </w:r>
      </w:hyperlink>
    </w:p>
    <w:p>
      <w:pPr>
        <w:pStyle w:val="TOC2"/>
        <w:tabs>
          <w:tab w:val="right" w:leader="dot" w:pos="8306"/>
        </w:tabs>
      </w:pPr>
      <w:hyperlink w:anchor="_Toc4091" w:history="1">
        <w:r>
          <w:rPr>
            <w:rFonts w:ascii="仿宋" w:eastAsia="仿宋" w:hAnsi="仿宋" w:cs="仿宋" w:hint="eastAsia"/>
            <w:lang w:eastAsia="zh-CN"/>
          </w:rPr>
          <w:t>(一)、项目资金来源与筹措</w:t>
        </w:r>
        <w:r>
          <w:tab/>
        </w:r>
        <w:r>
          <w:fldChar w:fldCharType="begin"/>
        </w:r>
        <w:r>
          <w:instrText xml:space="preserve"> PAGEREF _Toc4091 \h </w:instrText>
        </w:r>
        <w:r>
          <w:fldChar w:fldCharType="separate"/>
        </w:r>
        <w:r>
          <w:t>42</w:t>
        </w:r>
        <w:r>
          <w:fldChar w:fldCharType="end"/>
        </w:r>
      </w:hyperlink>
    </w:p>
    <w:p>
      <w:pPr>
        <w:pStyle w:val="TOC2"/>
        <w:tabs>
          <w:tab w:val="right" w:leader="dot" w:pos="8306"/>
        </w:tabs>
      </w:pPr>
      <w:hyperlink w:anchor="_Toc13849" w:history="1">
        <w:r>
          <w:rPr>
            <w:rFonts w:ascii="仿宋" w:eastAsia="仿宋" w:hAnsi="仿宋" w:cs="仿宋" w:hint="eastAsia"/>
            <w:lang w:eastAsia="zh-CN"/>
          </w:rPr>
          <w:t>(二)、资金使用与监管</w:t>
        </w:r>
        <w:r>
          <w:tab/>
        </w:r>
        <w:r>
          <w:fldChar w:fldCharType="begin"/>
        </w:r>
        <w:r>
          <w:instrText xml:space="preserve"> PAGEREF _Toc13849 \h </w:instrText>
        </w:r>
        <w:r>
          <w:fldChar w:fldCharType="separate"/>
        </w:r>
        <w:r>
          <w:t>43</w:t>
        </w:r>
        <w:r>
          <w:fldChar w:fldCharType="end"/>
        </w:r>
      </w:hyperlink>
    </w:p>
    <w:p>
      <w:pPr>
        <w:pStyle w:val="TOC2"/>
        <w:tabs>
          <w:tab w:val="right" w:leader="dot" w:pos="8306"/>
        </w:tabs>
      </w:pPr>
      <w:hyperlink w:anchor="_Toc25230" w:history="1">
        <w:r>
          <w:rPr>
            <w:rFonts w:ascii="仿宋" w:eastAsia="仿宋" w:hAnsi="仿宋" w:cs="仿宋" w:hint="eastAsia"/>
            <w:lang w:eastAsia="zh-CN"/>
          </w:rPr>
          <w:t>(三)、财务规划与预测</w:t>
        </w:r>
        <w:r>
          <w:tab/>
        </w:r>
        <w:r>
          <w:fldChar w:fldCharType="begin"/>
        </w:r>
        <w:r>
          <w:instrText xml:space="preserve"> PAGEREF _Toc25230 \h </w:instrText>
        </w:r>
        <w:r>
          <w:fldChar w:fldCharType="separate"/>
        </w:r>
        <w:r>
          <w:t>45</w:t>
        </w:r>
        <w:r>
          <w:fldChar w:fldCharType="end"/>
        </w:r>
      </w:hyperlink>
    </w:p>
    <w:p>
      <w:pPr>
        <w:pStyle w:val="TOC1"/>
        <w:tabs>
          <w:tab w:val="right" w:leader="dot" w:pos="8306"/>
        </w:tabs>
      </w:pPr>
      <w:hyperlink w:anchor="_Toc19248" w:history="1">
        <w:r>
          <w:rPr>
            <w:rFonts w:ascii="仿宋" w:eastAsia="仿宋" w:hAnsi="仿宋" w:cs="仿宋" w:hint="eastAsia"/>
            <w:lang w:eastAsia="zh-CN"/>
          </w:rPr>
          <w:t>十、环境保护与绿色发展</w:t>
        </w:r>
        <w:r>
          <w:tab/>
        </w:r>
        <w:r>
          <w:fldChar w:fldCharType="begin"/>
        </w:r>
        <w:r>
          <w:instrText xml:space="preserve"> PAGEREF _Toc19248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3" w:history="1">
        <w:r>
          <w:rPr>
            <w:rFonts w:ascii="仿宋" w:eastAsia="仿宋" w:hAnsi="仿宋" w:cs="仿宋" w:hint="eastAsia"/>
            <w:lang w:eastAsia="zh-CN"/>
          </w:rPr>
          <w:t>(一)、环境保护措施</w:t>
        </w:r>
        <w:r>
          <w:tab/>
        </w:r>
        <w:r>
          <w:fldChar w:fldCharType="begin"/>
        </w:r>
        <w:r>
          <w:instrText xml:space="preserve"> PAGEREF _Toc10233 \h </w:instrText>
        </w:r>
        <w:r>
          <w:fldChar w:fldCharType="separate"/>
        </w:r>
        <w:r>
          <w:t>46</w:t>
        </w:r>
        <w:r>
          <w:fldChar w:fldCharType="end"/>
        </w:r>
      </w:hyperlink>
    </w:p>
    <w:p>
      <w:pPr>
        <w:pStyle w:val="TOC2"/>
        <w:tabs>
          <w:tab w:val="right" w:leader="dot" w:pos="8306"/>
        </w:tabs>
      </w:pPr>
      <w:hyperlink w:anchor="_Toc27522" w:history="1">
        <w:r>
          <w:rPr>
            <w:rFonts w:ascii="仿宋" w:eastAsia="仿宋" w:hAnsi="仿宋" w:cs="仿宋" w:hint="eastAsia"/>
            <w:lang w:eastAsia="zh-CN"/>
          </w:rPr>
          <w:t>(二)、绿色发展与可持续发展策略</w:t>
        </w:r>
        <w:r>
          <w:tab/>
        </w:r>
        <w:r>
          <w:fldChar w:fldCharType="begin"/>
        </w:r>
        <w:r>
          <w:instrText xml:space="preserve"> PAGEREF _Toc27522 \h </w:instrText>
        </w:r>
        <w:r>
          <w:fldChar w:fldCharType="separate"/>
        </w:r>
        <w:r>
          <w:t>47</w:t>
        </w:r>
        <w:r>
          <w:fldChar w:fldCharType="end"/>
        </w:r>
      </w:hyperlink>
    </w:p>
    <w:p>
      <w:pPr>
        <w:pStyle w:val="TOC1"/>
        <w:tabs>
          <w:tab w:val="right" w:leader="dot" w:pos="8306"/>
        </w:tabs>
      </w:pPr>
      <w:hyperlink w:anchor="_Toc31082" w:history="1">
        <w:r>
          <w:rPr>
            <w:rFonts w:ascii="仿宋" w:eastAsia="仿宋" w:hAnsi="仿宋" w:cs="仿宋" w:hint="eastAsia"/>
            <w:lang w:eastAsia="zh-CN"/>
          </w:rPr>
          <w:t>十一、技术创新与产业升级</w:t>
        </w:r>
        <w:r>
          <w:tab/>
        </w:r>
        <w:r>
          <w:fldChar w:fldCharType="begin"/>
        </w:r>
        <w:r>
          <w:instrText xml:space="preserve"> PAGEREF _Toc31082 \h </w:instrText>
        </w:r>
        <w:r>
          <w:fldChar w:fldCharType="separate"/>
        </w:r>
        <w:r>
          <w:t>49</w:t>
        </w:r>
        <w:r>
          <w:fldChar w:fldCharType="end"/>
        </w:r>
      </w:hyperlink>
    </w:p>
    <w:p>
      <w:pPr>
        <w:pStyle w:val="TOC2"/>
        <w:tabs>
          <w:tab w:val="right" w:leader="dot" w:pos="8306"/>
        </w:tabs>
      </w:pPr>
      <w:hyperlink w:anchor="_Toc21398" w:history="1">
        <w:r>
          <w:rPr>
            <w:rFonts w:ascii="仿宋" w:eastAsia="仿宋" w:hAnsi="仿宋" w:cs="仿宋" w:hint="eastAsia"/>
            <w:lang w:eastAsia="zh-CN"/>
          </w:rPr>
          <w:t>(一)、技术创新方向与目标</w:t>
        </w:r>
        <w:r>
          <w:tab/>
        </w:r>
        <w:r>
          <w:fldChar w:fldCharType="begin"/>
        </w:r>
        <w:r>
          <w:instrText xml:space="preserve"> PAGEREF _Toc21398 \h </w:instrText>
        </w:r>
        <w:r>
          <w:fldChar w:fldCharType="separate"/>
        </w:r>
        <w:r>
          <w:t>49</w:t>
        </w:r>
        <w:r>
          <w:fldChar w:fldCharType="end"/>
        </w:r>
      </w:hyperlink>
    </w:p>
    <w:p>
      <w:pPr>
        <w:pStyle w:val="TOC2"/>
        <w:tabs>
          <w:tab w:val="right" w:leader="dot" w:pos="8306"/>
        </w:tabs>
      </w:pPr>
      <w:hyperlink w:anchor="_Toc20763" w:history="1">
        <w:r>
          <w:rPr>
            <w:rFonts w:ascii="仿宋" w:eastAsia="仿宋" w:hAnsi="仿宋" w:cs="仿宋" w:hint="eastAsia"/>
            <w:lang w:eastAsia="zh-CN"/>
          </w:rPr>
          <w:t>(二)、产业升级路径与措施</w:t>
        </w:r>
        <w:r>
          <w:tab/>
        </w:r>
        <w:r>
          <w:fldChar w:fldCharType="begin"/>
        </w:r>
        <w:r>
          <w:instrText xml:space="preserve"> PAGEREF _Toc20763 \h </w:instrText>
        </w:r>
        <w:r>
          <w:fldChar w:fldCharType="separate"/>
        </w:r>
        <w:r>
          <w:t>50</w:t>
        </w:r>
        <w:r>
          <w:fldChar w:fldCharType="end"/>
        </w:r>
      </w:hyperlink>
    </w:p>
    <w:p>
      <w:pPr>
        <w:pStyle w:val="TOC1"/>
        <w:tabs>
          <w:tab w:val="right" w:leader="dot" w:pos="8306"/>
        </w:tabs>
      </w:pPr>
      <w:hyperlink w:anchor="_Toc11615" w:history="1">
        <w:r>
          <w:rPr>
            <w:rFonts w:ascii="仿宋" w:eastAsia="仿宋" w:hAnsi="仿宋" w:cs="仿宋" w:hint="eastAsia"/>
            <w:lang w:eastAsia="zh-CN"/>
          </w:rPr>
          <w:t>十二、项目进度计划</w:t>
        </w:r>
        <w:r>
          <w:tab/>
        </w:r>
        <w:r>
          <w:fldChar w:fldCharType="begin"/>
        </w:r>
        <w:r>
          <w:instrText xml:space="preserve"> PAGEREF _Toc11615 \h </w:instrText>
        </w:r>
        <w:r>
          <w:fldChar w:fldCharType="separate"/>
        </w:r>
        <w:r>
          <w:t>51</w:t>
        </w:r>
        <w:r>
          <w:fldChar w:fldCharType="end"/>
        </w:r>
      </w:hyperlink>
    </w:p>
    <w:p>
      <w:pPr>
        <w:pStyle w:val="TOC2"/>
        <w:tabs>
          <w:tab w:val="right" w:leader="dot" w:pos="8306"/>
        </w:tabs>
      </w:pPr>
      <w:hyperlink w:anchor="_Toc28488" w:history="1">
        <w:r>
          <w:rPr>
            <w:rFonts w:ascii="仿宋" w:eastAsia="仿宋" w:hAnsi="仿宋" w:cs="仿宋" w:hint="eastAsia"/>
            <w:lang w:eastAsia="zh-CN"/>
          </w:rPr>
          <w:t>(一)、建设周期</w:t>
        </w:r>
        <w:r>
          <w:tab/>
        </w:r>
        <w:r>
          <w:fldChar w:fldCharType="begin"/>
        </w:r>
        <w:r>
          <w:instrText xml:space="preserve"> PAGEREF _Toc28488 \h </w:instrText>
        </w:r>
        <w:r>
          <w:fldChar w:fldCharType="separate"/>
        </w:r>
        <w:r>
          <w:t>51</w:t>
        </w:r>
        <w:r>
          <w:fldChar w:fldCharType="end"/>
        </w:r>
      </w:hyperlink>
    </w:p>
    <w:p>
      <w:pPr>
        <w:pStyle w:val="TOC2"/>
        <w:tabs>
          <w:tab w:val="right" w:leader="dot" w:pos="8306"/>
        </w:tabs>
      </w:pPr>
      <w:hyperlink w:anchor="_Toc26077" w:history="1">
        <w:r>
          <w:rPr>
            <w:rFonts w:ascii="仿宋" w:eastAsia="仿宋" w:hAnsi="仿宋" w:cs="仿宋" w:hint="eastAsia"/>
            <w:lang w:eastAsia="zh-CN"/>
          </w:rPr>
          <w:t>(二)、建设进度</w:t>
        </w:r>
        <w:r>
          <w:tab/>
        </w:r>
        <w:r>
          <w:fldChar w:fldCharType="begin"/>
        </w:r>
        <w:r>
          <w:instrText xml:space="preserve"> PAGEREF _Toc26077 \h </w:instrText>
        </w:r>
        <w:r>
          <w:fldChar w:fldCharType="separate"/>
        </w:r>
        <w:r>
          <w:t>51</w:t>
        </w:r>
        <w:r>
          <w:fldChar w:fldCharType="end"/>
        </w:r>
      </w:hyperlink>
    </w:p>
    <w:p>
      <w:pPr>
        <w:pStyle w:val="TOC2"/>
        <w:tabs>
          <w:tab w:val="right" w:leader="dot" w:pos="8306"/>
        </w:tabs>
      </w:pPr>
      <w:hyperlink w:anchor="_Toc19423" w:history="1">
        <w:r>
          <w:rPr>
            <w:rFonts w:ascii="仿宋" w:eastAsia="仿宋" w:hAnsi="仿宋" w:cs="仿宋" w:hint="eastAsia"/>
            <w:lang w:eastAsia="zh-CN"/>
          </w:rPr>
          <w:t>(三)、进度安排注意事项</w:t>
        </w:r>
        <w:r>
          <w:tab/>
        </w:r>
        <w:r>
          <w:fldChar w:fldCharType="begin"/>
        </w:r>
        <w:r>
          <w:instrText xml:space="preserve"> PAGEREF _Toc19423 \h </w:instrText>
        </w:r>
        <w:r>
          <w:fldChar w:fldCharType="separate"/>
        </w:r>
        <w:r>
          <w:t>53</w:t>
        </w:r>
        <w:r>
          <w:fldChar w:fldCharType="end"/>
        </w:r>
      </w:hyperlink>
    </w:p>
    <w:p>
      <w:pPr>
        <w:pStyle w:val="TOC2"/>
        <w:tabs>
          <w:tab w:val="right" w:leader="dot" w:pos="8306"/>
        </w:tabs>
      </w:pPr>
      <w:hyperlink w:anchor="_Toc135" w:history="1">
        <w:r>
          <w:rPr>
            <w:rFonts w:ascii="仿宋" w:eastAsia="仿宋" w:hAnsi="仿宋" w:cs="仿宋" w:hint="eastAsia"/>
            <w:lang w:eastAsia="zh-CN"/>
          </w:rPr>
          <w:t>(四)、人力资源配置</w:t>
        </w:r>
        <w:r>
          <w:tab/>
        </w:r>
        <w:r>
          <w:fldChar w:fldCharType="begin"/>
        </w:r>
        <w:r>
          <w:instrText xml:space="preserve"> PAGEREF _Toc135 \h </w:instrText>
        </w:r>
        <w:r>
          <w:fldChar w:fldCharType="separate"/>
        </w:r>
        <w:r>
          <w:t>54</w:t>
        </w:r>
        <w:r>
          <w:fldChar w:fldCharType="end"/>
        </w:r>
      </w:hyperlink>
    </w:p>
    <w:p>
      <w:pPr>
        <w:pStyle w:val="TOC2"/>
        <w:tabs>
          <w:tab w:val="right" w:leader="dot" w:pos="8306"/>
        </w:tabs>
      </w:pPr>
      <w:hyperlink w:anchor="_Toc8881" w:history="1">
        <w:r>
          <w:rPr>
            <w:rFonts w:ascii="仿宋" w:eastAsia="仿宋" w:hAnsi="仿宋" w:cs="仿宋" w:hint="eastAsia"/>
            <w:lang w:eastAsia="zh-CN"/>
          </w:rPr>
          <w:t>(五)、员工培训</w:t>
        </w:r>
        <w:r>
          <w:tab/>
        </w:r>
        <w:r>
          <w:fldChar w:fldCharType="begin"/>
        </w:r>
        <w:r>
          <w:instrText xml:space="preserve"> PAGEREF _Toc8881 \h </w:instrText>
        </w:r>
        <w:r>
          <w:fldChar w:fldCharType="separate"/>
        </w:r>
        <w:r>
          <w:t>56</w:t>
        </w:r>
        <w:r>
          <w:fldChar w:fldCharType="end"/>
        </w:r>
      </w:hyperlink>
    </w:p>
    <w:p>
      <w:pPr>
        <w:pStyle w:val="TOC2"/>
        <w:tabs>
          <w:tab w:val="right" w:leader="dot" w:pos="8306"/>
        </w:tabs>
      </w:pPr>
      <w:hyperlink w:anchor="_Toc24381" w:history="1">
        <w:r>
          <w:rPr>
            <w:rFonts w:ascii="仿宋" w:eastAsia="仿宋" w:hAnsi="仿宋" w:cs="仿宋" w:hint="eastAsia"/>
            <w:lang w:eastAsia="zh-CN"/>
          </w:rPr>
          <w:t>(六)、项目实施保障</w:t>
        </w:r>
        <w:r>
          <w:tab/>
        </w:r>
        <w:r>
          <w:fldChar w:fldCharType="begin"/>
        </w:r>
        <w:r>
          <w:instrText xml:space="preserve"> PAGEREF _Toc24381 \h </w:instrText>
        </w:r>
        <w:r>
          <w:fldChar w:fldCharType="separate"/>
        </w:r>
        <w:r>
          <w:t>57</w:t>
        </w:r>
        <w:r>
          <w:fldChar w:fldCharType="end"/>
        </w:r>
      </w:hyperlink>
    </w:p>
    <w:p>
      <w:pPr>
        <w:pStyle w:val="TOC2"/>
        <w:tabs>
          <w:tab w:val="right" w:leader="dot" w:pos="8306"/>
        </w:tabs>
      </w:pPr>
      <w:hyperlink w:anchor="_Toc22061" w:history="1">
        <w:r>
          <w:rPr>
            <w:rFonts w:ascii="仿宋" w:eastAsia="仿宋" w:hAnsi="仿宋" w:cs="仿宋" w:hint="eastAsia"/>
            <w:lang w:eastAsia="zh-CN"/>
          </w:rPr>
          <w:t>(七)、安全规范管理</w:t>
        </w:r>
        <w:r>
          <w:tab/>
        </w:r>
        <w:r>
          <w:fldChar w:fldCharType="begin"/>
        </w:r>
        <w:r>
          <w:instrText xml:space="preserve"> PAGEREF _Toc22061 \h </w:instrText>
        </w:r>
        <w:r>
          <w:fldChar w:fldCharType="separate"/>
        </w:r>
        <w:r>
          <w:t>58</w:t>
        </w:r>
        <w:r>
          <w:fldChar w:fldCharType="end"/>
        </w:r>
      </w:hyperlink>
    </w:p>
    <w:p>
      <w:pPr>
        <w:pStyle w:val="TOC1"/>
        <w:tabs>
          <w:tab w:val="right" w:leader="dot" w:pos="8306"/>
        </w:tabs>
      </w:pPr>
      <w:hyperlink w:anchor="_Toc27284" w:history="1">
        <w:r>
          <w:rPr>
            <w:rFonts w:ascii="仿宋" w:eastAsia="仿宋" w:hAnsi="仿宋" w:cs="仿宋" w:hint="eastAsia"/>
            <w:lang w:eastAsia="zh-CN"/>
          </w:rPr>
          <w:t>十三、法律法规与政策遵循</w:t>
        </w:r>
        <w:r>
          <w:tab/>
        </w:r>
        <w:r>
          <w:fldChar w:fldCharType="begin"/>
        </w:r>
        <w:r>
          <w:instrText xml:space="preserve"> PAGEREF _Toc27284 \h </w:instrText>
        </w:r>
        <w:r>
          <w:fldChar w:fldCharType="separate"/>
        </w:r>
        <w:r>
          <w:t>59</w:t>
        </w:r>
        <w:r>
          <w:fldChar w:fldCharType="end"/>
        </w:r>
      </w:hyperlink>
    </w:p>
    <w:p>
      <w:pPr>
        <w:pStyle w:val="TOC2"/>
        <w:tabs>
          <w:tab w:val="right" w:leader="dot" w:pos="8306"/>
        </w:tabs>
      </w:pPr>
      <w:hyperlink w:anchor="_Toc1257" w:history="1">
        <w:r>
          <w:rPr>
            <w:rFonts w:ascii="仿宋" w:eastAsia="仿宋" w:hAnsi="仿宋" w:cs="仿宋" w:hint="eastAsia"/>
            <w:lang w:eastAsia="zh-CN"/>
          </w:rPr>
          <w:t>(一)、法律法规遵守</w:t>
        </w:r>
        <w:r>
          <w:tab/>
        </w:r>
        <w:r>
          <w:fldChar w:fldCharType="begin"/>
        </w:r>
        <w:r>
          <w:instrText xml:space="preserve"> PAGEREF _Toc1257 \h </w:instrText>
        </w:r>
        <w:r>
          <w:fldChar w:fldCharType="separate"/>
        </w:r>
        <w:r>
          <w:t>59</w:t>
        </w:r>
        <w:r>
          <w:fldChar w:fldCharType="end"/>
        </w:r>
      </w:hyperlink>
    </w:p>
    <w:p>
      <w:pPr>
        <w:pStyle w:val="TOC2"/>
        <w:tabs>
          <w:tab w:val="right" w:leader="dot" w:pos="8306"/>
        </w:tabs>
      </w:pPr>
      <w:hyperlink w:anchor="_Toc9658" w:history="1">
        <w:r>
          <w:rPr>
            <w:rFonts w:ascii="仿宋" w:eastAsia="仿宋" w:hAnsi="仿宋" w:cs="仿宋" w:hint="eastAsia"/>
            <w:lang w:eastAsia="zh-CN"/>
          </w:rPr>
          <w:t>(二)、政策导向与利用</w:t>
        </w:r>
        <w:r>
          <w:tab/>
        </w:r>
        <w:r>
          <w:fldChar w:fldCharType="begin"/>
        </w:r>
        <w:r>
          <w:instrText xml:space="preserve"> PAGEREF _Toc9658 \h </w:instrText>
        </w:r>
        <w:r>
          <w:fldChar w:fldCharType="separate"/>
        </w:r>
        <w:r>
          <w:t>60</w:t>
        </w:r>
        <w:r>
          <w:fldChar w:fldCharType="end"/>
        </w:r>
      </w:hyperlink>
    </w:p>
    <w:p>
      <w:pPr>
        <w:pStyle w:val="TOC1"/>
        <w:tabs>
          <w:tab w:val="right" w:leader="dot" w:pos="8306"/>
        </w:tabs>
      </w:pPr>
      <w:hyperlink w:anchor="_Toc20618" w:history="1">
        <w:r>
          <w:rPr>
            <w:rFonts w:ascii="仿宋" w:eastAsia="仿宋" w:hAnsi="仿宋" w:cs="仿宋" w:hint="eastAsia"/>
            <w:lang w:eastAsia="zh-CN"/>
          </w:rPr>
          <w:t>十四、成果转化与推广应用</w:t>
        </w:r>
        <w:r>
          <w:tab/>
        </w:r>
        <w:r>
          <w:fldChar w:fldCharType="begin"/>
        </w:r>
        <w:r>
          <w:instrText xml:space="preserve"> PAGEREF _Toc20618 \h </w:instrText>
        </w:r>
        <w:r>
          <w:fldChar w:fldCharType="separate"/>
        </w:r>
        <w:r>
          <w:t>61</w:t>
        </w:r>
        <w:r>
          <w:fldChar w:fldCharType="end"/>
        </w:r>
      </w:hyperlink>
    </w:p>
    <w:p>
      <w:pPr>
        <w:pStyle w:val="TOC2"/>
        <w:tabs>
          <w:tab w:val="right" w:leader="dot" w:pos="8306"/>
        </w:tabs>
      </w:pPr>
      <w:hyperlink w:anchor="_Toc21060" w:history="1">
        <w:r>
          <w:rPr>
            <w:rFonts w:ascii="仿宋" w:eastAsia="仿宋" w:hAnsi="仿宋" w:cs="仿宋" w:hint="eastAsia"/>
            <w:lang w:eastAsia="zh-CN"/>
          </w:rPr>
          <w:t>(一)、成果转化策略制定</w:t>
        </w:r>
        <w:r>
          <w:tab/>
        </w:r>
        <w:r>
          <w:fldChar w:fldCharType="begin"/>
        </w:r>
        <w:r>
          <w:instrText xml:space="preserve"> PAGEREF _Toc21060 \h </w:instrText>
        </w:r>
        <w:r>
          <w:fldChar w:fldCharType="separate"/>
        </w:r>
        <w:r>
          <w:t>61</w:t>
        </w:r>
        <w:r>
          <w:fldChar w:fldCharType="end"/>
        </w:r>
      </w:hyperlink>
    </w:p>
    <w:p>
      <w:pPr>
        <w:pStyle w:val="TOC2"/>
        <w:tabs>
          <w:tab w:val="right" w:leader="dot" w:pos="8306"/>
        </w:tabs>
      </w:pPr>
      <w:hyperlink w:anchor="_Toc2244" w:history="1">
        <w:r>
          <w:rPr>
            <w:rFonts w:ascii="仿宋" w:eastAsia="仿宋" w:hAnsi="仿宋" w:cs="仿宋" w:hint="eastAsia"/>
            <w:lang w:eastAsia="zh-CN"/>
          </w:rPr>
          <w:t>(二)、成果推广应用方案</w:t>
        </w:r>
        <w:r>
          <w:tab/>
        </w:r>
        <w:r>
          <w:fldChar w:fldCharType="begin"/>
        </w:r>
        <w:r>
          <w:instrText xml:space="preserve"> PAGEREF _Toc2244 \h </w:instrText>
        </w:r>
        <w:r>
          <w:fldChar w:fldCharType="separate"/>
        </w:r>
        <w:r>
          <w:t>62</w:t>
        </w:r>
        <w:r>
          <w:fldChar w:fldCharType="end"/>
        </w:r>
      </w:hyperlink>
    </w:p>
    <w:p>
      <w:pPr>
        <w:pStyle w:val="TOC1"/>
        <w:tabs>
          <w:tab w:val="right" w:leader="dot" w:pos="8306"/>
        </w:tabs>
      </w:pPr>
      <w:hyperlink w:anchor="_Toc11174" w:history="1">
        <w:r>
          <w:rPr>
            <w:rFonts w:ascii="仿宋" w:eastAsia="仿宋" w:hAnsi="仿宋" w:cs="仿宋" w:hint="eastAsia"/>
            <w:lang w:eastAsia="zh-CN"/>
          </w:rPr>
          <w:t>十五、创新驱动与持续发展</w:t>
        </w:r>
        <w:r>
          <w:tab/>
        </w:r>
        <w:r>
          <w:fldChar w:fldCharType="begin"/>
        </w:r>
        <w:r>
          <w:instrText xml:space="preserve"> PAGEREF _Toc11174 \h </w:instrText>
        </w:r>
        <w:r>
          <w:fldChar w:fldCharType="separate"/>
        </w:r>
        <w:r>
          <w:t>64</w:t>
        </w:r>
        <w:r>
          <w:fldChar w:fldCharType="end"/>
        </w:r>
      </w:hyperlink>
    </w:p>
    <w:p>
      <w:pPr>
        <w:pStyle w:val="TOC2"/>
        <w:tabs>
          <w:tab w:val="right" w:leader="dot" w:pos="8306"/>
        </w:tabs>
      </w:pPr>
      <w:hyperlink w:anchor="_Toc17294" w:history="1">
        <w:r>
          <w:rPr>
            <w:rFonts w:ascii="仿宋" w:eastAsia="仿宋" w:hAnsi="仿宋" w:cs="仿宋" w:hint="eastAsia"/>
            <w:lang w:eastAsia="zh-CN"/>
          </w:rPr>
          <w:t>(一)、创新驱动战略实施</w:t>
        </w:r>
        <w:r>
          <w:tab/>
        </w:r>
        <w:r>
          <w:fldChar w:fldCharType="begin"/>
        </w:r>
        <w:r>
          <w:instrText xml:space="preserve"> PAGEREF _Toc17294 \h </w:instrText>
        </w:r>
        <w:r>
          <w:fldChar w:fldCharType="separate"/>
        </w:r>
        <w:r>
          <w:t>64</w:t>
        </w:r>
        <w:r>
          <w:fldChar w:fldCharType="end"/>
        </w:r>
      </w:hyperlink>
    </w:p>
    <w:p>
      <w:pPr>
        <w:pStyle w:val="TOC2"/>
        <w:tabs>
          <w:tab w:val="right" w:leader="dot" w:pos="8306"/>
        </w:tabs>
      </w:pPr>
      <w:hyperlink w:anchor="_Toc16160" w:history="1">
        <w:r>
          <w:rPr>
            <w:rFonts w:ascii="仿宋" w:eastAsia="仿宋" w:hAnsi="仿宋" w:cs="仿宋" w:hint="eastAsia"/>
            <w:lang w:eastAsia="zh-CN"/>
          </w:rPr>
          <w:t>(二)、持续发展路径探索</w:t>
        </w:r>
        <w:r>
          <w:tab/>
        </w:r>
        <w:r>
          <w:fldChar w:fldCharType="begin"/>
        </w:r>
        <w:r>
          <w:instrText xml:space="preserve"> PAGEREF _Toc16160 \h </w:instrText>
        </w:r>
        <w:r>
          <w:fldChar w:fldCharType="separate"/>
        </w:r>
        <w:r>
          <w:t>65</w:t>
        </w:r>
        <w:r>
          <w:fldChar w:fldCharType="end"/>
        </w:r>
      </w:hyperlink>
    </w:p>
    <w:p>
      <w:pPr>
        <w:pStyle w:val="TOC1"/>
        <w:tabs>
          <w:tab w:val="right" w:leader="dot" w:pos="8306"/>
        </w:tabs>
      </w:pPr>
      <w:hyperlink w:anchor="_Toc29627" w:history="1">
        <w:r>
          <w:rPr>
            <w:rFonts w:ascii="仿宋" w:eastAsia="仿宋" w:hAnsi="仿宋" w:cs="仿宋" w:hint="eastAsia"/>
            <w:lang w:eastAsia="zh-CN"/>
          </w:rPr>
          <w:t>十六、设施与设备管理</w:t>
        </w:r>
        <w:r>
          <w:tab/>
        </w:r>
        <w:r>
          <w:fldChar w:fldCharType="begin"/>
        </w:r>
        <w:r>
          <w:instrText xml:space="preserve"> PAGEREF _Toc29627 \h </w:instrText>
        </w:r>
        <w:r>
          <w:fldChar w:fldCharType="separate"/>
        </w:r>
        <w:r>
          <w:t>69</w:t>
        </w:r>
        <w:r>
          <w:fldChar w:fldCharType="end"/>
        </w:r>
      </w:hyperlink>
    </w:p>
    <w:p>
      <w:pPr>
        <w:pStyle w:val="TOC2"/>
        <w:tabs>
          <w:tab w:val="right" w:leader="dot" w:pos="8306"/>
        </w:tabs>
      </w:pPr>
      <w:hyperlink w:anchor="_Toc19559" w:history="1">
        <w:r>
          <w:rPr>
            <w:rFonts w:ascii="仿宋" w:eastAsia="仿宋" w:hAnsi="仿宋" w:cs="仿宋" w:hint="eastAsia"/>
            <w:lang w:eastAsia="zh-CN"/>
          </w:rPr>
          <w:t>(一)、设施规划与配置</w:t>
        </w:r>
        <w:r>
          <w:tab/>
        </w:r>
        <w:r>
          <w:fldChar w:fldCharType="begin"/>
        </w:r>
        <w:r>
          <w:instrText xml:space="preserve"> PAGEREF _Toc19559 \h </w:instrText>
        </w:r>
        <w:r>
          <w:fldChar w:fldCharType="separate"/>
        </w:r>
        <w:r>
          <w:t>69</w:t>
        </w:r>
        <w:r>
          <w:fldChar w:fldCharType="end"/>
        </w:r>
      </w:hyperlink>
    </w:p>
    <w:p>
      <w:pPr>
        <w:pStyle w:val="TOC2"/>
        <w:tabs>
          <w:tab w:val="right" w:leader="dot" w:pos="8306"/>
        </w:tabs>
      </w:pPr>
      <w:hyperlink w:anchor="_Toc22936" w:history="1">
        <w:r>
          <w:rPr>
            <w:rFonts w:ascii="仿宋" w:eastAsia="仿宋" w:hAnsi="仿宋" w:cs="仿宋" w:hint="eastAsia"/>
            <w:lang w:eastAsia="zh-CN"/>
          </w:rPr>
          <w:t>(二)、设备采购与维护管理</w:t>
        </w:r>
        <w:r>
          <w:tab/>
        </w:r>
        <w:r>
          <w:fldChar w:fldCharType="begin"/>
        </w:r>
        <w:r>
          <w:instrText xml:space="preserve"> PAGEREF _Toc22936 \h </w:instrText>
        </w:r>
        <w:r>
          <w:fldChar w:fldCharType="separate"/>
        </w:r>
        <w:r>
          <w:t>70</w:t>
        </w:r>
        <w:r>
          <w:fldChar w:fldCharType="end"/>
        </w:r>
      </w:hyperlink>
    </w:p>
    <w:p>
      <w:pPr>
        <w:pStyle w:val="TOC2"/>
        <w:tabs>
          <w:tab w:val="right" w:leader="dot" w:pos="8306"/>
        </w:tabs>
      </w:pPr>
      <w:hyperlink w:anchor="_Toc15451" w:history="1">
        <w:r>
          <w:rPr>
            <w:rFonts w:ascii="仿宋" w:eastAsia="仿宋" w:hAnsi="仿宋" w:cs="仿宋" w:hint="eastAsia"/>
            <w:lang w:eastAsia="zh-CN"/>
          </w:rPr>
          <w:t>(三)、设施设备升级策略</w:t>
        </w:r>
        <w:r>
          <w:tab/>
        </w:r>
        <w:r>
          <w:fldChar w:fldCharType="begin"/>
        </w:r>
        <w:r>
          <w:instrText xml:space="preserve"> PAGEREF _Toc15451 \h </w:instrText>
        </w:r>
        <w:r>
          <w:fldChar w:fldCharType="separate"/>
        </w:r>
        <w:r>
          <w:t>71</w:t>
        </w:r>
        <w:r>
          <w:fldChar w:fldCharType="end"/>
        </w:r>
      </w:hyperlink>
    </w:p>
    <w:p>
      <w:pPr>
        <w:pStyle w:val="TOC1"/>
        <w:tabs>
          <w:tab w:val="right" w:leader="dot" w:pos="8306"/>
        </w:tabs>
      </w:pPr>
      <w:hyperlink w:anchor="_Toc17727" w:history="1">
        <w:r>
          <w:rPr>
            <w:rFonts w:ascii="仿宋" w:eastAsia="仿宋" w:hAnsi="仿宋" w:cs="仿宋" w:hint="eastAsia"/>
            <w:lang w:eastAsia="zh-CN"/>
          </w:rPr>
          <w:t>十七、合作与交流机制建立</w:t>
        </w:r>
        <w:r>
          <w:tab/>
        </w:r>
        <w:r>
          <w:fldChar w:fldCharType="begin"/>
        </w:r>
        <w:r>
          <w:instrText xml:space="preserve"> PAGEREF _Toc17727 \h </w:instrText>
        </w:r>
        <w:r>
          <w:fldChar w:fldCharType="separate"/>
        </w:r>
        <w:r>
          <w:t>71</w:t>
        </w:r>
        <w:r>
          <w:fldChar w:fldCharType="end"/>
        </w:r>
      </w:hyperlink>
    </w:p>
    <w:p>
      <w:pPr>
        <w:pStyle w:val="TOC2"/>
        <w:tabs>
          <w:tab w:val="right" w:leader="dot" w:pos="8306"/>
        </w:tabs>
      </w:pPr>
      <w:hyperlink w:anchor="_Toc26234" w:history="1">
        <w:r>
          <w:rPr>
            <w:rFonts w:ascii="仿宋" w:eastAsia="仿宋" w:hAnsi="仿宋" w:cs="仿宋" w:hint="eastAsia"/>
            <w:lang w:eastAsia="zh-CN"/>
          </w:rPr>
          <w:t>(一)、合作伙伴选择与合作方式</w:t>
        </w:r>
        <w:r>
          <w:tab/>
        </w:r>
        <w:r>
          <w:fldChar w:fldCharType="begin"/>
        </w:r>
        <w:r>
          <w:instrText xml:space="preserve"> PAGEREF _Toc26234 \h </w:instrText>
        </w:r>
        <w:r>
          <w:fldChar w:fldCharType="separate"/>
        </w:r>
        <w:r>
          <w:t>71</w:t>
        </w:r>
        <w:r>
          <w:fldChar w:fldCharType="end"/>
        </w:r>
      </w:hyperlink>
    </w:p>
    <w:p>
      <w:pPr>
        <w:pStyle w:val="TOC2"/>
        <w:tabs>
          <w:tab w:val="right" w:leader="dot" w:pos="8306"/>
        </w:tabs>
      </w:pPr>
      <w:hyperlink w:anchor="_Toc8384" w:history="1">
        <w:r>
          <w:rPr>
            <w:rFonts w:ascii="仿宋" w:eastAsia="仿宋" w:hAnsi="仿宋" w:cs="仿宋" w:hint="eastAsia"/>
            <w:lang w:eastAsia="zh-CN"/>
          </w:rPr>
          <w:t>(二)、交流与合作平台搭建</w:t>
        </w:r>
        <w:r>
          <w:tab/>
        </w:r>
        <w:r>
          <w:fldChar w:fldCharType="begin"/>
        </w:r>
        <w:r>
          <w:instrText xml:space="preserve"> PAGEREF _Toc8384 \h </w:instrText>
        </w:r>
        <w:r>
          <w:fldChar w:fldCharType="separate"/>
        </w:r>
        <w:r>
          <w:t>73</w:t>
        </w:r>
        <w:r>
          <w:fldChar w:fldCharType="end"/>
        </w:r>
      </w:hyperlink>
    </w:p>
    <w:p>
      <w:pPr>
        <w:pStyle w:val="TOC1"/>
        <w:tabs>
          <w:tab w:val="right" w:leader="dot" w:pos="8306"/>
        </w:tabs>
      </w:pPr>
      <w:hyperlink w:anchor="_Toc25340" w:history="1">
        <w:r>
          <w:rPr>
            <w:rFonts w:ascii="仿宋" w:eastAsia="仿宋" w:hAnsi="仿宋" w:cs="仿宋" w:hint="eastAsia"/>
            <w:lang w:eastAsia="zh-CN"/>
          </w:rPr>
          <w:t>十八、产业协同与集群发展</w:t>
        </w:r>
        <w:r>
          <w:tab/>
        </w:r>
        <w:r>
          <w:fldChar w:fldCharType="begin"/>
        </w:r>
        <w:r>
          <w:instrText xml:space="preserve"> PAGEREF _Toc25340 \h </w:instrText>
        </w:r>
        <w:r>
          <w:fldChar w:fldCharType="separate"/>
        </w:r>
        <w:r>
          <w:t>74</w:t>
        </w:r>
        <w:r>
          <w:fldChar w:fldCharType="end"/>
        </w:r>
      </w:hyperlink>
    </w:p>
    <w:p>
      <w:pPr>
        <w:pStyle w:val="TOC2"/>
        <w:tabs>
          <w:tab w:val="right" w:leader="dot" w:pos="8306"/>
        </w:tabs>
      </w:pPr>
      <w:hyperlink w:anchor="_Toc10318" w:history="1">
        <w:r>
          <w:rPr>
            <w:rFonts w:ascii="仿宋" w:eastAsia="仿宋" w:hAnsi="仿宋" w:cs="仿宋" w:hint="eastAsia"/>
            <w:lang w:eastAsia="zh-CN"/>
          </w:rPr>
          <w:t>(一)、产业协同机制建设</w:t>
        </w:r>
        <w:r>
          <w:tab/>
        </w:r>
        <w:r>
          <w:fldChar w:fldCharType="begin"/>
        </w:r>
        <w:r>
          <w:instrText xml:space="preserve"> PAGEREF _Toc10318 \h </w:instrText>
        </w:r>
        <w:r>
          <w:fldChar w:fldCharType="separate"/>
        </w:r>
        <w:r>
          <w:t>74</w:t>
        </w:r>
        <w:r>
          <w:fldChar w:fldCharType="end"/>
        </w:r>
      </w:hyperlink>
    </w:p>
    <w:p>
      <w:pPr>
        <w:pStyle w:val="TOC2"/>
        <w:tabs>
          <w:tab w:val="right" w:leader="dot" w:pos="8306"/>
        </w:tabs>
      </w:pPr>
      <w:hyperlink w:anchor="_Toc22200" w:history="1">
        <w:r>
          <w:rPr>
            <w:rFonts w:ascii="仿宋" w:eastAsia="仿宋" w:hAnsi="仿宋" w:cs="仿宋" w:hint="eastAsia"/>
            <w:lang w:eastAsia="zh-CN"/>
          </w:rPr>
          <w:t>(二)、产业集群培育与发展</w:t>
        </w:r>
        <w:r>
          <w:tab/>
        </w:r>
        <w:r>
          <w:fldChar w:fldCharType="begin"/>
        </w:r>
        <w:r>
          <w:instrText xml:space="preserve"> PAGEREF _Toc22200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7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74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电磁阀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电磁阀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电磁阀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电磁阀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电磁阀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电磁阀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89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为了融入当地社区，液压电磁阀项目需深入理解当地的文化特色和社会习俗。例如，项目在设计广告和市场推广活动时，应考虑使用当地语言和符合地方文化的表达方式。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67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为了确保液压电磁阀项目的成功并最大限度地减轻潜在的社会风险，详细的风险分析和具体的应对策略至关重要。以下是针对项目可能面临的具体社会风险及相应对策的分析：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风险描述：液压电磁阀项目可能遭遇社区抵制，尤其如果社区成员认为项目会破坏他们的生活环境或忽略他们的意见。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风险描述：液压电磁阀项目的商业实践可能与当地的文化和价值观存在冲突，导致社会紧张和文化冲突。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风险描述：液压电磁阀项目可能会增加对公共资源和基础设施的需求，给当地带来额外压力，例如在水资源、能源供应和交通系统方面。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风险描述：液压电磁阀项目可能会引起当地社会结构和动态的变化，例如改变社区的人口组成和社交模式。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风险描述：在液压电磁阀项目运营过程中，可能涉及大量个人和商业敏感信息，存在信息安全和隐私保护的风险。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94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22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电磁阀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电磁阀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电磁阀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334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https://d.book118.com/088062121103006044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6215A"/>
    <w:rsid w:val="10C621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06212110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2024-02-19T11:59:00Z</dcterms:created>
  <dcterms:modified xsi:type="dcterms:W3CDTF">2024-02-19T11:59:32Z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44A01E65655443AE966882679B5180EB_11</vt:lpwstr>
  </property>
  <property fmtid="{D5CDD505-2E9C-101B-9397-08002B2CF9AE}" pid="3" name="KSOProductBuildVer">
    <vt:lpwstr>2052-12.1.0.16250</vt:lpwstr>
  </property>
</Properties>
</file>