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D6BF4" w14:paraId="076D3C7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D6BF4" w14:paraId="283DB33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D6BF4" w14:paraId="4CD6FF6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D6BF4" w:rsidRPr="00ED6BF4" w14:paraId="039F3D66" w14:textId="2861151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D6BF4">
        <w:rPr>
          <w:rFonts w:ascii="宋体" w:eastAsia="宋体" w:hAnsi="宋体" w:hint="eastAsia"/>
          <w:b/>
          <w:sz w:val="60"/>
        </w:rPr>
        <w:t>薄板坯连铸连轧设备行业项目可行性分析报告</w:t>
      </w:r>
    </w:p>
    <w:p w:rsidR="00ED6BF4" w:rsidP="00ED6BF4" w14:paraId="060AB19E" w14:textId="115EF9B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D6BF4">
        <w:rPr>
          <w:rFonts w:ascii="仿宋" w:eastAsia="仿宋" w:hAnsi="仿宋" w:hint="eastAsia"/>
          <w:b/>
          <w:sz w:val="40"/>
        </w:rPr>
        <w:t>目录</w:t>
      </w:r>
    </w:p>
    <w:p w:rsidR="00ED6BF4" w14:paraId="18562B3E" w14:textId="3879B51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D6BF4" w14:paraId="3CC5B9C6" w14:textId="68909F0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BF4" w14:paraId="0874A904" w14:textId="13BBDA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BF4" w14:paraId="7E84A7E3" w14:textId="369EC9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D6BF4" w14:paraId="42299A76" w14:textId="4C6FDC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D6BF4" w14:paraId="51178964" w14:textId="3DC3E0B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D6BF4" w14:paraId="0EFEAA15" w14:textId="733E5F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(一)、薄板坯连铸连轧设备项目产品的市场定位和目标客户分析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D6BF4" w14:paraId="5ACF988E" w14:textId="29E758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D6BF4" w14:paraId="691C70E0" w14:textId="34641C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_Toc156498719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D6BF4" w14:paraId="032333CB" w14:textId="744D709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D6BF4" w14:paraId="7886B43B" w14:textId="211145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(一)、薄板坯连铸连轧设备项目与文化内涵的结合方式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D6BF4" w14:paraId="62BD3232" w14:textId="47E6F3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(二)、薄板坯连铸连轧设备项目产品的艺术价值分析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D6BF4" w14:paraId="0F3B9530" w14:textId="2411F0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D6BF4" w14:paraId="7BD710ED" w14:textId="0F8B300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四、薄板坯连铸连轧设备项目综合评价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D6BF4" w14:paraId="04B140AC" w14:textId="30AFF3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(一)、薄板坯连铸连轧设备项目建设期总体设计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D6BF4" w14:paraId="1F0AC19B" w14:textId="5C4C0A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(二)、薄板坯连铸连轧设备项目实施保障措施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D6BF4" w14:paraId="7AB216D8" w14:textId="63DFEAA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D6BF4" w14:paraId="1D235DDF" w14:textId="3855DB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(一)、薄板坯连铸连轧设备项目品牌定位和形象设计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D6BF4" w14:paraId="70D50229" w14:textId="157281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_Toc156498729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D6BF4" w14:paraId="36C0CA0B" w14:textId="2E71D8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_Toc156498730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D6BF4" w14:paraId="1D13D83F" w14:textId="0099AD0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六、薄板坯连铸连轧设备项目合作协议和合同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_Toc156498731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https://d.book118.com/088067023011006031</w:t>
        </w:r>
      </w:hyperlink>
    </w:p>
    <w:p w:rsidR="00ED6BF4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:rsidP="00523D00" w14:paraId="33466C5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BF4" w14:paraId="08BF6E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:rsidP="00523D00" w14:paraId="2FB6B3C6" w14:textId="2DA102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D6BF4" w14:paraId="646EBEF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14:paraId="722E698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:rsidP="00523D0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BF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:rsidP="00523D00" w14:textId="2DA102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D6BF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14:paraId="520C273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:rsidRPr="00ED6BF4" w:rsidP="00ED6BF4" w14:paraId="17F5CEFF" w14:textId="4F7FE34C">
    <w:pPr>
      <w:pStyle w:val="Header"/>
      <w:rPr>
        <w:rFonts w:ascii="仿宋" w:eastAsia="仿宋" w:hAnsi="仿宋"/>
      </w:rPr>
    </w:pPr>
    <w:r w:rsidRPr="00ED6BF4">
      <w:rPr>
        <w:rFonts w:ascii="仿宋" w:eastAsia="仿宋" w:hAnsi="仿宋" w:hint="eastAsia"/>
      </w:rPr>
      <w:t>薄板坯连铸连轧设备可行性报告</w:t>
    </w:r>
    <w:r w:rsidRPr="00ED6BF4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14:paraId="2CCC411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:rsidRPr="00ED6BF4" w:rsidP="00ED6BF4" w14:textId="4F7FE34C">
    <w:pPr>
      <w:pStyle w:val="Header"/>
      <w:rPr>
        <w:rFonts w:ascii="仿宋" w:eastAsia="仿宋" w:hAnsi="仿宋"/>
      </w:rPr>
    </w:pPr>
    <w:r w:rsidRPr="00ED6BF4">
      <w:rPr>
        <w:rFonts w:ascii="仿宋" w:eastAsia="仿宋" w:hAnsi="仿宋" w:hint="eastAsia"/>
      </w:rPr>
      <w:t>薄板坯连铸连轧设备可行性报告</w:t>
    </w:r>
    <w:r w:rsidRPr="00ED6BF4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BF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523D00"/>
    <w:rsid w:val="00ED6B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164B85"/>
  <w15:chartTrackingRefBased/>
  <w15:docId w15:val="{AB592EA8-7A7E-48DC-8CFE-79AF0752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D6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D6B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D6BF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D6BF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D6B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D6BF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D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D6BF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D6BF4"/>
  </w:style>
  <w:style w:type="paragraph" w:styleId="TOC1">
    <w:name w:val="toc 1"/>
    <w:basedOn w:val="Normal"/>
    <w:next w:val="Normal"/>
    <w:autoRedefine/>
    <w:uiPriority w:val="39"/>
    <w:unhideWhenUsed/>
    <w:rsid w:val="00ED6BF4"/>
  </w:style>
  <w:style w:type="paragraph" w:styleId="TOC2">
    <w:name w:val="toc 2"/>
    <w:basedOn w:val="Normal"/>
    <w:next w:val="Normal"/>
    <w:autoRedefine/>
    <w:uiPriority w:val="39"/>
    <w:unhideWhenUsed/>
    <w:rsid w:val="00ED6BF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8806702301100603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3863</Words>
  <Characters>22023</Characters>
  <Application>Microsoft Office Word</Application>
  <DocSecurity>0</DocSecurity>
  <Lines>183</Lines>
  <Paragraphs>51</Paragraphs>
  <ScaleCrop>false</ScaleCrop>
  <Company/>
  <LinksUpToDate>false</LinksUpToDate>
  <CharactersWithSpaces>25835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2024-01-18T11:31:00Z</dcterms:created>
  <dcterms:modified xsi:type="dcterms:W3CDTF">2024-01-18T11:31:00Z</dcterms:modified>
</cp:coreProperties>
</file>