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植物蛋白饮料项目规划设计纲要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6" w:history="1">
        <w:r>
          <w:rPr>
            <w:rFonts w:ascii="仿宋" w:eastAsia="仿宋" w:hAnsi="仿宋" w:cs="仿宋" w:hint="eastAsia"/>
            <w:lang w:eastAsia="zh-CN"/>
          </w:rPr>
          <w:t>序言</w:t>
        </w:r>
        <w:r>
          <w:tab/>
        </w:r>
        <w:r>
          <w:fldChar w:fldCharType="begin"/>
        </w:r>
        <w:r>
          <w:instrText xml:space="preserve"> PAGEREF _Toc32576 \h </w:instrText>
        </w:r>
        <w:r>
          <w:fldChar w:fldCharType="separate"/>
        </w:r>
        <w:r>
          <w:t>3</w:t>
        </w:r>
        <w:r>
          <w:fldChar w:fldCharType="end"/>
        </w:r>
      </w:hyperlink>
    </w:p>
    <w:p>
      <w:pPr>
        <w:pStyle w:val="TOC1"/>
        <w:tabs>
          <w:tab w:val="right" w:leader="dot" w:pos="8306"/>
        </w:tabs>
      </w:pPr>
      <w:hyperlink w:anchor="_Toc24638" w:history="1">
        <w:r>
          <w:rPr>
            <w:rFonts w:ascii="仿宋" w:eastAsia="仿宋" w:hAnsi="仿宋" w:cs="仿宋" w:hint="eastAsia"/>
            <w:lang w:eastAsia="zh-CN"/>
          </w:rPr>
          <w:t>一、植物蛋白饮料项目可持续发展</w:t>
        </w:r>
        <w:r>
          <w:tab/>
        </w:r>
        <w:r>
          <w:fldChar w:fldCharType="begin"/>
        </w:r>
        <w:r>
          <w:instrText xml:space="preserve"> PAGEREF _Toc24638 \h </w:instrText>
        </w:r>
        <w:r>
          <w:fldChar w:fldCharType="separate"/>
        </w:r>
        <w:r>
          <w:t>3</w:t>
        </w:r>
        <w:r>
          <w:fldChar w:fldCharType="end"/>
        </w:r>
      </w:hyperlink>
    </w:p>
    <w:p>
      <w:pPr>
        <w:pStyle w:val="TOC2"/>
        <w:tabs>
          <w:tab w:val="right" w:leader="dot" w:pos="8306"/>
        </w:tabs>
      </w:pPr>
      <w:hyperlink w:anchor="_Toc22855" w:history="1">
        <w:r>
          <w:rPr>
            <w:rFonts w:ascii="仿宋" w:eastAsia="仿宋" w:hAnsi="仿宋" w:cs="仿宋" w:hint="eastAsia"/>
            <w:lang w:eastAsia="zh-CN"/>
          </w:rPr>
          <w:t>(一)、可持续战略与实践</w:t>
        </w:r>
        <w:r>
          <w:tab/>
        </w:r>
        <w:r>
          <w:fldChar w:fldCharType="begin"/>
        </w:r>
        <w:r>
          <w:instrText xml:space="preserve"> PAGEREF _Toc22855 \h </w:instrText>
        </w:r>
        <w:r>
          <w:fldChar w:fldCharType="separate"/>
        </w:r>
        <w:r>
          <w:t>3</w:t>
        </w:r>
        <w:r>
          <w:fldChar w:fldCharType="end"/>
        </w:r>
      </w:hyperlink>
    </w:p>
    <w:p>
      <w:pPr>
        <w:pStyle w:val="TOC2"/>
        <w:tabs>
          <w:tab w:val="right" w:leader="dot" w:pos="8306"/>
        </w:tabs>
      </w:pPr>
      <w:hyperlink w:anchor="_Toc28820" w:history="1">
        <w:r>
          <w:rPr>
            <w:rFonts w:ascii="仿宋" w:eastAsia="仿宋" w:hAnsi="仿宋" w:cs="仿宋" w:hint="eastAsia"/>
            <w:lang w:eastAsia="zh-CN"/>
          </w:rPr>
          <w:t>(二)、环保与社会责任</w:t>
        </w:r>
        <w:r>
          <w:tab/>
        </w:r>
        <w:r>
          <w:fldChar w:fldCharType="begin"/>
        </w:r>
        <w:r>
          <w:instrText xml:space="preserve"> PAGEREF _Toc28820 \h </w:instrText>
        </w:r>
        <w:r>
          <w:fldChar w:fldCharType="separate"/>
        </w:r>
        <w:r>
          <w:t>4</w:t>
        </w:r>
        <w:r>
          <w:fldChar w:fldCharType="end"/>
        </w:r>
      </w:hyperlink>
    </w:p>
    <w:p>
      <w:pPr>
        <w:pStyle w:val="TOC1"/>
        <w:tabs>
          <w:tab w:val="right" w:leader="dot" w:pos="8306"/>
        </w:tabs>
      </w:pPr>
      <w:hyperlink w:anchor="_Toc24614" w:history="1">
        <w:r>
          <w:rPr>
            <w:rFonts w:ascii="仿宋" w:eastAsia="仿宋" w:hAnsi="仿宋" w:cs="仿宋" w:hint="eastAsia"/>
            <w:lang w:eastAsia="zh-CN"/>
          </w:rPr>
          <w:t>二、市场分析、调研</w:t>
        </w:r>
        <w:r>
          <w:tab/>
        </w:r>
        <w:r>
          <w:fldChar w:fldCharType="begin"/>
        </w:r>
        <w:r>
          <w:instrText xml:space="preserve"> PAGEREF _Toc24614 \h </w:instrText>
        </w:r>
        <w:r>
          <w:fldChar w:fldCharType="separate"/>
        </w:r>
        <w:r>
          <w:t>5</w:t>
        </w:r>
        <w:r>
          <w:fldChar w:fldCharType="end"/>
        </w:r>
      </w:hyperlink>
    </w:p>
    <w:p>
      <w:pPr>
        <w:pStyle w:val="TOC2"/>
        <w:tabs>
          <w:tab w:val="right" w:leader="dot" w:pos="8306"/>
        </w:tabs>
      </w:pPr>
      <w:hyperlink w:anchor="_Toc31474" w:history="1">
        <w:r>
          <w:rPr>
            <w:rFonts w:ascii="仿宋" w:eastAsia="仿宋" w:hAnsi="仿宋" w:cs="仿宋" w:hint="eastAsia"/>
            <w:lang w:eastAsia="zh-CN"/>
          </w:rPr>
          <w:t>(一)、植物蛋白饮料行业分析</w:t>
        </w:r>
        <w:r>
          <w:tab/>
        </w:r>
        <w:r>
          <w:fldChar w:fldCharType="begin"/>
        </w:r>
        <w:r>
          <w:instrText xml:space="preserve"> PAGEREF _Toc31474 \h </w:instrText>
        </w:r>
        <w:r>
          <w:fldChar w:fldCharType="separate"/>
        </w:r>
        <w:r>
          <w:t>5</w:t>
        </w:r>
        <w:r>
          <w:fldChar w:fldCharType="end"/>
        </w:r>
      </w:hyperlink>
    </w:p>
    <w:p>
      <w:pPr>
        <w:pStyle w:val="TOC2"/>
        <w:tabs>
          <w:tab w:val="right" w:leader="dot" w:pos="8306"/>
        </w:tabs>
      </w:pPr>
      <w:hyperlink w:anchor="_Toc4148" w:history="1">
        <w:r>
          <w:rPr>
            <w:rFonts w:ascii="仿宋" w:eastAsia="仿宋" w:hAnsi="仿宋" w:cs="仿宋" w:hint="eastAsia"/>
            <w:lang w:eastAsia="zh-CN"/>
          </w:rPr>
          <w:t>(二)、植物蛋白饮料市场分析预测</w:t>
        </w:r>
        <w:r>
          <w:tab/>
        </w:r>
        <w:r>
          <w:fldChar w:fldCharType="begin"/>
        </w:r>
        <w:r>
          <w:instrText xml:space="preserve"> PAGEREF _Toc4148 \h </w:instrText>
        </w:r>
        <w:r>
          <w:fldChar w:fldCharType="separate"/>
        </w:r>
        <w:r>
          <w:t>5</w:t>
        </w:r>
        <w:r>
          <w:fldChar w:fldCharType="end"/>
        </w:r>
      </w:hyperlink>
    </w:p>
    <w:p>
      <w:pPr>
        <w:pStyle w:val="TOC1"/>
        <w:tabs>
          <w:tab w:val="right" w:leader="dot" w:pos="8306"/>
        </w:tabs>
      </w:pPr>
      <w:hyperlink w:anchor="_Toc30952" w:history="1">
        <w:r>
          <w:rPr>
            <w:rFonts w:ascii="仿宋" w:eastAsia="仿宋" w:hAnsi="仿宋" w:cs="仿宋" w:hint="eastAsia"/>
            <w:lang w:eastAsia="zh-CN"/>
          </w:rPr>
          <w:t>三、工艺说明</w:t>
        </w:r>
        <w:r>
          <w:tab/>
        </w:r>
        <w:r>
          <w:fldChar w:fldCharType="begin"/>
        </w:r>
        <w:r>
          <w:instrText xml:space="preserve"> PAGEREF _Toc30952 \h </w:instrText>
        </w:r>
        <w:r>
          <w:fldChar w:fldCharType="separate"/>
        </w:r>
        <w:r>
          <w:t>6</w:t>
        </w:r>
        <w:r>
          <w:fldChar w:fldCharType="end"/>
        </w:r>
      </w:hyperlink>
    </w:p>
    <w:p>
      <w:pPr>
        <w:pStyle w:val="TOC2"/>
        <w:tabs>
          <w:tab w:val="right" w:leader="dot" w:pos="8306"/>
        </w:tabs>
      </w:pPr>
      <w:hyperlink w:anchor="_Toc30992" w:history="1">
        <w:r>
          <w:rPr>
            <w:rFonts w:ascii="仿宋" w:eastAsia="仿宋" w:hAnsi="仿宋" w:cs="仿宋" w:hint="eastAsia"/>
            <w:lang w:eastAsia="zh-CN"/>
          </w:rPr>
          <w:t>(一)、技术管理特点</w:t>
        </w:r>
        <w:r>
          <w:tab/>
        </w:r>
        <w:r>
          <w:fldChar w:fldCharType="begin"/>
        </w:r>
        <w:r>
          <w:instrText xml:space="preserve"> PAGEREF _Toc30992 \h </w:instrText>
        </w:r>
        <w:r>
          <w:fldChar w:fldCharType="separate"/>
        </w:r>
        <w:r>
          <w:t>6</w:t>
        </w:r>
        <w:r>
          <w:fldChar w:fldCharType="end"/>
        </w:r>
      </w:hyperlink>
    </w:p>
    <w:p>
      <w:pPr>
        <w:pStyle w:val="TOC2"/>
        <w:tabs>
          <w:tab w:val="right" w:leader="dot" w:pos="8306"/>
        </w:tabs>
      </w:pPr>
      <w:hyperlink w:anchor="_Toc28349" w:history="1">
        <w:r>
          <w:rPr>
            <w:rFonts w:ascii="仿宋" w:eastAsia="仿宋" w:hAnsi="仿宋" w:cs="仿宋" w:hint="eastAsia"/>
            <w:lang w:eastAsia="zh-CN"/>
          </w:rPr>
          <w:t>(二)、植物蛋白饮料项目工艺技术设计方案</w:t>
        </w:r>
        <w:r>
          <w:tab/>
        </w:r>
        <w:r>
          <w:fldChar w:fldCharType="begin"/>
        </w:r>
        <w:r>
          <w:instrText xml:space="preserve"> PAGEREF _Toc28349 \h </w:instrText>
        </w:r>
        <w:r>
          <w:fldChar w:fldCharType="separate"/>
        </w:r>
        <w:r>
          <w:t>7</w:t>
        </w:r>
        <w:r>
          <w:fldChar w:fldCharType="end"/>
        </w:r>
      </w:hyperlink>
    </w:p>
    <w:p>
      <w:pPr>
        <w:pStyle w:val="TOC2"/>
        <w:tabs>
          <w:tab w:val="right" w:leader="dot" w:pos="8306"/>
        </w:tabs>
      </w:pPr>
      <w:hyperlink w:anchor="_Toc31870" w:history="1">
        <w:r>
          <w:rPr>
            <w:rFonts w:ascii="仿宋" w:eastAsia="仿宋" w:hAnsi="仿宋" w:cs="仿宋" w:hint="eastAsia"/>
            <w:lang w:eastAsia="zh-CN"/>
          </w:rPr>
          <w:t>(三)、设备选型方案</w:t>
        </w:r>
        <w:r>
          <w:tab/>
        </w:r>
        <w:r>
          <w:fldChar w:fldCharType="begin"/>
        </w:r>
        <w:r>
          <w:instrText xml:space="preserve"> PAGEREF _Toc31870 \h </w:instrText>
        </w:r>
        <w:r>
          <w:fldChar w:fldCharType="separate"/>
        </w:r>
        <w:r>
          <w:t>9</w:t>
        </w:r>
        <w:r>
          <w:fldChar w:fldCharType="end"/>
        </w:r>
      </w:hyperlink>
    </w:p>
    <w:p>
      <w:pPr>
        <w:pStyle w:val="TOC1"/>
        <w:tabs>
          <w:tab w:val="right" w:leader="dot" w:pos="8306"/>
        </w:tabs>
      </w:pPr>
      <w:hyperlink w:anchor="_Toc21329" w:history="1">
        <w:r>
          <w:rPr>
            <w:rFonts w:ascii="仿宋" w:eastAsia="仿宋" w:hAnsi="仿宋" w:cs="仿宋" w:hint="eastAsia"/>
            <w:lang w:eastAsia="zh-CN"/>
          </w:rPr>
          <w:t>四、植物蛋白饮料项目绩效评估</w:t>
        </w:r>
        <w:r>
          <w:tab/>
        </w:r>
        <w:r>
          <w:fldChar w:fldCharType="begin"/>
        </w:r>
        <w:r>
          <w:instrText xml:space="preserve"> PAGEREF _Toc21329 \h </w:instrText>
        </w:r>
        <w:r>
          <w:fldChar w:fldCharType="separate"/>
        </w:r>
        <w:r>
          <w:t>10</w:t>
        </w:r>
        <w:r>
          <w:fldChar w:fldCharType="end"/>
        </w:r>
      </w:hyperlink>
    </w:p>
    <w:p>
      <w:pPr>
        <w:pStyle w:val="TOC2"/>
        <w:tabs>
          <w:tab w:val="right" w:leader="dot" w:pos="8306"/>
        </w:tabs>
      </w:pPr>
      <w:hyperlink w:anchor="_Toc10564" w:history="1">
        <w:r>
          <w:rPr>
            <w:rFonts w:ascii="仿宋" w:eastAsia="仿宋" w:hAnsi="仿宋" w:cs="仿宋" w:hint="eastAsia"/>
            <w:lang w:eastAsia="zh-CN"/>
          </w:rPr>
          <w:t>(一)、绩效评估指标</w:t>
        </w:r>
        <w:r>
          <w:tab/>
        </w:r>
        <w:r>
          <w:fldChar w:fldCharType="begin"/>
        </w:r>
        <w:r>
          <w:instrText xml:space="preserve"> PAGEREF _Toc10564 \h </w:instrText>
        </w:r>
        <w:r>
          <w:fldChar w:fldCharType="separate"/>
        </w:r>
        <w:r>
          <w:t>10</w:t>
        </w:r>
        <w:r>
          <w:fldChar w:fldCharType="end"/>
        </w:r>
      </w:hyperlink>
    </w:p>
    <w:p>
      <w:pPr>
        <w:pStyle w:val="TOC2"/>
        <w:tabs>
          <w:tab w:val="right" w:leader="dot" w:pos="8306"/>
        </w:tabs>
      </w:pPr>
      <w:hyperlink w:anchor="_Toc18457" w:history="1">
        <w:r>
          <w:rPr>
            <w:rFonts w:ascii="仿宋" w:eastAsia="仿宋" w:hAnsi="仿宋" w:cs="仿宋" w:hint="eastAsia"/>
            <w:lang w:eastAsia="zh-CN"/>
          </w:rPr>
          <w:t>(二)、绩效评估方法</w:t>
        </w:r>
        <w:r>
          <w:tab/>
        </w:r>
        <w:r>
          <w:fldChar w:fldCharType="begin"/>
        </w:r>
        <w:r>
          <w:instrText xml:space="preserve"> PAGEREF _Toc18457 \h </w:instrText>
        </w:r>
        <w:r>
          <w:fldChar w:fldCharType="separate"/>
        </w:r>
        <w:r>
          <w:t>11</w:t>
        </w:r>
        <w:r>
          <w:fldChar w:fldCharType="end"/>
        </w:r>
      </w:hyperlink>
    </w:p>
    <w:p>
      <w:pPr>
        <w:pStyle w:val="TOC2"/>
        <w:tabs>
          <w:tab w:val="right" w:leader="dot" w:pos="8306"/>
        </w:tabs>
      </w:pPr>
      <w:hyperlink w:anchor="_Toc14781" w:history="1">
        <w:r>
          <w:rPr>
            <w:rFonts w:ascii="仿宋" w:eastAsia="仿宋" w:hAnsi="仿宋" w:cs="仿宋" w:hint="eastAsia"/>
            <w:lang w:eastAsia="zh-CN"/>
          </w:rPr>
          <w:t>(三)、绩效评估周期</w:t>
        </w:r>
        <w:r>
          <w:tab/>
        </w:r>
        <w:r>
          <w:fldChar w:fldCharType="begin"/>
        </w:r>
        <w:r>
          <w:instrText xml:space="preserve"> PAGEREF _Toc14781 \h </w:instrText>
        </w:r>
        <w:r>
          <w:fldChar w:fldCharType="separate"/>
        </w:r>
        <w:r>
          <w:t>12</w:t>
        </w:r>
        <w:r>
          <w:fldChar w:fldCharType="end"/>
        </w:r>
      </w:hyperlink>
    </w:p>
    <w:p>
      <w:pPr>
        <w:pStyle w:val="TOC1"/>
        <w:tabs>
          <w:tab w:val="right" w:leader="dot" w:pos="8306"/>
        </w:tabs>
      </w:pPr>
      <w:hyperlink w:anchor="_Toc10706" w:history="1">
        <w:r>
          <w:rPr>
            <w:rFonts w:ascii="仿宋" w:eastAsia="仿宋" w:hAnsi="仿宋" w:cs="仿宋" w:hint="eastAsia"/>
            <w:lang w:eastAsia="zh-CN"/>
          </w:rPr>
          <w:t>五、植物蛋白饮料项目建设背景及必要性分析</w:t>
        </w:r>
        <w:r>
          <w:tab/>
        </w:r>
        <w:r>
          <w:fldChar w:fldCharType="begin"/>
        </w:r>
        <w:r>
          <w:instrText xml:space="preserve"> PAGEREF _Toc10706 \h </w:instrText>
        </w:r>
        <w:r>
          <w:fldChar w:fldCharType="separate"/>
        </w:r>
        <w:r>
          <w:t>13</w:t>
        </w:r>
        <w:r>
          <w:fldChar w:fldCharType="end"/>
        </w:r>
      </w:hyperlink>
    </w:p>
    <w:p>
      <w:pPr>
        <w:pStyle w:val="TOC2"/>
        <w:tabs>
          <w:tab w:val="right" w:leader="dot" w:pos="8306"/>
        </w:tabs>
      </w:pPr>
      <w:hyperlink w:anchor="_Toc15426" w:history="1">
        <w:r>
          <w:rPr>
            <w:rFonts w:ascii="仿宋" w:eastAsia="仿宋" w:hAnsi="仿宋" w:cs="仿宋" w:hint="eastAsia"/>
            <w:lang w:eastAsia="zh-CN"/>
          </w:rPr>
          <w:t>(一)、植物蛋白饮料项目背景分析</w:t>
        </w:r>
        <w:r>
          <w:tab/>
        </w:r>
        <w:r>
          <w:fldChar w:fldCharType="begin"/>
        </w:r>
        <w:r>
          <w:instrText xml:space="preserve"> PAGEREF _Toc15426 \h </w:instrText>
        </w:r>
        <w:r>
          <w:fldChar w:fldCharType="separate"/>
        </w:r>
        <w:r>
          <w:t>13</w:t>
        </w:r>
        <w:r>
          <w:fldChar w:fldCharType="end"/>
        </w:r>
      </w:hyperlink>
    </w:p>
    <w:p>
      <w:pPr>
        <w:pStyle w:val="TOC2"/>
        <w:tabs>
          <w:tab w:val="right" w:leader="dot" w:pos="8306"/>
        </w:tabs>
      </w:pPr>
      <w:hyperlink w:anchor="_Toc2007" w:history="1">
        <w:r>
          <w:rPr>
            <w:rFonts w:ascii="仿宋" w:eastAsia="仿宋" w:hAnsi="仿宋" w:cs="仿宋" w:hint="eastAsia"/>
            <w:lang w:eastAsia="zh-CN"/>
          </w:rPr>
          <w:t>(二)、植物蛋白饮料项目建设必要性分析</w:t>
        </w:r>
        <w:r>
          <w:tab/>
        </w:r>
        <w:r>
          <w:fldChar w:fldCharType="begin"/>
        </w:r>
        <w:r>
          <w:instrText xml:space="preserve"> PAGEREF _Toc2007 \h </w:instrText>
        </w:r>
        <w:r>
          <w:fldChar w:fldCharType="separate"/>
        </w:r>
        <w:r>
          <w:t>15</w:t>
        </w:r>
        <w:r>
          <w:fldChar w:fldCharType="end"/>
        </w:r>
      </w:hyperlink>
    </w:p>
    <w:p>
      <w:pPr>
        <w:pStyle w:val="TOC1"/>
        <w:tabs>
          <w:tab w:val="right" w:leader="dot" w:pos="8306"/>
        </w:tabs>
      </w:pPr>
      <w:hyperlink w:anchor="_Toc23447" w:history="1">
        <w:r>
          <w:rPr>
            <w:rFonts w:ascii="仿宋" w:eastAsia="仿宋" w:hAnsi="仿宋" w:cs="仿宋" w:hint="eastAsia"/>
            <w:lang w:eastAsia="zh-CN"/>
          </w:rPr>
          <w:t>六、植物蛋白饮料项目概论</w:t>
        </w:r>
        <w:r>
          <w:tab/>
        </w:r>
        <w:r>
          <w:fldChar w:fldCharType="begin"/>
        </w:r>
        <w:r>
          <w:instrText xml:space="preserve"> PAGEREF _Toc23447 \h </w:instrText>
        </w:r>
        <w:r>
          <w:fldChar w:fldCharType="separate"/>
        </w:r>
        <w:r>
          <w:t>16</w:t>
        </w:r>
        <w:r>
          <w:fldChar w:fldCharType="end"/>
        </w:r>
      </w:hyperlink>
    </w:p>
    <w:p>
      <w:pPr>
        <w:pStyle w:val="TOC2"/>
        <w:tabs>
          <w:tab w:val="right" w:leader="dot" w:pos="8306"/>
        </w:tabs>
      </w:pPr>
      <w:hyperlink w:anchor="_Toc16204" w:history="1">
        <w:r>
          <w:rPr>
            <w:rFonts w:ascii="仿宋" w:eastAsia="仿宋" w:hAnsi="仿宋" w:cs="仿宋" w:hint="eastAsia"/>
            <w:lang w:eastAsia="zh-CN"/>
          </w:rPr>
          <w:t>(一)、植物蛋白饮料项目概况</w:t>
        </w:r>
        <w:r>
          <w:tab/>
        </w:r>
        <w:r>
          <w:fldChar w:fldCharType="begin"/>
        </w:r>
        <w:r>
          <w:instrText xml:space="preserve"> PAGEREF _Toc16204 \h </w:instrText>
        </w:r>
        <w:r>
          <w:fldChar w:fldCharType="separate"/>
        </w:r>
        <w:r>
          <w:t>16</w:t>
        </w:r>
        <w:r>
          <w:fldChar w:fldCharType="end"/>
        </w:r>
      </w:hyperlink>
    </w:p>
    <w:p>
      <w:pPr>
        <w:pStyle w:val="TOC2"/>
        <w:tabs>
          <w:tab w:val="right" w:leader="dot" w:pos="8306"/>
        </w:tabs>
      </w:pPr>
      <w:hyperlink w:anchor="_Toc12283" w:history="1">
        <w:r>
          <w:rPr>
            <w:rFonts w:ascii="仿宋" w:eastAsia="仿宋" w:hAnsi="仿宋" w:cs="仿宋" w:hint="eastAsia"/>
            <w:lang w:eastAsia="zh-CN"/>
          </w:rPr>
          <w:t>(二)、植物蛋白饮料项目目标</w:t>
        </w:r>
        <w:r>
          <w:tab/>
        </w:r>
        <w:r>
          <w:fldChar w:fldCharType="begin"/>
        </w:r>
        <w:r>
          <w:instrText xml:space="preserve"> PAGEREF _Toc12283 \h </w:instrText>
        </w:r>
        <w:r>
          <w:fldChar w:fldCharType="separate"/>
        </w:r>
        <w:r>
          <w:t>19</w:t>
        </w:r>
        <w:r>
          <w:fldChar w:fldCharType="end"/>
        </w:r>
      </w:hyperlink>
    </w:p>
    <w:p>
      <w:pPr>
        <w:pStyle w:val="TOC2"/>
        <w:tabs>
          <w:tab w:val="right" w:leader="dot" w:pos="8306"/>
        </w:tabs>
      </w:pPr>
      <w:hyperlink w:anchor="_Toc8313" w:history="1">
        <w:r>
          <w:rPr>
            <w:rFonts w:ascii="仿宋" w:eastAsia="仿宋" w:hAnsi="仿宋" w:cs="仿宋" w:hint="eastAsia"/>
            <w:lang w:eastAsia="zh-CN"/>
          </w:rPr>
          <w:t>(三)、植物蛋白饮料项目提出的理由</w:t>
        </w:r>
        <w:r>
          <w:tab/>
        </w:r>
        <w:r>
          <w:fldChar w:fldCharType="begin"/>
        </w:r>
        <w:r>
          <w:instrText xml:space="preserve"> PAGEREF _Toc8313 \h </w:instrText>
        </w:r>
        <w:r>
          <w:fldChar w:fldCharType="separate"/>
        </w:r>
        <w:r>
          <w:t>20</w:t>
        </w:r>
        <w:r>
          <w:fldChar w:fldCharType="end"/>
        </w:r>
      </w:hyperlink>
    </w:p>
    <w:p>
      <w:pPr>
        <w:pStyle w:val="TOC2"/>
        <w:tabs>
          <w:tab w:val="right" w:leader="dot" w:pos="8306"/>
        </w:tabs>
      </w:pPr>
      <w:hyperlink w:anchor="_Toc1426" w:history="1">
        <w:r>
          <w:rPr>
            <w:rFonts w:ascii="仿宋" w:eastAsia="仿宋" w:hAnsi="仿宋" w:cs="仿宋" w:hint="eastAsia"/>
            <w:lang w:eastAsia="zh-CN"/>
          </w:rPr>
          <w:t>(四)、植物蛋白饮料项目意义</w:t>
        </w:r>
        <w:r>
          <w:tab/>
        </w:r>
        <w:r>
          <w:fldChar w:fldCharType="begin"/>
        </w:r>
        <w:r>
          <w:instrText xml:space="preserve"> PAGEREF _Toc1426 \h </w:instrText>
        </w:r>
        <w:r>
          <w:fldChar w:fldCharType="separate"/>
        </w:r>
        <w:r>
          <w:t>21</w:t>
        </w:r>
        <w:r>
          <w:fldChar w:fldCharType="end"/>
        </w:r>
      </w:hyperlink>
    </w:p>
    <w:p>
      <w:pPr>
        <w:pStyle w:val="TOC2"/>
        <w:tabs>
          <w:tab w:val="right" w:leader="dot" w:pos="8306"/>
        </w:tabs>
      </w:pPr>
      <w:hyperlink w:anchor="_Toc30719" w:history="1">
        <w:r>
          <w:rPr>
            <w:rFonts w:ascii="仿宋" w:eastAsia="仿宋" w:hAnsi="仿宋" w:cs="仿宋" w:hint="eastAsia"/>
            <w:lang w:eastAsia="zh-CN"/>
          </w:rPr>
          <w:t>(五)、植物蛋白饮料项目背景</w:t>
        </w:r>
        <w:r>
          <w:tab/>
        </w:r>
        <w:r>
          <w:fldChar w:fldCharType="begin"/>
        </w:r>
        <w:r>
          <w:instrText xml:space="preserve"> PAGEREF _Toc30719 \h </w:instrText>
        </w:r>
        <w:r>
          <w:fldChar w:fldCharType="separate"/>
        </w:r>
        <w:r>
          <w:t>22</w:t>
        </w:r>
        <w:r>
          <w:fldChar w:fldCharType="end"/>
        </w:r>
      </w:hyperlink>
    </w:p>
    <w:p>
      <w:pPr>
        <w:pStyle w:val="TOC1"/>
        <w:tabs>
          <w:tab w:val="right" w:leader="dot" w:pos="8306"/>
        </w:tabs>
      </w:pPr>
      <w:hyperlink w:anchor="_Toc11070" w:history="1">
        <w:r>
          <w:rPr>
            <w:rFonts w:ascii="仿宋" w:eastAsia="仿宋" w:hAnsi="仿宋" w:cs="仿宋" w:hint="eastAsia"/>
            <w:lang w:eastAsia="zh-CN"/>
          </w:rPr>
          <w:t>七、植物蛋白饮料项目投资规划</w:t>
        </w:r>
        <w:r>
          <w:tab/>
        </w:r>
        <w:r>
          <w:fldChar w:fldCharType="begin"/>
        </w:r>
        <w:r>
          <w:instrText xml:space="preserve"> PAGEREF _Toc11070 \h </w:instrText>
        </w:r>
        <w:r>
          <w:fldChar w:fldCharType="separate"/>
        </w:r>
        <w:r>
          <w:t>23</w:t>
        </w:r>
        <w:r>
          <w:fldChar w:fldCharType="end"/>
        </w:r>
      </w:hyperlink>
    </w:p>
    <w:p>
      <w:pPr>
        <w:pStyle w:val="TOC2"/>
        <w:tabs>
          <w:tab w:val="right" w:leader="dot" w:pos="8306"/>
        </w:tabs>
      </w:pPr>
      <w:hyperlink w:anchor="_Toc25308" w:history="1">
        <w:r>
          <w:rPr>
            <w:rFonts w:ascii="仿宋" w:eastAsia="仿宋" w:hAnsi="仿宋" w:cs="仿宋" w:hint="eastAsia"/>
            <w:lang w:eastAsia="zh-CN"/>
          </w:rPr>
          <w:t>(一)、植物蛋白饮料项目总投资估算</w:t>
        </w:r>
        <w:r>
          <w:tab/>
        </w:r>
        <w:r>
          <w:fldChar w:fldCharType="begin"/>
        </w:r>
        <w:r>
          <w:instrText xml:space="preserve"> PAGEREF _Toc25308 \h </w:instrText>
        </w:r>
        <w:r>
          <w:fldChar w:fldCharType="separate"/>
        </w:r>
        <w:r>
          <w:t>23</w:t>
        </w:r>
        <w:r>
          <w:fldChar w:fldCharType="end"/>
        </w:r>
      </w:hyperlink>
    </w:p>
    <w:p>
      <w:pPr>
        <w:pStyle w:val="TOC2"/>
        <w:tabs>
          <w:tab w:val="right" w:leader="dot" w:pos="8306"/>
        </w:tabs>
      </w:pPr>
      <w:hyperlink w:anchor="_Toc13605" w:history="1">
        <w:r>
          <w:rPr>
            <w:rFonts w:ascii="仿宋" w:eastAsia="仿宋" w:hAnsi="仿宋" w:cs="仿宋" w:hint="eastAsia"/>
            <w:lang w:eastAsia="zh-CN"/>
          </w:rPr>
          <w:t>(二)、资金筹措</w:t>
        </w:r>
        <w:r>
          <w:tab/>
        </w:r>
        <w:r>
          <w:fldChar w:fldCharType="begin"/>
        </w:r>
        <w:r>
          <w:instrText xml:space="preserve"> PAGEREF _Toc13605 \h </w:instrText>
        </w:r>
        <w:r>
          <w:fldChar w:fldCharType="separate"/>
        </w:r>
        <w:r>
          <w:t>24</w:t>
        </w:r>
        <w:r>
          <w:fldChar w:fldCharType="end"/>
        </w:r>
      </w:hyperlink>
    </w:p>
    <w:p>
      <w:pPr>
        <w:pStyle w:val="TOC1"/>
        <w:tabs>
          <w:tab w:val="right" w:leader="dot" w:pos="8306"/>
        </w:tabs>
      </w:pPr>
      <w:hyperlink w:anchor="_Toc19278" w:history="1">
        <w:r>
          <w:rPr>
            <w:rFonts w:ascii="仿宋" w:eastAsia="仿宋" w:hAnsi="仿宋" w:cs="仿宋" w:hint="eastAsia"/>
            <w:lang w:eastAsia="zh-CN"/>
          </w:rPr>
          <w:t>八、植物蛋白饮料项目经营效益</w:t>
        </w:r>
        <w:r>
          <w:tab/>
        </w:r>
        <w:r>
          <w:fldChar w:fldCharType="begin"/>
        </w:r>
        <w:r>
          <w:instrText xml:space="preserve"> PAGEREF _Toc19278 \h </w:instrText>
        </w:r>
        <w:r>
          <w:fldChar w:fldCharType="separate"/>
        </w:r>
        <w:r>
          <w:t>25</w:t>
        </w:r>
        <w:r>
          <w:fldChar w:fldCharType="end"/>
        </w:r>
      </w:hyperlink>
    </w:p>
    <w:p>
      <w:pPr>
        <w:pStyle w:val="TOC2"/>
        <w:tabs>
          <w:tab w:val="right" w:leader="dot" w:pos="8306"/>
        </w:tabs>
      </w:pPr>
      <w:hyperlink w:anchor="_Toc14451" w:history="1">
        <w:r>
          <w:rPr>
            <w:rFonts w:ascii="仿宋" w:eastAsia="仿宋" w:hAnsi="仿宋" w:cs="仿宋" w:hint="eastAsia"/>
            <w:lang w:eastAsia="zh-CN"/>
          </w:rPr>
          <w:t>(一)、经济评价财务测算</w:t>
        </w:r>
        <w:r>
          <w:tab/>
        </w:r>
        <w:r>
          <w:fldChar w:fldCharType="begin"/>
        </w:r>
        <w:r>
          <w:instrText xml:space="preserve"> PAGEREF _Toc14451 \h </w:instrText>
        </w:r>
        <w:r>
          <w:fldChar w:fldCharType="separate"/>
        </w:r>
        <w:r>
          <w:t>25</w:t>
        </w:r>
        <w:r>
          <w:fldChar w:fldCharType="end"/>
        </w:r>
      </w:hyperlink>
    </w:p>
    <w:p>
      <w:pPr>
        <w:pStyle w:val="TOC2"/>
        <w:tabs>
          <w:tab w:val="right" w:leader="dot" w:pos="8306"/>
        </w:tabs>
      </w:pPr>
      <w:hyperlink w:anchor="_Toc7706" w:history="1">
        <w:r>
          <w:rPr>
            <w:rFonts w:ascii="仿宋" w:eastAsia="仿宋" w:hAnsi="仿宋" w:cs="仿宋" w:hint="eastAsia"/>
            <w:lang w:eastAsia="zh-CN"/>
          </w:rPr>
          <w:t>(二)、植物蛋白饮料项目盈利能力分析</w:t>
        </w:r>
        <w:r>
          <w:tab/>
        </w:r>
        <w:r>
          <w:fldChar w:fldCharType="begin"/>
        </w:r>
        <w:r>
          <w:instrText xml:space="preserve"> PAGEREF _Toc7706 \h </w:instrText>
        </w:r>
        <w:r>
          <w:fldChar w:fldCharType="separate"/>
        </w:r>
        <w:r>
          <w:t>26</w:t>
        </w:r>
        <w:r>
          <w:fldChar w:fldCharType="end"/>
        </w:r>
      </w:hyperlink>
    </w:p>
    <w:p>
      <w:pPr>
        <w:pStyle w:val="TOC1"/>
        <w:tabs>
          <w:tab w:val="right" w:leader="dot" w:pos="8306"/>
        </w:tabs>
      </w:pPr>
      <w:hyperlink w:anchor="_Toc29205" w:history="1">
        <w:r>
          <w:rPr>
            <w:rFonts w:ascii="仿宋" w:eastAsia="仿宋" w:hAnsi="仿宋" w:cs="仿宋" w:hint="eastAsia"/>
            <w:lang w:eastAsia="zh-CN"/>
          </w:rPr>
          <w:t>九、植物蛋白饮料项目技术管理</w:t>
        </w:r>
        <w:r>
          <w:tab/>
        </w:r>
        <w:r>
          <w:fldChar w:fldCharType="begin"/>
        </w:r>
        <w:r>
          <w:instrText xml:space="preserve"> PAGEREF _Toc29205 \h </w:instrText>
        </w:r>
        <w:r>
          <w:fldChar w:fldCharType="separate"/>
        </w:r>
        <w:r>
          <w:t>27</w:t>
        </w:r>
        <w:r>
          <w:fldChar w:fldCharType="end"/>
        </w:r>
      </w:hyperlink>
    </w:p>
    <w:p>
      <w:pPr>
        <w:pStyle w:val="TOC2"/>
        <w:tabs>
          <w:tab w:val="right" w:leader="dot" w:pos="8306"/>
        </w:tabs>
      </w:pPr>
      <w:hyperlink w:anchor="_Toc706" w:history="1">
        <w:r>
          <w:rPr>
            <w:rFonts w:ascii="仿宋" w:eastAsia="仿宋" w:hAnsi="仿宋" w:cs="仿宋" w:hint="eastAsia"/>
            <w:lang w:eastAsia="zh-CN"/>
          </w:rPr>
          <w:t>(一)、技术方案选用方向</w:t>
        </w:r>
        <w:r>
          <w:tab/>
        </w:r>
        <w:r>
          <w:fldChar w:fldCharType="begin"/>
        </w:r>
        <w:r>
          <w:instrText xml:space="preserve"> PAGEREF _Toc706 \h </w:instrText>
        </w:r>
        <w:r>
          <w:fldChar w:fldCharType="separate"/>
        </w:r>
        <w:r>
          <w:t>27</w:t>
        </w:r>
        <w:r>
          <w:fldChar w:fldCharType="end"/>
        </w:r>
      </w:hyperlink>
    </w:p>
    <w:p>
      <w:pPr>
        <w:pStyle w:val="TOC2"/>
        <w:tabs>
          <w:tab w:val="right" w:leader="dot" w:pos="8306"/>
        </w:tabs>
      </w:pPr>
      <w:hyperlink w:anchor="_Toc6283" w:history="1">
        <w:r>
          <w:rPr>
            <w:rFonts w:ascii="仿宋" w:eastAsia="仿宋" w:hAnsi="仿宋" w:cs="仿宋" w:hint="eastAsia"/>
            <w:lang w:eastAsia="zh-CN"/>
          </w:rPr>
          <w:t>(二)、工艺技术方案选用原则</w:t>
        </w:r>
        <w:r>
          <w:tab/>
        </w:r>
        <w:r>
          <w:fldChar w:fldCharType="begin"/>
        </w:r>
        <w:r>
          <w:instrText xml:space="preserve"> PAGEREF _Toc6283 \h </w:instrText>
        </w:r>
        <w:r>
          <w:fldChar w:fldCharType="separate"/>
        </w:r>
        <w:r>
          <w:t>29</w:t>
        </w:r>
        <w:r>
          <w:fldChar w:fldCharType="end"/>
        </w:r>
      </w:hyperlink>
    </w:p>
    <w:p>
      <w:pPr>
        <w:pStyle w:val="TOC2"/>
        <w:tabs>
          <w:tab w:val="right" w:leader="dot" w:pos="8306"/>
        </w:tabs>
      </w:pPr>
      <w:hyperlink w:anchor="_Toc30382" w:history="1">
        <w:r>
          <w:rPr>
            <w:rFonts w:ascii="仿宋" w:eastAsia="仿宋" w:hAnsi="仿宋" w:cs="仿宋" w:hint="eastAsia"/>
            <w:lang w:eastAsia="zh-CN"/>
          </w:rPr>
          <w:t>(三)、工艺技术方案要求</w:t>
        </w:r>
        <w:r>
          <w:tab/>
        </w:r>
        <w:r>
          <w:fldChar w:fldCharType="begin"/>
        </w:r>
        <w:r>
          <w:instrText xml:space="preserve"> PAGEREF _Toc30382 \h </w:instrText>
        </w:r>
        <w:r>
          <w:fldChar w:fldCharType="separate"/>
        </w:r>
        <w:r>
          <w:t>31</w:t>
        </w:r>
        <w:r>
          <w:fldChar w:fldCharType="end"/>
        </w:r>
      </w:hyperlink>
    </w:p>
    <w:p>
      <w:pPr>
        <w:pStyle w:val="TOC1"/>
        <w:tabs>
          <w:tab w:val="right" w:leader="dot" w:pos="8306"/>
        </w:tabs>
      </w:pPr>
      <w:hyperlink w:anchor="_Toc22783" w:history="1">
        <w:r>
          <w:rPr>
            <w:rFonts w:ascii="仿宋" w:eastAsia="仿宋" w:hAnsi="仿宋" w:cs="仿宋" w:hint="eastAsia"/>
            <w:lang w:eastAsia="zh-CN"/>
          </w:rPr>
          <w:t>十、植物蛋白饮料项目创新与研发</w:t>
        </w:r>
        <w:r>
          <w:tab/>
        </w:r>
        <w:r>
          <w:fldChar w:fldCharType="begin"/>
        </w:r>
        <w:r>
          <w:instrText xml:space="preserve"> PAGEREF _Toc22783 \h </w:instrText>
        </w:r>
        <w:r>
          <w:fldChar w:fldCharType="separate"/>
        </w:r>
        <w:r>
          <w:t>33</w:t>
        </w:r>
        <w:r>
          <w:fldChar w:fldCharType="end"/>
        </w:r>
      </w:hyperlink>
    </w:p>
    <w:p>
      <w:pPr>
        <w:pStyle w:val="TOC2"/>
        <w:tabs>
          <w:tab w:val="right" w:leader="dot" w:pos="8306"/>
        </w:tabs>
      </w:pPr>
      <w:hyperlink w:anchor="_Toc27218" w:history="1">
        <w:r>
          <w:rPr>
            <w:rFonts w:ascii="仿宋" w:eastAsia="仿宋" w:hAnsi="仿宋" w:cs="仿宋" w:hint="eastAsia"/>
            <w:lang w:eastAsia="zh-CN"/>
          </w:rPr>
          <w:t>(一)、创新策略与方向</w:t>
        </w:r>
        <w:r>
          <w:tab/>
        </w:r>
        <w:r>
          <w:fldChar w:fldCharType="begin"/>
        </w:r>
        <w:r>
          <w:instrText xml:space="preserve"> PAGEREF _Toc27218 \h </w:instrText>
        </w:r>
        <w:r>
          <w:fldChar w:fldCharType="separate"/>
        </w:r>
        <w:r>
          <w:t>33</w:t>
        </w:r>
        <w:r>
          <w:fldChar w:fldCharType="end"/>
        </w:r>
      </w:hyperlink>
    </w:p>
    <w:p>
      <w:pPr>
        <w:pStyle w:val="TOC2"/>
        <w:tabs>
          <w:tab w:val="right" w:leader="dot" w:pos="8306"/>
        </w:tabs>
      </w:pPr>
      <w:hyperlink w:anchor="_Toc16951" w:history="1">
        <w:r>
          <w:rPr>
            <w:rFonts w:ascii="仿宋" w:eastAsia="仿宋" w:hAnsi="仿宋" w:cs="仿宋" w:hint="eastAsia"/>
            <w:lang w:eastAsia="zh-CN"/>
          </w:rPr>
          <w:t>(二)、研发规划与投入</w:t>
        </w:r>
        <w:r>
          <w:tab/>
        </w:r>
        <w:r>
          <w:fldChar w:fldCharType="begin"/>
        </w:r>
        <w:r>
          <w:instrText xml:space="preserve"> PAGEREF _Toc16951 \h </w:instrText>
        </w:r>
        <w:r>
          <w:fldChar w:fldCharType="separate"/>
        </w:r>
        <w:r>
          <w:t>35</w:t>
        </w:r>
        <w:r>
          <w:fldChar w:fldCharType="end"/>
        </w:r>
      </w:hyperlink>
    </w:p>
    <w:p>
      <w:pPr>
        <w:pStyle w:val="TOC1"/>
        <w:tabs>
          <w:tab w:val="right" w:leader="dot" w:pos="8306"/>
        </w:tabs>
      </w:pPr>
      <w:hyperlink w:anchor="_Toc14553" w:history="1">
        <w:r>
          <w:rPr>
            <w:rFonts w:ascii="仿宋" w:eastAsia="仿宋" w:hAnsi="仿宋" w:cs="仿宋" w:hint="eastAsia"/>
            <w:lang w:eastAsia="zh-CN"/>
          </w:rPr>
          <w:t>十一、植物蛋白饮料项目风险管理</w:t>
        </w:r>
        <w:r>
          <w:tab/>
        </w:r>
        <w:r>
          <w:fldChar w:fldCharType="begin"/>
        </w:r>
        <w:r>
          <w:instrText xml:space="preserve"> PAGEREF _Toc14553 \h </w:instrText>
        </w:r>
        <w:r>
          <w:fldChar w:fldCharType="separate"/>
        </w:r>
        <w:r>
          <w:t>37</w:t>
        </w:r>
        <w:r>
          <w:fldChar w:fldCharType="end"/>
        </w:r>
      </w:hyperlink>
    </w:p>
    <w:p>
      <w:pPr>
        <w:pStyle w:val="TOC2"/>
        <w:tabs>
          <w:tab w:val="right" w:leader="dot" w:pos="8306"/>
        </w:tabs>
      </w:pPr>
      <w:hyperlink w:anchor="_Toc13360" w:history="1">
        <w:r>
          <w:rPr>
            <w:rFonts w:ascii="仿宋" w:eastAsia="仿宋" w:hAnsi="仿宋" w:cs="仿宋" w:hint="eastAsia"/>
            <w:lang w:eastAsia="zh-CN"/>
          </w:rPr>
          <w:t>(一)、风险识别与评估</w:t>
        </w:r>
        <w:r>
          <w:tab/>
        </w:r>
        <w:r>
          <w:fldChar w:fldCharType="begin"/>
        </w:r>
        <w:r>
          <w:instrText xml:space="preserve"> PAGEREF _Toc13360 \h </w:instrText>
        </w:r>
        <w:r>
          <w:fldChar w:fldCharType="separate"/>
        </w:r>
        <w:r>
          <w:t>37</w:t>
        </w:r>
        <w:r>
          <w:fldChar w:fldCharType="end"/>
        </w:r>
      </w:hyperlink>
    </w:p>
    <w:p>
      <w:pPr>
        <w:pStyle w:val="TOC2"/>
        <w:tabs>
          <w:tab w:val="right" w:leader="dot" w:pos="8306"/>
        </w:tabs>
      </w:pPr>
      <w:hyperlink w:anchor="_Toc21986" w:history="1">
        <w:r>
          <w:rPr>
            <w:rFonts w:ascii="仿宋" w:eastAsia="仿宋" w:hAnsi="仿宋" w:cs="仿宋" w:hint="eastAsia"/>
            <w:lang w:eastAsia="zh-CN"/>
          </w:rPr>
          <w:t>(二)、风险应对策略</w:t>
        </w:r>
        <w:r>
          <w:tab/>
        </w:r>
        <w:r>
          <w:fldChar w:fldCharType="begin"/>
        </w:r>
        <w:r>
          <w:instrText xml:space="preserve"> PAGEREF _Toc21986 \h </w:instrText>
        </w:r>
        <w:r>
          <w:fldChar w:fldCharType="separate"/>
        </w:r>
        <w:r>
          <w:t>38</w:t>
        </w:r>
        <w:r>
          <w:fldChar w:fldCharType="end"/>
        </w:r>
      </w:hyperlink>
    </w:p>
    <w:p>
      <w:pPr>
        <w:pStyle w:val="TOC2"/>
        <w:tabs>
          <w:tab w:val="right" w:leader="dot" w:pos="8306"/>
        </w:tabs>
      </w:pPr>
      <w:hyperlink w:anchor="_Toc24920" w:history="1">
        <w:r>
          <w:rPr>
            <w:rFonts w:ascii="仿宋" w:eastAsia="仿宋" w:hAnsi="仿宋" w:cs="仿宋" w:hint="eastAsia"/>
            <w:lang w:eastAsia="zh-CN"/>
          </w:rPr>
          <w:t>(三)、风险监控与控制</w:t>
        </w:r>
        <w:r>
          <w:tab/>
        </w:r>
        <w:r>
          <w:fldChar w:fldCharType="begin"/>
        </w:r>
        <w:r>
          <w:instrText xml:space="preserve"> PAGEREF _Toc24920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21" w:history="1">
        <w:r>
          <w:rPr>
            <w:rFonts w:ascii="仿宋" w:eastAsia="仿宋" w:hAnsi="仿宋" w:cs="仿宋" w:hint="eastAsia"/>
            <w:lang w:eastAsia="zh-CN"/>
          </w:rPr>
          <w:t>十二、生产安全保护</w:t>
        </w:r>
        <w:r>
          <w:tab/>
        </w:r>
        <w:r>
          <w:fldChar w:fldCharType="begin"/>
        </w:r>
        <w:r>
          <w:instrText xml:space="preserve"> PAGEREF _Toc10821 \h </w:instrText>
        </w:r>
        <w:r>
          <w:fldChar w:fldCharType="separate"/>
        </w:r>
        <w:r>
          <w:t>41</w:t>
        </w:r>
        <w:r>
          <w:fldChar w:fldCharType="end"/>
        </w:r>
      </w:hyperlink>
    </w:p>
    <w:p>
      <w:pPr>
        <w:pStyle w:val="TOC2"/>
        <w:tabs>
          <w:tab w:val="right" w:leader="dot" w:pos="8306"/>
        </w:tabs>
      </w:pPr>
      <w:hyperlink w:anchor="_Toc5821" w:history="1">
        <w:r>
          <w:rPr>
            <w:rFonts w:ascii="仿宋" w:eastAsia="仿宋" w:hAnsi="仿宋" w:cs="仿宋" w:hint="eastAsia"/>
            <w:lang w:eastAsia="zh-CN"/>
          </w:rPr>
          <w:t>(一)、消防安全</w:t>
        </w:r>
        <w:r>
          <w:tab/>
        </w:r>
        <w:r>
          <w:fldChar w:fldCharType="begin"/>
        </w:r>
        <w:r>
          <w:instrText xml:space="preserve"> PAGEREF _Toc5821 \h </w:instrText>
        </w:r>
        <w:r>
          <w:fldChar w:fldCharType="separate"/>
        </w:r>
        <w:r>
          <w:t>41</w:t>
        </w:r>
        <w:r>
          <w:fldChar w:fldCharType="end"/>
        </w:r>
      </w:hyperlink>
    </w:p>
    <w:p>
      <w:pPr>
        <w:pStyle w:val="TOC2"/>
        <w:tabs>
          <w:tab w:val="right" w:leader="dot" w:pos="8306"/>
        </w:tabs>
      </w:pPr>
      <w:hyperlink w:anchor="_Toc8201" w:history="1">
        <w:r>
          <w:rPr>
            <w:rFonts w:ascii="仿宋" w:eastAsia="仿宋" w:hAnsi="仿宋" w:cs="仿宋" w:hint="eastAsia"/>
            <w:lang w:eastAsia="zh-CN"/>
          </w:rPr>
          <w:t>(二)、防火防爆总图布置措施</w:t>
        </w:r>
        <w:r>
          <w:tab/>
        </w:r>
        <w:r>
          <w:fldChar w:fldCharType="begin"/>
        </w:r>
        <w:r>
          <w:instrText xml:space="preserve"> PAGEREF _Toc8201 \h </w:instrText>
        </w:r>
        <w:r>
          <w:fldChar w:fldCharType="separate"/>
        </w:r>
        <w:r>
          <w:t>42</w:t>
        </w:r>
        <w:r>
          <w:fldChar w:fldCharType="end"/>
        </w:r>
      </w:hyperlink>
    </w:p>
    <w:p>
      <w:pPr>
        <w:pStyle w:val="TOC2"/>
        <w:tabs>
          <w:tab w:val="right" w:leader="dot" w:pos="8306"/>
        </w:tabs>
      </w:pPr>
      <w:hyperlink w:anchor="_Toc27319" w:history="1">
        <w:r>
          <w:rPr>
            <w:rFonts w:ascii="仿宋" w:eastAsia="仿宋" w:hAnsi="仿宋" w:cs="仿宋" w:hint="eastAsia"/>
            <w:lang w:eastAsia="zh-CN"/>
          </w:rPr>
          <w:t>(三)、自然灾害防范措施</w:t>
        </w:r>
        <w:r>
          <w:tab/>
        </w:r>
        <w:r>
          <w:fldChar w:fldCharType="begin"/>
        </w:r>
        <w:r>
          <w:instrText xml:space="preserve"> PAGEREF _Toc27319 \h </w:instrText>
        </w:r>
        <w:r>
          <w:fldChar w:fldCharType="separate"/>
        </w:r>
        <w:r>
          <w:t>43</w:t>
        </w:r>
        <w:r>
          <w:fldChar w:fldCharType="end"/>
        </w:r>
      </w:hyperlink>
    </w:p>
    <w:p>
      <w:pPr>
        <w:pStyle w:val="TOC2"/>
        <w:tabs>
          <w:tab w:val="right" w:leader="dot" w:pos="8306"/>
        </w:tabs>
      </w:pPr>
      <w:hyperlink w:anchor="_Toc7913" w:history="1">
        <w:r>
          <w:rPr>
            <w:rFonts w:ascii="仿宋" w:eastAsia="仿宋" w:hAnsi="仿宋" w:cs="仿宋" w:hint="eastAsia"/>
            <w:lang w:eastAsia="zh-CN"/>
          </w:rPr>
          <w:t>(四)、安全色及安全标志使用要求</w:t>
        </w:r>
        <w:r>
          <w:tab/>
        </w:r>
        <w:r>
          <w:fldChar w:fldCharType="begin"/>
        </w:r>
        <w:r>
          <w:instrText xml:space="preserve"> PAGEREF _Toc7913 \h </w:instrText>
        </w:r>
        <w:r>
          <w:fldChar w:fldCharType="separate"/>
        </w:r>
        <w:r>
          <w:t>44</w:t>
        </w:r>
        <w:r>
          <w:fldChar w:fldCharType="end"/>
        </w:r>
      </w:hyperlink>
    </w:p>
    <w:p>
      <w:pPr>
        <w:pStyle w:val="TOC2"/>
        <w:tabs>
          <w:tab w:val="right" w:leader="dot" w:pos="8306"/>
        </w:tabs>
      </w:pPr>
      <w:hyperlink w:anchor="_Toc11729" w:history="1">
        <w:r>
          <w:rPr>
            <w:rFonts w:ascii="仿宋" w:eastAsia="仿宋" w:hAnsi="仿宋" w:cs="仿宋" w:hint="eastAsia"/>
            <w:lang w:eastAsia="zh-CN"/>
          </w:rPr>
          <w:t>(五)、防尘防毒措施</w:t>
        </w:r>
        <w:r>
          <w:tab/>
        </w:r>
        <w:r>
          <w:fldChar w:fldCharType="begin"/>
        </w:r>
        <w:r>
          <w:instrText xml:space="preserve"> PAGEREF _Toc11729 \h </w:instrText>
        </w:r>
        <w:r>
          <w:fldChar w:fldCharType="separate"/>
        </w:r>
        <w:r>
          <w:t>45</w:t>
        </w:r>
        <w:r>
          <w:fldChar w:fldCharType="end"/>
        </w:r>
      </w:hyperlink>
    </w:p>
    <w:p>
      <w:pPr>
        <w:pStyle w:val="TOC2"/>
        <w:tabs>
          <w:tab w:val="right" w:leader="dot" w:pos="8306"/>
        </w:tabs>
      </w:pPr>
      <w:hyperlink w:anchor="_Toc1559" w:history="1">
        <w:r>
          <w:rPr>
            <w:rFonts w:ascii="仿宋" w:eastAsia="仿宋" w:hAnsi="仿宋" w:cs="仿宋" w:hint="eastAsia"/>
            <w:lang w:eastAsia="zh-CN"/>
          </w:rPr>
          <w:t>(六)、防静电、触电防护及防雷措施</w:t>
        </w:r>
        <w:r>
          <w:tab/>
        </w:r>
        <w:r>
          <w:fldChar w:fldCharType="begin"/>
        </w:r>
        <w:r>
          <w:instrText xml:space="preserve"> PAGEREF _Toc1559 \h </w:instrText>
        </w:r>
        <w:r>
          <w:fldChar w:fldCharType="separate"/>
        </w:r>
        <w:r>
          <w:t>46</w:t>
        </w:r>
        <w:r>
          <w:fldChar w:fldCharType="end"/>
        </w:r>
      </w:hyperlink>
    </w:p>
    <w:p>
      <w:pPr>
        <w:pStyle w:val="TOC2"/>
        <w:tabs>
          <w:tab w:val="right" w:leader="dot" w:pos="8306"/>
        </w:tabs>
      </w:pPr>
      <w:hyperlink w:anchor="_Toc6135" w:history="1">
        <w:r>
          <w:rPr>
            <w:rFonts w:ascii="仿宋" w:eastAsia="仿宋" w:hAnsi="仿宋" w:cs="仿宋" w:hint="eastAsia"/>
            <w:lang w:eastAsia="zh-CN"/>
          </w:rPr>
          <w:t>(七)、机械设备安全保障措施</w:t>
        </w:r>
        <w:r>
          <w:tab/>
        </w:r>
        <w:r>
          <w:fldChar w:fldCharType="begin"/>
        </w:r>
        <w:r>
          <w:instrText xml:space="preserve"> PAGEREF _Toc6135 \h </w:instrText>
        </w:r>
        <w:r>
          <w:fldChar w:fldCharType="separate"/>
        </w:r>
        <w:r>
          <w:t>47</w:t>
        </w:r>
        <w:r>
          <w:fldChar w:fldCharType="end"/>
        </w:r>
      </w:hyperlink>
    </w:p>
    <w:p>
      <w:pPr>
        <w:pStyle w:val="TOC1"/>
        <w:tabs>
          <w:tab w:val="right" w:leader="dot" w:pos="8306"/>
        </w:tabs>
      </w:pPr>
      <w:hyperlink w:anchor="_Toc21804" w:history="1">
        <w:r>
          <w:rPr>
            <w:rFonts w:ascii="仿宋" w:eastAsia="仿宋" w:hAnsi="仿宋" w:cs="仿宋" w:hint="eastAsia"/>
            <w:lang w:eastAsia="zh-CN"/>
          </w:rPr>
          <w:t>十三、供应链管理</w:t>
        </w:r>
        <w:r>
          <w:tab/>
        </w:r>
        <w:r>
          <w:fldChar w:fldCharType="begin"/>
        </w:r>
        <w:r>
          <w:instrText xml:space="preserve"> PAGEREF _Toc21804 \h </w:instrText>
        </w:r>
        <w:r>
          <w:fldChar w:fldCharType="separate"/>
        </w:r>
        <w:r>
          <w:t>49</w:t>
        </w:r>
        <w:r>
          <w:fldChar w:fldCharType="end"/>
        </w:r>
      </w:hyperlink>
    </w:p>
    <w:p>
      <w:pPr>
        <w:pStyle w:val="TOC2"/>
        <w:tabs>
          <w:tab w:val="right" w:leader="dot" w:pos="8306"/>
        </w:tabs>
      </w:pPr>
      <w:hyperlink w:anchor="_Toc15425" w:history="1">
        <w:r>
          <w:rPr>
            <w:rFonts w:ascii="仿宋" w:eastAsia="仿宋" w:hAnsi="仿宋" w:cs="仿宋" w:hint="eastAsia"/>
            <w:lang w:eastAsia="zh-CN"/>
          </w:rPr>
          <w:t>(一)、供应链战略规划</w:t>
        </w:r>
        <w:r>
          <w:tab/>
        </w:r>
        <w:r>
          <w:fldChar w:fldCharType="begin"/>
        </w:r>
        <w:r>
          <w:instrText xml:space="preserve"> PAGEREF _Toc15425 \h </w:instrText>
        </w:r>
        <w:r>
          <w:fldChar w:fldCharType="separate"/>
        </w:r>
        <w:r>
          <w:t>49</w:t>
        </w:r>
        <w:r>
          <w:fldChar w:fldCharType="end"/>
        </w:r>
      </w:hyperlink>
    </w:p>
    <w:p>
      <w:pPr>
        <w:pStyle w:val="TOC2"/>
        <w:tabs>
          <w:tab w:val="right" w:leader="dot" w:pos="8306"/>
        </w:tabs>
      </w:pPr>
      <w:hyperlink w:anchor="_Toc1367" w:history="1">
        <w:r>
          <w:rPr>
            <w:rFonts w:ascii="仿宋" w:eastAsia="仿宋" w:hAnsi="仿宋" w:cs="仿宋" w:hint="eastAsia"/>
            <w:lang w:eastAsia="zh-CN"/>
          </w:rPr>
          <w:t>(二)、供应商选择与合作</w:t>
        </w:r>
        <w:r>
          <w:tab/>
        </w:r>
        <w:r>
          <w:fldChar w:fldCharType="begin"/>
        </w:r>
        <w:r>
          <w:instrText xml:space="preserve"> PAGEREF _Toc1367 \h </w:instrText>
        </w:r>
        <w:r>
          <w:fldChar w:fldCharType="separate"/>
        </w:r>
        <w:r>
          <w:t>50</w:t>
        </w:r>
        <w:r>
          <w:fldChar w:fldCharType="end"/>
        </w:r>
      </w:hyperlink>
    </w:p>
    <w:p>
      <w:pPr>
        <w:pStyle w:val="TOC2"/>
        <w:tabs>
          <w:tab w:val="right" w:leader="dot" w:pos="8306"/>
        </w:tabs>
      </w:pPr>
      <w:hyperlink w:anchor="_Toc24520" w:history="1">
        <w:r>
          <w:rPr>
            <w:rFonts w:ascii="仿宋" w:eastAsia="仿宋" w:hAnsi="仿宋" w:cs="仿宋" w:hint="eastAsia"/>
            <w:lang w:eastAsia="zh-CN"/>
          </w:rPr>
          <w:t>(三)、物流与库存管理</w:t>
        </w:r>
        <w:r>
          <w:tab/>
        </w:r>
        <w:r>
          <w:fldChar w:fldCharType="begin"/>
        </w:r>
        <w:r>
          <w:instrText xml:space="preserve"> PAGEREF _Toc24520 \h </w:instrText>
        </w:r>
        <w:r>
          <w:fldChar w:fldCharType="separate"/>
        </w:r>
        <w:r>
          <w:t>52</w:t>
        </w:r>
        <w:r>
          <w:fldChar w:fldCharType="end"/>
        </w:r>
      </w:hyperlink>
    </w:p>
    <w:p>
      <w:pPr>
        <w:pStyle w:val="TOC1"/>
        <w:tabs>
          <w:tab w:val="right" w:leader="dot" w:pos="8306"/>
        </w:tabs>
      </w:pPr>
      <w:hyperlink w:anchor="_Toc23885" w:history="1">
        <w:r>
          <w:rPr>
            <w:rFonts w:ascii="仿宋" w:eastAsia="仿宋" w:hAnsi="仿宋" w:cs="仿宋" w:hint="eastAsia"/>
            <w:lang w:eastAsia="zh-CN"/>
          </w:rPr>
          <w:t>十四、植物蛋白饮料项目变更管理</w:t>
        </w:r>
        <w:r>
          <w:tab/>
        </w:r>
        <w:r>
          <w:fldChar w:fldCharType="begin"/>
        </w:r>
        <w:r>
          <w:instrText xml:space="preserve"> PAGEREF _Toc23885 \h </w:instrText>
        </w:r>
        <w:r>
          <w:fldChar w:fldCharType="separate"/>
        </w:r>
        <w:r>
          <w:t>53</w:t>
        </w:r>
        <w:r>
          <w:fldChar w:fldCharType="end"/>
        </w:r>
      </w:hyperlink>
    </w:p>
    <w:p>
      <w:pPr>
        <w:pStyle w:val="TOC2"/>
        <w:tabs>
          <w:tab w:val="right" w:leader="dot" w:pos="8306"/>
        </w:tabs>
      </w:pPr>
      <w:hyperlink w:anchor="_Toc29798" w:history="1">
        <w:r>
          <w:rPr>
            <w:rFonts w:ascii="仿宋" w:eastAsia="仿宋" w:hAnsi="仿宋" w:cs="仿宋" w:hint="eastAsia"/>
            <w:lang w:eastAsia="zh-CN"/>
          </w:rPr>
          <w:t>(一)、变更申请与评估</w:t>
        </w:r>
        <w:r>
          <w:tab/>
        </w:r>
        <w:r>
          <w:fldChar w:fldCharType="begin"/>
        </w:r>
        <w:r>
          <w:instrText xml:space="preserve"> PAGEREF _Toc29798 \h </w:instrText>
        </w:r>
        <w:r>
          <w:fldChar w:fldCharType="separate"/>
        </w:r>
        <w:r>
          <w:t>53</w:t>
        </w:r>
        <w:r>
          <w:fldChar w:fldCharType="end"/>
        </w:r>
      </w:hyperlink>
    </w:p>
    <w:p>
      <w:pPr>
        <w:pStyle w:val="TOC2"/>
        <w:tabs>
          <w:tab w:val="right" w:leader="dot" w:pos="8306"/>
        </w:tabs>
      </w:pPr>
      <w:hyperlink w:anchor="_Toc7569" w:history="1">
        <w:r>
          <w:rPr>
            <w:rFonts w:ascii="仿宋" w:eastAsia="仿宋" w:hAnsi="仿宋" w:cs="仿宋" w:hint="eastAsia"/>
            <w:lang w:eastAsia="zh-CN"/>
          </w:rPr>
          <w:t>(二)、变更实施与控制</w:t>
        </w:r>
        <w:r>
          <w:tab/>
        </w:r>
        <w:r>
          <w:fldChar w:fldCharType="begin"/>
        </w:r>
        <w:r>
          <w:instrText xml:space="preserve"> PAGEREF _Toc7569 \h </w:instrText>
        </w:r>
        <w:r>
          <w:fldChar w:fldCharType="separate"/>
        </w:r>
        <w:r>
          <w:t>53</w:t>
        </w:r>
        <w:r>
          <w:fldChar w:fldCharType="end"/>
        </w:r>
      </w:hyperlink>
    </w:p>
    <w:p>
      <w:pPr>
        <w:pStyle w:val="TOC1"/>
        <w:tabs>
          <w:tab w:val="right" w:leader="dot" w:pos="8306"/>
        </w:tabs>
      </w:pPr>
      <w:hyperlink w:anchor="_Toc15965" w:history="1">
        <w:r>
          <w:rPr>
            <w:rFonts w:ascii="仿宋" w:eastAsia="仿宋" w:hAnsi="仿宋" w:cs="仿宋" w:hint="eastAsia"/>
            <w:lang w:eastAsia="zh-CN"/>
          </w:rPr>
          <w:t>十五、利益相关者分析与沟通计划</w:t>
        </w:r>
        <w:r>
          <w:tab/>
        </w:r>
        <w:r>
          <w:fldChar w:fldCharType="begin"/>
        </w:r>
        <w:r>
          <w:instrText xml:space="preserve"> PAGEREF _Toc15965 \h </w:instrText>
        </w:r>
        <w:r>
          <w:fldChar w:fldCharType="separate"/>
        </w:r>
        <w:r>
          <w:t>54</w:t>
        </w:r>
        <w:r>
          <w:fldChar w:fldCharType="end"/>
        </w:r>
      </w:hyperlink>
    </w:p>
    <w:p>
      <w:pPr>
        <w:pStyle w:val="TOC2"/>
        <w:tabs>
          <w:tab w:val="right" w:leader="dot" w:pos="8306"/>
        </w:tabs>
      </w:pPr>
      <w:hyperlink w:anchor="_Toc4098" w:history="1">
        <w:r>
          <w:rPr>
            <w:rFonts w:ascii="仿宋" w:eastAsia="仿宋" w:hAnsi="仿宋" w:cs="仿宋" w:hint="eastAsia"/>
            <w:lang w:eastAsia="zh-CN"/>
          </w:rPr>
          <w:t>(一)、利益相关者分析</w:t>
        </w:r>
        <w:r>
          <w:tab/>
        </w:r>
        <w:r>
          <w:fldChar w:fldCharType="begin"/>
        </w:r>
        <w:r>
          <w:instrText xml:space="preserve"> PAGEREF _Toc4098 \h </w:instrText>
        </w:r>
        <w:r>
          <w:fldChar w:fldCharType="separate"/>
        </w:r>
        <w:r>
          <w:t>54</w:t>
        </w:r>
        <w:r>
          <w:fldChar w:fldCharType="end"/>
        </w:r>
      </w:hyperlink>
    </w:p>
    <w:p>
      <w:pPr>
        <w:pStyle w:val="TOC2"/>
        <w:tabs>
          <w:tab w:val="right" w:leader="dot" w:pos="8306"/>
        </w:tabs>
      </w:pPr>
      <w:hyperlink w:anchor="_Toc9259" w:history="1">
        <w:r>
          <w:rPr>
            <w:rFonts w:ascii="仿宋" w:eastAsia="仿宋" w:hAnsi="仿宋" w:cs="仿宋" w:hint="eastAsia"/>
            <w:lang w:eastAsia="zh-CN"/>
          </w:rPr>
          <w:t>(二)、沟通计划</w:t>
        </w:r>
        <w:r>
          <w:tab/>
        </w:r>
        <w:r>
          <w:fldChar w:fldCharType="begin"/>
        </w:r>
        <w:r>
          <w:instrText xml:space="preserve"> PAGEREF _Toc9259 \h </w:instrText>
        </w:r>
        <w:r>
          <w:fldChar w:fldCharType="separate"/>
        </w:r>
        <w:r>
          <w:t>55</w:t>
        </w:r>
        <w:r>
          <w:fldChar w:fldCharType="end"/>
        </w:r>
      </w:hyperlink>
    </w:p>
    <w:p>
      <w:pPr>
        <w:pStyle w:val="TOC1"/>
        <w:tabs>
          <w:tab w:val="right" w:leader="dot" w:pos="8306"/>
        </w:tabs>
      </w:pPr>
      <w:hyperlink w:anchor="_Toc7379" w:history="1">
        <w:r>
          <w:rPr>
            <w:rFonts w:ascii="仿宋" w:eastAsia="仿宋" w:hAnsi="仿宋" w:cs="仿宋" w:hint="eastAsia"/>
            <w:lang w:eastAsia="zh-CN"/>
          </w:rPr>
          <w:t>十六、植物蛋白饮料项目实施保障措施</w:t>
        </w:r>
        <w:r>
          <w:tab/>
        </w:r>
        <w:r>
          <w:fldChar w:fldCharType="begin"/>
        </w:r>
        <w:r>
          <w:instrText xml:space="preserve"> PAGEREF _Toc7379 \h </w:instrText>
        </w:r>
        <w:r>
          <w:fldChar w:fldCharType="separate"/>
        </w:r>
        <w:r>
          <w:t>57</w:t>
        </w:r>
        <w:r>
          <w:fldChar w:fldCharType="end"/>
        </w:r>
      </w:hyperlink>
    </w:p>
    <w:p>
      <w:pPr>
        <w:pStyle w:val="TOC2"/>
        <w:tabs>
          <w:tab w:val="right" w:leader="dot" w:pos="8306"/>
        </w:tabs>
      </w:pPr>
      <w:hyperlink w:anchor="_Toc25119" w:history="1">
        <w:r>
          <w:rPr>
            <w:rFonts w:ascii="仿宋" w:eastAsia="仿宋" w:hAnsi="仿宋" w:cs="仿宋" w:hint="eastAsia"/>
            <w:lang w:eastAsia="zh-CN"/>
          </w:rPr>
          <w:t>(一)、植物蛋白饮料项目实施保障机制</w:t>
        </w:r>
        <w:r>
          <w:tab/>
        </w:r>
        <w:r>
          <w:fldChar w:fldCharType="begin"/>
        </w:r>
        <w:r>
          <w:instrText xml:space="preserve"> PAGEREF _Toc25119 \h </w:instrText>
        </w:r>
        <w:r>
          <w:fldChar w:fldCharType="separate"/>
        </w:r>
        <w:r>
          <w:t>57</w:t>
        </w:r>
        <w:r>
          <w:fldChar w:fldCharType="end"/>
        </w:r>
      </w:hyperlink>
    </w:p>
    <w:p>
      <w:pPr>
        <w:pStyle w:val="TOC2"/>
        <w:tabs>
          <w:tab w:val="right" w:leader="dot" w:pos="8306"/>
        </w:tabs>
      </w:pPr>
      <w:hyperlink w:anchor="_Toc22623" w:history="1">
        <w:r>
          <w:rPr>
            <w:rFonts w:ascii="仿宋" w:eastAsia="仿宋" w:hAnsi="仿宋" w:cs="仿宋" w:hint="eastAsia"/>
            <w:lang w:eastAsia="zh-CN"/>
          </w:rPr>
          <w:t>(二)、植物蛋白饮料项目法律合规要求</w:t>
        </w:r>
        <w:r>
          <w:tab/>
        </w:r>
        <w:r>
          <w:fldChar w:fldCharType="begin"/>
        </w:r>
        <w:r>
          <w:instrText xml:space="preserve"> PAGEREF _Toc22623 \h </w:instrText>
        </w:r>
        <w:r>
          <w:fldChar w:fldCharType="separate"/>
        </w:r>
        <w:r>
          <w:t>60</w:t>
        </w:r>
        <w:r>
          <w:fldChar w:fldCharType="end"/>
        </w:r>
      </w:hyperlink>
    </w:p>
    <w:p>
      <w:pPr>
        <w:pStyle w:val="TOC2"/>
        <w:tabs>
          <w:tab w:val="right" w:leader="dot" w:pos="8306"/>
        </w:tabs>
      </w:pPr>
      <w:hyperlink w:anchor="_Toc26469" w:history="1">
        <w:r>
          <w:rPr>
            <w:rFonts w:ascii="仿宋" w:eastAsia="仿宋" w:hAnsi="仿宋" w:cs="仿宋" w:hint="eastAsia"/>
            <w:lang w:eastAsia="zh-CN"/>
          </w:rPr>
          <w:t>(三)、植物蛋白饮料项目合同管理与法律事务</w:t>
        </w:r>
        <w:r>
          <w:tab/>
        </w:r>
        <w:r>
          <w:fldChar w:fldCharType="begin"/>
        </w:r>
        <w:r>
          <w:instrText xml:space="preserve"> PAGEREF _Toc26469 \h </w:instrText>
        </w:r>
        <w:r>
          <w:fldChar w:fldCharType="separate"/>
        </w:r>
        <w:r>
          <w:t>65</w:t>
        </w:r>
        <w:r>
          <w:fldChar w:fldCharType="end"/>
        </w:r>
      </w:hyperlink>
    </w:p>
    <w:p>
      <w:pPr>
        <w:pStyle w:val="TOC2"/>
        <w:tabs>
          <w:tab w:val="right" w:leader="dot" w:pos="8306"/>
        </w:tabs>
      </w:pPr>
      <w:hyperlink w:anchor="_Toc22641" w:history="1">
        <w:r>
          <w:rPr>
            <w:rFonts w:ascii="仿宋" w:eastAsia="仿宋" w:hAnsi="仿宋" w:cs="仿宋" w:hint="eastAsia"/>
            <w:lang w:eastAsia="zh-CN"/>
          </w:rPr>
          <w:t>(四)、植物蛋白饮料项目知识产权保护策略</w:t>
        </w:r>
        <w:r>
          <w:tab/>
        </w:r>
        <w:r>
          <w:fldChar w:fldCharType="begin"/>
        </w:r>
        <w:r>
          <w:instrText xml:space="preserve"> PAGEREF _Toc22641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38"/>
      <w:r>
        <w:rPr>
          <w:rFonts w:ascii="仿宋" w:eastAsia="仿宋" w:hAnsi="仿宋" w:cs="仿宋" w:hint="eastAsia"/>
          <w:sz w:val="28"/>
          <w:lang w:eastAsia="zh-CN"/>
        </w:rPr>
        <w:t>一、植物蛋白饮料项目可持续发展</w:t>
      </w:r>
      <w:bookmarkEnd w:id="2"/>
    </w:p>
    <w:p>
      <w:pPr>
        <w:pStyle w:val="Heading2"/>
        <w:rPr>
          <w:rFonts w:ascii="仿宋" w:eastAsia="仿宋" w:hAnsi="仿宋" w:cs="仿宋" w:hint="eastAsia"/>
          <w:lang w:eastAsia="zh-CN"/>
        </w:rPr>
      </w:pPr>
      <w:bookmarkStart w:id="3" w:name="_Toc228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蛋白饮料项目中，植物蛋白饮料项目团队着眼于未来，明确了可持续发展的战略方向。制定的具体可持续发展目标包括降低资源使用、采用环保技术、最大化社会效益等。这一步骤不仅有助于植物蛋白饮料项目在环保和社会责任方面达到最高标准，也为未来提供了明确的指引，确保植物蛋白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可持续实践的融入植物蛋白饮料项目管理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蛋白饮料项目管理周期。从植物蛋白饮料项目规划开始，植物蛋白饮料项目团队就考虑了环境和社会的因素。在执行阶段，植物蛋白饮料项目团队积极推动绿色技术的应用，优化资源利用。此外，关注员工的社会责任，通过培训和沟通活动提高员工对可持续发展的认知，使他们能够在日常工作中践行可持续实践。这些举措不仅为植物蛋白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8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扎根于植物蛋白饮料项目的可持续发展理念，我们深信环保与社会责任是植物蛋白饮料项目成功的关键支柱。在植物蛋白饮料项目的每一步，我们都致力于通过创新和实践，履行对环境和社会的坚定责任。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团队通过引入先进的环保技术、建立高效的废物处理系统以及推动能源节约措施，积极履行环保责任。定期的环保监测和评估确保植物蛋白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不仅致力于自身可持续发展，还注重对社会的回馈。通过支持社区植物蛋白饮料项目、参与慈善事业、提供培训机会等方式，植物蛋白饮料项目积极履行社会责任。与当地社区建立积极互动，关注员工的工作与生活平衡，以及员工的身心健康，是植物蛋白饮料项目在社会责任层面的关键举措。这样的实践不仅增强了植物蛋白饮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1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474"/>
      <w:r>
        <w:rPr>
          <w:rFonts w:ascii="仿宋" w:eastAsia="仿宋" w:hAnsi="仿宋" w:cs="仿宋" w:hint="eastAsia"/>
          <w:lang w:eastAsia="zh-CN"/>
        </w:rPr>
        <w:t>(一)、植物蛋白饮料行业分析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行业一直以来都是市场的关注焦点。行业内的发展趋势、竞争态势以及潜在机会都对植物蛋白饮料项目的推进产生深远的影响。通过深入研究行业的整体概貌，我们将更好地理解行业的核心特征，为植物蛋白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蛋白饮料行业，技术一直是推动创新和发展的关键因素。我们将对当前技术趋势进行详尽分析，包括但不限于人工智能、大数据应用、先进制造技术等。这有助于植物蛋白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物蛋白饮料项目成功的基础。我们将对主要竞争对手进行深入研究，包括其市场份额、产品特点、市场定位等。通过全面了解竞争对手的优势和劣势，植物蛋白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148"/>
      <w:r>
        <w:rPr>
          <w:rFonts w:ascii="仿宋" w:eastAsia="仿宋" w:hAnsi="仿宋" w:cs="仿宋" w:hint="eastAsia"/>
          <w:sz w:val="28"/>
          <w:lang w:eastAsia="zh-CN"/>
        </w:rPr>
        <w:t>(二)、植物蛋白饮料市场分析预测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蛋白饮料市场未来的增长趋势。这包括市场的整体规模、各细分领域的发展趋势等。植物蛋白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蛋白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物蛋白饮料项目实施过程中需要充分考虑的因素。我们将对市场风险进行全面评估，包括但不限于政策法规风险、市场竞争风险、技术变革风险等。通过对潜在风险的深入分析，植物蛋白饮料项目可以制定相应的风险缓解策略，降低不确定性对植物蛋白饮料项目的影响。</w:t>
      </w:r>
    </w:p>
    <w:p>
      <w:pPr>
        <w:pStyle w:val="Heading1"/>
        <w:ind w:firstLine="560" w:firstLineChars="200"/>
        <w:rPr>
          <w:rFonts w:ascii="仿宋" w:eastAsia="仿宋" w:hAnsi="仿宋" w:cs="仿宋" w:hint="eastAsia"/>
          <w:sz w:val="28"/>
          <w:lang w:eastAsia="zh-CN"/>
        </w:rPr>
      </w:pPr>
      <w:bookmarkStart w:id="8" w:name="_Toc3095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99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植物蛋白饮料项目的技术管理特点体现在其创新导向。通过引入最先进的技术趋势和解决方案，植物蛋白饮料项目致力于提升科技含量、提高质量和效率水平。这意味着我们将采用最新的工具和方法，确保植物蛋白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蛋白饮料项目技术管理的显著特征。通过整合不同领域的技术资源，我们实现了跨学科的协同工作。这有助于优化技术架构，提高整体效能。此外，整合性策略还促进了不同技术团队之间的紧密沟通和高效合作，确保植物蛋白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物蛋白饮料项目所采用的技术。通过不断优化技术方案，植物蛋白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蛋白饮料项目团队将在植物蛋白饮料项目初期识别可能的技术风险，并采取相应的预防和应对措施。通过建立健全的风险评估机制，植物蛋白饮料项目能够在实施过程中及时发现并解决潜在的技术问题，保障植物蛋白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蛋白饮料项目中，技术将成为植物蛋白饮料项目成功的有力支持。这一深度剖析揭示了技术管理在植物蛋白饮料项目实施中的关键作用，为植物蛋白饮料项目的技术基础奠定了坚实的基础。</w:t>
      </w:r>
    </w:p>
    <w:p>
      <w:pPr>
        <w:pStyle w:val="Heading2"/>
        <w:ind w:firstLine="560" w:firstLineChars="200"/>
        <w:rPr>
          <w:rFonts w:ascii="仿宋" w:eastAsia="仿宋" w:hAnsi="仿宋" w:cs="仿宋" w:hint="eastAsia"/>
          <w:sz w:val="28"/>
          <w:lang w:eastAsia="zh-CN"/>
        </w:rPr>
      </w:pPr>
      <w:bookmarkStart w:id="10" w:name="_Toc28349"/>
      <w:r>
        <w:rPr>
          <w:rFonts w:ascii="仿宋" w:eastAsia="仿宋" w:hAnsi="仿宋" w:cs="仿宋" w:hint="eastAsia"/>
          <w:sz w:val="28"/>
          <w:lang w:eastAsia="zh-CN"/>
        </w:rPr>
        <w:t>(二)、植物蛋白饮料项目工艺技术设计方案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蛋白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物蛋白饮料项目将严格按照相关行业规范要求进行组织。通过有效控制产品质量，植物蛋白饮料项目将致力于为顾客提供优质的植物蛋白饮料项目产品和良好的服务。这体现了植物蛋白饮料项目对于生产活动合规性和质量标准的高度重视，为植物蛋白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蛋白饮料项目注重生态效益和清洁生产原则。植物蛋白饮料项目建设将紧密结合地方特色经济发展，与社会经济发展规划和区域环境保护规划方案相协调一致。通过与当地区域自然生态系统的结合，植物蛋白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蛋白饮料项目产品具有多样化的客户需求和个性化的特点。因此，植物蛋白饮料项目产品规格品种多样，且单批生产数量较小。为满足这一特点，植物蛋白饮料项目承办单位将建设先进的柔性制造生产线。通过广泛应用柔性制造技术，植物蛋白饮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物蛋白饮料项目采用的技术具有较高的技术含量和自动化水平，处于国内先进水平。这一技术选用不仅体现了对生产效率、质量和环境友好性的高标准要求，同时为植物蛋白饮料项目的可持续发展奠定了坚实的基础。</w:t>
      </w:r>
    </w:p>
    <w:p>
      <w:pPr>
        <w:pStyle w:val="Heading2"/>
        <w:ind w:firstLine="560" w:firstLineChars="200"/>
        <w:rPr>
          <w:rFonts w:ascii="仿宋" w:eastAsia="仿宋" w:hAnsi="仿宋" w:cs="仿宋" w:hint="eastAsia"/>
          <w:sz w:val="28"/>
          <w:lang w:eastAsia="zh-CN"/>
        </w:rPr>
      </w:pPr>
      <w:bookmarkStart w:id="11" w:name="_Toc3187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为确保植物蛋白饮料项目的高效生产和技术实施，我们制定了一套精心设计的设备选型方案，以满足植物蛋白饮料项目生产、质量和环保的要求。该方案的主要特点如下：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蛋白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针对植物蛋白饮料项目产品的多样性和小批量生产的特点，我们将建设柔性制造生产线。通过在设备选型中考虑柔性制造技术，可以灵活应对不同产品规格和生产需求，实现生产线的高度灵活性和适应性。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329"/>
      <w:r>
        <w:rPr>
          <w:rFonts w:ascii="仿宋" w:eastAsia="仿宋" w:hAnsi="仿宋" w:cs="仿宋" w:hint="eastAsia"/>
          <w:sz w:val="28"/>
          <w:lang w:eastAsia="zh-CN"/>
        </w:rPr>
        <w:t>四、植物蛋白饮料项目绩效评估</w:t>
      </w:r>
      <w:bookmarkEnd w:id="12"/>
    </w:p>
    <w:p>
      <w:pPr>
        <w:pStyle w:val="Heading2"/>
        <w:rPr>
          <w:rFonts w:ascii="仿宋" w:eastAsia="仿宋" w:hAnsi="仿宋" w:cs="仿宋" w:hint="eastAsia"/>
          <w:lang w:eastAsia="zh-CN"/>
        </w:rPr>
      </w:pPr>
      <w:bookmarkStart w:id="13" w:name="_Toc1056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蛋白饮料项目中，我们设计了一套全面的绩效评估指标，以确保植物蛋白饮料项目的可控和成功交付。这些指标跨足植物蛋白饮料项目目标、成本、进度和质量等多个维度，为我们提供了全面洞察植物蛋白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目标达成率是我们关注的首要指标。我们设定了明确的目标，并通过定期监测和评估，迅速发现并应对潜在的目标偏差。这为植物蛋白饮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成本绩效是另一个核心关注点。通过实际成本与预算成本的对比分析，我们深入了解成本差异的原因，及时调整资源分配，保持植物蛋白饮料项目在经济效益方面的合理水平。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进度作为关键的绩效指标之一，得到了精心的关注。我们制定了详细的植物蛋白饮料项目进度计划，并设立了进度符合度指标，确保实际进度与计划进度保持一致。这使我们能够快速发现和解决潜在的进度问题，保持植物蛋白饮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蛋白饮料项目绩效的不可或缺的一环。我们引入了一系列的质量标准和客户满意度指标，以确保植物蛋白饮料项目交付的成果在质量上达到或超越预期水平。通过持续监测这些指标，我们努力提升植物蛋白饮料项目整体质量水平，为植物蛋白饮料项目的成功交付提供有力保障。通过这些科学且全面的绩效评估，我们能够更好地引导植物蛋白饮料项目的持续改进，确保植物蛋白饮料项目目标的顺利达成。</w:t>
      </w:r>
    </w:p>
    <w:p>
      <w:pPr>
        <w:pStyle w:val="Heading2"/>
        <w:ind w:firstLine="560" w:firstLineChars="200"/>
        <w:rPr>
          <w:rFonts w:ascii="仿宋" w:eastAsia="仿宋" w:hAnsi="仿宋" w:cs="仿宋" w:hint="eastAsia"/>
          <w:sz w:val="28"/>
          <w:lang w:eastAsia="zh-CN"/>
        </w:rPr>
      </w:pPr>
      <w:bookmarkStart w:id="14" w:name="_Toc184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绩效评估是植物蛋白饮料项目中的关键环节，为确保植物蛋白饮料项目达到预期目标，我们采用了多层次、多维度的绩效评估方法。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蛋白饮料项目的战略目标对齐，确保每个决策和行动都与植物蛋白饮料项目整体目标保持一致。团队会定期召开战略对齐会议，审视当前工作与植物蛋白饮料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蛋白饮料项目进度、质量、成本和风险等方面。这些指标通过数据收集和分析，为植物蛋白饮料项目管理团队提供了客观的评估依据。例如，我们通过植物蛋白饮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绩效评估不仅仅停留在植物蛋白饮料项目内部，还考虑了植物蛋白饮料项目对外部环境的影响。我们定期进行干系人满意度调查，以了解各利益相关方对植物蛋白饮料项目的期望和满意度，并及时做出调整。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这种多层次、多角度的绩效评估方法，使得我们能够全面了解植物蛋白饮料项目的运行状态，及时做出调整，确保植物蛋白饮料项目在不断变化的环境中保持稳健前行。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1478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为了确保植物蛋白饮料项目的有效管理和不断优化，我们采用了精心设计的绩效评估周期。这个周期旨在实现灵活、实时和全面的评估，以适应植物蛋白饮料项目执行中的各种挑战。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蛋白饮料项目的不同需求，分为短期、中期和长期。短期评估关注每个迭代或工作周期，以及时发现和解决当前任务中的问题。中期评估涵盖几个迭代，深入了解整体植物蛋白饮料项目的趋势和性能。长期评估则着眼于整个植物蛋白饮料项目阶段，确保植物蛋白饮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蛋白饮料项目管理工具和协作平台，团队成员能够随时更新和分享植物蛋白饮料项目数据。这种实时性的反馈机制使我们能够及时察觉潜在问题，快速调整，保持植物蛋白饮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蛋白饮料项目的决策制定密不可分。每个周期的植物蛋白饮料项目回顾会议成为集体总结经验、识别问题深层次原因并找到创新解决方案的平台。这种定期的反思与调整机制使植物蛋白饮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706"/>
      <w:r>
        <w:rPr>
          <w:rFonts w:ascii="仿宋" w:eastAsia="仿宋" w:hAnsi="仿宋" w:cs="仿宋" w:hint="eastAsia"/>
          <w:sz w:val="28"/>
          <w:lang w:eastAsia="zh-CN"/>
        </w:rPr>
        <w:t>五、植物蛋白饮料项目建设背景及必要性分析</w:t>
      </w:r>
      <w:bookmarkEnd w:id="16"/>
    </w:p>
    <w:p>
      <w:pPr>
        <w:pStyle w:val="Heading2"/>
        <w:rPr>
          <w:rFonts w:ascii="仿宋" w:eastAsia="仿宋" w:hAnsi="仿宋" w:cs="仿宋" w:hint="eastAsia"/>
          <w:lang w:eastAsia="zh-CN"/>
        </w:rPr>
      </w:pPr>
      <w:bookmarkStart w:id="17" w:name="_Toc15426"/>
      <w:r>
        <w:rPr>
          <w:rFonts w:ascii="仿宋" w:eastAsia="仿宋" w:hAnsi="仿宋" w:cs="仿宋" w:hint="eastAsia"/>
          <w:lang w:eastAsia="zh-CN"/>
        </w:rPr>
        <w:t>(一)、植物蛋白饮料项目背景分析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蛋白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蛋白饮料项目在这个潮流中的定位。同时，我们将关注行业内涌现的新兴机遇，以便植物蛋白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蛋白饮料项目提供了强大的发展动力。我们将聚焦于行业内最新的技术发展趋势，包括但不限于人工智能、大数据分析、物联网等领域。通过深度的技术研究，我们将确保植物蛋白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蛋白饮料项目发展的源泉。我们将投入更多的精力对市场需求进行深入剖析，超越表面的需求，深入挖掘潜在的市场痛点和机遇。通过对市场需求的细致了解，植物蛋白饮料项目将更有针对性地设计解决方案，满足市场的多样化需求，从而更好地促进植物蛋白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蛋白饮料项目战略至关重要。我们将对竞争态势进行更为深入的分析，包括但不限于市场份额、产品特点、客户满意度等多个维度。通过深度的竞争分析，植物蛋白饮料项目将能够更准确地把握市场脉搏，制定具有竞争力的植物蛋白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物蛋白饮料项目的发展具有直接的影响。我们将进行更为全面的法规和政策分析，了解行业发展中的潜在法律风险和合规挑战。通过充分了解和遵守相关法规，植物蛋白饮料项目将确保在法律框架内合法合规运营，为植物蛋白饮料项目的稳健发展提供有力支持。</w:t>
      </w:r>
    </w:p>
    <w:p>
      <w:pPr>
        <w:pStyle w:val="Heading2"/>
        <w:ind w:firstLine="560" w:firstLineChars="200"/>
        <w:rPr>
          <w:rFonts w:ascii="仿宋" w:eastAsia="仿宋" w:hAnsi="仿宋" w:cs="仿宋" w:hint="eastAsia"/>
          <w:sz w:val="28"/>
          <w:lang w:eastAsia="zh-CN"/>
        </w:rPr>
      </w:pPr>
      <w:bookmarkStart w:id="18" w:name="_Toc2007"/>
      <w:r>
        <w:rPr>
          <w:rFonts w:ascii="仿宋" w:eastAsia="仿宋" w:hAnsi="仿宋" w:cs="仿宋" w:hint="eastAsia"/>
          <w:sz w:val="28"/>
          <w:lang w:eastAsia="zh-CN"/>
        </w:rPr>
        <w:t>(二)、植物蛋白饮料项目建设必要性分析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建设的迫切性源于对行业发展趋势的深刻洞察。我们正处于一个行业变革的时代，科技创新、数字化转型成为企业发展的关键动力。植物蛋白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建设不仅仅是为了跟上潮流，更是为了通过技术创新推动企业的持续发展。通过引入先进的技术和解决方案，植物蛋白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蛋白饮料项目的建设成为必然选择，通过提高产品质量、拓展服务领域，从而在竞争中获得更多的机会。植物蛋白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蛋白饮料项目建设的必要性体现在对客户需求更精准的满足。通过植物蛋白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蛋白饮料项目建设的背后是对企业持续创新的追求。只有通过不断创新，企业才能在竞争中立于不败之地。植物蛋白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447"/>
      <w:r>
        <w:rPr>
          <w:rFonts w:ascii="仿宋" w:eastAsia="仿宋" w:hAnsi="仿宋" w:cs="仿宋" w:hint="eastAsia"/>
          <w:sz w:val="28"/>
          <w:lang w:eastAsia="zh-CN"/>
        </w:rPr>
        <w:t>六、植物蛋白饮料项目概论</w:t>
      </w:r>
      <w:bookmarkEnd w:id="19"/>
    </w:p>
    <w:p>
      <w:pPr>
        <w:pStyle w:val="Heading2"/>
        <w:rPr>
          <w:rFonts w:ascii="仿宋" w:eastAsia="仿宋" w:hAnsi="仿宋" w:cs="仿宋" w:hint="eastAsia"/>
          <w:lang w:eastAsia="zh-CN"/>
        </w:rPr>
      </w:pPr>
      <w:bookmarkStart w:id="20" w:name="_Toc16204"/>
      <w:r>
        <w:rPr>
          <w:rFonts w:ascii="仿宋" w:eastAsia="仿宋" w:hAnsi="仿宋" w:cs="仿宋" w:hint="eastAsia"/>
          <w:lang w:eastAsia="zh-CN"/>
        </w:rPr>
        <w:t>(一)、植物蛋白饮料项目概况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https://d.book118.com/088071076046006047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植物蛋白饮料项目规划设计纲要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C7B62"/>
    <w:rsid w:val="1E1C7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107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2024-03-04T03:44:00Z</dcterms:created>
  <dcterms:modified xsi:type="dcterms:W3CDTF">2024-03-04T03:44:46Z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0211B01B9F0B461DADA0AB7229936BA0_11</vt:lpwstr>
  </property>
  <property fmtid="{D5CDD505-2E9C-101B-9397-08002B2CF9AE}" pid="3" name="KSOProductBuildVer">
    <vt:lpwstr>2052-12.1.0.16388</vt:lpwstr>
  </property>
</Properties>
</file>