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底涂漆项目建设方案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6" w:history="1">
        <w:r>
          <w:rPr>
            <w:rFonts w:ascii="仿宋" w:eastAsia="仿宋" w:hAnsi="仿宋" w:cs="仿宋" w:hint="eastAsia"/>
            <w:lang w:eastAsia="zh-CN"/>
          </w:rPr>
          <w:t>前言</w:t>
        </w:r>
        <w:r>
          <w:tab/>
        </w:r>
        <w:r>
          <w:fldChar w:fldCharType="begin"/>
        </w:r>
        <w:r>
          <w:instrText xml:space="preserve"> PAGEREF _Toc856 \h </w:instrText>
        </w:r>
        <w:r>
          <w:fldChar w:fldCharType="separate"/>
        </w:r>
        <w:r>
          <w:t>3</w:t>
        </w:r>
        <w:r>
          <w:fldChar w:fldCharType="end"/>
        </w:r>
      </w:hyperlink>
    </w:p>
    <w:p>
      <w:pPr>
        <w:pStyle w:val="TOC1"/>
        <w:tabs>
          <w:tab w:val="right" w:leader="dot" w:pos="8306"/>
        </w:tabs>
      </w:pPr>
      <w:hyperlink w:anchor="_Toc1468" w:history="1">
        <w:r>
          <w:rPr>
            <w:rFonts w:ascii="仿宋" w:eastAsia="仿宋" w:hAnsi="仿宋" w:cs="仿宋" w:hint="eastAsia"/>
            <w:lang w:eastAsia="zh-CN"/>
          </w:rPr>
          <w:t>一、社会影响分析</w:t>
        </w:r>
        <w:r>
          <w:tab/>
        </w:r>
        <w:r>
          <w:fldChar w:fldCharType="begin"/>
        </w:r>
        <w:r>
          <w:instrText xml:space="preserve"> PAGEREF _Toc1468 \h </w:instrText>
        </w:r>
        <w:r>
          <w:fldChar w:fldCharType="separate"/>
        </w:r>
        <w:r>
          <w:t>3</w:t>
        </w:r>
        <w:r>
          <w:fldChar w:fldCharType="end"/>
        </w:r>
      </w:hyperlink>
    </w:p>
    <w:p>
      <w:pPr>
        <w:pStyle w:val="TOC2"/>
        <w:tabs>
          <w:tab w:val="right" w:leader="dot" w:pos="8306"/>
        </w:tabs>
      </w:pPr>
      <w:hyperlink w:anchor="_Toc22854" w:history="1">
        <w:r>
          <w:rPr>
            <w:rFonts w:ascii="仿宋" w:eastAsia="仿宋" w:hAnsi="仿宋" w:cs="仿宋" w:hint="eastAsia"/>
            <w:lang w:eastAsia="zh-CN"/>
          </w:rPr>
          <w:t>(一)、社会影响效果分析</w:t>
        </w:r>
        <w:r>
          <w:tab/>
        </w:r>
        <w:r>
          <w:fldChar w:fldCharType="begin"/>
        </w:r>
        <w:r>
          <w:instrText xml:space="preserve"> PAGEREF _Toc22854 \h </w:instrText>
        </w:r>
        <w:r>
          <w:fldChar w:fldCharType="separate"/>
        </w:r>
        <w:r>
          <w:t>3</w:t>
        </w:r>
        <w:r>
          <w:fldChar w:fldCharType="end"/>
        </w:r>
      </w:hyperlink>
    </w:p>
    <w:p>
      <w:pPr>
        <w:pStyle w:val="TOC2"/>
        <w:tabs>
          <w:tab w:val="right" w:leader="dot" w:pos="8306"/>
        </w:tabs>
      </w:pPr>
      <w:hyperlink w:anchor="_Toc19895" w:history="1">
        <w:r>
          <w:rPr>
            <w:rFonts w:ascii="仿宋" w:eastAsia="仿宋" w:hAnsi="仿宋" w:cs="仿宋" w:hint="eastAsia"/>
            <w:lang w:eastAsia="zh-CN"/>
          </w:rPr>
          <w:t>(二)、社会适应性分析</w:t>
        </w:r>
        <w:r>
          <w:tab/>
        </w:r>
        <w:r>
          <w:fldChar w:fldCharType="begin"/>
        </w:r>
        <w:r>
          <w:instrText xml:space="preserve"> PAGEREF _Toc19895 \h </w:instrText>
        </w:r>
        <w:r>
          <w:fldChar w:fldCharType="separate"/>
        </w:r>
        <w:r>
          <w:t>5</w:t>
        </w:r>
        <w:r>
          <w:fldChar w:fldCharType="end"/>
        </w:r>
      </w:hyperlink>
    </w:p>
    <w:p>
      <w:pPr>
        <w:pStyle w:val="TOC2"/>
        <w:tabs>
          <w:tab w:val="right" w:leader="dot" w:pos="8306"/>
        </w:tabs>
      </w:pPr>
      <w:hyperlink w:anchor="_Toc26024" w:history="1">
        <w:r>
          <w:rPr>
            <w:rFonts w:ascii="仿宋" w:eastAsia="仿宋" w:hAnsi="仿宋" w:cs="仿宋" w:hint="eastAsia"/>
            <w:lang w:eastAsia="zh-CN"/>
          </w:rPr>
          <w:t>(三)、社会风险及对策分析</w:t>
        </w:r>
        <w:r>
          <w:tab/>
        </w:r>
        <w:r>
          <w:fldChar w:fldCharType="begin"/>
        </w:r>
        <w:r>
          <w:instrText xml:space="preserve"> PAGEREF _Toc26024 \h </w:instrText>
        </w:r>
        <w:r>
          <w:fldChar w:fldCharType="separate"/>
        </w:r>
        <w:r>
          <w:t>7</w:t>
        </w:r>
        <w:r>
          <w:fldChar w:fldCharType="end"/>
        </w:r>
      </w:hyperlink>
    </w:p>
    <w:p>
      <w:pPr>
        <w:pStyle w:val="TOC1"/>
        <w:tabs>
          <w:tab w:val="right" w:leader="dot" w:pos="8306"/>
        </w:tabs>
      </w:pPr>
      <w:hyperlink w:anchor="_Toc14003" w:history="1">
        <w:r>
          <w:rPr>
            <w:rFonts w:ascii="仿宋" w:eastAsia="仿宋" w:hAnsi="仿宋" w:cs="仿宋" w:hint="eastAsia"/>
            <w:lang w:eastAsia="zh-CN"/>
          </w:rPr>
          <w:t>二、项目监理与质量保证</w:t>
        </w:r>
        <w:r>
          <w:tab/>
        </w:r>
        <w:r>
          <w:fldChar w:fldCharType="begin"/>
        </w:r>
        <w:r>
          <w:instrText xml:space="preserve"> PAGEREF _Toc14003 \h </w:instrText>
        </w:r>
        <w:r>
          <w:fldChar w:fldCharType="separate"/>
        </w:r>
        <w:r>
          <w:t>10</w:t>
        </w:r>
        <w:r>
          <w:fldChar w:fldCharType="end"/>
        </w:r>
      </w:hyperlink>
    </w:p>
    <w:p>
      <w:pPr>
        <w:pStyle w:val="TOC2"/>
        <w:tabs>
          <w:tab w:val="right" w:leader="dot" w:pos="8306"/>
        </w:tabs>
      </w:pPr>
      <w:hyperlink w:anchor="_Toc20205" w:history="1">
        <w:r>
          <w:rPr>
            <w:rFonts w:ascii="仿宋" w:eastAsia="仿宋" w:hAnsi="仿宋" w:cs="仿宋" w:hint="eastAsia"/>
            <w:lang w:eastAsia="zh-CN"/>
          </w:rPr>
          <w:t>(一)、监理体系构建</w:t>
        </w:r>
        <w:r>
          <w:tab/>
        </w:r>
        <w:r>
          <w:fldChar w:fldCharType="begin"/>
        </w:r>
        <w:r>
          <w:instrText xml:space="preserve"> PAGEREF _Toc20205 \h </w:instrText>
        </w:r>
        <w:r>
          <w:fldChar w:fldCharType="separate"/>
        </w:r>
        <w:r>
          <w:t>10</w:t>
        </w:r>
        <w:r>
          <w:fldChar w:fldCharType="end"/>
        </w:r>
      </w:hyperlink>
    </w:p>
    <w:p>
      <w:pPr>
        <w:pStyle w:val="TOC2"/>
        <w:tabs>
          <w:tab w:val="right" w:leader="dot" w:pos="8306"/>
        </w:tabs>
      </w:pPr>
      <w:hyperlink w:anchor="_Toc8801" w:history="1">
        <w:r>
          <w:rPr>
            <w:rFonts w:ascii="仿宋" w:eastAsia="仿宋" w:hAnsi="仿宋" w:cs="仿宋" w:hint="eastAsia"/>
            <w:lang w:eastAsia="zh-CN"/>
          </w:rPr>
          <w:t>(二)、质量保证体系实施</w:t>
        </w:r>
        <w:r>
          <w:tab/>
        </w:r>
        <w:r>
          <w:fldChar w:fldCharType="begin"/>
        </w:r>
        <w:r>
          <w:instrText xml:space="preserve"> PAGEREF _Toc8801 \h </w:instrText>
        </w:r>
        <w:r>
          <w:fldChar w:fldCharType="separate"/>
        </w:r>
        <w:r>
          <w:t>11</w:t>
        </w:r>
        <w:r>
          <w:fldChar w:fldCharType="end"/>
        </w:r>
      </w:hyperlink>
    </w:p>
    <w:p>
      <w:pPr>
        <w:pStyle w:val="TOC2"/>
        <w:tabs>
          <w:tab w:val="right" w:leader="dot" w:pos="8306"/>
        </w:tabs>
      </w:pPr>
      <w:hyperlink w:anchor="_Toc22796" w:history="1">
        <w:r>
          <w:rPr>
            <w:rFonts w:ascii="仿宋" w:eastAsia="仿宋" w:hAnsi="仿宋" w:cs="仿宋" w:hint="eastAsia"/>
            <w:lang w:eastAsia="zh-CN"/>
          </w:rPr>
          <w:t>(三)、监理与质量控制流程</w:t>
        </w:r>
        <w:r>
          <w:tab/>
        </w:r>
        <w:r>
          <w:fldChar w:fldCharType="begin"/>
        </w:r>
        <w:r>
          <w:instrText xml:space="preserve"> PAGEREF _Toc22796 \h </w:instrText>
        </w:r>
        <w:r>
          <w:fldChar w:fldCharType="separate"/>
        </w:r>
        <w:r>
          <w:t>12</w:t>
        </w:r>
        <w:r>
          <w:fldChar w:fldCharType="end"/>
        </w:r>
      </w:hyperlink>
    </w:p>
    <w:p>
      <w:pPr>
        <w:pStyle w:val="TOC1"/>
        <w:tabs>
          <w:tab w:val="right" w:leader="dot" w:pos="8306"/>
        </w:tabs>
      </w:pPr>
      <w:hyperlink w:anchor="_Toc20899" w:history="1">
        <w:r>
          <w:rPr>
            <w:rFonts w:ascii="仿宋" w:eastAsia="仿宋" w:hAnsi="仿宋" w:cs="仿宋" w:hint="eastAsia"/>
            <w:lang w:eastAsia="zh-CN"/>
          </w:rPr>
          <w:t>三、环境和生态影响分析</w:t>
        </w:r>
        <w:r>
          <w:tab/>
        </w:r>
        <w:r>
          <w:fldChar w:fldCharType="begin"/>
        </w:r>
        <w:r>
          <w:instrText xml:space="preserve"> PAGEREF _Toc20899 \h </w:instrText>
        </w:r>
        <w:r>
          <w:fldChar w:fldCharType="separate"/>
        </w:r>
        <w:r>
          <w:t>12</w:t>
        </w:r>
        <w:r>
          <w:fldChar w:fldCharType="end"/>
        </w:r>
      </w:hyperlink>
    </w:p>
    <w:p>
      <w:pPr>
        <w:pStyle w:val="TOC2"/>
        <w:tabs>
          <w:tab w:val="right" w:leader="dot" w:pos="8306"/>
        </w:tabs>
      </w:pPr>
      <w:hyperlink w:anchor="_Toc17160" w:history="1">
        <w:r>
          <w:rPr>
            <w:rFonts w:ascii="仿宋" w:eastAsia="仿宋" w:hAnsi="仿宋" w:cs="仿宋" w:hint="eastAsia"/>
            <w:lang w:eastAsia="zh-CN"/>
          </w:rPr>
          <w:t>(一)、环境和生态现状</w:t>
        </w:r>
        <w:r>
          <w:tab/>
        </w:r>
        <w:r>
          <w:fldChar w:fldCharType="begin"/>
        </w:r>
        <w:r>
          <w:instrText xml:space="preserve"> PAGEREF _Toc17160 \h </w:instrText>
        </w:r>
        <w:r>
          <w:fldChar w:fldCharType="separate"/>
        </w:r>
        <w:r>
          <w:t>12</w:t>
        </w:r>
        <w:r>
          <w:fldChar w:fldCharType="end"/>
        </w:r>
      </w:hyperlink>
    </w:p>
    <w:p>
      <w:pPr>
        <w:pStyle w:val="TOC2"/>
        <w:tabs>
          <w:tab w:val="right" w:leader="dot" w:pos="8306"/>
        </w:tabs>
      </w:pPr>
      <w:hyperlink w:anchor="_Toc2700" w:history="1">
        <w:r>
          <w:rPr>
            <w:rFonts w:ascii="仿宋" w:eastAsia="仿宋" w:hAnsi="仿宋" w:cs="仿宋" w:hint="eastAsia"/>
            <w:lang w:eastAsia="zh-CN"/>
          </w:rPr>
          <w:t>(二)、生态环境影响分析</w:t>
        </w:r>
        <w:r>
          <w:tab/>
        </w:r>
        <w:r>
          <w:fldChar w:fldCharType="begin"/>
        </w:r>
        <w:r>
          <w:instrText xml:space="preserve"> PAGEREF _Toc2700 \h </w:instrText>
        </w:r>
        <w:r>
          <w:fldChar w:fldCharType="separate"/>
        </w:r>
        <w:r>
          <w:t>14</w:t>
        </w:r>
        <w:r>
          <w:fldChar w:fldCharType="end"/>
        </w:r>
      </w:hyperlink>
    </w:p>
    <w:p>
      <w:pPr>
        <w:pStyle w:val="TOC2"/>
        <w:tabs>
          <w:tab w:val="right" w:leader="dot" w:pos="8306"/>
        </w:tabs>
      </w:pPr>
      <w:hyperlink w:anchor="_Toc6487" w:history="1">
        <w:r>
          <w:rPr>
            <w:rFonts w:ascii="仿宋" w:eastAsia="仿宋" w:hAnsi="仿宋" w:cs="仿宋" w:hint="eastAsia"/>
            <w:lang w:eastAsia="zh-CN"/>
          </w:rPr>
          <w:t>(三)、生态环境保护措施</w:t>
        </w:r>
        <w:r>
          <w:tab/>
        </w:r>
        <w:r>
          <w:fldChar w:fldCharType="begin"/>
        </w:r>
        <w:r>
          <w:instrText xml:space="preserve"> PAGEREF _Toc6487 \h </w:instrText>
        </w:r>
        <w:r>
          <w:fldChar w:fldCharType="separate"/>
        </w:r>
        <w:r>
          <w:t>15</w:t>
        </w:r>
        <w:r>
          <w:fldChar w:fldCharType="end"/>
        </w:r>
      </w:hyperlink>
    </w:p>
    <w:p>
      <w:pPr>
        <w:pStyle w:val="TOC2"/>
        <w:tabs>
          <w:tab w:val="right" w:leader="dot" w:pos="8306"/>
        </w:tabs>
      </w:pPr>
      <w:hyperlink w:anchor="_Toc21412" w:history="1">
        <w:r>
          <w:rPr>
            <w:rFonts w:ascii="仿宋" w:eastAsia="仿宋" w:hAnsi="仿宋" w:cs="仿宋" w:hint="eastAsia"/>
            <w:lang w:eastAsia="zh-CN"/>
          </w:rPr>
          <w:t>(四)、地质灾害影响分析</w:t>
        </w:r>
        <w:r>
          <w:tab/>
        </w:r>
        <w:r>
          <w:fldChar w:fldCharType="begin"/>
        </w:r>
        <w:r>
          <w:instrText xml:space="preserve"> PAGEREF _Toc21412 \h </w:instrText>
        </w:r>
        <w:r>
          <w:fldChar w:fldCharType="separate"/>
        </w:r>
        <w:r>
          <w:t>17</w:t>
        </w:r>
        <w:r>
          <w:fldChar w:fldCharType="end"/>
        </w:r>
      </w:hyperlink>
    </w:p>
    <w:p>
      <w:pPr>
        <w:pStyle w:val="TOC2"/>
        <w:tabs>
          <w:tab w:val="right" w:leader="dot" w:pos="8306"/>
        </w:tabs>
      </w:pPr>
      <w:hyperlink w:anchor="_Toc27810" w:history="1">
        <w:r>
          <w:rPr>
            <w:rFonts w:ascii="仿宋" w:eastAsia="仿宋" w:hAnsi="仿宋" w:cs="仿宋" w:hint="eastAsia"/>
            <w:lang w:eastAsia="zh-CN"/>
          </w:rPr>
          <w:t>(五)、特殊环境影响</w:t>
        </w:r>
        <w:r>
          <w:tab/>
        </w:r>
        <w:r>
          <w:fldChar w:fldCharType="begin"/>
        </w:r>
        <w:r>
          <w:instrText xml:space="preserve"> PAGEREF _Toc27810 \h </w:instrText>
        </w:r>
        <w:r>
          <w:fldChar w:fldCharType="separate"/>
        </w:r>
        <w:r>
          <w:t>18</w:t>
        </w:r>
        <w:r>
          <w:fldChar w:fldCharType="end"/>
        </w:r>
      </w:hyperlink>
    </w:p>
    <w:p>
      <w:pPr>
        <w:pStyle w:val="TOC1"/>
        <w:tabs>
          <w:tab w:val="right" w:leader="dot" w:pos="8306"/>
        </w:tabs>
      </w:pPr>
      <w:hyperlink w:anchor="_Toc5673" w:history="1">
        <w:r>
          <w:rPr>
            <w:rFonts w:ascii="仿宋" w:eastAsia="仿宋" w:hAnsi="仿宋" w:cs="仿宋" w:hint="eastAsia"/>
            <w:lang w:eastAsia="zh-CN"/>
          </w:rPr>
          <w:t>四、建设风险评估分析</w:t>
        </w:r>
        <w:r>
          <w:tab/>
        </w:r>
        <w:r>
          <w:fldChar w:fldCharType="begin"/>
        </w:r>
        <w:r>
          <w:instrText xml:space="preserve"> PAGEREF _Toc5673 \h </w:instrText>
        </w:r>
        <w:r>
          <w:fldChar w:fldCharType="separate"/>
        </w:r>
        <w:r>
          <w:t>19</w:t>
        </w:r>
        <w:r>
          <w:fldChar w:fldCharType="end"/>
        </w:r>
      </w:hyperlink>
    </w:p>
    <w:p>
      <w:pPr>
        <w:pStyle w:val="TOC2"/>
        <w:tabs>
          <w:tab w:val="right" w:leader="dot" w:pos="8306"/>
        </w:tabs>
      </w:pPr>
      <w:hyperlink w:anchor="_Toc6018" w:history="1">
        <w:r>
          <w:rPr>
            <w:rFonts w:ascii="仿宋" w:eastAsia="仿宋" w:hAnsi="仿宋" w:cs="仿宋" w:hint="eastAsia"/>
            <w:lang w:eastAsia="zh-CN"/>
          </w:rPr>
          <w:t>(一)、政策风险分析</w:t>
        </w:r>
        <w:r>
          <w:tab/>
        </w:r>
        <w:r>
          <w:fldChar w:fldCharType="begin"/>
        </w:r>
        <w:r>
          <w:instrText xml:space="preserve"> PAGEREF _Toc6018 \h </w:instrText>
        </w:r>
        <w:r>
          <w:fldChar w:fldCharType="separate"/>
        </w:r>
        <w:r>
          <w:t>19</w:t>
        </w:r>
        <w:r>
          <w:fldChar w:fldCharType="end"/>
        </w:r>
      </w:hyperlink>
    </w:p>
    <w:p>
      <w:pPr>
        <w:pStyle w:val="TOC2"/>
        <w:tabs>
          <w:tab w:val="right" w:leader="dot" w:pos="8306"/>
        </w:tabs>
      </w:pPr>
      <w:hyperlink w:anchor="_Toc18264" w:history="1">
        <w:r>
          <w:rPr>
            <w:rFonts w:ascii="仿宋" w:eastAsia="仿宋" w:hAnsi="仿宋" w:cs="仿宋" w:hint="eastAsia"/>
            <w:lang w:eastAsia="zh-CN"/>
          </w:rPr>
          <w:t>(二)、社会风险分析</w:t>
        </w:r>
        <w:r>
          <w:tab/>
        </w:r>
        <w:r>
          <w:fldChar w:fldCharType="begin"/>
        </w:r>
        <w:r>
          <w:instrText xml:space="preserve"> PAGEREF _Toc18264 \h </w:instrText>
        </w:r>
        <w:r>
          <w:fldChar w:fldCharType="separate"/>
        </w:r>
        <w:r>
          <w:t>20</w:t>
        </w:r>
        <w:r>
          <w:fldChar w:fldCharType="end"/>
        </w:r>
      </w:hyperlink>
    </w:p>
    <w:p>
      <w:pPr>
        <w:pStyle w:val="TOC2"/>
        <w:tabs>
          <w:tab w:val="right" w:leader="dot" w:pos="8306"/>
        </w:tabs>
      </w:pPr>
      <w:hyperlink w:anchor="_Toc21284" w:history="1">
        <w:r>
          <w:rPr>
            <w:rFonts w:ascii="仿宋" w:eastAsia="仿宋" w:hAnsi="仿宋" w:cs="仿宋" w:hint="eastAsia"/>
            <w:lang w:eastAsia="zh-CN"/>
          </w:rPr>
          <w:t>(三)、市场风险分析</w:t>
        </w:r>
        <w:r>
          <w:tab/>
        </w:r>
        <w:r>
          <w:fldChar w:fldCharType="begin"/>
        </w:r>
        <w:r>
          <w:instrText xml:space="preserve"> PAGEREF _Toc21284 \h </w:instrText>
        </w:r>
        <w:r>
          <w:fldChar w:fldCharType="separate"/>
        </w:r>
        <w:r>
          <w:t>22</w:t>
        </w:r>
        <w:r>
          <w:fldChar w:fldCharType="end"/>
        </w:r>
      </w:hyperlink>
    </w:p>
    <w:p>
      <w:pPr>
        <w:pStyle w:val="TOC2"/>
        <w:tabs>
          <w:tab w:val="right" w:leader="dot" w:pos="8306"/>
        </w:tabs>
      </w:pPr>
      <w:hyperlink w:anchor="_Toc30983" w:history="1">
        <w:r>
          <w:rPr>
            <w:rFonts w:ascii="仿宋" w:eastAsia="仿宋" w:hAnsi="仿宋" w:cs="仿宋" w:hint="eastAsia"/>
            <w:lang w:eastAsia="zh-CN"/>
          </w:rPr>
          <w:t>(四)、资金风险分析</w:t>
        </w:r>
        <w:r>
          <w:tab/>
        </w:r>
        <w:r>
          <w:fldChar w:fldCharType="begin"/>
        </w:r>
        <w:r>
          <w:instrText xml:space="preserve"> PAGEREF _Toc30983 \h </w:instrText>
        </w:r>
        <w:r>
          <w:fldChar w:fldCharType="separate"/>
        </w:r>
        <w:r>
          <w:t>23</w:t>
        </w:r>
        <w:r>
          <w:fldChar w:fldCharType="end"/>
        </w:r>
      </w:hyperlink>
    </w:p>
    <w:p>
      <w:pPr>
        <w:pStyle w:val="TOC2"/>
        <w:tabs>
          <w:tab w:val="right" w:leader="dot" w:pos="8306"/>
        </w:tabs>
      </w:pPr>
      <w:hyperlink w:anchor="_Toc6644" w:history="1">
        <w:r>
          <w:rPr>
            <w:rFonts w:ascii="仿宋" w:eastAsia="仿宋" w:hAnsi="仿宋" w:cs="仿宋" w:hint="eastAsia"/>
            <w:lang w:eastAsia="zh-CN"/>
          </w:rPr>
          <w:t>(五)、技术风险分析</w:t>
        </w:r>
        <w:r>
          <w:tab/>
        </w:r>
        <w:r>
          <w:fldChar w:fldCharType="begin"/>
        </w:r>
        <w:r>
          <w:instrText xml:space="preserve"> PAGEREF _Toc6644 \h </w:instrText>
        </w:r>
        <w:r>
          <w:fldChar w:fldCharType="separate"/>
        </w:r>
        <w:r>
          <w:t>24</w:t>
        </w:r>
        <w:r>
          <w:fldChar w:fldCharType="end"/>
        </w:r>
      </w:hyperlink>
    </w:p>
    <w:p>
      <w:pPr>
        <w:pStyle w:val="TOC2"/>
        <w:tabs>
          <w:tab w:val="right" w:leader="dot" w:pos="8306"/>
        </w:tabs>
      </w:pPr>
      <w:hyperlink w:anchor="_Toc29726" w:history="1">
        <w:r>
          <w:rPr>
            <w:rFonts w:ascii="仿宋" w:eastAsia="仿宋" w:hAnsi="仿宋" w:cs="仿宋" w:hint="eastAsia"/>
            <w:lang w:eastAsia="zh-CN"/>
          </w:rPr>
          <w:t>(六)、财务风险分析</w:t>
        </w:r>
        <w:r>
          <w:tab/>
        </w:r>
        <w:r>
          <w:fldChar w:fldCharType="begin"/>
        </w:r>
        <w:r>
          <w:instrText xml:space="preserve"> PAGEREF _Toc29726 \h </w:instrText>
        </w:r>
        <w:r>
          <w:fldChar w:fldCharType="separate"/>
        </w:r>
        <w:r>
          <w:t>25</w:t>
        </w:r>
        <w:r>
          <w:fldChar w:fldCharType="end"/>
        </w:r>
      </w:hyperlink>
    </w:p>
    <w:p>
      <w:pPr>
        <w:pStyle w:val="TOC2"/>
        <w:tabs>
          <w:tab w:val="right" w:leader="dot" w:pos="8306"/>
        </w:tabs>
      </w:pPr>
      <w:hyperlink w:anchor="_Toc4289" w:history="1">
        <w:r>
          <w:rPr>
            <w:rFonts w:ascii="仿宋" w:eastAsia="仿宋" w:hAnsi="仿宋" w:cs="仿宋" w:hint="eastAsia"/>
            <w:lang w:eastAsia="zh-CN"/>
          </w:rPr>
          <w:t>(七)、管理风险分析</w:t>
        </w:r>
        <w:r>
          <w:tab/>
        </w:r>
        <w:r>
          <w:fldChar w:fldCharType="begin"/>
        </w:r>
        <w:r>
          <w:instrText xml:space="preserve"> PAGEREF _Toc4289 \h </w:instrText>
        </w:r>
        <w:r>
          <w:fldChar w:fldCharType="separate"/>
        </w:r>
        <w:r>
          <w:t>27</w:t>
        </w:r>
        <w:r>
          <w:fldChar w:fldCharType="end"/>
        </w:r>
      </w:hyperlink>
    </w:p>
    <w:p>
      <w:pPr>
        <w:pStyle w:val="TOC2"/>
        <w:tabs>
          <w:tab w:val="right" w:leader="dot" w:pos="8306"/>
        </w:tabs>
      </w:pPr>
      <w:hyperlink w:anchor="_Toc21413" w:history="1">
        <w:r>
          <w:rPr>
            <w:rFonts w:ascii="仿宋" w:eastAsia="仿宋" w:hAnsi="仿宋" w:cs="仿宋" w:hint="eastAsia"/>
            <w:lang w:eastAsia="zh-CN"/>
          </w:rPr>
          <w:t>(八)、其它风险分析</w:t>
        </w:r>
        <w:r>
          <w:tab/>
        </w:r>
        <w:r>
          <w:fldChar w:fldCharType="begin"/>
        </w:r>
        <w:r>
          <w:instrText xml:space="preserve"> PAGEREF _Toc21413 \h </w:instrText>
        </w:r>
        <w:r>
          <w:fldChar w:fldCharType="separate"/>
        </w:r>
        <w:r>
          <w:t>28</w:t>
        </w:r>
        <w:r>
          <w:fldChar w:fldCharType="end"/>
        </w:r>
      </w:hyperlink>
    </w:p>
    <w:p>
      <w:pPr>
        <w:pStyle w:val="TOC2"/>
        <w:tabs>
          <w:tab w:val="right" w:leader="dot" w:pos="8306"/>
        </w:tabs>
      </w:pPr>
      <w:hyperlink w:anchor="_Toc12800" w:history="1">
        <w:r>
          <w:rPr>
            <w:rFonts w:ascii="仿宋" w:eastAsia="仿宋" w:hAnsi="仿宋" w:cs="仿宋" w:hint="eastAsia"/>
            <w:lang w:eastAsia="zh-CN"/>
          </w:rPr>
          <w:t>(九)、社会影响评估</w:t>
        </w:r>
        <w:r>
          <w:tab/>
        </w:r>
        <w:r>
          <w:fldChar w:fldCharType="begin"/>
        </w:r>
        <w:r>
          <w:instrText xml:space="preserve"> PAGEREF _Toc12800 \h </w:instrText>
        </w:r>
        <w:r>
          <w:fldChar w:fldCharType="separate"/>
        </w:r>
        <w:r>
          <w:t>30</w:t>
        </w:r>
        <w:r>
          <w:fldChar w:fldCharType="end"/>
        </w:r>
      </w:hyperlink>
    </w:p>
    <w:p>
      <w:pPr>
        <w:pStyle w:val="TOC1"/>
        <w:tabs>
          <w:tab w:val="right" w:leader="dot" w:pos="8306"/>
        </w:tabs>
      </w:pPr>
      <w:hyperlink w:anchor="_Toc3464" w:history="1">
        <w:r>
          <w:rPr>
            <w:rFonts w:ascii="仿宋" w:eastAsia="仿宋" w:hAnsi="仿宋" w:cs="仿宋" w:hint="eastAsia"/>
            <w:lang w:eastAsia="zh-CN"/>
          </w:rPr>
          <w:t>五、底涂漆项目概论</w:t>
        </w:r>
        <w:r>
          <w:tab/>
        </w:r>
        <w:r>
          <w:fldChar w:fldCharType="begin"/>
        </w:r>
        <w:r>
          <w:instrText xml:space="preserve"> PAGEREF _Toc3464 \h </w:instrText>
        </w:r>
        <w:r>
          <w:fldChar w:fldCharType="separate"/>
        </w:r>
        <w:r>
          <w:t>32</w:t>
        </w:r>
        <w:r>
          <w:fldChar w:fldCharType="end"/>
        </w:r>
      </w:hyperlink>
    </w:p>
    <w:p>
      <w:pPr>
        <w:pStyle w:val="TOC2"/>
        <w:tabs>
          <w:tab w:val="right" w:leader="dot" w:pos="8306"/>
        </w:tabs>
      </w:pPr>
      <w:hyperlink w:anchor="_Toc5137" w:history="1">
        <w:r>
          <w:rPr>
            <w:rFonts w:ascii="仿宋" w:eastAsia="仿宋" w:hAnsi="仿宋" w:cs="仿宋" w:hint="eastAsia"/>
            <w:lang w:eastAsia="zh-CN"/>
          </w:rPr>
          <w:t>(一)、项目申报单位概况</w:t>
        </w:r>
        <w:r>
          <w:tab/>
        </w:r>
        <w:r>
          <w:fldChar w:fldCharType="begin"/>
        </w:r>
        <w:r>
          <w:instrText xml:space="preserve"> PAGEREF _Toc5137 \h </w:instrText>
        </w:r>
        <w:r>
          <w:fldChar w:fldCharType="separate"/>
        </w:r>
        <w:r>
          <w:t>32</w:t>
        </w:r>
        <w:r>
          <w:fldChar w:fldCharType="end"/>
        </w:r>
      </w:hyperlink>
    </w:p>
    <w:p>
      <w:pPr>
        <w:pStyle w:val="TOC2"/>
        <w:tabs>
          <w:tab w:val="right" w:leader="dot" w:pos="8306"/>
        </w:tabs>
      </w:pPr>
      <w:hyperlink w:anchor="_Toc32325" w:history="1">
        <w:r>
          <w:rPr>
            <w:rFonts w:ascii="仿宋" w:eastAsia="仿宋" w:hAnsi="仿宋" w:cs="仿宋" w:hint="eastAsia"/>
            <w:lang w:eastAsia="zh-CN"/>
          </w:rPr>
          <w:t>(二)、项目概况</w:t>
        </w:r>
        <w:r>
          <w:tab/>
        </w:r>
        <w:r>
          <w:fldChar w:fldCharType="begin"/>
        </w:r>
        <w:r>
          <w:instrText xml:space="preserve"> PAGEREF _Toc32325 \h </w:instrText>
        </w:r>
        <w:r>
          <w:fldChar w:fldCharType="separate"/>
        </w:r>
        <w:r>
          <w:t>33</w:t>
        </w:r>
        <w:r>
          <w:fldChar w:fldCharType="end"/>
        </w:r>
      </w:hyperlink>
    </w:p>
    <w:p>
      <w:pPr>
        <w:pStyle w:val="TOC1"/>
        <w:tabs>
          <w:tab w:val="right" w:leader="dot" w:pos="8306"/>
        </w:tabs>
      </w:pPr>
      <w:hyperlink w:anchor="_Toc10928" w:history="1">
        <w:r>
          <w:rPr>
            <w:rFonts w:ascii="仿宋" w:eastAsia="仿宋" w:hAnsi="仿宋" w:cs="仿宋" w:hint="eastAsia"/>
            <w:lang w:eastAsia="zh-CN"/>
          </w:rPr>
          <w:t>六、发展规划、产业政策和行业准入分析</w:t>
        </w:r>
        <w:r>
          <w:tab/>
        </w:r>
        <w:r>
          <w:fldChar w:fldCharType="begin"/>
        </w:r>
        <w:r>
          <w:instrText xml:space="preserve"> PAGEREF _Toc10928 \h </w:instrText>
        </w:r>
        <w:r>
          <w:fldChar w:fldCharType="separate"/>
        </w:r>
        <w:r>
          <w:t>36</w:t>
        </w:r>
        <w:r>
          <w:fldChar w:fldCharType="end"/>
        </w:r>
      </w:hyperlink>
    </w:p>
    <w:p>
      <w:pPr>
        <w:pStyle w:val="TOC2"/>
        <w:tabs>
          <w:tab w:val="right" w:leader="dot" w:pos="8306"/>
        </w:tabs>
      </w:pPr>
      <w:hyperlink w:anchor="_Toc30480" w:history="1">
        <w:r>
          <w:rPr>
            <w:rFonts w:ascii="仿宋" w:eastAsia="仿宋" w:hAnsi="仿宋" w:cs="仿宋" w:hint="eastAsia"/>
            <w:lang w:eastAsia="zh-CN"/>
          </w:rPr>
          <w:t>(一)、发展规划分析</w:t>
        </w:r>
        <w:r>
          <w:tab/>
        </w:r>
        <w:r>
          <w:fldChar w:fldCharType="begin"/>
        </w:r>
        <w:r>
          <w:instrText xml:space="preserve"> PAGEREF _Toc30480 \h </w:instrText>
        </w:r>
        <w:r>
          <w:fldChar w:fldCharType="separate"/>
        </w:r>
        <w:r>
          <w:t>36</w:t>
        </w:r>
        <w:r>
          <w:fldChar w:fldCharType="end"/>
        </w:r>
      </w:hyperlink>
    </w:p>
    <w:p>
      <w:pPr>
        <w:pStyle w:val="TOC2"/>
        <w:tabs>
          <w:tab w:val="right" w:leader="dot" w:pos="8306"/>
        </w:tabs>
      </w:pPr>
      <w:hyperlink w:anchor="_Toc9468" w:history="1">
        <w:r>
          <w:rPr>
            <w:rFonts w:ascii="仿宋" w:eastAsia="仿宋" w:hAnsi="仿宋" w:cs="仿宋" w:hint="eastAsia"/>
            <w:lang w:eastAsia="zh-CN"/>
          </w:rPr>
          <w:t>(二)、产业政策分析</w:t>
        </w:r>
        <w:r>
          <w:tab/>
        </w:r>
        <w:r>
          <w:fldChar w:fldCharType="begin"/>
        </w:r>
        <w:r>
          <w:instrText xml:space="preserve"> PAGEREF _Toc9468 \h </w:instrText>
        </w:r>
        <w:r>
          <w:fldChar w:fldCharType="separate"/>
        </w:r>
        <w:r>
          <w:t>37</w:t>
        </w:r>
        <w:r>
          <w:fldChar w:fldCharType="end"/>
        </w:r>
      </w:hyperlink>
    </w:p>
    <w:p>
      <w:pPr>
        <w:pStyle w:val="TOC2"/>
        <w:tabs>
          <w:tab w:val="right" w:leader="dot" w:pos="8306"/>
        </w:tabs>
      </w:pPr>
      <w:hyperlink w:anchor="_Toc2625" w:history="1">
        <w:r>
          <w:rPr>
            <w:rFonts w:ascii="仿宋" w:eastAsia="仿宋" w:hAnsi="仿宋" w:cs="仿宋" w:hint="eastAsia"/>
            <w:lang w:eastAsia="zh-CN"/>
          </w:rPr>
          <w:t>(三)、行业准入分析</w:t>
        </w:r>
        <w:r>
          <w:tab/>
        </w:r>
        <w:r>
          <w:fldChar w:fldCharType="begin"/>
        </w:r>
        <w:r>
          <w:instrText xml:space="preserve"> PAGEREF _Toc2625 \h </w:instrText>
        </w:r>
        <w:r>
          <w:fldChar w:fldCharType="separate"/>
        </w:r>
        <w:r>
          <w:t>39</w:t>
        </w:r>
        <w:r>
          <w:fldChar w:fldCharType="end"/>
        </w:r>
      </w:hyperlink>
    </w:p>
    <w:p>
      <w:pPr>
        <w:pStyle w:val="TOC1"/>
        <w:tabs>
          <w:tab w:val="right" w:leader="dot" w:pos="8306"/>
        </w:tabs>
      </w:pPr>
      <w:hyperlink w:anchor="_Toc21697" w:history="1">
        <w:r>
          <w:rPr>
            <w:rFonts w:ascii="仿宋" w:eastAsia="仿宋" w:hAnsi="仿宋" w:cs="仿宋" w:hint="eastAsia"/>
            <w:lang w:eastAsia="zh-CN"/>
          </w:rPr>
          <w:t>七、安全与应急管理</w:t>
        </w:r>
        <w:r>
          <w:tab/>
        </w:r>
        <w:r>
          <w:fldChar w:fldCharType="begin"/>
        </w:r>
        <w:r>
          <w:instrText xml:space="preserve"> PAGEREF _Toc21697 \h </w:instrText>
        </w:r>
        <w:r>
          <w:fldChar w:fldCharType="separate"/>
        </w:r>
        <w:r>
          <w:t>40</w:t>
        </w:r>
        <w:r>
          <w:fldChar w:fldCharType="end"/>
        </w:r>
      </w:hyperlink>
    </w:p>
    <w:p>
      <w:pPr>
        <w:pStyle w:val="TOC2"/>
        <w:tabs>
          <w:tab w:val="right" w:leader="dot" w:pos="8306"/>
        </w:tabs>
      </w:pPr>
      <w:hyperlink w:anchor="_Toc28678" w:history="1">
        <w:r>
          <w:rPr>
            <w:rFonts w:ascii="仿宋" w:eastAsia="仿宋" w:hAnsi="仿宋" w:cs="仿宋" w:hint="eastAsia"/>
            <w:lang w:eastAsia="zh-CN"/>
          </w:rPr>
          <w:t>(一)、安全生产管理</w:t>
        </w:r>
        <w:r>
          <w:tab/>
        </w:r>
        <w:r>
          <w:fldChar w:fldCharType="begin"/>
        </w:r>
        <w:r>
          <w:instrText xml:space="preserve"> PAGEREF _Toc28678 \h </w:instrText>
        </w:r>
        <w:r>
          <w:fldChar w:fldCharType="separate"/>
        </w:r>
        <w:r>
          <w:t>40</w:t>
        </w:r>
        <w:r>
          <w:fldChar w:fldCharType="end"/>
        </w:r>
      </w:hyperlink>
    </w:p>
    <w:p>
      <w:pPr>
        <w:pStyle w:val="TOC2"/>
        <w:tabs>
          <w:tab w:val="right" w:leader="dot" w:pos="8306"/>
        </w:tabs>
      </w:pPr>
      <w:hyperlink w:anchor="_Toc12506" w:history="1">
        <w:r>
          <w:rPr>
            <w:rFonts w:ascii="仿宋" w:eastAsia="仿宋" w:hAnsi="仿宋" w:cs="仿宋" w:hint="eastAsia"/>
            <w:lang w:eastAsia="zh-CN"/>
          </w:rPr>
          <w:t>(二)、应急预案与响应</w:t>
        </w:r>
        <w:r>
          <w:tab/>
        </w:r>
        <w:r>
          <w:fldChar w:fldCharType="begin"/>
        </w:r>
        <w:r>
          <w:instrText xml:space="preserve"> PAGEREF _Toc12506 \h </w:instrText>
        </w:r>
        <w:r>
          <w:fldChar w:fldCharType="separate"/>
        </w:r>
        <w:r>
          <w:t>42</w:t>
        </w:r>
        <w:r>
          <w:fldChar w:fldCharType="end"/>
        </w:r>
      </w:hyperlink>
    </w:p>
    <w:p>
      <w:pPr>
        <w:pStyle w:val="TOC1"/>
        <w:tabs>
          <w:tab w:val="right" w:leader="dot" w:pos="8306"/>
        </w:tabs>
      </w:pPr>
      <w:hyperlink w:anchor="_Toc28066" w:history="1">
        <w:r>
          <w:rPr>
            <w:rFonts w:ascii="仿宋" w:eastAsia="仿宋" w:hAnsi="仿宋" w:cs="仿宋" w:hint="eastAsia"/>
            <w:lang w:eastAsia="zh-CN"/>
          </w:rPr>
          <w:t>八、项目实施与管理方案</w:t>
        </w:r>
        <w:r>
          <w:tab/>
        </w:r>
        <w:r>
          <w:fldChar w:fldCharType="begin"/>
        </w:r>
        <w:r>
          <w:instrText xml:space="preserve"> PAGEREF _Toc28066 \h </w:instrText>
        </w:r>
        <w:r>
          <w:fldChar w:fldCharType="separate"/>
        </w:r>
        <w:r>
          <w:t>43</w:t>
        </w:r>
        <w:r>
          <w:fldChar w:fldCharType="end"/>
        </w:r>
      </w:hyperlink>
    </w:p>
    <w:p>
      <w:pPr>
        <w:pStyle w:val="TOC2"/>
        <w:tabs>
          <w:tab w:val="right" w:leader="dot" w:pos="8306"/>
        </w:tabs>
      </w:pPr>
      <w:hyperlink w:anchor="_Toc21486" w:history="1">
        <w:r>
          <w:rPr>
            <w:rFonts w:ascii="仿宋" w:eastAsia="仿宋" w:hAnsi="仿宋" w:cs="仿宋" w:hint="eastAsia"/>
            <w:lang w:eastAsia="zh-CN"/>
          </w:rPr>
          <w:t>(一)、项目实施计划</w:t>
        </w:r>
        <w:r>
          <w:tab/>
        </w:r>
        <w:r>
          <w:fldChar w:fldCharType="begin"/>
        </w:r>
        <w:r>
          <w:instrText xml:space="preserve"> PAGEREF _Toc21486 \h </w:instrText>
        </w:r>
        <w:r>
          <w:fldChar w:fldCharType="separate"/>
        </w:r>
        <w:r>
          <w:t>43</w:t>
        </w:r>
        <w:r>
          <w:fldChar w:fldCharType="end"/>
        </w:r>
      </w:hyperlink>
    </w:p>
    <w:p>
      <w:pPr>
        <w:pStyle w:val="TOC2"/>
        <w:tabs>
          <w:tab w:val="right" w:leader="dot" w:pos="8306"/>
        </w:tabs>
      </w:pPr>
      <w:hyperlink w:anchor="_Toc15309" w:history="1">
        <w:r>
          <w:rPr>
            <w:rFonts w:ascii="仿宋" w:eastAsia="仿宋" w:hAnsi="仿宋" w:cs="仿宋" w:hint="eastAsia"/>
            <w:lang w:eastAsia="zh-CN"/>
          </w:rPr>
          <w:t>(二)、项目组织机构与职责</w:t>
        </w:r>
        <w:r>
          <w:tab/>
        </w:r>
        <w:r>
          <w:fldChar w:fldCharType="begin"/>
        </w:r>
        <w:r>
          <w:instrText xml:space="preserve"> PAGEREF _Toc15309 \h </w:instrText>
        </w:r>
        <w:r>
          <w:fldChar w:fldCharType="separate"/>
        </w:r>
        <w:r>
          <w:t>45</w:t>
        </w:r>
        <w:r>
          <w:fldChar w:fldCharType="end"/>
        </w:r>
      </w:hyperlink>
    </w:p>
    <w:p>
      <w:pPr>
        <w:pStyle w:val="TOC2"/>
        <w:tabs>
          <w:tab w:val="right" w:leader="dot" w:pos="8306"/>
        </w:tabs>
      </w:pPr>
      <w:hyperlink w:anchor="_Toc8664" w:history="1">
        <w:r>
          <w:rPr>
            <w:rFonts w:ascii="仿宋" w:eastAsia="仿宋" w:hAnsi="仿宋" w:cs="仿宋" w:hint="eastAsia"/>
            <w:lang w:eastAsia="zh-CN"/>
          </w:rPr>
          <w:t>(三)、项目管理与监控体系</w:t>
        </w:r>
        <w:r>
          <w:tab/>
        </w:r>
        <w:r>
          <w:fldChar w:fldCharType="begin"/>
        </w:r>
        <w:r>
          <w:instrText xml:space="preserve"> PAGEREF _Toc8664 \h </w:instrText>
        </w:r>
        <w:r>
          <w:fldChar w:fldCharType="separate"/>
        </w:r>
        <w:r>
          <w:t>47</w:t>
        </w:r>
        <w:r>
          <w:fldChar w:fldCharType="end"/>
        </w:r>
      </w:hyperlink>
    </w:p>
    <w:p>
      <w:pPr>
        <w:pStyle w:val="TOC1"/>
        <w:tabs>
          <w:tab w:val="right" w:leader="dot" w:pos="8306"/>
        </w:tabs>
      </w:pPr>
      <w:hyperlink w:anchor="_Toc3311" w:history="1">
        <w:r>
          <w:rPr>
            <w:rFonts w:ascii="仿宋" w:eastAsia="仿宋" w:hAnsi="仿宋" w:cs="仿宋" w:hint="eastAsia"/>
            <w:lang w:eastAsia="zh-CN"/>
          </w:rPr>
          <w:t>九、项目变更管理</w:t>
        </w:r>
        <w:r>
          <w:tab/>
        </w:r>
        <w:r>
          <w:fldChar w:fldCharType="begin"/>
        </w:r>
        <w:r>
          <w:instrText xml:space="preserve"> PAGEREF _Toc3311 \h </w:instrText>
        </w:r>
        <w:r>
          <w:fldChar w:fldCharType="separate"/>
        </w:r>
        <w:r>
          <w:t>49</w:t>
        </w:r>
        <w:r>
          <w:fldChar w:fldCharType="end"/>
        </w:r>
      </w:hyperlink>
    </w:p>
    <w:p>
      <w:pPr>
        <w:pStyle w:val="TOC2"/>
        <w:tabs>
          <w:tab w:val="right" w:leader="dot" w:pos="8306"/>
        </w:tabs>
      </w:pPr>
      <w:hyperlink w:anchor="_Toc20850" w:history="1">
        <w:r>
          <w:rPr>
            <w:rFonts w:ascii="仿宋" w:eastAsia="仿宋" w:hAnsi="仿宋" w:cs="仿宋" w:hint="eastAsia"/>
            <w:lang w:eastAsia="zh-CN"/>
          </w:rPr>
          <w:t>(一)、变更控制流程</w:t>
        </w:r>
        <w:r>
          <w:tab/>
        </w:r>
        <w:r>
          <w:fldChar w:fldCharType="begin"/>
        </w:r>
        <w:r>
          <w:instrText xml:space="preserve"> PAGEREF _Toc20850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27" w:history="1">
        <w:r>
          <w:rPr>
            <w:rFonts w:ascii="仿宋" w:eastAsia="仿宋" w:hAnsi="仿宋" w:cs="仿宋" w:hint="eastAsia"/>
            <w:lang w:eastAsia="zh-CN"/>
          </w:rPr>
          <w:t>(二)、影响评估与处理</w:t>
        </w:r>
        <w:r>
          <w:tab/>
        </w:r>
        <w:r>
          <w:fldChar w:fldCharType="begin"/>
        </w:r>
        <w:r>
          <w:instrText xml:space="preserve"> PAGEREF _Toc6727 \h </w:instrText>
        </w:r>
        <w:r>
          <w:fldChar w:fldCharType="separate"/>
        </w:r>
        <w:r>
          <w:t>50</w:t>
        </w:r>
        <w:r>
          <w:fldChar w:fldCharType="end"/>
        </w:r>
      </w:hyperlink>
    </w:p>
    <w:p>
      <w:pPr>
        <w:pStyle w:val="TOC2"/>
        <w:tabs>
          <w:tab w:val="right" w:leader="dot" w:pos="8306"/>
        </w:tabs>
      </w:pPr>
      <w:hyperlink w:anchor="_Toc17822" w:history="1">
        <w:r>
          <w:rPr>
            <w:rFonts w:ascii="仿宋" w:eastAsia="仿宋" w:hAnsi="仿宋" w:cs="仿宋" w:hint="eastAsia"/>
            <w:lang w:eastAsia="zh-CN"/>
          </w:rPr>
          <w:t>(三)、变更记录与追踪</w:t>
        </w:r>
        <w:r>
          <w:tab/>
        </w:r>
        <w:r>
          <w:fldChar w:fldCharType="begin"/>
        </w:r>
        <w:r>
          <w:instrText xml:space="preserve"> PAGEREF _Toc17822 \h </w:instrText>
        </w:r>
        <w:r>
          <w:fldChar w:fldCharType="separate"/>
        </w:r>
        <w:r>
          <w:t>51</w:t>
        </w:r>
        <w:r>
          <w:fldChar w:fldCharType="end"/>
        </w:r>
      </w:hyperlink>
    </w:p>
    <w:p>
      <w:pPr>
        <w:pStyle w:val="TOC2"/>
        <w:tabs>
          <w:tab w:val="right" w:leader="dot" w:pos="8306"/>
        </w:tabs>
      </w:pPr>
      <w:hyperlink w:anchor="_Toc5955" w:history="1">
        <w:r>
          <w:rPr>
            <w:rFonts w:ascii="仿宋" w:eastAsia="仿宋" w:hAnsi="仿宋" w:cs="仿宋" w:hint="eastAsia"/>
            <w:lang w:eastAsia="zh-CN"/>
          </w:rPr>
          <w:t>(四)、变更管理策略</w:t>
        </w:r>
        <w:r>
          <w:tab/>
        </w:r>
        <w:r>
          <w:fldChar w:fldCharType="begin"/>
        </w:r>
        <w:r>
          <w:instrText xml:space="preserve"> PAGEREF _Toc5955 \h </w:instrText>
        </w:r>
        <w:r>
          <w:fldChar w:fldCharType="separate"/>
        </w:r>
        <w:r>
          <w:t>53</w:t>
        </w:r>
        <w:r>
          <w:fldChar w:fldCharType="end"/>
        </w:r>
      </w:hyperlink>
    </w:p>
    <w:p>
      <w:pPr>
        <w:pStyle w:val="TOC1"/>
        <w:tabs>
          <w:tab w:val="right" w:leader="dot" w:pos="8306"/>
        </w:tabs>
      </w:pPr>
      <w:hyperlink w:anchor="_Toc14280" w:history="1">
        <w:r>
          <w:rPr>
            <w:rFonts w:ascii="仿宋" w:eastAsia="仿宋" w:hAnsi="仿宋" w:cs="仿宋" w:hint="eastAsia"/>
            <w:lang w:eastAsia="zh-CN"/>
          </w:rPr>
          <w:t>十、环境保护与绿色发展</w:t>
        </w:r>
        <w:r>
          <w:tab/>
        </w:r>
        <w:r>
          <w:fldChar w:fldCharType="begin"/>
        </w:r>
        <w:r>
          <w:instrText xml:space="preserve"> PAGEREF _Toc14280 \h </w:instrText>
        </w:r>
        <w:r>
          <w:fldChar w:fldCharType="separate"/>
        </w:r>
        <w:r>
          <w:t>55</w:t>
        </w:r>
        <w:r>
          <w:fldChar w:fldCharType="end"/>
        </w:r>
      </w:hyperlink>
    </w:p>
    <w:p>
      <w:pPr>
        <w:pStyle w:val="TOC2"/>
        <w:tabs>
          <w:tab w:val="right" w:leader="dot" w:pos="8306"/>
        </w:tabs>
      </w:pPr>
      <w:hyperlink w:anchor="_Toc9358" w:history="1">
        <w:r>
          <w:rPr>
            <w:rFonts w:ascii="仿宋" w:eastAsia="仿宋" w:hAnsi="仿宋" w:cs="仿宋" w:hint="eastAsia"/>
            <w:lang w:eastAsia="zh-CN"/>
          </w:rPr>
          <w:t>(一)、环境保护措施</w:t>
        </w:r>
        <w:r>
          <w:tab/>
        </w:r>
        <w:r>
          <w:fldChar w:fldCharType="begin"/>
        </w:r>
        <w:r>
          <w:instrText xml:space="preserve"> PAGEREF _Toc9358 \h </w:instrText>
        </w:r>
        <w:r>
          <w:fldChar w:fldCharType="separate"/>
        </w:r>
        <w:r>
          <w:t>55</w:t>
        </w:r>
        <w:r>
          <w:fldChar w:fldCharType="end"/>
        </w:r>
      </w:hyperlink>
    </w:p>
    <w:p>
      <w:pPr>
        <w:pStyle w:val="TOC2"/>
        <w:tabs>
          <w:tab w:val="right" w:leader="dot" w:pos="8306"/>
        </w:tabs>
      </w:pPr>
      <w:hyperlink w:anchor="_Toc1839" w:history="1">
        <w:r>
          <w:rPr>
            <w:rFonts w:ascii="仿宋" w:eastAsia="仿宋" w:hAnsi="仿宋" w:cs="仿宋" w:hint="eastAsia"/>
            <w:lang w:eastAsia="zh-CN"/>
          </w:rPr>
          <w:t>(二)、绿色发展与可持续发展策略</w:t>
        </w:r>
        <w:r>
          <w:tab/>
        </w:r>
        <w:r>
          <w:fldChar w:fldCharType="begin"/>
        </w:r>
        <w:r>
          <w:instrText xml:space="preserve"> PAGEREF _Toc1839 \h </w:instrText>
        </w:r>
        <w:r>
          <w:fldChar w:fldCharType="separate"/>
        </w:r>
        <w:r>
          <w:t>57</w:t>
        </w:r>
        <w:r>
          <w:fldChar w:fldCharType="end"/>
        </w:r>
      </w:hyperlink>
    </w:p>
    <w:p>
      <w:pPr>
        <w:pStyle w:val="TOC1"/>
        <w:tabs>
          <w:tab w:val="right" w:leader="dot" w:pos="8306"/>
        </w:tabs>
      </w:pPr>
      <w:hyperlink w:anchor="_Toc26786" w:history="1">
        <w:r>
          <w:rPr>
            <w:rFonts w:ascii="仿宋" w:eastAsia="仿宋" w:hAnsi="仿宋" w:cs="仿宋" w:hint="eastAsia"/>
            <w:lang w:eastAsia="zh-CN"/>
          </w:rPr>
          <w:t>十一、客户关系管理与市场拓展</w:t>
        </w:r>
        <w:r>
          <w:tab/>
        </w:r>
        <w:r>
          <w:fldChar w:fldCharType="begin"/>
        </w:r>
        <w:r>
          <w:instrText xml:space="preserve"> PAGEREF _Toc26786 \h </w:instrText>
        </w:r>
        <w:r>
          <w:fldChar w:fldCharType="separate"/>
        </w:r>
        <w:r>
          <w:t>58</w:t>
        </w:r>
        <w:r>
          <w:fldChar w:fldCharType="end"/>
        </w:r>
      </w:hyperlink>
    </w:p>
    <w:p>
      <w:pPr>
        <w:pStyle w:val="TOC2"/>
        <w:tabs>
          <w:tab w:val="right" w:leader="dot" w:pos="8306"/>
        </w:tabs>
      </w:pPr>
      <w:hyperlink w:anchor="_Toc23477" w:history="1">
        <w:r>
          <w:rPr>
            <w:rFonts w:ascii="仿宋" w:eastAsia="仿宋" w:hAnsi="仿宋" w:cs="仿宋" w:hint="eastAsia"/>
            <w:lang w:eastAsia="zh-CN"/>
          </w:rPr>
          <w:t>(一)、客户关系管理策略</w:t>
        </w:r>
        <w:r>
          <w:tab/>
        </w:r>
        <w:r>
          <w:fldChar w:fldCharType="begin"/>
        </w:r>
        <w:r>
          <w:instrText xml:space="preserve"> PAGEREF _Toc23477 \h </w:instrText>
        </w:r>
        <w:r>
          <w:fldChar w:fldCharType="separate"/>
        </w:r>
        <w:r>
          <w:t>58</w:t>
        </w:r>
        <w:r>
          <w:fldChar w:fldCharType="end"/>
        </w:r>
      </w:hyperlink>
    </w:p>
    <w:p>
      <w:pPr>
        <w:pStyle w:val="TOC2"/>
        <w:tabs>
          <w:tab w:val="right" w:leader="dot" w:pos="8306"/>
        </w:tabs>
      </w:pPr>
      <w:hyperlink w:anchor="_Toc25061" w:history="1">
        <w:r>
          <w:rPr>
            <w:rFonts w:ascii="仿宋" w:eastAsia="仿宋" w:hAnsi="仿宋" w:cs="仿宋" w:hint="eastAsia"/>
            <w:lang w:eastAsia="zh-CN"/>
          </w:rPr>
          <w:t>(二)、市场拓展方案</w:t>
        </w:r>
        <w:r>
          <w:tab/>
        </w:r>
        <w:r>
          <w:fldChar w:fldCharType="begin"/>
        </w:r>
        <w:r>
          <w:instrText xml:space="preserve"> PAGEREF _Toc25061 \h </w:instrText>
        </w:r>
        <w:r>
          <w:fldChar w:fldCharType="separate"/>
        </w:r>
        <w:r>
          <w:t>59</w:t>
        </w:r>
        <w:r>
          <w:fldChar w:fldCharType="end"/>
        </w:r>
      </w:hyperlink>
    </w:p>
    <w:p>
      <w:pPr>
        <w:pStyle w:val="TOC1"/>
        <w:tabs>
          <w:tab w:val="right" w:leader="dot" w:pos="8306"/>
        </w:tabs>
      </w:pPr>
      <w:hyperlink w:anchor="_Toc16" w:history="1">
        <w:r>
          <w:rPr>
            <w:rFonts w:ascii="仿宋" w:eastAsia="仿宋" w:hAnsi="仿宋" w:cs="仿宋" w:hint="eastAsia"/>
            <w:lang w:eastAsia="zh-CN"/>
          </w:rPr>
          <w:t>十二、土地利用与规划方案</w:t>
        </w:r>
        <w:r>
          <w:tab/>
        </w:r>
        <w:r>
          <w:fldChar w:fldCharType="begin"/>
        </w:r>
        <w:r>
          <w:instrText xml:space="preserve"> PAGEREF _Toc16 \h </w:instrText>
        </w:r>
        <w:r>
          <w:fldChar w:fldCharType="separate"/>
        </w:r>
        <w:r>
          <w:t>60</w:t>
        </w:r>
        <w:r>
          <w:fldChar w:fldCharType="end"/>
        </w:r>
      </w:hyperlink>
    </w:p>
    <w:p>
      <w:pPr>
        <w:pStyle w:val="TOC2"/>
        <w:tabs>
          <w:tab w:val="right" w:leader="dot" w:pos="8306"/>
        </w:tabs>
      </w:pPr>
      <w:hyperlink w:anchor="_Toc26253" w:history="1">
        <w:r>
          <w:rPr>
            <w:rFonts w:ascii="仿宋" w:eastAsia="仿宋" w:hAnsi="仿宋" w:cs="仿宋" w:hint="eastAsia"/>
            <w:lang w:eastAsia="zh-CN"/>
          </w:rPr>
          <w:t>(一)、项目用地情况分析</w:t>
        </w:r>
        <w:r>
          <w:tab/>
        </w:r>
        <w:r>
          <w:fldChar w:fldCharType="begin"/>
        </w:r>
        <w:r>
          <w:instrText xml:space="preserve"> PAGEREF _Toc26253 \h </w:instrText>
        </w:r>
        <w:r>
          <w:fldChar w:fldCharType="separate"/>
        </w:r>
        <w:r>
          <w:t>60</w:t>
        </w:r>
        <w:r>
          <w:fldChar w:fldCharType="end"/>
        </w:r>
      </w:hyperlink>
    </w:p>
    <w:p>
      <w:pPr>
        <w:pStyle w:val="TOC2"/>
        <w:tabs>
          <w:tab w:val="right" w:leader="dot" w:pos="8306"/>
        </w:tabs>
      </w:pPr>
      <w:hyperlink w:anchor="_Toc13960" w:history="1">
        <w:r>
          <w:rPr>
            <w:rFonts w:ascii="仿宋" w:eastAsia="仿宋" w:hAnsi="仿宋" w:cs="仿宋" w:hint="eastAsia"/>
            <w:lang w:eastAsia="zh-CN"/>
          </w:rPr>
          <w:t>(二)、土地利用规划方案</w:t>
        </w:r>
        <w:r>
          <w:tab/>
        </w:r>
        <w:r>
          <w:fldChar w:fldCharType="begin"/>
        </w:r>
        <w:r>
          <w:instrText xml:space="preserve"> PAGEREF _Toc13960 \h </w:instrText>
        </w:r>
        <w:r>
          <w:fldChar w:fldCharType="separate"/>
        </w:r>
        <w:r>
          <w:t>61</w:t>
        </w:r>
        <w:r>
          <w:fldChar w:fldCharType="end"/>
        </w:r>
      </w:hyperlink>
    </w:p>
    <w:p>
      <w:pPr>
        <w:pStyle w:val="TOC1"/>
        <w:tabs>
          <w:tab w:val="right" w:leader="dot" w:pos="8306"/>
        </w:tabs>
      </w:pPr>
      <w:hyperlink w:anchor="_Toc10478" w:history="1">
        <w:r>
          <w:rPr>
            <w:rFonts w:ascii="仿宋" w:eastAsia="仿宋" w:hAnsi="仿宋" w:cs="仿宋" w:hint="eastAsia"/>
            <w:lang w:eastAsia="zh-CN"/>
          </w:rPr>
          <w:t>十三、产业协同与集群发展</w:t>
        </w:r>
        <w:r>
          <w:tab/>
        </w:r>
        <w:r>
          <w:fldChar w:fldCharType="begin"/>
        </w:r>
        <w:r>
          <w:instrText xml:space="preserve"> PAGEREF _Toc10478 \h </w:instrText>
        </w:r>
        <w:r>
          <w:fldChar w:fldCharType="separate"/>
        </w:r>
        <w:r>
          <w:t>62</w:t>
        </w:r>
        <w:r>
          <w:fldChar w:fldCharType="end"/>
        </w:r>
      </w:hyperlink>
    </w:p>
    <w:p>
      <w:pPr>
        <w:pStyle w:val="TOC2"/>
        <w:tabs>
          <w:tab w:val="right" w:leader="dot" w:pos="8306"/>
        </w:tabs>
      </w:pPr>
      <w:hyperlink w:anchor="_Toc9388" w:history="1">
        <w:r>
          <w:rPr>
            <w:rFonts w:ascii="仿宋" w:eastAsia="仿宋" w:hAnsi="仿宋" w:cs="仿宋" w:hint="eastAsia"/>
            <w:lang w:eastAsia="zh-CN"/>
          </w:rPr>
          <w:t>(一)、产业协同机制建设</w:t>
        </w:r>
        <w:r>
          <w:tab/>
        </w:r>
        <w:r>
          <w:fldChar w:fldCharType="begin"/>
        </w:r>
        <w:r>
          <w:instrText xml:space="preserve"> PAGEREF _Toc9388 \h </w:instrText>
        </w:r>
        <w:r>
          <w:fldChar w:fldCharType="separate"/>
        </w:r>
        <w:r>
          <w:t>62</w:t>
        </w:r>
        <w:r>
          <w:fldChar w:fldCharType="end"/>
        </w:r>
      </w:hyperlink>
    </w:p>
    <w:p>
      <w:pPr>
        <w:pStyle w:val="TOC2"/>
        <w:tabs>
          <w:tab w:val="right" w:leader="dot" w:pos="8306"/>
        </w:tabs>
      </w:pPr>
      <w:hyperlink w:anchor="_Toc2772" w:history="1">
        <w:r>
          <w:rPr>
            <w:rFonts w:ascii="仿宋" w:eastAsia="仿宋" w:hAnsi="仿宋" w:cs="仿宋" w:hint="eastAsia"/>
            <w:lang w:eastAsia="zh-CN"/>
          </w:rPr>
          <w:t>(二)、产业集群培育与发展</w:t>
        </w:r>
        <w:r>
          <w:tab/>
        </w:r>
        <w:r>
          <w:fldChar w:fldCharType="begin"/>
        </w:r>
        <w:r>
          <w:instrText xml:space="preserve"> PAGEREF _Toc2772 \h </w:instrText>
        </w:r>
        <w:r>
          <w:fldChar w:fldCharType="separate"/>
        </w:r>
        <w:r>
          <w:t>63</w:t>
        </w:r>
        <w:r>
          <w:fldChar w:fldCharType="end"/>
        </w:r>
      </w:hyperlink>
    </w:p>
    <w:p>
      <w:pPr>
        <w:pStyle w:val="TOC1"/>
        <w:tabs>
          <w:tab w:val="right" w:leader="dot" w:pos="8306"/>
        </w:tabs>
      </w:pPr>
      <w:hyperlink w:anchor="_Toc5537" w:history="1">
        <w:r>
          <w:rPr>
            <w:rFonts w:ascii="仿宋" w:eastAsia="仿宋" w:hAnsi="仿宋" w:cs="仿宋" w:hint="eastAsia"/>
            <w:lang w:eastAsia="zh-CN"/>
          </w:rPr>
          <w:t>十四、质量管理与控制</w:t>
        </w:r>
        <w:r>
          <w:tab/>
        </w:r>
        <w:r>
          <w:fldChar w:fldCharType="begin"/>
        </w:r>
        <w:r>
          <w:instrText xml:space="preserve"> PAGEREF _Toc5537 \h </w:instrText>
        </w:r>
        <w:r>
          <w:fldChar w:fldCharType="separate"/>
        </w:r>
        <w:r>
          <w:t>64</w:t>
        </w:r>
        <w:r>
          <w:fldChar w:fldCharType="end"/>
        </w:r>
      </w:hyperlink>
    </w:p>
    <w:p>
      <w:pPr>
        <w:pStyle w:val="TOC2"/>
        <w:tabs>
          <w:tab w:val="right" w:leader="dot" w:pos="8306"/>
        </w:tabs>
      </w:pPr>
      <w:hyperlink w:anchor="_Toc8477" w:history="1">
        <w:r>
          <w:rPr>
            <w:rFonts w:ascii="仿宋" w:eastAsia="仿宋" w:hAnsi="仿宋" w:cs="仿宋" w:hint="eastAsia"/>
            <w:lang w:eastAsia="zh-CN"/>
          </w:rPr>
          <w:t>(一)、质量管理体系建设</w:t>
        </w:r>
        <w:r>
          <w:tab/>
        </w:r>
        <w:r>
          <w:fldChar w:fldCharType="begin"/>
        </w:r>
        <w:r>
          <w:instrText xml:space="preserve"> PAGEREF _Toc8477 \h </w:instrText>
        </w:r>
        <w:r>
          <w:fldChar w:fldCharType="separate"/>
        </w:r>
        <w:r>
          <w:t>64</w:t>
        </w:r>
        <w:r>
          <w:fldChar w:fldCharType="end"/>
        </w:r>
      </w:hyperlink>
    </w:p>
    <w:p>
      <w:pPr>
        <w:pStyle w:val="TOC2"/>
        <w:tabs>
          <w:tab w:val="right" w:leader="dot" w:pos="8306"/>
        </w:tabs>
      </w:pPr>
      <w:hyperlink w:anchor="_Toc4087" w:history="1">
        <w:r>
          <w:rPr>
            <w:rFonts w:ascii="仿宋" w:eastAsia="仿宋" w:hAnsi="仿宋" w:cs="仿宋" w:hint="eastAsia"/>
            <w:lang w:eastAsia="zh-CN"/>
          </w:rPr>
          <w:t>(二)、质量控制措施</w:t>
        </w:r>
        <w:r>
          <w:tab/>
        </w:r>
        <w:r>
          <w:fldChar w:fldCharType="begin"/>
        </w:r>
        <w:r>
          <w:instrText xml:space="preserve"> PAGEREF _Toc4087 \h </w:instrText>
        </w:r>
        <w:r>
          <w:fldChar w:fldCharType="separate"/>
        </w:r>
        <w:r>
          <w:t>66</w:t>
        </w:r>
        <w:r>
          <w:fldChar w:fldCharType="end"/>
        </w:r>
      </w:hyperlink>
    </w:p>
    <w:p>
      <w:pPr>
        <w:pStyle w:val="TOC1"/>
        <w:tabs>
          <w:tab w:val="right" w:leader="dot" w:pos="8306"/>
        </w:tabs>
      </w:pPr>
      <w:hyperlink w:anchor="_Toc4268" w:history="1">
        <w:r>
          <w:rPr>
            <w:rFonts w:ascii="仿宋" w:eastAsia="仿宋" w:hAnsi="仿宋" w:cs="仿宋" w:hint="eastAsia"/>
            <w:lang w:eastAsia="zh-CN"/>
          </w:rPr>
          <w:t>十五、设施与设备管理</w:t>
        </w:r>
        <w:r>
          <w:tab/>
        </w:r>
        <w:r>
          <w:fldChar w:fldCharType="begin"/>
        </w:r>
        <w:r>
          <w:instrText xml:space="preserve"> PAGEREF _Toc4268 \h </w:instrText>
        </w:r>
        <w:r>
          <w:fldChar w:fldCharType="separate"/>
        </w:r>
        <w:r>
          <w:t>67</w:t>
        </w:r>
        <w:r>
          <w:fldChar w:fldCharType="end"/>
        </w:r>
      </w:hyperlink>
    </w:p>
    <w:p>
      <w:pPr>
        <w:pStyle w:val="TOC2"/>
        <w:tabs>
          <w:tab w:val="right" w:leader="dot" w:pos="8306"/>
        </w:tabs>
      </w:pPr>
      <w:hyperlink w:anchor="_Toc25392" w:history="1">
        <w:r>
          <w:rPr>
            <w:rFonts w:ascii="仿宋" w:eastAsia="仿宋" w:hAnsi="仿宋" w:cs="仿宋" w:hint="eastAsia"/>
            <w:lang w:eastAsia="zh-CN"/>
          </w:rPr>
          <w:t>(一)、设施规划与配置</w:t>
        </w:r>
        <w:r>
          <w:tab/>
        </w:r>
        <w:r>
          <w:fldChar w:fldCharType="begin"/>
        </w:r>
        <w:r>
          <w:instrText xml:space="preserve"> PAGEREF _Toc25392 \h </w:instrText>
        </w:r>
        <w:r>
          <w:fldChar w:fldCharType="separate"/>
        </w:r>
        <w:r>
          <w:t>67</w:t>
        </w:r>
        <w:r>
          <w:fldChar w:fldCharType="end"/>
        </w:r>
      </w:hyperlink>
    </w:p>
    <w:p>
      <w:pPr>
        <w:pStyle w:val="TOC2"/>
        <w:tabs>
          <w:tab w:val="right" w:leader="dot" w:pos="8306"/>
        </w:tabs>
      </w:pPr>
      <w:hyperlink w:anchor="_Toc30828" w:history="1">
        <w:r>
          <w:rPr>
            <w:rFonts w:ascii="仿宋" w:eastAsia="仿宋" w:hAnsi="仿宋" w:cs="仿宋" w:hint="eastAsia"/>
            <w:lang w:eastAsia="zh-CN"/>
          </w:rPr>
          <w:t>(二)、设备采购与维护管理</w:t>
        </w:r>
        <w:r>
          <w:tab/>
        </w:r>
        <w:r>
          <w:fldChar w:fldCharType="begin"/>
        </w:r>
        <w:r>
          <w:instrText xml:space="preserve"> PAGEREF _Toc30828 \h </w:instrText>
        </w:r>
        <w:r>
          <w:fldChar w:fldCharType="separate"/>
        </w:r>
        <w:r>
          <w:t>68</w:t>
        </w:r>
        <w:r>
          <w:fldChar w:fldCharType="end"/>
        </w:r>
      </w:hyperlink>
    </w:p>
    <w:p>
      <w:pPr>
        <w:pStyle w:val="TOC2"/>
        <w:tabs>
          <w:tab w:val="right" w:leader="dot" w:pos="8306"/>
        </w:tabs>
      </w:pPr>
      <w:hyperlink w:anchor="_Toc12882" w:history="1">
        <w:r>
          <w:rPr>
            <w:rFonts w:ascii="仿宋" w:eastAsia="仿宋" w:hAnsi="仿宋" w:cs="仿宋" w:hint="eastAsia"/>
            <w:lang w:eastAsia="zh-CN"/>
          </w:rPr>
          <w:t>(三)、设施设备升级策略</w:t>
        </w:r>
        <w:r>
          <w:tab/>
        </w:r>
        <w:r>
          <w:fldChar w:fldCharType="begin"/>
        </w:r>
        <w:r>
          <w:instrText xml:space="preserve"> PAGEREF _Toc12882 \h </w:instrText>
        </w:r>
        <w:r>
          <w:fldChar w:fldCharType="separate"/>
        </w:r>
        <w:r>
          <w:t>68</w:t>
        </w:r>
        <w:r>
          <w:fldChar w:fldCharType="end"/>
        </w:r>
      </w:hyperlink>
    </w:p>
    <w:p>
      <w:pPr>
        <w:pStyle w:val="TOC1"/>
        <w:tabs>
          <w:tab w:val="right" w:leader="dot" w:pos="8306"/>
        </w:tabs>
      </w:pPr>
      <w:hyperlink w:anchor="_Toc30721" w:history="1">
        <w:r>
          <w:rPr>
            <w:rFonts w:ascii="仿宋" w:eastAsia="仿宋" w:hAnsi="仿宋" w:cs="仿宋" w:hint="eastAsia"/>
            <w:lang w:eastAsia="zh-CN"/>
          </w:rPr>
          <w:t>十六、知识产权管理与保护</w:t>
        </w:r>
        <w:r>
          <w:tab/>
        </w:r>
        <w:r>
          <w:fldChar w:fldCharType="begin"/>
        </w:r>
        <w:r>
          <w:instrText xml:space="preserve"> PAGEREF _Toc30721 \h </w:instrText>
        </w:r>
        <w:r>
          <w:fldChar w:fldCharType="separate"/>
        </w:r>
        <w:r>
          <w:t>69</w:t>
        </w:r>
        <w:r>
          <w:fldChar w:fldCharType="end"/>
        </w:r>
      </w:hyperlink>
    </w:p>
    <w:p>
      <w:pPr>
        <w:pStyle w:val="TOC2"/>
        <w:tabs>
          <w:tab w:val="right" w:leader="dot" w:pos="8306"/>
        </w:tabs>
      </w:pPr>
      <w:hyperlink w:anchor="_Toc27711" w:history="1">
        <w:r>
          <w:rPr>
            <w:rFonts w:ascii="仿宋" w:eastAsia="仿宋" w:hAnsi="仿宋" w:cs="仿宋" w:hint="eastAsia"/>
            <w:lang w:eastAsia="zh-CN"/>
          </w:rPr>
          <w:t>(一)、知识产权管理体系建设</w:t>
        </w:r>
        <w:r>
          <w:tab/>
        </w:r>
        <w:r>
          <w:fldChar w:fldCharType="begin"/>
        </w:r>
        <w:r>
          <w:instrText xml:space="preserve"> PAGEREF _Toc27711 \h </w:instrText>
        </w:r>
        <w:r>
          <w:fldChar w:fldCharType="separate"/>
        </w:r>
        <w:r>
          <w:t>69</w:t>
        </w:r>
        <w:r>
          <w:fldChar w:fldCharType="end"/>
        </w:r>
      </w:hyperlink>
    </w:p>
    <w:p>
      <w:pPr>
        <w:pStyle w:val="TOC2"/>
        <w:tabs>
          <w:tab w:val="right" w:leader="dot" w:pos="8306"/>
        </w:tabs>
      </w:pPr>
      <w:hyperlink w:anchor="_Toc8528" w:history="1">
        <w:r>
          <w:rPr>
            <w:rFonts w:ascii="仿宋" w:eastAsia="仿宋" w:hAnsi="仿宋" w:cs="仿宋" w:hint="eastAsia"/>
            <w:lang w:eastAsia="zh-CN"/>
          </w:rPr>
          <w:t>(二)、知识产权保护措施</w:t>
        </w:r>
        <w:r>
          <w:tab/>
        </w:r>
        <w:r>
          <w:fldChar w:fldCharType="begin"/>
        </w:r>
        <w:r>
          <w:instrText xml:space="preserve"> PAGEREF _Toc8528 \h </w:instrText>
        </w:r>
        <w:r>
          <w:fldChar w:fldCharType="separate"/>
        </w:r>
        <w:r>
          <w:t>70</w:t>
        </w:r>
        <w:r>
          <w:fldChar w:fldCharType="end"/>
        </w:r>
      </w:hyperlink>
    </w:p>
    <w:p>
      <w:pPr>
        <w:pStyle w:val="TOC1"/>
        <w:tabs>
          <w:tab w:val="right" w:leader="dot" w:pos="8306"/>
        </w:tabs>
      </w:pPr>
      <w:hyperlink w:anchor="_Toc26543" w:history="1">
        <w:r>
          <w:rPr>
            <w:rFonts w:ascii="仿宋" w:eastAsia="仿宋" w:hAnsi="仿宋" w:cs="仿宋" w:hint="eastAsia"/>
            <w:lang w:eastAsia="zh-CN"/>
          </w:rPr>
          <w:t>十七、合作与交流机制建立</w:t>
        </w:r>
        <w:r>
          <w:tab/>
        </w:r>
        <w:r>
          <w:fldChar w:fldCharType="begin"/>
        </w:r>
        <w:r>
          <w:instrText xml:space="preserve"> PAGEREF _Toc26543 \h </w:instrText>
        </w:r>
        <w:r>
          <w:fldChar w:fldCharType="separate"/>
        </w:r>
        <w:r>
          <w:t>71</w:t>
        </w:r>
        <w:r>
          <w:fldChar w:fldCharType="end"/>
        </w:r>
      </w:hyperlink>
    </w:p>
    <w:p>
      <w:pPr>
        <w:pStyle w:val="TOC2"/>
        <w:tabs>
          <w:tab w:val="right" w:leader="dot" w:pos="8306"/>
        </w:tabs>
      </w:pPr>
      <w:hyperlink w:anchor="_Toc21262" w:history="1">
        <w:r>
          <w:rPr>
            <w:rFonts w:ascii="仿宋" w:eastAsia="仿宋" w:hAnsi="仿宋" w:cs="仿宋" w:hint="eastAsia"/>
            <w:lang w:eastAsia="zh-CN"/>
          </w:rPr>
          <w:t>(一)、合作伙伴选择与合作方式</w:t>
        </w:r>
        <w:r>
          <w:tab/>
        </w:r>
        <w:r>
          <w:fldChar w:fldCharType="begin"/>
        </w:r>
        <w:r>
          <w:instrText xml:space="preserve"> PAGEREF _Toc21262 \h </w:instrText>
        </w:r>
        <w:r>
          <w:fldChar w:fldCharType="separate"/>
        </w:r>
        <w:r>
          <w:t>71</w:t>
        </w:r>
        <w:r>
          <w:fldChar w:fldCharType="end"/>
        </w:r>
      </w:hyperlink>
    </w:p>
    <w:p>
      <w:pPr>
        <w:pStyle w:val="TOC2"/>
        <w:tabs>
          <w:tab w:val="right" w:leader="dot" w:pos="8306"/>
        </w:tabs>
      </w:pPr>
      <w:hyperlink w:anchor="_Toc18419" w:history="1">
        <w:r>
          <w:rPr>
            <w:rFonts w:ascii="仿宋" w:eastAsia="仿宋" w:hAnsi="仿宋" w:cs="仿宋" w:hint="eastAsia"/>
            <w:lang w:eastAsia="zh-CN"/>
          </w:rPr>
          <w:t>(二)、交流与合作平台搭建</w:t>
        </w:r>
        <w:r>
          <w:tab/>
        </w:r>
        <w:r>
          <w:fldChar w:fldCharType="begin"/>
        </w:r>
        <w:r>
          <w:instrText xml:space="preserve"> PAGEREF _Toc18419 \h </w:instrText>
        </w:r>
        <w:r>
          <w:fldChar w:fldCharType="separate"/>
        </w:r>
        <w:r>
          <w:t>73</w:t>
        </w:r>
        <w:r>
          <w:fldChar w:fldCharType="end"/>
        </w:r>
      </w:hyperlink>
    </w:p>
    <w:p>
      <w:pPr>
        <w:pStyle w:val="TOC1"/>
        <w:tabs>
          <w:tab w:val="right" w:leader="dot" w:pos="8306"/>
        </w:tabs>
      </w:pPr>
      <w:hyperlink w:anchor="_Toc11500" w:history="1">
        <w:r>
          <w:rPr>
            <w:rFonts w:ascii="仿宋" w:eastAsia="仿宋" w:hAnsi="仿宋" w:cs="仿宋" w:hint="eastAsia"/>
            <w:lang w:eastAsia="zh-CN"/>
          </w:rPr>
          <w:t>十八、创新驱动与持续发展</w:t>
        </w:r>
        <w:r>
          <w:tab/>
        </w:r>
        <w:r>
          <w:fldChar w:fldCharType="begin"/>
        </w:r>
        <w:r>
          <w:instrText xml:space="preserve"> PAGEREF _Toc11500 \h </w:instrText>
        </w:r>
        <w:r>
          <w:fldChar w:fldCharType="separate"/>
        </w:r>
        <w:r>
          <w:t>74</w:t>
        </w:r>
        <w:r>
          <w:fldChar w:fldCharType="end"/>
        </w:r>
      </w:hyperlink>
    </w:p>
    <w:p>
      <w:pPr>
        <w:pStyle w:val="TOC2"/>
        <w:tabs>
          <w:tab w:val="right" w:leader="dot" w:pos="8306"/>
        </w:tabs>
      </w:pPr>
      <w:hyperlink w:anchor="_Toc14581" w:history="1">
        <w:r>
          <w:rPr>
            <w:rFonts w:ascii="仿宋" w:eastAsia="仿宋" w:hAnsi="仿宋" w:cs="仿宋" w:hint="eastAsia"/>
            <w:lang w:eastAsia="zh-CN"/>
          </w:rPr>
          <w:t>(一)、创新驱动战略实施</w:t>
        </w:r>
        <w:r>
          <w:tab/>
        </w:r>
        <w:r>
          <w:fldChar w:fldCharType="begin"/>
        </w:r>
        <w:r>
          <w:instrText xml:space="preserve"> PAGEREF _Toc14581 \h </w:instrText>
        </w:r>
        <w:r>
          <w:fldChar w:fldCharType="separate"/>
        </w:r>
        <w:r>
          <w:t>74</w:t>
        </w:r>
        <w:r>
          <w:fldChar w:fldCharType="end"/>
        </w:r>
      </w:hyperlink>
    </w:p>
    <w:p>
      <w:pPr>
        <w:pStyle w:val="TOC2"/>
        <w:tabs>
          <w:tab w:val="right" w:leader="dot" w:pos="8306"/>
        </w:tabs>
      </w:pPr>
      <w:hyperlink w:anchor="_Toc4650" w:history="1">
        <w:r>
          <w:rPr>
            <w:rFonts w:ascii="仿宋" w:eastAsia="仿宋" w:hAnsi="仿宋" w:cs="仿宋" w:hint="eastAsia"/>
            <w:lang w:eastAsia="zh-CN"/>
          </w:rPr>
          <w:t>(二)、持续发展路径探索</w:t>
        </w:r>
        <w:r>
          <w:tab/>
        </w:r>
        <w:r>
          <w:fldChar w:fldCharType="begin"/>
        </w:r>
        <w:r>
          <w:instrText xml:space="preserve"> PAGEREF _Toc4650 \h </w:instrText>
        </w:r>
        <w:r>
          <w:fldChar w:fldCharType="separate"/>
        </w:r>
        <w:r>
          <w:t>76</w:t>
        </w:r>
        <w:r>
          <w:fldChar w:fldCharType="end"/>
        </w:r>
      </w:hyperlink>
    </w:p>
    <w:p>
      <w:pPr>
        <w:pStyle w:val="TOC1"/>
        <w:tabs>
          <w:tab w:val="right" w:leader="dot" w:pos="8306"/>
        </w:tabs>
      </w:pPr>
      <w:hyperlink w:anchor="_Toc17422" w:history="1">
        <w:r>
          <w:rPr>
            <w:rFonts w:ascii="仿宋" w:eastAsia="仿宋" w:hAnsi="仿宋" w:cs="仿宋" w:hint="eastAsia"/>
            <w:lang w:eastAsia="zh-CN"/>
          </w:rPr>
          <w:t>十九、法律法规与政策遵循</w:t>
        </w:r>
        <w:r>
          <w:tab/>
        </w:r>
        <w:r>
          <w:fldChar w:fldCharType="begin"/>
        </w:r>
        <w:r>
          <w:instrText xml:space="preserve"> PAGEREF _Toc17422 \h </w:instrText>
        </w:r>
        <w:r>
          <w:fldChar w:fldCharType="separate"/>
        </w:r>
        <w:r>
          <w:t>80</w:t>
        </w:r>
        <w:r>
          <w:fldChar w:fldCharType="end"/>
        </w:r>
      </w:hyperlink>
    </w:p>
    <w:p>
      <w:pPr>
        <w:pStyle w:val="TOC2"/>
        <w:tabs>
          <w:tab w:val="right" w:leader="dot" w:pos="8306"/>
        </w:tabs>
      </w:pPr>
      <w:hyperlink w:anchor="_Toc5509" w:history="1">
        <w:r>
          <w:rPr>
            <w:rFonts w:ascii="仿宋" w:eastAsia="仿宋" w:hAnsi="仿宋" w:cs="仿宋" w:hint="eastAsia"/>
            <w:lang w:eastAsia="zh-CN"/>
          </w:rPr>
          <w:t>(一)、法律法规遵守</w:t>
        </w:r>
        <w:r>
          <w:tab/>
        </w:r>
        <w:r>
          <w:fldChar w:fldCharType="begin"/>
        </w:r>
        <w:r>
          <w:instrText xml:space="preserve"> PAGEREF _Toc5509 \h </w:instrText>
        </w:r>
        <w:r>
          <w:fldChar w:fldCharType="separate"/>
        </w:r>
        <w:r>
          <w:t>80</w:t>
        </w:r>
        <w:r>
          <w:fldChar w:fldCharType="end"/>
        </w:r>
      </w:hyperlink>
    </w:p>
    <w:p>
      <w:pPr>
        <w:pStyle w:val="TOC2"/>
        <w:tabs>
          <w:tab w:val="right" w:leader="dot" w:pos="8306"/>
        </w:tabs>
      </w:pPr>
      <w:hyperlink w:anchor="_Toc19622" w:history="1">
        <w:r>
          <w:rPr>
            <w:rFonts w:ascii="仿宋" w:eastAsia="仿宋" w:hAnsi="仿宋" w:cs="仿宋" w:hint="eastAsia"/>
            <w:lang w:eastAsia="zh-CN"/>
          </w:rPr>
          <w:t>(二)、政策导向与利用</w:t>
        </w:r>
        <w:r>
          <w:tab/>
        </w:r>
        <w:r>
          <w:fldChar w:fldCharType="begin"/>
        </w:r>
        <w:r>
          <w:instrText xml:space="preserve"> PAGEREF _Toc19622 \h </w:instrText>
        </w:r>
        <w:r>
          <w:fldChar w:fldCharType="separate"/>
        </w:r>
        <w:r>
          <w:t>81</w:t>
        </w:r>
        <w:r>
          <w:fldChar w:fldCharType="end"/>
        </w:r>
      </w:hyperlink>
    </w:p>
    <w:p>
      <w:pPr>
        <w:pStyle w:val="TOC1"/>
        <w:tabs>
          <w:tab w:val="right" w:leader="dot" w:pos="8306"/>
        </w:tabs>
      </w:pPr>
      <w:hyperlink w:anchor="_Toc16869" w:history="1">
        <w:r>
          <w:rPr>
            <w:rFonts w:ascii="仿宋" w:eastAsia="仿宋" w:hAnsi="仿宋" w:cs="仿宋" w:hint="eastAsia"/>
            <w:lang w:eastAsia="zh-CN"/>
          </w:rPr>
          <w:t>二十、企业合规与伦理</w:t>
        </w:r>
        <w:r>
          <w:tab/>
        </w:r>
        <w:r>
          <w:fldChar w:fldCharType="begin"/>
        </w:r>
        <w:r>
          <w:instrText xml:space="preserve"> PAGEREF _Toc16869 \h </w:instrText>
        </w:r>
        <w:r>
          <w:fldChar w:fldCharType="separate"/>
        </w:r>
        <w:r>
          <w:t>82</w:t>
        </w:r>
        <w:r>
          <w:fldChar w:fldCharType="end"/>
        </w:r>
      </w:hyperlink>
    </w:p>
    <w:p>
      <w:pPr>
        <w:pStyle w:val="TOC2"/>
        <w:tabs>
          <w:tab w:val="right" w:leader="dot" w:pos="8306"/>
        </w:tabs>
      </w:pPr>
      <w:hyperlink w:anchor="_Toc31417" w:history="1">
        <w:r>
          <w:rPr>
            <w:rFonts w:ascii="仿宋" w:eastAsia="仿宋" w:hAnsi="仿宋" w:cs="仿宋" w:hint="eastAsia"/>
            <w:lang w:eastAsia="zh-CN"/>
          </w:rPr>
          <w:t>(一)、合规政策与程序</w:t>
        </w:r>
        <w:r>
          <w:tab/>
        </w:r>
        <w:r>
          <w:fldChar w:fldCharType="begin"/>
        </w:r>
        <w:r>
          <w:instrText xml:space="preserve"> PAGEREF _Toc31417 \h </w:instrText>
        </w:r>
        <w:r>
          <w:fldChar w:fldCharType="separate"/>
        </w:r>
        <w:r>
          <w:t>82</w:t>
        </w:r>
        <w:r>
          <w:fldChar w:fldCharType="end"/>
        </w:r>
      </w:hyperlink>
    </w:p>
    <w:p>
      <w:pPr>
        <w:pStyle w:val="TOC2"/>
        <w:tabs>
          <w:tab w:val="right" w:leader="dot" w:pos="8306"/>
        </w:tabs>
      </w:pPr>
      <w:hyperlink w:anchor="_Toc3383" w:history="1">
        <w:r>
          <w:rPr>
            <w:rFonts w:ascii="仿宋" w:eastAsia="仿宋" w:hAnsi="仿宋" w:cs="仿宋" w:hint="eastAsia"/>
            <w:lang w:eastAsia="zh-CN"/>
          </w:rPr>
          <w:t>(二)、伦理规范与培训</w:t>
        </w:r>
        <w:r>
          <w:tab/>
        </w:r>
        <w:r>
          <w:fldChar w:fldCharType="begin"/>
        </w:r>
        <w:r>
          <w:instrText xml:space="preserve"> PAGEREF _Toc3383 \h </w:instrText>
        </w:r>
        <w:r>
          <w:fldChar w:fldCharType="separate"/>
        </w:r>
        <w:r>
          <w:t>83</w:t>
        </w:r>
        <w:r>
          <w:fldChar w:fldCharType="end"/>
        </w:r>
      </w:hyperlink>
    </w:p>
    <w:p>
      <w:pPr>
        <w:pStyle w:val="TOC2"/>
        <w:tabs>
          <w:tab w:val="right" w:leader="dot" w:pos="8306"/>
        </w:tabs>
      </w:pPr>
      <w:hyperlink w:anchor="_Toc19135" w:history="1">
        <w:r>
          <w:rPr>
            <w:rFonts w:ascii="仿宋" w:eastAsia="仿宋" w:hAnsi="仿宋" w:cs="仿宋" w:hint="eastAsia"/>
            <w:lang w:eastAsia="zh-CN"/>
          </w:rPr>
          <w:t>(三)、合规风险评估</w:t>
        </w:r>
        <w:r>
          <w:tab/>
        </w:r>
        <w:r>
          <w:fldChar w:fldCharType="begin"/>
        </w:r>
        <w:r>
          <w:instrText xml:space="preserve"> PAGEREF _Toc19135 \h </w:instrText>
        </w:r>
        <w:r>
          <w:fldChar w:fldCharType="separate"/>
        </w:r>
        <w:r>
          <w:t>84</w:t>
        </w:r>
        <w:r>
          <w:fldChar w:fldCharType="end"/>
        </w:r>
      </w:hyperlink>
    </w:p>
    <w:p>
      <w:pPr>
        <w:pStyle w:val="TOC2"/>
        <w:tabs>
          <w:tab w:val="right" w:leader="dot" w:pos="8306"/>
        </w:tabs>
      </w:pPr>
      <w:hyperlink w:anchor="_Toc28499" w:history="1">
        <w:r>
          <w:rPr>
            <w:rFonts w:ascii="仿宋" w:eastAsia="仿宋" w:hAnsi="仿宋" w:cs="仿宋" w:hint="eastAsia"/>
            <w:lang w:eastAsia="zh-CN"/>
          </w:rPr>
          <w:t>(四)、合规监督与执行</w:t>
        </w:r>
        <w:r>
          <w:tab/>
        </w:r>
        <w:r>
          <w:fldChar w:fldCharType="begin"/>
        </w:r>
        <w:r>
          <w:instrText xml:space="preserve"> PAGEREF _Toc28499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6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285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底涂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底涂漆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底涂漆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底涂漆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底涂漆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底涂漆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底涂漆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底涂漆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底涂漆项目的社会影响是全面而深远的。从提供就业机会和提升公共服务，到促进社会结构和劳动市场的多元化，再到推动社会责任和伦理标准的提高，项目对于提升社区的经济、文化和社会福祉有着重要作用。通过这些正面影响，底涂漆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89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为了融入当地社区，底涂漆项目需深入理解当地的文化特色和社会习俗。例如，项目在设计广告和市场推广活动时，应考虑使用当地语言和符合地方文化的表达方式。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底涂漆项目对当地经济结构的影响需谨慎考虑。项目可以通过聘用当地居民，特别是在管理和技术岗位上，来直接促进当地就业。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底涂漆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602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为了确保底涂漆项目的成功并最大限度地减轻潜在的社会风险，详细的风险分析和具体的应对策略至关重要。以下是针对项目可能面临的具体社会风险及相应对策的分析：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风险描述：底涂漆项目可能遭遇社区抵制，尤其如果社区成员认为项目会破坏他们的生活环境或忽略他们的意见。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风险描述：底涂漆项目的商业实践可能与当地的文化和价值观存在冲突，导致社会紧张和文化冲突。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风险描述：底涂漆项目可能会增加对公共资源和基础设施的需求，给当地带来额外压力，例如在水资源、能源供应和交通系统方面。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风险描述：底涂漆项目可能会引起当地社会结构和动态的变化，例如改变社区的人口组成和社交模式。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风险描述：在底涂漆项目运营过程中，可能涉及大量个人和商业敏感信息，存在信息安全和隐私保护的风险。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4003"/>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0205"/>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8801"/>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https://d.book118.com/088072102064006046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底涂漆项目建设方案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底涂漆项目建设方案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底涂漆项目建设方案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底涂漆项目建设方案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底涂漆项目建设方案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底涂漆项目建设方案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底涂漆项目建设方案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底涂漆项目建设方案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底涂漆项目建设方案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底涂漆项目建设方案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底涂漆项目建设方案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底涂漆项目建设方案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013C1F"/>
    <w:rsid w:val="54013C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8072102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2024-03-04T03:49:00Z</dcterms:created>
  <dcterms:modified xsi:type="dcterms:W3CDTF">2024-03-04T03:50:36Z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B927D774162E4AC09B795CAD95917C95_11</vt:lpwstr>
  </property>
  <property fmtid="{D5CDD505-2E9C-101B-9397-08002B2CF9AE}" pid="3" name="KSOProductBuildVer">
    <vt:lpwstr>2052-12.1.0.16250</vt:lpwstr>
  </property>
</Properties>
</file>