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防晒霜项目规划设计纲要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41" w:history="1">
        <w:r>
          <w:rPr>
            <w:rFonts w:ascii="仿宋" w:eastAsia="仿宋" w:hAnsi="仿宋" w:cs="仿宋" w:hint="eastAsia"/>
            <w:lang w:eastAsia="zh-CN"/>
          </w:rPr>
          <w:t>前言</w:t>
        </w:r>
        <w:r>
          <w:tab/>
        </w:r>
        <w:r>
          <w:fldChar w:fldCharType="begin"/>
        </w:r>
        <w:r>
          <w:instrText xml:space="preserve"> PAGEREF _Toc12641 \h </w:instrText>
        </w:r>
        <w:r>
          <w:fldChar w:fldCharType="separate"/>
        </w:r>
        <w:r>
          <w:t>3</w:t>
        </w:r>
        <w:r>
          <w:fldChar w:fldCharType="end"/>
        </w:r>
      </w:hyperlink>
    </w:p>
    <w:p>
      <w:pPr>
        <w:pStyle w:val="TOC1"/>
        <w:tabs>
          <w:tab w:val="right" w:leader="dot" w:pos="8306"/>
        </w:tabs>
      </w:pPr>
      <w:hyperlink w:anchor="_Toc14838" w:history="1">
        <w:r>
          <w:rPr>
            <w:rFonts w:ascii="仿宋" w:eastAsia="仿宋" w:hAnsi="仿宋" w:cs="仿宋" w:hint="eastAsia"/>
            <w:lang w:eastAsia="zh-CN"/>
          </w:rPr>
          <w:t>一、防晒霜项目土建工程</w:t>
        </w:r>
        <w:r>
          <w:tab/>
        </w:r>
        <w:r>
          <w:fldChar w:fldCharType="begin"/>
        </w:r>
        <w:r>
          <w:instrText xml:space="preserve"> PAGEREF _Toc14838 \h </w:instrText>
        </w:r>
        <w:r>
          <w:fldChar w:fldCharType="separate"/>
        </w:r>
        <w:r>
          <w:t>3</w:t>
        </w:r>
        <w:r>
          <w:fldChar w:fldCharType="end"/>
        </w:r>
      </w:hyperlink>
    </w:p>
    <w:p>
      <w:pPr>
        <w:pStyle w:val="TOC2"/>
        <w:tabs>
          <w:tab w:val="right" w:leader="dot" w:pos="8306"/>
        </w:tabs>
      </w:pPr>
      <w:hyperlink w:anchor="_Toc12189" w:history="1">
        <w:r>
          <w:rPr>
            <w:rFonts w:ascii="仿宋" w:eastAsia="仿宋" w:hAnsi="仿宋" w:cs="仿宋" w:hint="eastAsia"/>
            <w:lang w:eastAsia="zh-CN"/>
          </w:rPr>
          <w:t>(一)、建筑工程设计原则</w:t>
        </w:r>
        <w:r>
          <w:tab/>
        </w:r>
        <w:r>
          <w:fldChar w:fldCharType="begin"/>
        </w:r>
        <w:r>
          <w:instrText xml:space="preserve"> PAGEREF _Toc12189 \h </w:instrText>
        </w:r>
        <w:r>
          <w:fldChar w:fldCharType="separate"/>
        </w:r>
        <w:r>
          <w:t>3</w:t>
        </w:r>
        <w:r>
          <w:fldChar w:fldCharType="end"/>
        </w:r>
      </w:hyperlink>
    </w:p>
    <w:p>
      <w:pPr>
        <w:pStyle w:val="TOC2"/>
        <w:tabs>
          <w:tab w:val="right" w:leader="dot" w:pos="8306"/>
        </w:tabs>
      </w:pPr>
      <w:hyperlink w:anchor="_Toc26529" w:history="1">
        <w:r>
          <w:rPr>
            <w:rFonts w:ascii="仿宋" w:eastAsia="仿宋" w:hAnsi="仿宋" w:cs="仿宋" w:hint="eastAsia"/>
            <w:lang w:eastAsia="zh-CN"/>
          </w:rPr>
          <w:t>(二)、土建工程设计年限及安全等级</w:t>
        </w:r>
        <w:r>
          <w:tab/>
        </w:r>
        <w:r>
          <w:fldChar w:fldCharType="begin"/>
        </w:r>
        <w:r>
          <w:instrText xml:space="preserve"> PAGEREF _Toc26529 \h </w:instrText>
        </w:r>
        <w:r>
          <w:fldChar w:fldCharType="separate"/>
        </w:r>
        <w:r>
          <w:t>4</w:t>
        </w:r>
        <w:r>
          <w:fldChar w:fldCharType="end"/>
        </w:r>
      </w:hyperlink>
    </w:p>
    <w:p>
      <w:pPr>
        <w:pStyle w:val="TOC2"/>
        <w:tabs>
          <w:tab w:val="right" w:leader="dot" w:pos="8306"/>
        </w:tabs>
      </w:pPr>
      <w:hyperlink w:anchor="_Toc24350" w:history="1">
        <w:r>
          <w:rPr>
            <w:rFonts w:ascii="仿宋" w:eastAsia="仿宋" w:hAnsi="仿宋" w:cs="仿宋" w:hint="eastAsia"/>
            <w:lang w:eastAsia="zh-CN"/>
          </w:rPr>
          <w:t>(三)、建筑工程设计总体要求</w:t>
        </w:r>
        <w:r>
          <w:tab/>
        </w:r>
        <w:r>
          <w:fldChar w:fldCharType="begin"/>
        </w:r>
        <w:r>
          <w:instrText xml:space="preserve"> PAGEREF _Toc24350 \h </w:instrText>
        </w:r>
        <w:r>
          <w:fldChar w:fldCharType="separate"/>
        </w:r>
        <w:r>
          <w:t>5</w:t>
        </w:r>
        <w:r>
          <w:fldChar w:fldCharType="end"/>
        </w:r>
      </w:hyperlink>
    </w:p>
    <w:p>
      <w:pPr>
        <w:pStyle w:val="TOC2"/>
        <w:tabs>
          <w:tab w:val="right" w:leader="dot" w:pos="8306"/>
        </w:tabs>
      </w:pPr>
      <w:hyperlink w:anchor="_Toc6844" w:history="1">
        <w:r>
          <w:rPr>
            <w:rFonts w:ascii="仿宋" w:eastAsia="仿宋" w:hAnsi="仿宋" w:cs="仿宋" w:hint="eastAsia"/>
            <w:lang w:eastAsia="zh-CN"/>
          </w:rPr>
          <w:t>(四)、土建工程建设指标</w:t>
        </w:r>
        <w:r>
          <w:tab/>
        </w:r>
        <w:r>
          <w:fldChar w:fldCharType="begin"/>
        </w:r>
        <w:r>
          <w:instrText xml:space="preserve"> PAGEREF _Toc6844 \h </w:instrText>
        </w:r>
        <w:r>
          <w:fldChar w:fldCharType="separate"/>
        </w:r>
        <w:r>
          <w:t>6</w:t>
        </w:r>
        <w:r>
          <w:fldChar w:fldCharType="end"/>
        </w:r>
      </w:hyperlink>
    </w:p>
    <w:p>
      <w:pPr>
        <w:pStyle w:val="TOC1"/>
        <w:tabs>
          <w:tab w:val="right" w:leader="dot" w:pos="8306"/>
        </w:tabs>
      </w:pPr>
      <w:hyperlink w:anchor="_Toc16271" w:history="1">
        <w:r>
          <w:rPr>
            <w:rFonts w:ascii="仿宋" w:eastAsia="仿宋" w:hAnsi="仿宋" w:cs="仿宋" w:hint="eastAsia"/>
            <w:lang w:eastAsia="zh-CN"/>
          </w:rPr>
          <w:t>二、市场分析、调研</w:t>
        </w:r>
        <w:r>
          <w:tab/>
        </w:r>
        <w:r>
          <w:fldChar w:fldCharType="begin"/>
        </w:r>
        <w:r>
          <w:instrText xml:space="preserve"> PAGEREF _Toc16271 \h </w:instrText>
        </w:r>
        <w:r>
          <w:fldChar w:fldCharType="separate"/>
        </w:r>
        <w:r>
          <w:t>6</w:t>
        </w:r>
        <w:r>
          <w:fldChar w:fldCharType="end"/>
        </w:r>
      </w:hyperlink>
    </w:p>
    <w:p>
      <w:pPr>
        <w:pStyle w:val="TOC2"/>
        <w:tabs>
          <w:tab w:val="right" w:leader="dot" w:pos="8306"/>
        </w:tabs>
      </w:pPr>
      <w:hyperlink w:anchor="_Toc20546" w:history="1">
        <w:r>
          <w:rPr>
            <w:rFonts w:ascii="仿宋" w:eastAsia="仿宋" w:hAnsi="仿宋" w:cs="仿宋" w:hint="eastAsia"/>
            <w:lang w:eastAsia="zh-CN"/>
          </w:rPr>
          <w:t>(一)、防晒霜行业分析</w:t>
        </w:r>
        <w:r>
          <w:tab/>
        </w:r>
        <w:r>
          <w:fldChar w:fldCharType="begin"/>
        </w:r>
        <w:r>
          <w:instrText xml:space="preserve"> PAGEREF _Toc20546 \h </w:instrText>
        </w:r>
        <w:r>
          <w:fldChar w:fldCharType="separate"/>
        </w:r>
        <w:r>
          <w:t>6</w:t>
        </w:r>
        <w:r>
          <w:fldChar w:fldCharType="end"/>
        </w:r>
      </w:hyperlink>
    </w:p>
    <w:p>
      <w:pPr>
        <w:pStyle w:val="TOC2"/>
        <w:tabs>
          <w:tab w:val="right" w:leader="dot" w:pos="8306"/>
        </w:tabs>
      </w:pPr>
      <w:hyperlink w:anchor="_Toc19988" w:history="1">
        <w:r>
          <w:rPr>
            <w:rFonts w:ascii="仿宋" w:eastAsia="仿宋" w:hAnsi="仿宋" w:cs="仿宋" w:hint="eastAsia"/>
            <w:lang w:eastAsia="zh-CN"/>
          </w:rPr>
          <w:t>(二)、防晒霜市场分析预测</w:t>
        </w:r>
        <w:r>
          <w:tab/>
        </w:r>
        <w:r>
          <w:fldChar w:fldCharType="begin"/>
        </w:r>
        <w:r>
          <w:instrText xml:space="preserve"> PAGEREF _Toc19988 \h </w:instrText>
        </w:r>
        <w:r>
          <w:fldChar w:fldCharType="separate"/>
        </w:r>
        <w:r>
          <w:t>7</w:t>
        </w:r>
        <w:r>
          <w:fldChar w:fldCharType="end"/>
        </w:r>
      </w:hyperlink>
    </w:p>
    <w:p>
      <w:pPr>
        <w:pStyle w:val="TOC1"/>
        <w:tabs>
          <w:tab w:val="right" w:leader="dot" w:pos="8306"/>
        </w:tabs>
      </w:pPr>
      <w:hyperlink w:anchor="_Toc31887" w:history="1">
        <w:r>
          <w:rPr>
            <w:rFonts w:ascii="仿宋" w:eastAsia="仿宋" w:hAnsi="仿宋" w:cs="仿宋" w:hint="eastAsia"/>
            <w:lang w:eastAsia="zh-CN"/>
          </w:rPr>
          <w:t>三、防晒霜项目可持续发展</w:t>
        </w:r>
        <w:r>
          <w:tab/>
        </w:r>
        <w:r>
          <w:fldChar w:fldCharType="begin"/>
        </w:r>
        <w:r>
          <w:instrText xml:space="preserve"> PAGEREF _Toc31887 \h </w:instrText>
        </w:r>
        <w:r>
          <w:fldChar w:fldCharType="separate"/>
        </w:r>
        <w:r>
          <w:t>8</w:t>
        </w:r>
        <w:r>
          <w:fldChar w:fldCharType="end"/>
        </w:r>
      </w:hyperlink>
    </w:p>
    <w:p>
      <w:pPr>
        <w:pStyle w:val="TOC2"/>
        <w:tabs>
          <w:tab w:val="right" w:leader="dot" w:pos="8306"/>
        </w:tabs>
      </w:pPr>
      <w:hyperlink w:anchor="_Toc4664" w:history="1">
        <w:r>
          <w:rPr>
            <w:rFonts w:ascii="仿宋" w:eastAsia="仿宋" w:hAnsi="仿宋" w:cs="仿宋" w:hint="eastAsia"/>
            <w:lang w:eastAsia="zh-CN"/>
          </w:rPr>
          <w:t>(一)、可持续战略与实践</w:t>
        </w:r>
        <w:r>
          <w:tab/>
        </w:r>
        <w:r>
          <w:fldChar w:fldCharType="begin"/>
        </w:r>
        <w:r>
          <w:instrText xml:space="preserve"> PAGEREF _Toc4664 \h </w:instrText>
        </w:r>
        <w:r>
          <w:fldChar w:fldCharType="separate"/>
        </w:r>
        <w:r>
          <w:t>8</w:t>
        </w:r>
        <w:r>
          <w:fldChar w:fldCharType="end"/>
        </w:r>
      </w:hyperlink>
    </w:p>
    <w:p>
      <w:pPr>
        <w:pStyle w:val="TOC2"/>
        <w:tabs>
          <w:tab w:val="right" w:leader="dot" w:pos="8306"/>
        </w:tabs>
      </w:pPr>
      <w:hyperlink w:anchor="_Toc25371" w:history="1">
        <w:r>
          <w:rPr>
            <w:rFonts w:ascii="仿宋" w:eastAsia="仿宋" w:hAnsi="仿宋" w:cs="仿宋" w:hint="eastAsia"/>
            <w:lang w:eastAsia="zh-CN"/>
          </w:rPr>
          <w:t>(二)、环保与社会责任</w:t>
        </w:r>
        <w:r>
          <w:tab/>
        </w:r>
        <w:r>
          <w:fldChar w:fldCharType="begin"/>
        </w:r>
        <w:r>
          <w:instrText xml:space="preserve"> PAGEREF _Toc25371 \h </w:instrText>
        </w:r>
        <w:r>
          <w:fldChar w:fldCharType="separate"/>
        </w:r>
        <w:r>
          <w:t>8</w:t>
        </w:r>
        <w:r>
          <w:fldChar w:fldCharType="end"/>
        </w:r>
      </w:hyperlink>
    </w:p>
    <w:p>
      <w:pPr>
        <w:pStyle w:val="TOC1"/>
        <w:tabs>
          <w:tab w:val="right" w:leader="dot" w:pos="8306"/>
        </w:tabs>
      </w:pPr>
      <w:hyperlink w:anchor="_Toc6986" w:history="1">
        <w:r>
          <w:rPr>
            <w:rFonts w:ascii="仿宋" w:eastAsia="仿宋" w:hAnsi="仿宋" w:cs="仿宋" w:hint="eastAsia"/>
            <w:lang w:eastAsia="zh-CN"/>
          </w:rPr>
          <w:t>四、防晒霜项目绩效评估</w:t>
        </w:r>
        <w:r>
          <w:tab/>
        </w:r>
        <w:r>
          <w:fldChar w:fldCharType="begin"/>
        </w:r>
        <w:r>
          <w:instrText xml:space="preserve"> PAGEREF _Toc6986 \h </w:instrText>
        </w:r>
        <w:r>
          <w:fldChar w:fldCharType="separate"/>
        </w:r>
        <w:r>
          <w:t>9</w:t>
        </w:r>
        <w:r>
          <w:fldChar w:fldCharType="end"/>
        </w:r>
      </w:hyperlink>
    </w:p>
    <w:p>
      <w:pPr>
        <w:pStyle w:val="TOC2"/>
        <w:tabs>
          <w:tab w:val="right" w:leader="dot" w:pos="8306"/>
        </w:tabs>
      </w:pPr>
      <w:hyperlink w:anchor="_Toc4326" w:history="1">
        <w:r>
          <w:rPr>
            <w:rFonts w:ascii="仿宋" w:eastAsia="仿宋" w:hAnsi="仿宋" w:cs="仿宋" w:hint="eastAsia"/>
            <w:lang w:eastAsia="zh-CN"/>
          </w:rPr>
          <w:t>(一)、绩效评估指标</w:t>
        </w:r>
        <w:r>
          <w:tab/>
        </w:r>
        <w:r>
          <w:fldChar w:fldCharType="begin"/>
        </w:r>
        <w:r>
          <w:instrText xml:space="preserve"> PAGEREF _Toc4326 \h </w:instrText>
        </w:r>
        <w:r>
          <w:fldChar w:fldCharType="separate"/>
        </w:r>
        <w:r>
          <w:t>9</w:t>
        </w:r>
        <w:r>
          <w:fldChar w:fldCharType="end"/>
        </w:r>
      </w:hyperlink>
    </w:p>
    <w:p>
      <w:pPr>
        <w:pStyle w:val="TOC2"/>
        <w:tabs>
          <w:tab w:val="right" w:leader="dot" w:pos="8306"/>
        </w:tabs>
      </w:pPr>
      <w:hyperlink w:anchor="_Toc14728" w:history="1">
        <w:r>
          <w:rPr>
            <w:rFonts w:ascii="仿宋" w:eastAsia="仿宋" w:hAnsi="仿宋" w:cs="仿宋" w:hint="eastAsia"/>
            <w:lang w:eastAsia="zh-CN"/>
          </w:rPr>
          <w:t>(二)、绩效评估方法</w:t>
        </w:r>
        <w:r>
          <w:tab/>
        </w:r>
        <w:r>
          <w:fldChar w:fldCharType="begin"/>
        </w:r>
        <w:r>
          <w:instrText xml:space="preserve"> PAGEREF _Toc14728 \h </w:instrText>
        </w:r>
        <w:r>
          <w:fldChar w:fldCharType="separate"/>
        </w:r>
        <w:r>
          <w:t>10</w:t>
        </w:r>
        <w:r>
          <w:fldChar w:fldCharType="end"/>
        </w:r>
      </w:hyperlink>
    </w:p>
    <w:p>
      <w:pPr>
        <w:pStyle w:val="TOC2"/>
        <w:tabs>
          <w:tab w:val="right" w:leader="dot" w:pos="8306"/>
        </w:tabs>
      </w:pPr>
      <w:hyperlink w:anchor="_Toc14189" w:history="1">
        <w:r>
          <w:rPr>
            <w:rFonts w:ascii="仿宋" w:eastAsia="仿宋" w:hAnsi="仿宋" w:cs="仿宋" w:hint="eastAsia"/>
            <w:lang w:eastAsia="zh-CN"/>
          </w:rPr>
          <w:t>(三)、绩效评估周期</w:t>
        </w:r>
        <w:r>
          <w:tab/>
        </w:r>
        <w:r>
          <w:fldChar w:fldCharType="begin"/>
        </w:r>
        <w:r>
          <w:instrText xml:space="preserve"> PAGEREF _Toc14189 \h </w:instrText>
        </w:r>
        <w:r>
          <w:fldChar w:fldCharType="separate"/>
        </w:r>
        <w:r>
          <w:t>11</w:t>
        </w:r>
        <w:r>
          <w:fldChar w:fldCharType="end"/>
        </w:r>
      </w:hyperlink>
    </w:p>
    <w:p>
      <w:pPr>
        <w:pStyle w:val="TOC1"/>
        <w:tabs>
          <w:tab w:val="right" w:leader="dot" w:pos="8306"/>
        </w:tabs>
      </w:pPr>
      <w:hyperlink w:anchor="_Toc22993" w:history="1">
        <w:r>
          <w:rPr>
            <w:rFonts w:ascii="仿宋" w:eastAsia="仿宋" w:hAnsi="仿宋" w:cs="仿宋" w:hint="eastAsia"/>
            <w:lang w:eastAsia="zh-CN"/>
          </w:rPr>
          <w:t>五、产品规划分析</w:t>
        </w:r>
        <w:r>
          <w:tab/>
        </w:r>
        <w:r>
          <w:fldChar w:fldCharType="begin"/>
        </w:r>
        <w:r>
          <w:instrText xml:space="preserve"> PAGEREF _Toc22993 \h </w:instrText>
        </w:r>
        <w:r>
          <w:fldChar w:fldCharType="separate"/>
        </w:r>
        <w:r>
          <w:t>12</w:t>
        </w:r>
        <w:r>
          <w:fldChar w:fldCharType="end"/>
        </w:r>
      </w:hyperlink>
    </w:p>
    <w:p>
      <w:pPr>
        <w:pStyle w:val="TOC2"/>
        <w:tabs>
          <w:tab w:val="right" w:leader="dot" w:pos="8306"/>
        </w:tabs>
      </w:pPr>
      <w:hyperlink w:anchor="_Toc21536" w:history="1">
        <w:r>
          <w:rPr>
            <w:rFonts w:ascii="仿宋" w:eastAsia="仿宋" w:hAnsi="仿宋" w:cs="仿宋" w:hint="eastAsia"/>
            <w:lang w:eastAsia="zh-CN"/>
          </w:rPr>
          <w:t>(一)、产品规划</w:t>
        </w:r>
        <w:r>
          <w:tab/>
        </w:r>
        <w:r>
          <w:fldChar w:fldCharType="begin"/>
        </w:r>
        <w:r>
          <w:instrText xml:space="preserve"> PAGEREF _Toc21536 \h </w:instrText>
        </w:r>
        <w:r>
          <w:fldChar w:fldCharType="separate"/>
        </w:r>
        <w:r>
          <w:t>12</w:t>
        </w:r>
        <w:r>
          <w:fldChar w:fldCharType="end"/>
        </w:r>
      </w:hyperlink>
    </w:p>
    <w:p>
      <w:pPr>
        <w:pStyle w:val="TOC2"/>
        <w:tabs>
          <w:tab w:val="right" w:leader="dot" w:pos="8306"/>
        </w:tabs>
      </w:pPr>
      <w:hyperlink w:anchor="_Toc24496" w:history="1">
        <w:r>
          <w:rPr>
            <w:rFonts w:ascii="仿宋" w:eastAsia="仿宋" w:hAnsi="仿宋" w:cs="仿宋" w:hint="eastAsia"/>
            <w:lang w:eastAsia="zh-CN"/>
          </w:rPr>
          <w:t>(二)、建设规模</w:t>
        </w:r>
        <w:r>
          <w:tab/>
        </w:r>
        <w:r>
          <w:fldChar w:fldCharType="begin"/>
        </w:r>
        <w:r>
          <w:instrText xml:space="preserve"> PAGEREF _Toc24496 \h </w:instrText>
        </w:r>
        <w:r>
          <w:fldChar w:fldCharType="separate"/>
        </w:r>
        <w:r>
          <w:t>13</w:t>
        </w:r>
        <w:r>
          <w:fldChar w:fldCharType="end"/>
        </w:r>
      </w:hyperlink>
    </w:p>
    <w:p>
      <w:pPr>
        <w:pStyle w:val="TOC1"/>
        <w:tabs>
          <w:tab w:val="right" w:leader="dot" w:pos="8306"/>
        </w:tabs>
      </w:pPr>
      <w:hyperlink w:anchor="_Toc12467" w:history="1">
        <w:r>
          <w:rPr>
            <w:rFonts w:ascii="仿宋" w:eastAsia="仿宋" w:hAnsi="仿宋" w:cs="仿宋" w:hint="eastAsia"/>
            <w:lang w:eastAsia="zh-CN"/>
          </w:rPr>
          <w:t>六、防晒霜项目建设单位说明</w:t>
        </w:r>
        <w:r>
          <w:tab/>
        </w:r>
        <w:r>
          <w:fldChar w:fldCharType="begin"/>
        </w:r>
        <w:r>
          <w:instrText xml:space="preserve"> PAGEREF _Toc12467 \h </w:instrText>
        </w:r>
        <w:r>
          <w:fldChar w:fldCharType="separate"/>
        </w:r>
        <w:r>
          <w:t>14</w:t>
        </w:r>
        <w:r>
          <w:fldChar w:fldCharType="end"/>
        </w:r>
      </w:hyperlink>
    </w:p>
    <w:p>
      <w:pPr>
        <w:pStyle w:val="TOC2"/>
        <w:tabs>
          <w:tab w:val="right" w:leader="dot" w:pos="8306"/>
        </w:tabs>
      </w:pPr>
      <w:hyperlink w:anchor="_Toc30979" w:history="1">
        <w:r>
          <w:rPr>
            <w:rFonts w:ascii="仿宋" w:eastAsia="仿宋" w:hAnsi="仿宋" w:cs="仿宋" w:hint="eastAsia"/>
            <w:lang w:eastAsia="zh-CN"/>
          </w:rPr>
          <w:t>(一)、防晒霜项目承办单位基本情况</w:t>
        </w:r>
        <w:r>
          <w:tab/>
        </w:r>
        <w:r>
          <w:fldChar w:fldCharType="begin"/>
        </w:r>
        <w:r>
          <w:instrText xml:space="preserve"> PAGEREF _Toc30979 \h </w:instrText>
        </w:r>
        <w:r>
          <w:fldChar w:fldCharType="separate"/>
        </w:r>
        <w:r>
          <w:t>14</w:t>
        </w:r>
        <w:r>
          <w:fldChar w:fldCharType="end"/>
        </w:r>
      </w:hyperlink>
    </w:p>
    <w:p>
      <w:pPr>
        <w:pStyle w:val="TOC2"/>
        <w:tabs>
          <w:tab w:val="right" w:leader="dot" w:pos="8306"/>
        </w:tabs>
      </w:pPr>
      <w:hyperlink w:anchor="_Toc27323" w:history="1">
        <w:r>
          <w:rPr>
            <w:rFonts w:ascii="仿宋" w:eastAsia="仿宋" w:hAnsi="仿宋" w:cs="仿宋" w:hint="eastAsia"/>
            <w:lang w:eastAsia="zh-CN"/>
          </w:rPr>
          <w:t>(二)、公司经济效益分析</w:t>
        </w:r>
        <w:r>
          <w:tab/>
        </w:r>
        <w:r>
          <w:fldChar w:fldCharType="begin"/>
        </w:r>
        <w:r>
          <w:instrText xml:space="preserve"> PAGEREF _Toc27323 \h </w:instrText>
        </w:r>
        <w:r>
          <w:fldChar w:fldCharType="separate"/>
        </w:r>
        <w:r>
          <w:t>15</w:t>
        </w:r>
        <w:r>
          <w:fldChar w:fldCharType="end"/>
        </w:r>
      </w:hyperlink>
    </w:p>
    <w:p>
      <w:pPr>
        <w:pStyle w:val="TOC1"/>
        <w:tabs>
          <w:tab w:val="right" w:leader="dot" w:pos="8306"/>
        </w:tabs>
      </w:pPr>
      <w:hyperlink w:anchor="_Toc32647" w:history="1">
        <w:r>
          <w:rPr>
            <w:rFonts w:ascii="仿宋" w:eastAsia="仿宋" w:hAnsi="仿宋" w:cs="仿宋" w:hint="eastAsia"/>
            <w:lang w:eastAsia="zh-CN"/>
          </w:rPr>
          <w:t>七、防晒霜项目计划安排</w:t>
        </w:r>
        <w:r>
          <w:tab/>
        </w:r>
        <w:r>
          <w:fldChar w:fldCharType="begin"/>
        </w:r>
        <w:r>
          <w:instrText xml:space="preserve"> PAGEREF _Toc32647 \h </w:instrText>
        </w:r>
        <w:r>
          <w:fldChar w:fldCharType="separate"/>
        </w:r>
        <w:r>
          <w:t>16</w:t>
        </w:r>
        <w:r>
          <w:fldChar w:fldCharType="end"/>
        </w:r>
      </w:hyperlink>
    </w:p>
    <w:p>
      <w:pPr>
        <w:pStyle w:val="TOC2"/>
        <w:tabs>
          <w:tab w:val="right" w:leader="dot" w:pos="8306"/>
        </w:tabs>
      </w:pPr>
      <w:hyperlink w:anchor="_Toc25977" w:history="1">
        <w:r>
          <w:rPr>
            <w:rFonts w:ascii="仿宋" w:eastAsia="仿宋" w:hAnsi="仿宋" w:cs="仿宋" w:hint="eastAsia"/>
            <w:lang w:eastAsia="zh-CN"/>
          </w:rPr>
          <w:t>(一)、建设周期</w:t>
        </w:r>
        <w:r>
          <w:tab/>
        </w:r>
        <w:r>
          <w:fldChar w:fldCharType="begin"/>
        </w:r>
        <w:r>
          <w:instrText xml:space="preserve"> PAGEREF _Toc25977 \h </w:instrText>
        </w:r>
        <w:r>
          <w:fldChar w:fldCharType="separate"/>
        </w:r>
        <w:r>
          <w:t>16</w:t>
        </w:r>
        <w:r>
          <w:fldChar w:fldCharType="end"/>
        </w:r>
      </w:hyperlink>
    </w:p>
    <w:p>
      <w:pPr>
        <w:pStyle w:val="TOC2"/>
        <w:tabs>
          <w:tab w:val="right" w:leader="dot" w:pos="8306"/>
        </w:tabs>
      </w:pPr>
      <w:hyperlink w:anchor="_Toc24589" w:history="1">
        <w:r>
          <w:rPr>
            <w:rFonts w:ascii="仿宋" w:eastAsia="仿宋" w:hAnsi="仿宋" w:cs="仿宋" w:hint="eastAsia"/>
            <w:lang w:eastAsia="zh-CN"/>
          </w:rPr>
          <w:t>(二)、建设进度</w:t>
        </w:r>
        <w:r>
          <w:tab/>
        </w:r>
        <w:r>
          <w:fldChar w:fldCharType="begin"/>
        </w:r>
        <w:r>
          <w:instrText xml:space="preserve"> PAGEREF _Toc24589 \h </w:instrText>
        </w:r>
        <w:r>
          <w:fldChar w:fldCharType="separate"/>
        </w:r>
        <w:r>
          <w:t>17</w:t>
        </w:r>
        <w:r>
          <w:fldChar w:fldCharType="end"/>
        </w:r>
      </w:hyperlink>
    </w:p>
    <w:p>
      <w:pPr>
        <w:pStyle w:val="TOC2"/>
        <w:tabs>
          <w:tab w:val="right" w:leader="dot" w:pos="8306"/>
        </w:tabs>
      </w:pPr>
      <w:hyperlink w:anchor="_Toc24262" w:history="1">
        <w:r>
          <w:rPr>
            <w:rFonts w:ascii="仿宋" w:eastAsia="仿宋" w:hAnsi="仿宋" w:cs="仿宋" w:hint="eastAsia"/>
            <w:lang w:eastAsia="zh-CN"/>
          </w:rPr>
          <w:t>(三)、进度安排注意事项</w:t>
        </w:r>
        <w:r>
          <w:tab/>
        </w:r>
        <w:r>
          <w:fldChar w:fldCharType="begin"/>
        </w:r>
        <w:r>
          <w:instrText xml:space="preserve"> PAGEREF _Toc24262 \h </w:instrText>
        </w:r>
        <w:r>
          <w:fldChar w:fldCharType="separate"/>
        </w:r>
        <w:r>
          <w:t>18</w:t>
        </w:r>
        <w:r>
          <w:fldChar w:fldCharType="end"/>
        </w:r>
      </w:hyperlink>
    </w:p>
    <w:p>
      <w:pPr>
        <w:pStyle w:val="TOC2"/>
        <w:tabs>
          <w:tab w:val="right" w:leader="dot" w:pos="8306"/>
        </w:tabs>
      </w:pPr>
      <w:hyperlink w:anchor="_Toc31789" w:history="1">
        <w:r>
          <w:rPr>
            <w:rFonts w:ascii="仿宋" w:eastAsia="仿宋" w:hAnsi="仿宋" w:cs="仿宋" w:hint="eastAsia"/>
            <w:lang w:eastAsia="zh-CN"/>
          </w:rPr>
          <w:t>(四)、人力资源配置</w:t>
        </w:r>
        <w:r>
          <w:tab/>
        </w:r>
        <w:r>
          <w:fldChar w:fldCharType="begin"/>
        </w:r>
        <w:r>
          <w:instrText xml:space="preserve"> PAGEREF _Toc31789 \h </w:instrText>
        </w:r>
        <w:r>
          <w:fldChar w:fldCharType="separate"/>
        </w:r>
        <w:r>
          <w:t>19</w:t>
        </w:r>
        <w:r>
          <w:fldChar w:fldCharType="end"/>
        </w:r>
      </w:hyperlink>
    </w:p>
    <w:p>
      <w:pPr>
        <w:pStyle w:val="TOC1"/>
        <w:tabs>
          <w:tab w:val="right" w:leader="dot" w:pos="8306"/>
        </w:tabs>
      </w:pPr>
      <w:hyperlink w:anchor="_Toc26737" w:history="1">
        <w:r>
          <w:rPr>
            <w:rFonts w:ascii="仿宋" w:eastAsia="仿宋" w:hAnsi="仿宋" w:cs="仿宋" w:hint="eastAsia"/>
            <w:lang w:eastAsia="zh-CN"/>
          </w:rPr>
          <w:t>八、生产安全保护</w:t>
        </w:r>
        <w:r>
          <w:tab/>
        </w:r>
        <w:r>
          <w:fldChar w:fldCharType="begin"/>
        </w:r>
        <w:r>
          <w:instrText xml:space="preserve"> PAGEREF _Toc26737 \h </w:instrText>
        </w:r>
        <w:r>
          <w:fldChar w:fldCharType="separate"/>
        </w:r>
        <w:r>
          <w:t>20</w:t>
        </w:r>
        <w:r>
          <w:fldChar w:fldCharType="end"/>
        </w:r>
      </w:hyperlink>
    </w:p>
    <w:p>
      <w:pPr>
        <w:pStyle w:val="TOC2"/>
        <w:tabs>
          <w:tab w:val="right" w:leader="dot" w:pos="8306"/>
        </w:tabs>
      </w:pPr>
      <w:hyperlink w:anchor="_Toc25259" w:history="1">
        <w:r>
          <w:rPr>
            <w:rFonts w:ascii="仿宋" w:eastAsia="仿宋" w:hAnsi="仿宋" w:cs="仿宋" w:hint="eastAsia"/>
            <w:lang w:eastAsia="zh-CN"/>
          </w:rPr>
          <w:t>(一)、消防安全</w:t>
        </w:r>
        <w:r>
          <w:tab/>
        </w:r>
        <w:r>
          <w:fldChar w:fldCharType="begin"/>
        </w:r>
        <w:r>
          <w:instrText xml:space="preserve"> PAGEREF _Toc25259 \h </w:instrText>
        </w:r>
        <w:r>
          <w:fldChar w:fldCharType="separate"/>
        </w:r>
        <w:r>
          <w:t>20</w:t>
        </w:r>
        <w:r>
          <w:fldChar w:fldCharType="end"/>
        </w:r>
      </w:hyperlink>
    </w:p>
    <w:p>
      <w:pPr>
        <w:pStyle w:val="TOC2"/>
        <w:tabs>
          <w:tab w:val="right" w:leader="dot" w:pos="8306"/>
        </w:tabs>
      </w:pPr>
      <w:hyperlink w:anchor="_Toc20889" w:history="1">
        <w:r>
          <w:rPr>
            <w:rFonts w:ascii="仿宋" w:eastAsia="仿宋" w:hAnsi="仿宋" w:cs="仿宋" w:hint="eastAsia"/>
            <w:lang w:eastAsia="zh-CN"/>
          </w:rPr>
          <w:t>(二)、防火防爆总图布置措施</w:t>
        </w:r>
        <w:r>
          <w:tab/>
        </w:r>
        <w:r>
          <w:fldChar w:fldCharType="begin"/>
        </w:r>
        <w:r>
          <w:instrText xml:space="preserve"> PAGEREF _Toc20889 \h </w:instrText>
        </w:r>
        <w:r>
          <w:fldChar w:fldCharType="separate"/>
        </w:r>
        <w:r>
          <w:t>22</w:t>
        </w:r>
        <w:r>
          <w:fldChar w:fldCharType="end"/>
        </w:r>
      </w:hyperlink>
    </w:p>
    <w:p>
      <w:pPr>
        <w:pStyle w:val="TOC2"/>
        <w:tabs>
          <w:tab w:val="right" w:leader="dot" w:pos="8306"/>
        </w:tabs>
      </w:pPr>
      <w:hyperlink w:anchor="_Toc23534" w:history="1">
        <w:r>
          <w:rPr>
            <w:rFonts w:ascii="仿宋" w:eastAsia="仿宋" w:hAnsi="仿宋" w:cs="仿宋" w:hint="eastAsia"/>
            <w:lang w:eastAsia="zh-CN"/>
          </w:rPr>
          <w:t>(三)、自然灾害防范措施</w:t>
        </w:r>
        <w:r>
          <w:tab/>
        </w:r>
        <w:r>
          <w:fldChar w:fldCharType="begin"/>
        </w:r>
        <w:r>
          <w:instrText xml:space="preserve"> PAGEREF _Toc23534 \h </w:instrText>
        </w:r>
        <w:r>
          <w:fldChar w:fldCharType="separate"/>
        </w:r>
        <w:r>
          <w:t>22</w:t>
        </w:r>
        <w:r>
          <w:fldChar w:fldCharType="end"/>
        </w:r>
      </w:hyperlink>
    </w:p>
    <w:p>
      <w:pPr>
        <w:pStyle w:val="TOC2"/>
        <w:tabs>
          <w:tab w:val="right" w:leader="dot" w:pos="8306"/>
        </w:tabs>
      </w:pPr>
      <w:hyperlink w:anchor="_Toc10180" w:history="1">
        <w:r>
          <w:rPr>
            <w:rFonts w:ascii="仿宋" w:eastAsia="仿宋" w:hAnsi="仿宋" w:cs="仿宋" w:hint="eastAsia"/>
            <w:lang w:eastAsia="zh-CN"/>
          </w:rPr>
          <w:t>(四)、安全色及安全标志使用要求</w:t>
        </w:r>
        <w:r>
          <w:tab/>
        </w:r>
        <w:r>
          <w:fldChar w:fldCharType="begin"/>
        </w:r>
        <w:r>
          <w:instrText xml:space="preserve"> PAGEREF _Toc10180 \h </w:instrText>
        </w:r>
        <w:r>
          <w:fldChar w:fldCharType="separate"/>
        </w:r>
        <w:r>
          <w:t>23</w:t>
        </w:r>
        <w:r>
          <w:fldChar w:fldCharType="end"/>
        </w:r>
      </w:hyperlink>
    </w:p>
    <w:p>
      <w:pPr>
        <w:pStyle w:val="TOC2"/>
        <w:tabs>
          <w:tab w:val="right" w:leader="dot" w:pos="8306"/>
        </w:tabs>
      </w:pPr>
      <w:hyperlink w:anchor="_Toc29491" w:history="1">
        <w:r>
          <w:rPr>
            <w:rFonts w:ascii="仿宋" w:eastAsia="仿宋" w:hAnsi="仿宋" w:cs="仿宋" w:hint="eastAsia"/>
            <w:lang w:eastAsia="zh-CN"/>
          </w:rPr>
          <w:t>(五)、防尘防毒措施</w:t>
        </w:r>
        <w:r>
          <w:tab/>
        </w:r>
        <w:r>
          <w:fldChar w:fldCharType="begin"/>
        </w:r>
        <w:r>
          <w:instrText xml:space="preserve"> PAGEREF _Toc29491 \h </w:instrText>
        </w:r>
        <w:r>
          <w:fldChar w:fldCharType="separate"/>
        </w:r>
        <w:r>
          <w:t>24</w:t>
        </w:r>
        <w:r>
          <w:fldChar w:fldCharType="end"/>
        </w:r>
      </w:hyperlink>
    </w:p>
    <w:p>
      <w:pPr>
        <w:pStyle w:val="TOC2"/>
        <w:tabs>
          <w:tab w:val="right" w:leader="dot" w:pos="8306"/>
        </w:tabs>
      </w:pPr>
      <w:hyperlink w:anchor="_Toc30147" w:history="1">
        <w:r>
          <w:rPr>
            <w:rFonts w:ascii="仿宋" w:eastAsia="仿宋" w:hAnsi="仿宋" w:cs="仿宋" w:hint="eastAsia"/>
            <w:lang w:eastAsia="zh-CN"/>
          </w:rPr>
          <w:t>(六)、防静电、触电防护及防雷措施</w:t>
        </w:r>
        <w:r>
          <w:tab/>
        </w:r>
        <w:r>
          <w:fldChar w:fldCharType="begin"/>
        </w:r>
        <w:r>
          <w:instrText xml:space="preserve"> PAGEREF _Toc30147 \h </w:instrText>
        </w:r>
        <w:r>
          <w:fldChar w:fldCharType="separate"/>
        </w:r>
        <w:r>
          <w:t>25</w:t>
        </w:r>
        <w:r>
          <w:fldChar w:fldCharType="end"/>
        </w:r>
      </w:hyperlink>
    </w:p>
    <w:p>
      <w:pPr>
        <w:pStyle w:val="TOC2"/>
        <w:tabs>
          <w:tab w:val="right" w:leader="dot" w:pos="8306"/>
        </w:tabs>
      </w:pPr>
      <w:hyperlink w:anchor="_Toc10857" w:history="1">
        <w:r>
          <w:rPr>
            <w:rFonts w:ascii="仿宋" w:eastAsia="仿宋" w:hAnsi="仿宋" w:cs="仿宋" w:hint="eastAsia"/>
            <w:lang w:eastAsia="zh-CN"/>
          </w:rPr>
          <w:t>(七)、机械设备安全保障措施</w:t>
        </w:r>
        <w:r>
          <w:tab/>
        </w:r>
        <w:r>
          <w:fldChar w:fldCharType="begin"/>
        </w:r>
        <w:r>
          <w:instrText xml:space="preserve"> PAGEREF _Toc10857 \h </w:instrText>
        </w:r>
        <w:r>
          <w:fldChar w:fldCharType="separate"/>
        </w:r>
        <w:r>
          <w:t>26</w:t>
        </w:r>
        <w:r>
          <w:fldChar w:fldCharType="end"/>
        </w:r>
      </w:hyperlink>
    </w:p>
    <w:p>
      <w:pPr>
        <w:pStyle w:val="TOC1"/>
        <w:tabs>
          <w:tab w:val="right" w:leader="dot" w:pos="8306"/>
        </w:tabs>
      </w:pPr>
      <w:hyperlink w:anchor="_Toc22182" w:history="1">
        <w:r>
          <w:rPr>
            <w:rFonts w:ascii="仿宋" w:eastAsia="仿宋" w:hAnsi="仿宋" w:cs="仿宋" w:hint="eastAsia"/>
            <w:lang w:eastAsia="zh-CN"/>
          </w:rPr>
          <w:t>九、防晒霜项目财务管理</w:t>
        </w:r>
        <w:r>
          <w:tab/>
        </w:r>
        <w:r>
          <w:fldChar w:fldCharType="begin"/>
        </w:r>
        <w:r>
          <w:instrText xml:space="preserve"> PAGEREF _Toc22182 \h </w:instrText>
        </w:r>
        <w:r>
          <w:fldChar w:fldCharType="separate"/>
        </w:r>
        <w:r>
          <w:t>28</w:t>
        </w:r>
        <w:r>
          <w:fldChar w:fldCharType="end"/>
        </w:r>
      </w:hyperlink>
    </w:p>
    <w:p>
      <w:pPr>
        <w:pStyle w:val="TOC2"/>
        <w:tabs>
          <w:tab w:val="right" w:leader="dot" w:pos="8306"/>
        </w:tabs>
      </w:pPr>
      <w:hyperlink w:anchor="_Toc13781" w:history="1">
        <w:r>
          <w:rPr>
            <w:rFonts w:ascii="仿宋" w:eastAsia="仿宋" w:hAnsi="仿宋" w:cs="仿宋" w:hint="eastAsia"/>
            <w:lang w:eastAsia="zh-CN"/>
          </w:rPr>
          <w:t>(一)、资金需求大</w:t>
        </w:r>
        <w:r>
          <w:tab/>
        </w:r>
        <w:r>
          <w:fldChar w:fldCharType="begin"/>
        </w:r>
        <w:r>
          <w:instrText xml:space="preserve"> PAGEREF _Toc13781 \h </w:instrText>
        </w:r>
        <w:r>
          <w:fldChar w:fldCharType="separate"/>
        </w:r>
        <w:r>
          <w:t>28</w:t>
        </w:r>
        <w:r>
          <w:fldChar w:fldCharType="end"/>
        </w:r>
      </w:hyperlink>
    </w:p>
    <w:p>
      <w:pPr>
        <w:pStyle w:val="TOC2"/>
        <w:tabs>
          <w:tab w:val="right" w:leader="dot" w:pos="8306"/>
        </w:tabs>
      </w:pPr>
      <w:hyperlink w:anchor="_Toc25924" w:history="1">
        <w:r>
          <w:rPr>
            <w:rFonts w:ascii="仿宋" w:eastAsia="仿宋" w:hAnsi="仿宋" w:cs="仿宋" w:hint="eastAsia"/>
            <w:lang w:eastAsia="zh-CN"/>
          </w:rPr>
          <w:t>(二)、研发周期长</w:t>
        </w:r>
        <w:r>
          <w:tab/>
        </w:r>
        <w:r>
          <w:fldChar w:fldCharType="begin"/>
        </w:r>
        <w:r>
          <w:instrText xml:space="preserve"> PAGEREF _Toc25924 \h </w:instrText>
        </w:r>
        <w:r>
          <w:fldChar w:fldCharType="separate"/>
        </w:r>
        <w:r>
          <w:t>29</w:t>
        </w:r>
        <w:r>
          <w:fldChar w:fldCharType="end"/>
        </w:r>
      </w:hyperlink>
    </w:p>
    <w:p>
      <w:pPr>
        <w:pStyle w:val="TOC2"/>
        <w:tabs>
          <w:tab w:val="right" w:leader="dot" w:pos="8306"/>
        </w:tabs>
      </w:pPr>
      <w:hyperlink w:anchor="_Toc17905" w:history="1">
        <w:r>
          <w:rPr>
            <w:rFonts w:ascii="仿宋" w:eastAsia="仿宋" w:hAnsi="仿宋" w:cs="仿宋" w:hint="eastAsia"/>
            <w:lang w:eastAsia="zh-CN"/>
          </w:rPr>
          <w:t>(三)、市场风险大</w:t>
        </w:r>
        <w:r>
          <w:tab/>
        </w:r>
        <w:r>
          <w:fldChar w:fldCharType="begin"/>
        </w:r>
        <w:r>
          <w:instrText xml:space="preserve"> PAGEREF _Toc17905 \h </w:instrText>
        </w:r>
        <w:r>
          <w:fldChar w:fldCharType="separate"/>
        </w:r>
        <w:r>
          <w:t>30</w:t>
        </w:r>
        <w:r>
          <w:fldChar w:fldCharType="end"/>
        </w:r>
      </w:hyperlink>
    </w:p>
    <w:p>
      <w:pPr>
        <w:pStyle w:val="TOC2"/>
        <w:tabs>
          <w:tab w:val="right" w:leader="dot" w:pos="8306"/>
        </w:tabs>
      </w:pPr>
      <w:hyperlink w:anchor="_Toc5421" w:history="1">
        <w:r>
          <w:rPr>
            <w:rFonts w:ascii="仿宋" w:eastAsia="仿宋" w:hAnsi="仿宋" w:cs="仿宋" w:hint="eastAsia"/>
            <w:lang w:eastAsia="zh-CN"/>
          </w:rPr>
          <w:t>(四)、利润率高</w:t>
        </w:r>
        <w:r>
          <w:tab/>
        </w:r>
        <w:r>
          <w:fldChar w:fldCharType="begin"/>
        </w:r>
        <w:r>
          <w:instrText xml:space="preserve"> PAGEREF _Toc5421 \h </w:instrText>
        </w:r>
        <w:r>
          <w:fldChar w:fldCharType="separate"/>
        </w:r>
        <w:r>
          <w:t>33</w:t>
        </w:r>
        <w:r>
          <w:fldChar w:fldCharType="end"/>
        </w:r>
      </w:hyperlink>
    </w:p>
    <w:p>
      <w:pPr>
        <w:pStyle w:val="TOC1"/>
        <w:tabs>
          <w:tab w:val="right" w:leader="dot" w:pos="8306"/>
        </w:tabs>
      </w:pPr>
      <w:hyperlink w:anchor="_Toc22817" w:history="1">
        <w:r>
          <w:rPr>
            <w:rFonts w:ascii="仿宋" w:eastAsia="仿宋" w:hAnsi="仿宋" w:cs="仿宋" w:hint="eastAsia"/>
            <w:lang w:eastAsia="zh-CN"/>
          </w:rPr>
          <w:t>十、防晒霜项目社会影响</w:t>
        </w:r>
        <w:r>
          <w:tab/>
        </w:r>
        <w:r>
          <w:fldChar w:fldCharType="begin"/>
        </w:r>
        <w:r>
          <w:instrText xml:space="preserve"> PAGEREF _Toc22817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7" w:history="1">
        <w:r>
          <w:rPr>
            <w:rFonts w:ascii="仿宋" w:eastAsia="仿宋" w:hAnsi="仿宋" w:cs="仿宋" w:hint="eastAsia"/>
            <w:lang w:eastAsia="zh-CN"/>
          </w:rPr>
          <w:t>(一)、社会责任与义务</w:t>
        </w:r>
        <w:r>
          <w:tab/>
        </w:r>
        <w:r>
          <w:fldChar w:fldCharType="begin"/>
        </w:r>
        <w:r>
          <w:instrText xml:space="preserve"> PAGEREF _Toc10237 \h </w:instrText>
        </w:r>
        <w:r>
          <w:fldChar w:fldCharType="separate"/>
        </w:r>
        <w:r>
          <w:t>35</w:t>
        </w:r>
        <w:r>
          <w:fldChar w:fldCharType="end"/>
        </w:r>
      </w:hyperlink>
    </w:p>
    <w:p>
      <w:pPr>
        <w:pStyle w:val="TOC2"/>
        <w:tabs>
          <w:tab w:val="right" w:leader="dot" w:pos="8306"/>
        </w:tabs>
      </w:pPr>
      <w:hyperlink w:anchor="_Toc7219" w:history="1">
        <w:r>
          <w:rPr>
            <w:rFonts w:ascii="仿宋" w:eastAsia="仿宋" w:hAnsi="仿宋" w:cs="仿宋" w:hint="eastAsia"/>
            <w:lang w:eastAsia="zh-CN"/>
          </w:rPr>
          <w:t>(二)、社会参与与沟通</w:t>
        </w:r>
        <w:r>
          <w:tab/>
        </w:r>
        <w:r>
          <w:fldChar w:fldCharType="begin"/>
        </w:r>
        <w:r>
          <w:instrText xml:space="preserve"> PAGEREF _Toc7219 \h </w:instrText>
        </w:r>
        <w:r>
          <w:fldChar w:fldCharType="separate"/>
        </w:r>
        <w:r>
          <w:t>36</w:t>
        </w:r>
        <w:r>
          <w:fldChar w:fldCharType="end"/>
        </w:r>
      </w:hyperlink>
    </w:p>
    <w:p>
      <w:pPr>
        <w:pStyle w:val="TOC1"/>
        <w:tabs>
          <w:tab w:val="right" w:leader="dot" w:pos="8306"/>
        </w:tabs>
      </w:pPr>
      <w:hyperlink w:anchor="_Toc19043" w:history="1">
        <w:r>
          <w:rPr>
            <w:rFonts w:ascii="仿宋" w:eastAsia="仿宋" w:hAnsi="仿宋" w:cs="仿宋" w:hint="eastAsia"/>
            <w:lang w:eastAsia="zh-CN"/>
          </w:rPr>
          <w:t>十一、防晒霜项目环境影响分析</w:t>
        </w:r>
        <w:r>
          <w:tab/>
        </w:r>
        <w:r>
          <w:fldChar w:fldCharType="begin"/>
        </w:r>
        <w:r>
          <w:instrText xml:space="preserve"> PAGEREF _Toc19043 \h </w:instrText>
        </w:r>
        <w:r>
          <w:fldChar w:fldCharType="separate"/>
        </w:r>
        <w:r>
          <w:t>37</w:t>
        </w:r>
        <w:r>
          <w:fldChar w:fldCharType="end"/>
        </w:r>
      </w:hyperlink>
    </w:p>
    <w:p>
      <w:pPr>
        <w:pStyle w:val="TOC2"/>
        <w:tabs>
          <w:tab w:val="right" w:leader="dot" w:pos="8306"/>
        </w:tabs>
      </w:pPr>
      <w:hyperlink w:anchor="_Toc22473" w:history="1">
        <w:r>
          <w:rPr>
            <w:rFonts w:ascii="仿宋" w:eastAsia="仿宋" w:hAnsi="仿宋" w:cs="仿宋" w:hint="eastAsia"/>
            <w:lang w:eastAsia="zh-CN"/>
          </w:rPr>
          <w:t>(一)、建设区域环境质量现状</w:t>
        </w:r>
        <w:r>
          <w:tab/>
        </w:r>
        <w:r>
          <w:fldChar w:fldCharType="begin"/>
        </w:r>
        <w:r>
          <w:instrText xml:space="preserve"> PAGEREF _Toc22473 \h </w:instrText>
        </w:r>
        <w:r>
          <w:fldChar w:fldCharType="separate"/>
        </w:r>
        <w:r>
          <w:t>37</w:t>
        </w:r>
        <w:r>
          <w:fldChar w:fldCharType="end"/>
        </w:r>
      </w:hyperlink>
    </w:p>
    <w:p>
      <w:pPr>
        <w:pStyle w:val="TOC2"/>
        <w:tabs>
          <w:tab w:val="right" w:leader="dot" w:pos="8306"/>
        </w:tabs>
      </w:pPr>
      <w:hyperlink w:anchor="_Toc32356" w:history="1">
        <w:r>
          <w:rPr>
            <w:rFonts w:ascii="仿宋" w:eastAsia="仿宋" w:hAnsi="仿宋" w:cs="仿宋" w:hint="eastAsia"/>
            <w:lang w:eastAsia="zh-CN"/>
          </w:rPr>
          <w:t>(二)、建设期环境保护</w:t>
        </w:r>
        <w:r>
          <w:tab/>
        </w:r>
        <w:r>
          <w:fldChar w:fldCharType="begin"/>
        </w:r>
        <w:r>
          <w:instrText xml:space="preserve"> PAGEREF _Toc32356 \h </w:instrText>
        </w:r>
        <w:r>
          <w:fldChar w:fldCharType="separate"/>
        </w:r>
        <w:r>
          <w:t>38</w:t>
        </w:r>
        <w:r>
          <w:fldChar w:fldCharType="end"/>
        </w:r>
      </w:hyperlink>
    </w:p>
    <w:p>
      <w:pPr>
        <w:pStyle w:val="TOC2"/>
        <w:tabs>
          <w:tab w:val="right" w:leader="dot" w:pos="8306"/>
        </w:tabs>
      </w:pPr>
      <w:hyperlink w:anchor="_Toc6681" w:history="1">
        <w:r>
          <w:rPr>
            <w:rFonts w:ascii="仿宋" w:eastAsia="仿宋" w:hAnsi="仿宋" w:cs="仿宋" w:hint="eastAsia"/>
            <w:lang w:eastAsia="zh-CN"/>
          </w:rPr>
          <w:t>(三)、运营期环境保护</w:t>
        </w:r>
        <w:r>
          <w:tab/>
        </w:r>
        <w:r>
          <w:fldChar w:fldCharType="begin"/>
        </w:r>
        <w:r>
          <w:instrText xml:space="preserve"> PAGEREF _Toc6681 \h </w:instrText>
        </w:r>
        <w:r>
          <w:fldChar w:fldCharType="separate"/>
        </w:r>
        <w:r>
          <w:t>39</w:t>
        </w:r>
        <w:r>
          <w:fldChar w:fldCharType="end"/>
        </w:r>
      </w:hyperlink>
    </w:p>
    <w:p>
      <w:pPr>
        <w:pStyle w:val="TOC2"/>
        <w:tabs>
          <w:tab w:val="right" w:leader="dot" w:pos="8306"/>
        </w:tabs>
      </w:pPr>
      <w:hyperlink w:anchor="_Toc25754" w:history="1">
        <w:r>
          <w:rPr>
            <w:rFonts w:ascii="仿宋" w:eastAsia="仿宋" w:hAnsi="仿宋" w:cs="仿宋" w:hint="eastAsia"/>
            <w:lang w:eastAsia="zh-CN"/>
          </w:rPr>
          <w:t>(四)、防晒霜项目建设对区域经济的影响</w:t>
        </w:r>
        <w:r>
          <w:tab/>
        </w:r>
        <w:r>
          <w:fldChar w:fldCharType="begin"/>
        </w:r>
        <w:r>
          <w:instrText xml:space="preserve"> PAGEREF _Toc25754 \h </w:instrText>
        </w:r>
        <w:r>
          <w:fldChar w:fldCharType="separate"/>
        </w:r>
        <w:r>
          <w:t>41</w:t>
        </w:r>
        <w:r>
          <w:fldChar w:fldCharType="end"/>
        </w:r>
      </w:hyperlink>
    </w:p>
    <w:p>
      <w:pPr>
        <w:pStyle w:val="TOC2"/>
        <w:tabs>
          <w:tab w:val="right" w:leader="dot" w:pos="8306"/>
        </w:tabs>
      </w:pPr>
      <w:hyperlink w:anchor="_Toc1961" w:history="1">
        <w:r>
          <w:rPr>
            <w:rFonts w:ascii="仿宋" w:eastAsia="仿宋" w:hAnsi="仿宋" w:cs="仿宋" w:hint="eastAsia"/>
            <w:lang w:eastAsia="zh-CN"/>
          </w:rPr>
          <w:t>(五)、废弃物处理</w:t>
        </w:r>
        <w:r>
          <w:tab/>
        </w:r>
        <w:r>
          <w:fldChar w:fldCharType="begin"/>
        </w:r>
        <w:r>
          <w:instrText xml:space="preserve"> PAGEREF _Toc1961 \h </w:instrText>
        </w:r>
        <w:r>
          <w:fldChar w:fldCharType="separate"/>
        </w:r>
        <w:r>
          <w:t>42</w:t>
        </w:r>
        <w:r>
          <w:fldChar w:fldCharType="end"/>
        </w:r>
      </w:hyperlink>
    </w:p>
    <w:p>
      <w:pPr>
        <w:pStyle w:val="TOC2"/>
        <w:tabs>
          <w:tab w:val="right" w:leader="dot" w:pos="8306"/>
        </w:tabs>
      </w:pPr>
      <w:hyperlink w:anchor="_Toc17532" w:history="1">
        <w:r>
          <w:rPr>
            <w:rFonts w:ascii="仿宋" w:eastAsia="仿宋" w:hAnsi="仿宋" w:cs="仿宋" w:hint="eastAsia"/>
            <w:lang w:eastAsia="zh-CN"/>
          </w:rPr>
          <w:t>(六)、特殊环境影响分析</w:t>
        </w:r>
        <w:r>
          <w:tab/>
        </w:r>
        <w:r>
          <w:fldChar w:fldCharType="begin"/>
        </w:r>
        <w:r>
          <w:instrText xml:space="preserve"> PAGEREF _Toc17532 \h </w:instrText>
        </w:r>
        <w:r>
          <w:fldChar w:fldCharType="separate"/>
        </w:r>
        <w:r>
          <w:t>44</w:t>
        </w:r>
        <w:r>
          <w:fldChar w:fldCharType="end"/>
        </w:r>
      </w:hyperlink>
    </w:p>
    <w:p>
      <w:pPr>
        <w:pStyle w:val="TOC2"/>
        <w:tabs>
          <w:tab w:val="right" w:leader="dot" w:pos="8306"/>
        </w:tabs>
      </w:pPr>
      <w:hyperlink w:anchor="_Toc21231" w:history="1">
        <w:r>
          <w:rPr>
            <w:rFonts w:ascii="仿宋" w:eastAsia="仿宋" w:hAnsi="仿宋" w:cs="仿宋" w:hint="eastAsia"/>
            <w:lang w:eastAsia="zh-CN"/>
          </w:rPr>
          <w:t>(七)、清洁生产</w:t>
        </w:r>
        <w:r>
          <w:tab/>
        </w:r>
        <w:r>
          <w:fldChar w:fldCharType="begin"/>
        </w:r>
        <w:r>
          <w:instrText xml:space="preserve"> PAGEREF _Toc21231 \h </w:instrText>
        </w:r>
        <w:r>
          <w:fldChar w:fldCharType="separate"/>
        </w:r>
        <w:r>
          <w:t>45</w:t>
        </w:r>
        <w:r>
          <w:fldChar w:fldCharType="end"/>
        </w:r>
      </w:hyperlink>
    </w:p>
    <w:p>
      <w:pPr>
        <w:pStyle w:val="TOC2"/>
        <w:tabs>
          <w:tab w:val="right" w:leader="dot" w:pos="8306"/>
        </w:tabs>
      </w:pPr>
      <w:hyperlink w:anchor="_Toc29695" w:history="1">
        <w:r>
          <w:rPr>
            <w:rFonts w:ascii="仿宋" w:eastAsia="仿宋" w:hAnsi="仿宋" w:cs="仿宋" w:hint="eastAsia"/>
            <w:lang w:eastAsia="zh-CN"/>
          </w:rPr>
          <w:t>(八)、环境保护综合评价</w:t>
        </w:r>
        <w:r>
          <w:tab/>
        </w:r>
        <w:r>
          <w:fldChar w:fldCharType="begin"/>
        </w:r>
        <w:r>
          <w:instrText xml:space="preserve"> PAGEREF _Toc29695 \h </w:instrText>
        </w:r>
        <w:r>
          <w:fldChar w:fldCharType="separate"/>
        </w:r>
        <w:r>
          <w:t>46</w:t>
        </w:r>
        <w:r>
          <w:fldChar w:fldCharType="end"/>
        </w:r>
      </w:hyperlink>
    </w:p>
    <w:p>
      <w:pPr>
        <w:pStyle w:val="TOC1"/>
        <w:tabs>
          <w:tab w:val="right" w:leader="dot" w:pos="8306"/>
        </w:tabs>
      </w:pPr>
      <w:hyperlink w:anchor="_Toc6660" w:history="1">
        <w:r>
          <w:rPr>
            <w:rFonts w:ascii="仿宋" w:eastAsia="仿宋" w:hAnsi="仿宋" w:cs="仿宋" w:hint="eastAsia"/>
            <w:lang w:eastAsia="zh-CN"/>
          </w:rPr>
          <w:t>十二、防晒霜项目经营效益</w:t>
        </w:r>
        <w:r>
          <w:tab/>
        </w:r>
        <w:r>
          <w:fldChar w:fldCharType="begin"/>
        </w:r>
        <w:r>
          <w:instrText xml:space="preserve"> PAGEREF _Toc6660 \h </w:instrText>
        </w:r>
        <w:r>
          <w:fldChar w:fldCharType="separate"/>
        </w:r>
        <w:r>
          <w:t>47</w:t>
        </w:r>
        <w:r>
          <w:fldChar w:fldCharType="end"/>
        </w:r>
      </w:hyperlink>
    </w:p>
    <w:p>
      <w:pPr>
        <w:pStyle w:val="TOC2"/>
        <w:tabs>
          <w:tab w:val="right" w:leader="dot" w:pos="8306"/>
        </w:tabs>
      </w:pPr>
      <w:hyperlink w:anchor="_Toc261" w:history="1">
        <w:r>
          <w:rPr>
            <w:rFonts w:ascii="仿宋" w:eastAsia="仿宋" w:hAnsi="仿宋" w:cs="仿宋" w:hint="eastAsia"/>
            <w:lang w:eastAsia="zh-CN"/>
          </w:rPr>
          <w:t>(一)、经济评价财务测算</w:t>
        </w:r>
        <w:r>
          <w:tab/>
        </w:r>
        <w:r>
          <w:fldChar w:fldCharType="begin"/>
        </w:r>
        <w:r>
          <w:instrText xml:space="preserve"> PAGEREF _Toc261 \h </w:instrText>
        </w:r>
        <w:r>
          <w:fldChar w:fldCharType="separate"/>
        </w:r>
        <w:r>
          <w:t>47</w:t>
        </w:r>
        <w:r>
          <w:fldChar w:fldCharType="end"/>
        </w:r>
      </w:hyperlink>
    </w:p>
    <w:p>
      <w:pPr>
        <w:pStyle w:val="TOC2"/>
        <w:tabs>
          <w:tab w:val="right" w:leader="dot" w:pos="8306"/>
        </w:tabs>
      </w:pPr>
      <w:hyperlink w:anchor="_Toc8901" w:history="1">
        <w:r>
          <w:rPr>
            <w:rFonts w:ascii="仿宋" w:eastAsia="仿宋" w:hAnsi="仿宋" w:cs="仿宋" w:hint="eastAsia"/>
            <w:lang w:eastAsia="zh-CN"/>
          </w:rPr>
          <w:t>(二)、防晒霜项目盈利能力分析</w:t>
        </w:r>
        <w:r>
          <w:tab/>
        </w:r>
        <w:r>
          <w:fldChar w:fldCharType="begin"/>
        </w:r>
        <w:r>
          <w:instrText xml:space="preserve"> PAGEREF _Toc8901 \h </w:instrText>
        </w:r>
        <w:r>
          <w:fldChar w:fldCharType="separate"/>
        </w:r>
        <w:r>
          <w:t>48</w:t>
        </w:r>
        <w:r>
          <w:fldChar w:fldCharType="end"/>
        </w:r>
      </w:hyperlink>
    </w:p>
    <w:p>
      <w:pPr>
        <w:pStyle w:val="TOC1"/>
        <w:tabs>
          <w:tab w:val="right" w:leader="dot" w:pos="8306"/>
        </w:tabs>
      </w:pPr>
      <w:hyperlink w:anchor="_Toc21362" w:history="1">
        <w:r>
          <w:rPr>
            <w:rFonts w:ascii="仿宋" w:eastAsia="仿宋" w:hAnsi="仿宋" w:cs="仿宋" w:hint="eastAsia"/>
            <w:lang w:eastAsia="zh-CN"/>
          </w:rPr>
          <w:t>十三、防晒霜项目实施时间节点</w:t>
        </w:r>
        <w:r>
          <w:tab/>
        </w:r>
        <w:r>
          <w:fldChar w:fldCharType="begin"/>
        </w:r>
        <w:r>
          <w:instrText xml:space="preserve"> PAGEREF _Toc21362 \h </w:instrText>
        </w:r>
        <w:r>
          <w:fldChar w:fldCharType="separate"/>
        </w:r>
        <w:r>
          <w:t>49</w:t>
        </w:r>
        <w:r>
          <w:fldChar w:fldCharType="end"/>
        </w:r>
      </w:hyperlink>
    </w:p>
    <w:p>
      <w:pPr>
        <w:pStyle w:val="TOC2"/>
        <w:tabs>
          <w:tab w:val="right" w:leader="dot" w:pos="8306"/>
        </w:tabs>
      </w:pPr>
      <w:hyperlink w:anchor="_Toc28945" w:history="1">
        <w:r>
          <w:rPr>
            <w:rFonts w:ascii="仿宋" w:eastAsia="仿宋" w:hAnsi="仿宋" w:cs="仿宋" w:hint="eastAsia"/>
            <w:lang w:eastAsia="zh-CN"/>
          </w:rPr>
          <w:t>(一)、防晒霜项目启动阶段时间节点</w:t>
        </w:r>
        <w:r>
          <w:tab/>
        </w:r>
        <w:r>
          <w:fldChar w:fldCharType="begin"/>
        </w:r>
        <w:r>
          <w:instrText xml:space="preserve"> PAGEREF _Toc28945 \h </w:instrText>
        </w:r>
        <w:r>
          <w:fldChar w:fldCharType="separate"/>
        </w:r>
        <w:r>
          <w:t>49</w:t>
        </w:r>
        <w:r>
          <w:fldChar w:fldCharType="end"/>
        </w:r>
      </w:hyperlink>
    </w:p>
    <w:p>
      <w:pPr>
        <w:pStyle w:val="TOC2"/>
        <w:tabs>
          <w:tab w:val="right" w:leader="dot" w:pos="8306"/>
        </w:tabs>
      </w:pPr>
      <w:hyperlink w:anchor="_Toc29935" w:history="1">
        <w:r>
          <w:rPr>
            <w:rFonts w:ascii="仿宋" w:eastAsia="仿宋" w:hAnsi="仿宋" w:cs="仿宋" w:hint="eastAsia"/>
            <w:lang w:eastAsia="zh-CN"/>
          </w:rPr>
          <w:t>(二)、防晒霜项目执行阶段时间节点</w:t>
        </w:r>
        <w:r>
          <w:tab/>
        </w:r>
        <w:r>
          <w:fldChar w:fldCharType="begin"/>
        </w:r>
        <w:r>
          <w:instrText xml:space="preserve"> PAGEREF _Toc29935 \h </w:instrText>
        </w:r>
        <w:r>
          <w:fldChar w:fldCharType="separate"/>
        </w:r>
        <w:r>
          <w:t>50</w:t>
        </w:r>
        <w:r>
          <w:fldChar w:fldCharType="end"/>
        </w:r>
      </w:hyperlink>
    </w:p>
    <w:p>
      <w:pPr>
        <w:pStyle w:val="TOC2"/>
        <w:tabs>
          <w:tab w:val="right" w:leader="dot" w:pos="8306"/>
        </w:tabs>
      </w:pPr>
      <w:hyperlink w:anchor="_Toc20500" w:history="1">
        <w:r>
          <w:rPr>
            <w:rFonts w:ascii="仿宋" w:eastAsia="仿宋" w:hAnsi="仿宋" w:cs="仿宋" w:hint="eastAsia"/>
            <w:lang w:eastAsia="zh-CN"/>
          </w:rPr>
          <w:t>(三)、防晒霜项目完成阶段时间节点</w:t>
        </w:r>
        <w:r>
          <w:tab/>
        </w:r>
        <w:r>
          <w:fldChar w:fldCharType="begin"/>
        </w:r>
        <w:r>
          <w:instrText xml:space="preserve"> PAGEREF _Toc20500 \h </w:instrText>
        </w:r>
        <w:r>
          <w:fldChar w:fldCharType="separate"/>
        </w:r>
        <w:r>
          <w:t>51</w:t>
        </w:r>
        <w:r>
          <w:fldChar w:fldCharType="end"/>
        </w:r>
      </w:hyperlink>
    </w:p>
    <w:p>
      <w:pPr>
        <w:pStyle w:val="TOC1"/>
        <w:tabs>
          <w:tab w:val="right" w:leader="dot" w:pos="8306"/>
        </w:tabs>
      </w:pPr>
      <w:hyperlink w:anchor="_Toc21397" w:history="1">
        <w:r>
          <w:rPr>
            <w:rFonts w:ascii="仿宋" w:eastAsia="仿宋" w:hAnsi="仿宋" w:cs="仿宋" w:hint="eastAsia"/>
            <w:lang w:eastAsia="zh-CN"/>
          </w:rPr>
          <w:t>十四、防晒霜项目治理与监督</w:t>
        </w:r>
        <w:r>
          <w:tab/>
        </w:r>
        <w:r>
          <w:fldChar w:fldCharType="begin"/>
        </w:r>
        <w:r>
          <w:instrText xml:space="preserve"> PAGEREF _Toc21397 \h </w:instrText>
        </w:r>
        <w:r>
          <w:fldChar w:fldCharType="separate"/>
        </w:r>
        <w:r>
          <w:t>52</w:t>
        </w:r>
        <w:r>
          <w:fldChar w:fldCharType="end"/>
        </w:r>
      </w:hyperlink>
    </w:p>
    <w:p>
      <w:pPr>
        <w:pStyle w:val="TOC2"/>
        <w:tabs>
          <w:tab w:val="right" w:leader="dot" w:pos="8306"/>
        </w:tabs>
      </w:pPr>
      <w:hyperlink w:anchor="_Toc28342" w:history="1">
        <w:r>
          <w:rPr>
            <w:rFonts w:ascii="仿宋" w:eastAsia="仿宋" w:hAnsi="仿宋" w:cs="仿宋" w:hint="eastAsia"/>
            <w:lang w:eastAsia="zh-CN"/>
          </w:rPr>
          <w:t>(一)、防晒霜项目治理结构</w:t>
        </w:r>
        <w:r>
          <w:tab/>
        </w:r>
        <w:r>
          <w:fldChar w:fldCharType="begin"/>
        </w:r>
        <w:r>
          <w:instrText xml:space="preserve"> PAGEREF _Toc28342 \h </w:instrText>
        </w:r>
        <w:r>
          <w:fldChar w:fldCharType="separate"/>
        </w:r>
        <w:r>
          <w:t>52</w:t>
        </w:r>
        <w:r>
          <w:fldChar w:fldCharType="end"/>
        </w:r>
      </w:hyperlink>
    </w:p>
    <w:p>
      <w:pPr>
        <w:pStyle w:val="TOC2"/>
        <w:tabs>
          <w:tab w:val="right" w:leader="dot" w:pos="8306"/>
        </w:tabs>
      </w:pPr>
      <w:hyperlink w:anchor="_Toc16149" w:history="1">
        <w:r>
          <w:rPr>
            <w:rFonts w:ascii="仿宋" w:eastAsia="仿宋" w:hAnsi="仿宋" w:cs="仿宋" w:hint="eastAsia"/>
            <w:lang w:eastAsia="zh-CN"/>
          </w:rPr>
          <w:t>(二)、监督与审计</w:t>
        </w:r>
        <w:r>
          <w:tab/>
        </w:r>
        <w:r>
          <w:fldChar w:fldCharType="begin"/>
        </w:r>
        <w:r>
          <w:instrText xml:space="preserve"> PAGEREF _Toc16149 \h </w:instrText>
        </w:r>
        <w:r>
          <w:fldChar w:fldCharType="separate"/>
        </w:r>
        <w:r>
          <w:t>54</w:t>
        </w:r>
        <w:r>
          <w:fldChar w:fldCharType="end"/>
        </w:r>
      </w:hyperlink>
    </w:p>
    <w:p>
      <w:pPr>
        <w:pStyle w:val="TOC1"/>
        <w:tabs>
          <w:tab w:val="right" w:leader="dot" w:pos="8306"/>
        </w:tabs>
      </w:pPr>
      <w:hyperlink w:anchor="_Toc28836" w:history="1">
        <w:r>
          <w:rPr>
            <w:rFonts w:ascii="仿宋" w:eastAsia="仿宋" w:hAnsi="仿宋" w:cs="仿宋" w:hint="eastAsia"/>
            <w:lang w:eastAsia="zh-CN"/>
          </w:rPr>
          <w:t>十五、风险识别与分类</w:t>
        </w:r>
        <w:r>
          <w:tab/>
        </w:r>
        <w:r>
          <w:fldChar w:fldCharType="begin"/>
        </w:r>
        <w:r>
          <w:instrText xml:space="preserve"> PAGEREF _Toc28836 \h </w:instrText>
        </w:r>
        <w:r>
          <w:fldChar w:fldCharType="separate"/>
        </w:r>
        <w:r>
          <w:t>55</w:t>
        </w:r>
        <w:r>
          <w:fldChar w:fldCharType="end"/>
        </w:r>
      </w:hyperlink>
    </w:p>
    <w:p>
      <w:pPr>
        <w:pStyle w:val="TOC2"/>
        <w:tabs>
          <w:tab w:val="right" w:leader="dot" w:pos="8306"/>
        </w:tabs>
      </w:pPr>
      <w:hyperlink w:anchor="_Toc7203" w:history="1">
        <w:r>
          <w:rPr>
            <w:rFonts w:ascii="仿宋" w:eastAsia="仿宋" w:hAnsi="仿宋" w:cs="仿宋" w:hint="eastAsia"/>
            <w:lang w:eastAsia="zh-CN"/>
          </w:rPr>
          <w:t>(一)、风险识别</w:t>
        </w:r>
        <w:r>
          <w:tab/>
        </w:r>
        <w:r>
          <w:fldChar w:fldCharType="begin"/>
        </w:r>
        <w:r>
          <w:instrText xml:space="preserve"> PAGEREF _Toc7203 \h </w:instrText>
        </w:r>
        <w:r>
          <w:fldChar w:fldCharType="separate"/>
        </w:r>
        <w:r>
          <w:t>55</w:t>
        </w:r>
        <w:r>
          <w:fldChar w:fldCharType="end"/>
        </w:r>
      </w:hyperlink>
    </w:p>
    <w:p>
      <w:pPr>
        <w:pStyle w:val="TOC2"/>
        <w:tabs>
          <w:tab w:val="right" w:leader="dot" w:pos="8306"/>
        </w:tabs>
      </w:pPr>
      <w:hyperlink w:anchor="_Toc8339" w:history="1">
        <w:r>
          <w:rPr>
            <w:rFonts w:ascii="仿宋" w:eastAsia="仿宋" w:hAnsi="仿宋" w:cs="仿宋" w:hint="eastAsia"/>
            <w:lang w:eastAsia="zh-CN"/>
          </w:rPr>
          <w:t>(二)、风险分类</w:t>
        </w:r>
        <w:r>
          <w:tab/>
        </w:r>
        <w:r>
          <w:fldChar w:fldCharType="begin"/>
        </w:r>
        <w:r>
          <w:instrText xml:space="preserve"> PAGEREF _Toc8339 \h </w:instrText>
        </w:r>
        <w:r>
          <w:fldChar w:fldCharType="separate"/>
        </w:r>
        <w:r>
          <w:t>56</w:t>
        </w:r>
        <w:r>
          <w:fldChar w:fldCharType="end"/>
        </w:r>
      </w:hyperlink>
    </w:p>
    <w:p>
      <w:pPr>
        <w:pStyle w:val="TOC1"/>
        <w:tabs>
          <w:tab w:val="right" w:leader="dot" w:pos="8306"/>
        </w:tabs>
      </w:pPr>
      <w:hyperlink w:anchor="_Toc26664" w:history="1">
        <w:r>
          <w:rPr>
            <w:rFonts w:ascii="仿宋" w:eastAsia="仿宋" w:hAnsi="仿宋" w:cs="仿宋" w:hint="eastAsia"/>
            <w:lang w:eastAsia="zh-CN"/>
          </w:rPr>
          <w:t>十六、防晒霜项目实施保障措施</w:t>
        </w:r>
        <w:r>
          <w:tab/>
        </w:r>
        <w:r>
          <w:fldChar w:fldCharType="begin"/>
        </w:r>
        <w:r>
          <w:instrText xml:space="preserve"> PAGEREF _Toc26664 \h </w:instrText>
        </w:r>
        <w:r>
          <w:fldChar w:fldCharType="separate"/>
        </w:r>
        <w:r>
          <w:t>58</w:t>
        </w:r>
        <w:r>
          <w:fldChar w:fldCharType="end"/>
        </w:r>
      </w:hyperlink>
    </w:p>
    <w:p>
      <w:pPr>
        <w:pStyle w:val="TOC2"/>
        <w:tabs>
          <w:tab w:val="right" w:leader="dot" w:pos="8306"/>
        </w:tabs>
      </w:pPr>
      <w:hyperlink w:anchor="_Toc5548" w:history="1">
        <w:r>
          <w:rPr>
            <w:rFonts w:ascii="仿宋" w:eastAsia="仿宋" w:hAnsi="仿宋" w:cs="仿宋" w:hint="eastAsia"/>
            <w:lang w:eastAsia="zh-CN"/>
          </w:rPr>
          <w:t>(一)、防晒霜项目实施保障机制</w:t>
        </w:r>
        <w:r>
          <w:tab/>
        </w:r>
        <w:r>
          <w:fldChar w:fldCharType="begin"/>
        </w:r>
        <w:r>
          <w:instrText xml:space="preserve"> PAGEREF _Toc5548 \h </w:instrText>
        </w:r>
        <w:r>
          <w:fldChar w:fldCharType="separate"/>
        </w:r>
        <w:r>
          <w:t>58</w:t>
        </w:r>
        <w:r>
          <w:fldChar w:fldCharType="end"/>
        </w:r>
      </w:hyperlink>
    </w:p>
    <w:p>
      <w:pPr>
        <w:pStyle w:val="TOC2"/>
        <w:tabs>
          <w:tab w:val="right" w:leader="dot" w:pos="8306"/>
        </w:tabs>
      </w:pPr>
      <w:hyperlink w:anchor="_Toc14212" w:history="1">
        <w:r>
          <w:rPr>
            <w:rFonts w:ascii="仿宋" w:eastAsia="仿宋" w:hAnsi="仿宋" w:cs="仿宋" w:hint="eastAsia"/>
            <w:lang w:eastAsia="zh-CN"/>
          </w:rPr>
          <w:t>(二)、防晒霜项目法律合规要求</w:t>
        </w:r>
        <w:r>
          <w:tab/>
        </w:r>
        <w:r>
          <w:fldChar w:fldCharType="begin"/>
        </w:r>
        <w:r>
          <w:instrText xml:space="preserve"> PAGEREF _Toc14212 \h </w:instrText>
        </w:r>
        <w:r>
          <w:fldChar w:fldCharType="separate"/>
        </w:r>
        <w:r>
          <w:t>61</w:t>
        </w:r>
        <w:r>
          <w:fldChar w:fldCharType="end"/>
        </w:r>
      </w:hyperlink>
    </w:p>
    <w:p>
      <w:pPr>
        <w:pStyle w:val="TOC2"/>
        <w:tabs>
          <w:tab w:val="right" w:leader="dot" w:pos="8306"/>
        </w:tabs>
      </w:pPr>
      <w:hyperlink w:anchor="_Toc27970" w:history="1">
        <w:r>
          <w:rPr>
            <w:rFonts w:ascii="仿宋" w:eastAsia="仿宋" w:hAnsi="仿宋" w:cs="仿宋" w:hint="eastAsia"/>
            <w:lang w:eastAsia="zh-CN"/>
          </w:rPr>
          <w:t>(三)、防晒霜项目合同管理与法律事务</w:t>
        </w:r>
        <w:r>
          <w:tab/>
        </w:r>
        <w:r>
          <w:fldChar w:fldCharType="begin"/>
        </w:r>
        <w:r>
          <w:instrText xml:space="preserve"> PAGEREF _Toc27970 \h </w:instrText>
        </w:r>
        <w:r>
          <w:fldChar w:fldCharType="separate"/>
        </w:r>
        <w:r>
          <w:t>65</w:t>
        </w:r>
        <w:r>
          <w:fldChar w:fldCharType="end"/>
        </w:r>
      </w:hyperlink>
    </w:p>
    <w:p>
      <w:pPr>
        <w:pStyle w:val="TOC2"/>
        <w:tabs>
          <w:tab w:val="right" w:leader="dot" w:pos="8306"/>
        </w:tabs>
      </w:pPr>
      <w:hyperlink w:anchor="_Toc27369" w:history="1">
        <w:r>
          <w:rPr>
            <w:rFonts w:ascii="仿宋" w:eastAsia="仿宋" w:hAnsi="仿宋" w:cs="仿宋" w:hint="eastAsia"/>
            <w:lang w:eastAsia="zh-CN"/>
          </w:rPr>
          <w:t>(四)、防晒霜项目知识产权保护策略</w:t>
        </w:r>
        <w:r>
          <w:tab/>
        </w:r>
        <w:r>
          <w:fldChar w:fldCharType="begin"/>
        </w:r>
        <w:r>
          <w:instrText xml:space="preserve"> PAGEREF _Toc27369 \h </w:instrText>
        </w:r>
        <w:r>
          <w:fldChar w:fldCharType="separate"/>
        </w:r>
        <w:r>
          <w:t>72</w:t>
        </w:r>
        <w:r>
          <w:fldChar w:fldCharType="end"/>
        </w:r>
      </w:hyperlink>
    </w:p>
    <w:p>
      <w:pPr>
        <w:pStyle w:val="TOC1"/>
        <w:tabs>
          <w:tab w:val="right" w:leader="dot" w:pos="8306"/>
        </w:tabs>
      </w:pPr>
      <w:hyperlink w:anchor="_Toc828" w:history="1">
        <w:r>
          <w:rPr>
            <w:rFonts w:ascii="仿宋" w:eastAsia="仿宋" w:hAnsi="仿宋" w:cs="仿宋" w:hint="eastAsia"/>
            <w:lang w:eastAsia="zh-CN"/>
          </w:rPr>
          <w:t>十七、防晒霜项目工程方案分析</w:t>
        </w:r>
        <w:r>
          <w:tab/>
        </w:r>
        <w:r>
          <w:fldChar w:fldCharType="begin"/>
        </w:r>
        <w:r>
          <w:instrText xml:space="preserve"> PAGEREF _Toc828 \h </w:instrText>
        </w:r>
        <w:r>
          <w:fldChar w:fldCharType="separate"/>
        </w:r>
        <w:r>
          <w:t>74</w:t>
        </w:r>
        <w:r>
          <w:fldChar w:fldCharType="end"/>
        </w:r>
      </w:hyperlink>
    </w:p>
    <w:p>
      <w:pPr>
        <w:pStyle w:val="TOC2"/>
        <w:tabs>
          <w:tab w:val="right" w:leader="dot" w:pos="8306"/>
        </w:tabs>
      </w:pPr>
      <w:hyperlink w:anchor="_Toc31902" w:history="1">
        <w:r>
          <w:rPr>
            <w:rFonts w:ascii="仿宋" w:eastAsia="仿宋" w:hAnsi="仿宋" w:cs="仿宋" w:hint="eastAsia"/>
            <w:lang w:eastAsia="zh-CN"/>
          </w:rPr>
          <w:t>(一)、建筑工程设计原则</w:t>
        </w:r>
        <w:r>
          <w:tab/>
        </w:r>
        <w:r>
          <w:fldChar w:fldCharType="begin"/>
        </w:r>
        <w:r>
          <w:instrText xml:space="preserve"> PAGEREF _Toc31902 \h </w:instrText>
        </w:r>
        <w:r>
          <w:fldChar w:fldCharType="separate"/>
        </w:r>
        <w:r>
          <w:t>74</w:t>
        </w:r>
        <w:r>
          <w:fldChar w:fldCharType="end"/>
        </w:r>
      </w:hyperlink>
    </w:p>
    <w:p>
      <w:pPr>
        <w:pStyle w:val="TOC2"/>
        <w:tabs>
          <w:tab w:val="right" w:leader="dot" w:pos="8306"/>
        </w:tabs>
      </w:pPr>
      <w:hyperlink w:anchor="_Toc9949" w:history="1">
        <w:r>
          <w:rPr>
            <w:rFonts w:ascii="仿宋" w:eastAsia="仿宋" w:hAnsi="仿宋" w:cs="仿宋" w:hint="eastAsia"/>
            <w:lang w:eastAsia="zh-CN"/>
          </w:rPr>
          <w:t>(二)、土建工程建设指标</w:t>
        </w:r>
        <w:r>
          <w:tab/>
        </w:r>
        <w:r>
          <w:fldChar w:fldCharType="begin"/>
        </w:r>
        <w:r>
          <w:instrText xml:space="preserve"> PAGEREF _Toc9949 \h </w:instrText>
        </w:r>
        <w:r>
          <w:fldChar w:fldCharType="separate"/>
        </w:r>
        <w:r>
          <w:t>77</w:t>
        </w:r>
        <w:r>
          <w:fldChar w:fldCharType="end"/>
        </w:r>
      </w:hyperlink>
    </w:p>
    <w:p>
      <w:pPr>
        <w:pStyle w:val="TOC1"/>
        <w:tabs>
          <w:tab w:val="right" w:leader="dot" w:pos="8306"/>
        </w:tabs>
      </w:pPr>
      <w:hyperlink w:anchor="_Toc3228" w:history="1">
        <w:r>
          <w:rPr>
            <w:rFonts w:ascii="仿宋" w:eastAsia="仿宋" w:hAnsi="仿宋" w:cs="仿宋" w:hint="eastAsia"/>
            <w:lang w:eastAsia="zh-CN"/>
          </w:rPr>
          <w:t>十八、防晒霜项目变更管理</w:t>
        </w:r>
        <w:r>
          <w:tab/>
        </w:r>
        <w:r>
          <w:fldChar w:fldCharType="begin"/>
        </w:r>
        <w:r>
          <w:instrText xml:space="preserve"> PAGEREF _Toc3228 \h </w:instrText>
        </w:r>
        <w:r>
          <w:fldChar w:fldCharType="separate"/>
        </w:r>
        <w:r>
          <w:t>79</w:t>
        </w:r>
        <w:r>
          <w:fldChar w:fldCharType="end"/>
        </w:r>
      </w:hyperlink>
    </w:p>
    <w:p>
      <w:pPr>
        <w:pStyle w:val="TOC2"/>
        <w:tabs>
          <w:tab w:val="right" w:leader="dot" w:pos="8306"/>
        </w:tabs>
      </w:pPr>
      <w:hyperlink w:anchor="_Toc30424" w:history="1">
        <w:r>
          <w:rPr>
            <w:rFonts w:ascii="仿宋" w:eastAsia="仿宋" w:hAnsi="仿宋" w:cs="仿宋" w:hint="eastAsia"/>
            <w:lang w:eastAsia="zh-CN"/>
          </w:rPr>
          <w:t>(一)、变更申请与评估</w:t>
        </w:r>
        <w:r>
          <w:tab/>
        </w:r>
        <w:r>
          <w:fldChar w:fldCharType="begin"/>
        </w:r>
        <w:r>
          <w:instrText xml:space="preserve"> PAGEREF _Toc30424 \h </w:instrText>
        </w:r>
        <w:r>
          <w:fldChar w:fldCharType="separate"/>
        </w:r>
        <w:r>
          <w:t>79</w:t>
        </w:r>
        <w:r>
          <w:fldChar w:fldCharType="end"/>
        </w:r>
      </w:hyperlink>
    </w:p>
    <w:p>
      <w:pPr>
        <w:pStyle w:val="TOC2"/>
        <w:tabs>
          <w:tab w:val="right" w:leader="dot" w:pos="8306"/>
        </w:tabs>
      </w:pPr>
      <w:hyperlink w:anchor="_Toc19181" w:history="1">
        <w:r>
          <w:rPr>
            <w:rFonts w:ascii="仿宋" w:eastAsia="仿宋" w:hAnsi="仿宋" w:cs="仿宋" w:hint="eastAsia"/>
            <w:lang w:eastAsia="zh-CN"/>
          </w:rPr>
          <w:t>(二)、变更实施与控制</w:t>
        </w:r>
        <w:r>
          <w:tab/>
        </w:r>
        <w:r>
          <w:fldChar w:fldCharType="begin"/>
        </w:r>
        <w:r>
          <w:instrText xml:space="preserve"> PAGEREF _Toc19181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38"/>
      <w:r>
        <w:rPr>
          <w:rFonts w:ascii="仿宋" w:eastAsia="仿宋" w:hAnsi="仿宋" w:cs="仿宋" w:hint="eastAsia"/>
          <w:sz w:val="28"/>
          <w:lang w:eastAsia="zh-CN"/>
        </w:rPr>
        <w:t>一、防晒霜项目土建工程</w:t>
      </w:r>
      <w:bookmarkEnd w:id="2"/>
    </w:p>
    <w:p>
      <w:pPr>
        <w:pStyle w:val="Heading2"/>
        <w:rPr>
          <w:rFonts w:ascii="仿宋" w:eastAsia="仿宋" w:hAnsi="仿宋" w:cs="仿宋" w:hint="eastAsia"/>
          <w:lang w:eastAsia="zh-CN"/>
        </w:rPr>
      </w:pPr>
      <w:bookmarkStart w:id="3" w:name="_Toc121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在防晒霜项目的建筑工程设计中，我们将秉承一系列重要的设计原则，以确保防晒霜项目建筑在功能、美观、可持续性等方面达到最佳效果。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首要原则是确保建筑的功能性得到最大化的发挥。我们将充分理解防晒霜项目的实际需求，合理布局各个功能区域，保证建筑在满足业务需求的同时，提供高效的工作环境。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在建筑设计中，我们将综合考虑建设和运营成本。通过精细的经济效益分析，确保设计方案在高效利用资源的同时，对防晒霜项目的长期盈利能力有积极的贡献。</w:t>
      </w:r>
    </w:p>
    <w:p>
      <w:pPr>
        <w:pStyle w:val="Heading2"/>
        <w:ind w:firstLine="560" w:firstLineChars="200"/>
        <w:rPr>
          <w:rFonts w:ascii="仿宋" w:eastAsia="仿宋" w:hAnsi="仿宋" w:cs="仿宋" w:hint="eastAsia"/>
          <w:sz w:val="28"/>
          <w:lang w:eastAsia="zh-CN"/>
        </w:rPr>
      </w:pPr>
      <w:bookmarkStart w:id="4" w:name="_Toc265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土建工程设计中，我们将精准设定设计年限，结合防晒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晒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晒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晒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晒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8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本期工程防晒霜项目预计总建筑面积XXX平方米，其中：计容建筑面积XXX平方米，计划建筑工程投资XX万元，占防晒霜项目总投资的XX%。</w:t>
      </w:r>
    </w:p>
    <w:p>
      <w:pPr>
        <w:pStyle w:val="Heading1"/>
        <w:ind w:firstLine="560" w:firstLineChars="200"/>
        <w:rPr>
          <w:rFonts w:ascii="仿宋" w:eastAsia="仿宋" w:hAnsi="仿宋" w:cs="仿宋" w:hint="eastAsia"/>
          <w:sz w:val="28"/>
          <w:lang w:eastAsia="zh-CN"/>
        </w:rPr>
      </w:pPr>
      <w:bookmarkStart w:id="7" w:name="_Toc1627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0546"/>
      <w:r>
        <w:rPr>
          <w:rFonts w:ascii="仿宋" w:eastAsia="仿宋" w:hAnsi="仿宋" w:cs="仿宋" w:hint="eastAsia"/>
          <w:lang w:eastAsia="zh-CN"/>
        </w:rPr>
        <w:t>(一)、防晒霜行业分析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防晒霜行业一直以来都是市场的关注焦点。行业内的发展趋势、竞争态势以及潜在机会都对防晒霜项目的推进产生深远的影响。通过深入研究行业的整体概貌，我们将更好地理解行业的核心特征，为防晒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行业，技术一直是推动创新和发展的关键因素。我们将对当前技术趋势进行详尽分析，包括但不限于人工智能、大数据应用、先进制造技术等。这有助于防晒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晒霜项目成功的基础。我们将对主要竞争对手进行深入研究，包括其市场份额、产品特点、市场定位等。通过全面了解竞争对手的优势和劣势，防晒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9988"/>
      <w:r>
        <w:rPr>
          <w:rFonts w:ascii="仿宋" w:eastAsia="仿宋" w:hAnsi="仿宋" w:cs="仿宋" w:hint="eastAsia"/>
          <w:sz w:val="28"/>
          <w:lang w:eastAsia="zh-CN"/>
        </w:rPr>
        <w:t>(二)、防晒霜市场分析预测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通过对市场规模的深入调研，我们将预测防晒霜市场未来的增长趋势。这包括市场的整体规模、各细分领域的发展趋势等。防晒霜项目可以根据市场的扩张速度和潜在机会，制定更符合市场需求的发展策略。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了解消费者的需求是市场分析的核心。我们将通过调查研究，深入挖掘目标消费者的需求特点、购买习惯以及对产品和服务的期望。这有助于防晒霜项目更好地定位目标市场，提供更符合消费者期待的解决方案。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晒霜项目实施过程中需要充分考虑的因素。我们将对市场风险进行全面评估，包括但不限于政策法规风险、市场竞争风险、技术变革风险等。通过对潜在风险的深入分析，防晒霜项目可以制定相应的风险缓解策略，降低不确定性对防晒霜项目的影响。</w:t>
      </w:r>
    </w:p>
    <w:p>
      <w:pPr>
        <w:pStyle w:val="Heading1"/>
        <w:ind w:firstLine="560" w:firstLineChars="200"/>
        <w:rPr>
          <w:rFonts w:ascii="仿宋" w:eastAsia="仿宋" w:hAnsi="仿宋" w:cs="仿宋" w:hint="eastAsia"/>
          <w:sz w:val="28"/>
          <w:lang w:eastAsia="zh-CN"/>
        </w:rPr>
      </w:pPr>
      <w:bookmarkStart w:id="10" w:name="_Toc31887"/>
      <w:r>
        <w:rPr>
          <w:rFonts w:ascii="仿宋" w:eastAsia="仿宋" w:hAnsi="仿宋" w:cs="仿宋" w:hint="eastAsia"/>
          <w:sz w:val="28"/>
          <w:lang w:eastAsia="zh-CN"/>
        </w:rPr>
        <w:t>三、防晒霜项目可持续发展</w:t>
      </w:r>
      <w:bookmarkEnd w:id="10"/>
    </w:p>
    <w:p>
      <w:pPr>
        <w:pStyle w:val="Heading2"/>
        <w:rPr>
          <w:rFonts w:ascii="仿宋" w:eastAsia="仿宋" w:hAnsi="仿宋" w:cs="仿宋" w:hint="eastAsia"/>
          <w:lang w:eastAsia="zh-CN"/>
        </w:rPr>
      </w:pPr>
      <w:bookmarkStart w:id="11" w:name="_Toc466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中，防晒霜项目团队着眼于未来，明确了可持续发展的战略方向。制定的具体可持续发展目标包括降低资源使用、采用环保技术、最大化社会效益等。这一步骤不仅有助于防晒霜项目在环保和社会责任方面达到最高标准，也为未来提供了明确的指引，确保防晒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可持续实践的融入防晒霜项目管理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晒霜项目管理周期。从防晒霜项目规划开始，防晒霜项目团队就考虑了环境和社会的因素。在执行阶段，防晒霜项目团队积极推动绿色技术的应用，优化资源利用。此外，关注员工的社会责任，通过培训和沟通活动提高员工对可持续发展的认知，使他们能够在日常工作中践行可持续实践。这些举措不仅为防晒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37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扎根于防晒霜项目的可持续发展理念，我们深信环保与社会责任是防晒霜项目成功的关键支柱。在防晒霜项目的每一步，我们都致力于通过创新和实践，履行对环境和社会的坚定责任。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团队通过引入先进的环保技术、建立高效的废物处理系统以及推动能源节约措施，积极履行环保责任。定期的环保监测和评估确保防晒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不仅致力于自身可持续发展，还注重对社会的回馈。通过支持社区防晒霜项目、参与慈善事业、提供培训机会等方式，防晒霜项目积极履行社会责任。与当地社区建立积极互动，关注员工的工作与生活平衡，以及员工的身心健康，是防晒霜项目在社会责任层面的关键举措。这样的实践不仅增强了防晒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6986"/>
      <w:r>
        <w:rPr>
          <w:rFonts w:ascii="仿宋" w:eastAsia="仿宋" w:hAnsi="仿宋" w:cs="仿宋" w:hint="eastAsia"/>
          <w:sz w:val="28"/>
          <w:lang w:eastAsia="zh-CN"/>
        </w:rPr>
        <w:t>四、防晒霜项目绩效评估</w:t>
      </w:r>
      <w:bookmarkEnd w:id="13"/>
    </w:p>
    <w:p>
      <w:pPr>
        <w:pStyle w:val="Heading2"/>
        <w:rPr>
          <w:rFonts w:ascii="仿宋" w:eastAsia="仿宋" w:hAnsi="仿宋" w:cs="仿宋" w:hint="eastAsia"/>
          <w:lang w:eastAsia="zh-CN"/>
        </w:rPr>
      </w:pPr>
      <w:bookmarkStart w:id="14" w:name="_Toc432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在防晒霜项目中，我们设计了一套全面的绩效评估指标，以确保防晒霜项目的可控和成功交付。这些指标跨足防晒霜项目目标、成本、进度和质量等多个维度，为我们提供了全面洞察防晒霜项目的健康状况。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目标达成率是我们关注的首要指标。我们设定了明确的目标，并通过定期监测和评估，迅速发现并应对潜在的目标偏差。这为防晒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成本绩效是另一个核心关注点。通过实际成本与预算成本的对比分析，我们深入了解成本差异的原因，及时调整资源分配，保持防晒霜项目在经济效益方面的合理水平。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进度作为关键的绩效指标之一，得到了精心的关注。我们制定了详细的防晒霜项目进度计划，并设立了进度符合度指标，确保实际进度与计划进度保持一致。这使我们能够快速发现和解决潜在的进度问题，保持防晒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晒霜项目绩效的不可或缺的一环。我们引入了一系列的质量标准和客户满意度指标，以确保防晒霜项目交付的成果在质量上达到或超越预期水平。通过持续监测这些指标，我们努力提升防晒霜项目整体质量水平，为防晒霜项目的成功交付提供有力保障。通过这些科学且全面的绩效评估，我们能够更好地引导防晒霜项目的持续改进，确保防晒霜项目目标的顺利达成。</w:t>
      </w:r>
    </w:p>
    <w:p>
      <w:pPr>
        <w:pStyle w:val="Heading2"/>
        <w:ind w:firstLine="560" w:firstLineChars="200"/>
        <w:rPr>
          <w:rFonts w:ascii="仿宋" w:eastAsia="仿宋" w:hAnsi="仿宋" w:cs="仿宋" w:hint="eastAsia"/>
          <w:sz w:val="28"/>
          <w:lang w:eastAsia="zh-CN"/>
        </w:rPr>
      </w:pPr>
      <w:bookmarkStart w:id="15" w:name="_Toc1472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绩效评估是防晒霜项目中的关键环节，为确保防晒霜项目达到预期目标，我们采用了多层次、多维度的绩效评估方法。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晒霜项目的战略目标对齐，确保每个决策和行动都与防晒霜项目整体目标保持一致。团队会定期召开战略对齐会议，审视当前工作与防晒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晒霜项目进度、质量、成本和风险等方面。这些指标通过数据收集和分析，为防晒霜项目管理团队提供了客观的评估依据。例如，我们通过防晒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绩效评估不仅仅停留在防晒霜项目内部，还考虑了防晒霜项目对外部环境的影响。我们定期进行干系人满意度调查，以了解各利益相关方对防晒霜项目的期望和满意度，并及时做出调整。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这种多层次、多角度的绩效评估方法，使得我们能够全面了解防晒霜项目的运行状态，及时做出调整，确保防晒霜项目在不断变化的环境中保持稳健前行。</w:t>
      </w:r>
    </w:p>
    <w:p>
      <w:pPr>
        <w:pStyle w:val="Heading2"/>
        <w:ind w:firstLine="560" w:firstLineChars="200"/>
        <w:rPr>
          <w:rFonts w:ascii="仿宋" w:eastAsia="仿宋" w:hAnsi="仿宋" w:cs="仿宋" w:hint="eastAsia"/>
          <w:sz w:val="28"/>
          <w:lang w:eastAsia="zh-CN"/>
        </w:rPr>
      </w:pPr>
      <w:bookmarkStart w:id="16" w:name="_Toc1418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为了确保防晒霜项目的有效管理和不断优化，我们采用了精心设计的绩效评估周期。这个周期旨在实现灵活、实时和全面的评估，以适应防晒霜项目执行中的各种挑战。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晒霜项目的不同需求，分为短期、中期和长期。短期评估关注每个迭代或工作周期，以及时发现和解决当前任务中的问题。中期评估涵盖几个迭代，深入了解整体防晒霜项目的趋势和性能。长期评估则着眼于整个防晒霜项目阶段，确保防晒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晒霜项目管理工具和协作平台，团队成员能够随时更新和分享防晒霜项目数据。这种实时性的反馈机制使我们能够及时察觉潜在问题，快速调整，保持防晒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晒霜项目的决策制定密不可分。每个周期的防晒霜项目回顾会议成为集体总结经验、识别问题深层次原因并找到创新解决方案的平台。这种定期的反思与调整机制使防晒霜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299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53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防晒霜项目的主要产品是XXXX，预计年产值为XXX万元。这一产品在市场中占据着重要的地位，其广泛的应用范围使得该防晒霜项目的市场前景非常广阔。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晒霜项目的xxx产品作为重要的原材料之一，将在多个领域发挥关键作用。其在建筑、交通、能源等方面的广泛应用将为整个产业链提供强大的支持，形成产业协同效应。防晒霜项目的年产值XXX万XXX万XXX万万元不仅反映了其在市场上的巨大潜力，更预示着它对国民经济的积极贡献。这种关联度高、涉及面广的产业关系，使得该防晒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449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总征地面积为XXXX平方米，相当于约XX.XX亩，其中净用地面积为XXXX平方米，红线范围内相当于约XX.XX亩。这一用地规模充分考虑了防晒霜项目的建设需求，保障了防晒霜项目在合适的空间内得以充分发展。防晒霜项目规划的总建筑面积为XXXX平方米，其中主体工程建设占XXXX平方米，计容建筑面积达XXXX平方米。预计建筑工程的投资将达到XXXX万元，为防晒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计划购置的设备共计XXXX台（套），设备购置费用为XXXX万元。这一设备购置计划充分考虑到防晒霜项目的生产需求和技术要求，确保了防晒霜项目在生产运营中具备先进的技术装备和高效的生产能力。设备的合理配置将为防晒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计划总投资为XXXX万元，预计年实现营业收入为XXXX万元。这一产能规模的设定旨在确保防晒霜项目能够在投资与回报之间取得平衡，实现长期可持续的发展。防晒霜项目的总投资充分考虑到各个方面的需求，包括用地建设、设备购置等多个环节，以确保防晒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2467"/>
      <w:r>
        <w:rPr>
          <w:rFonts w:ascii="仿宋" w:eastAsia="仿宋" w:hAnsi="仿宋" w:cs="仿宋" w:hint="eastAsia"/>
          <w:sz w:val="28"/>
          <w:lang w:eastAsia="zh-CN"/>
        </w:rPr>
        <w:t>六、防晒霜项目建设单位说明</w:t>
      </w:r>
      <w:bookmarkEnd w:id="20"/>
    </w:p>
    <w:p>
      <w:pPr>
        <w:pStyle w:val="Heading2"/>
        <w:rPr>
          <w:rFonts w:ascii="仿宋" w:eastAsia="仿宋" w:hAnsi="仿宋" w:cs="仿宋" w:hint="eastAsia"/>
          <w:lang w:eastAsia="zh-CN"/>
        </w:rPr>
      </w:pPr>
      <w:bookmarkStart w:id="21" w:name="_Toc30979"/>
      <w:r>
        <w:rPr>
          <w:rFonts w:ascii="仿宋" w:eastAsia="仿宋" w:hAnsi="仿宋" w:cs="仿宋" w:hint="eastAsia"/>
          <w:lang w:eastAsia="zh-CN"/>
        </w:rPr>
        <w:t>(一)、防晒霜项目承办单位基本情况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7323"/>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晒霜项目承办单位的XXXX，我们着眼于实现可持续的经济效益。通过技术创新和解决方案的提供，公司预计在防晒霜项目执行期间将获得可观的收入增长。这一收入来源主要包括防晒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同时，我们注重成本控制和效率提升，以确保防晒霜项目的可持续盈利。透过精细的管理和资源优化，公司期望实现防晒霜项目利润最大化。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晒霜项目实施进行全面的投资评估，包括防晒霜项目启动阶段的资金投入和后续运营成本。通过对防晒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晒霜项目实施过程中具备足够的资金流动性，公司将进行详尽的现金流分析。这包括资金需求的合理预测、防晒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3" w:name="_Toc32647"/>
      <w:r>
        <w:rPr>
          <w:rFonts w:ascii="仿宋" w:eastAsia="仿宋" w:hAnsi="仿宋" w:cs="仿宋" w:hint="eastAsia"/>
          <w:sz w:val="28"/>
          <w:lang w:eastAsia="zh-CN"/>
        </w:rPr>
        <w:t>七、防晒霜项目计划安排</w:t>
      </w:r>
      <w:bookmarkEnd w:id="23"/>
    </w:p>
    <w:p>
      <w:pPr>
        <w:pStyle w:val="Heading2"/>
        <w:rPr>
          <w:rFonts w:ascii="仿宋" w:eastAsia="仿宋" w:hAnsi="仿宋" w:cs="仿宋" w:hint="eastAsia"/>
          <w:lang w:eastAsia="zh-CN"/>
        </w:rPr>
      </w:pPr>
      <w:bookmarkStart w:id="24" w:name="_Toc25977"/>
      <w:r>
        <w:rPr>
          <w:rFonts w:ascii="仿宋" w:eastAsia="仿宋" w:hAnsi="仿宋" w:cs="仿宋" w:hint="eastAsia"/>
          <w:lang w:eastAsia="zh-CN"/>
        </w:rPr>
        <w:t>(一)、建设周期</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的建设周期定为XXX个月，这一时间框架经过精心规划，旨在确保防晒霜项目的有序推进和高效完成。这个周期涵盖了防晒霜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建设周期内，各个阶段将有明确的目标和任务。规划阶段将致力于详细制定防晒霜项目计划、确定资源需求和风险评估等，以确保后续的工作有清晰的方向和基础。设计阶段将着重于防晒霜项目的具体设计、技术选型和系统架构等，以满足防晒霜项目的要求和标准。而施工阶段将是防晒霜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https://d.book118.com/088073137137006025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43DDA"/>
    <w:rsid w:val="42143D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31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2024-01-11T19:45:00Z</dcterms:created>
  <dcterms:modified xsi:type="dcterms:W3CDTF">2024-01-11T19:45:20Z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F17BB4308C13410C8DF95D8684C13B11_11</vt:lpwstr>
  </property>
  <property fmtid="{D5CDD505-2E9C-101B-9397-08002B2CF9AE}" pid="3" name="KSOProductBuildVer">
    <vt:lpwstr>2052-12.1.0.16120</vt:lpwstr>
  </property>
</Properties>
</file>