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54E3" w14:paraId="6BC2B6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54E3" w14:paraId="691E1F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54E3" w14:paraId="0CAAB4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54E3" w:rsidRPr="001554E3" w14:paraId="6CAE483C" w14:textId="45B55D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54E3">
        <w:rPr>
          <w:rFonts w:ascii="宋体" w:eastAsia="宋体" w:hAnsi="宋体" w:hint="eastAsia"/>
          <w:b/>
          <w:sz w:val="60"/>
        </w:rPr>
        <w:t>粘度计相关行业可行性分析报告</w:t>
      </w:r>
    </w:p>
    <w:p w:rsidR="001554E3" w:rsidP="001554E3" w14:paraId="27019809" w14:textId="6178A7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54E3">
        <w:rPr>
          <w:rFonts w:ascii="仿宋" w:eastAsia="仿宋" w:hAnsi="仿宋" w:hint="eastAsia"/>
          <w:b/>
          <w:sz w:val="40"/>
        </w:rPr>
        <w:t>目录</w:t>
      </w:r>
    </w:p>
    <w:p w:rsidR="001554E3" w14:paraId="29AB6E0E" w14:textId="388E80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54E3" w14:paraId="30A9E88D" w14:textId="61283D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54E3" w14:paraId="014B3E6C" w14:textId="65E0E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54E3" w14:paraId="3EA65681" w14:textId="743F3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54E3" w14:paraId="0E515F38" w14:textId="0BCAC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54E3" w14:paraId="62BEA9CE" w14:textId="45B571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54E3" w14:paraId="47852218" w14:textId="490D5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54E3" w14:paraId="5979DFE3" w14:textId="4CA32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54E3" w14:paraId="338EFA42" w14:textId="62861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54E3" w14:paraId="0F2373F2" w14:textId="4B20A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54E3" w14:paraId="5E23C6B5" w14:textId="1A945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54E3" w14:paraId="1D8AE5A6" w14:textId="589B6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54E3" w14:paraId="7498C740" w14:textId="749C5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54E3" w14:paraId="2420DA10" w14:textId="1910C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四、粘度计行业项目技术方案与设备的选择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54E3" w14:paraId="1B5A5C60" w14:textId="3C86C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54E3" w14:paraId="74968A11" w14:textId="29CF1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54E3" w14:paraId="4E3B9B0C" w14:textId="1FDCA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五、粘度计行业未来技术发展趋势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54E3" w14:paraId="5FB7F259" w14:textId="5A5906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54E3" w14:paraId="2ED93C1D" w14:textId="493EE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(一)、粘度计行业未来发展趋势的预测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54E3" w14:paraId="5EE40112" w14:textId="129D4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(二)、粘度计项目产品在未来的发展和规划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54E3" w14:paraId="6C09F5E4" w14:textId="08CF2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(三)、粘度计项目的战略规划和实施方案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_Toc156309194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https://d.book118.com/088100142011006031</w:t>
        </w:r>
      </w:hyperlink>
    </w:p>
    <w:p w:rsidR="001554E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:rsidP="009606C0" w14:paraId="11CEF4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54E3" w14:paraId="73536B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:rsidP="009606C0" w14:paraId="4B941627" w14:textId="4CDB2D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54E3" w14:paraId="62D5B3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14:paraId="7C26AB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:rsidP="009606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54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:rsidP="009606C0" w14:textId="4CDB2D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54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14:paraId="7D9172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:rsidRPr="001554E3" w:rsidP="001554E3" w14:paraId="319680CC" w14:textId="28395214">
    <w:pPr>
      <w:pStyle w:val="Header"/>
      <w:rPr>
        <w:rFonts w:ascii="仿宋" w:eastAsia="仿宋" w:hAnsi="仿宋"/>
      </w:rPr>
    </w:pPr>
    <w:r w:rsidRPr="001554E3">
      <w:rPr>
        <w:rFonts w:ascii="仿宋" w:eastAsia="仿宋" w:hAnsi="仿宋" w:hint="eastAsia"/>
      </w:rPr>
      <w:t>粘度计可行性报告</w:t>
    </w:r>
    <w:r w:rsidRPr="001554E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14:paraId="0E4516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:rsidRPr="001554E3" w:rsidP="001554E3" w14:textId="28395214">
    <w:pPr>
      <w:pStyle w:val="Header"/>
      <w:rPr>
        <w:rFonts w:ascii="仿宋" w:eastAsia="仿宋" w:hAnsi="仿宋"/>
      </w:rPr>
    </w:pPr>
    <w:r w:rsidRPr="001554E3">
      <w:rPr>
        <w:rFonts w:ascii="仿宋" w:eastAsia="仿宋" w:hAnsi="仿宋" w:hint="eastAsia"/>
      </w:rPr>
      <w:t>粘度计可行性报告</w:t>
    </w:r>
    <w:r w:rsidRPr="001554E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54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4E3"/>
    <w:rsid w:val="001554E3"/>
    <w:rsid w:val="009606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F34199"/>
  <w15:chartTrackingRefBased/>
  <w15:docId w15:val="{D5FCC070-73A9-42FA-BA6F-8992AF16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54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54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54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54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54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54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5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54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54E3"/>
  </w:style>
  <w:style w:type="paragraph" w:styleId="TOC1">
    <w:name w:val="toc 1"/>
    <w:basedOn w:val="Normal"/>
    <w:next w:val="Normal"/>
    <w:autoRedefine/>
    <w:uiPriority w:val="39"/>
    <w:unhideWhenUsed/>
    <w:rsid w:val="001554E3"/>
  </w:style>
  <w:style w:type="paragraph" w:styleId="TOC2">
    <w:name w:val="toc 2"/>
    <w:basedOn w:val="Normal"/>
    <w:next w:val="Normal"/>
    <w:autoRedefine/>
    <w:uiPriority w:val="39"/>
    <w:unhideWhenUsed/>
    <w:rsid w:val="001554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8100142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4186</Words>
  <Characters>23863</Characters>
  <Application>Microsoft Office Word</Application>
  <DocSecurity>0</DocSecurity>
  <Lines>198</Lines>
  <Paragraphs>55</Paragraphs>
  <ScaleCrop>false</ScaleCrop>
  <Company/>
  <LinksUpToDate>false</LinksUpToDate>
  <CharactersWithSpaces>27994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2024-01-16T06:52:00Z</dcterms:created>
  <dcterms:modified xsi:type="dcterms:W3CDTF">2024-01-16T06:52:00Z</dcterms:modified>
</cp:coreProperties>
</file>