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1、学习的本质是主动地形成（　　　）结构。</w:t>
        <w:br/>
        <w:t>A.认知</w:t>
        <w:br/>
        <w:t>B.人格</w:t>
        <w:br/>
        <w:t>C.文化</w:t>
        <w:br/>
        <w:t>D.学历</w:t>
        <w:br/>
        <w:br/>
        <w:t xml:space="preserve">【答案】：A </w:t>
      </w:r>
    </w:p>
    <w:p>
      <w:r>
        <w:t>2、心理辅导员辨认、体验来访者言语和非言语行为中明显或隐含的情绪情感，且反馈给来者，协助来访者察觉和接纳自己的感觉的技术是（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pPr>
        <w:sectPr w:rsidSect="00034616">
          <w:pgSz w:w="12240" w:h="15840"/>
          <w:pgMar w:top="1440" w:right="1800" w:bottom="1440" w:left="1800" w:header="720" w:footer="720" w:gutter="0"/>
          <w:cols w:space="720"/>
          <w:docGrid w:linePitch="360"/>
        </w:sectPr>
      </w:pPr>
      <w:r>
        <w:t>3、要求股权投资基金管理人只能向法律法规认可的、符合一定标准的投资者募集资本的制度是（   ）。</w:t>
        <w:br/>
        <w:t>A.投资者保护制度</w:t>
        <w:br/>
        <w:t>B.合格投资者制度</w:t>
        <w:br/>
        <w:t>C.投资者交易制度</w:t>
        <w:br/>
        <w:t>D.投资限额制度</w:t>
        <w:br/>
        <w:br/>
        <w:t xml:space="preserve">【答案】：B </w:t>
      </w:r>
    </w:p>
    <w:p>
      <w:r>
        <w:t xml:space="preserve">4、一笔美元兑人民币远期交易成交时，报价方报出的即期汇率为6.8310/6.8312，远期点为45.01/50.33B、p.如果发起方为卖方，则远期全价为（　　　）。 </w:t>
        <w:br/>
        <w:t>A.6.8355</w:t>
        <w:br/>
        <w:t>B.6.8362</w:t>
        <w:br/>
        <w:t>C.6.8450</w:t>
        <w:br/>
        <w:t>D.6.8255</w:t>
        <w:br/>
        <w:br/>
        <w:t xml:space="preserve">【答案】：A </w:t>
      </w:r>
    </w:p>
    <w:p>
      <w:r>
        <w:t>5、需要层次理论提出的需要层级依次为（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r>
        <w:t>6、教育心理学是研究学校教育情境中（　　　）的基本心理学规律的科学。</w:t>
        <w:br/>
        <w:t>A.教师教学</w:t>
        <w:br/>
        <w:t>B.教师教育</w:t>
        <w:br/>
        <w:t>C.学生学习</w:t>
        <w:br/>
        <w:t>D.学生学习与教师教育</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【答案】：A</w:t>
      </w:r>
      <w:r>
        <w:t xml:space="preserve"> </w:t>
      </w:r>
    </w:p>
    <w:p>
      <w:r>
        <w:t>8、一个安静、稳重、动作缓慢、不易激动、情绪不易外露的人，其气质类型属于（　　　）。</w:t>
        <w:br/>
        <w:t>A.胆汗质</w:t>
        <w:br/>
        <w:t>B.多血质</w:t>
        <w:br/>
        <w:t>C.抑郁质</w:t>
        <w:br/>
        <w:t>D.粘液质</w:t>
        <w:br/>
        <w:br/>
        <w:t xml:space="preserve">【答案】：D </w:t>
      </w:r>
    </w:p>
    <w:p>
      <w:r>
        <w:t>9、动机、需要、兴趣和世界观等心理成分属于（　　　）。</w:t>
        <w:br/>
        <w:t>A.心理动力</w:t>
        <w:br/>
        <w:t>B.心理过程</w:t>
        <w:br/>
        <w:t>C.心理状态</w:t>
        <w:br/>
        <w:t>D.心理特征</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10、将没有意义的材料人为地赋予一定的意义，以促进记忆效果的提高，这在记忆心理学中被称为（　　　）。</w:t>
        <w:br/>
        <w:t>A.系统化</w:t>
        <w:br/>
        <w:t>B.联想</w:t>
        <w:br/>
        <w:t>C.替换</w:t>
        <w:br/>
        <w:t>D.记忆术</w:t>
        <w:br/>
        <w:br/>
        <w:t xml:space="preserve">【答案】：D </w:t>
      </w:r>
    </w:p>
    <w:p>
      <w:r>
        <w:t xml:space="preserve">11、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 </w:t>
        <w:br/>
        <w:t>A.67680元／吨，68930元／吨，69810元／吨</w:t>
        <w:br/>
        <w:t>B.67800元／吨，69300元／吨，69700元／吨</w:t>
        <w:br/>
        <w:t>C.68200元／吨，70000元／吨，70000元／吨</w:t>
        <w:br/>
        <w:t>D.68250元／吨，70000元／吨，69890元／吨</w:t>
        <w:br/>
        <w:br/>
        <w:t xml:space="preserve">【答案】：B </w:t>
      </w:r>
    </w:p>
    <w:p>
      <w:r>
        <w:t>12、直接影响活动效率，与活动是否能顺利完成相关的个性心理特征是（　　　）。</w:t>
        <w:br/>
        <w:t>A.气质</w:t>
        <w:br/>
        <w:t>B.性格</w:t>
        <w:br/>
        <w:t>C.能力</w:t>
        <w:br/>
        <w:t>D.智力</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 xml:space="preserve">13、交易者以0.0106（汇率）的价格出售10张在芝加哥商业交易所集团上市的执行价格为1.590的GB、D、/USD、美式看涨期货期权。则该交易者的盈亏平衡点为（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14、学习实质上是一种反应概率上的变化，而强化是增强反应概率的（　　　）。</w:t>
        <w:br/>
        <w:t>A.手段</w:t>
        <w:br/>
        <w:t>B.方法</w:t>
        <w:br/>
        <w:t>C.技巧</w:t>
        <w:br/>
        <w:t>D.形式</w:t>
        <w:br/>
        <w:br/>
        <w:t xml:space="preserve">【答案】：A </w:t>
      </w:r>
    </w:p>
    <w:p>
      <w:r>
        <w:t>15、我国对桑代克的教育心理学理论和测验技术进行研究、认识和清理批判是在（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r>
        <w:t xml:space="preserve">16、对于技术分析理解有误的是（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17、学习者为了提高学习的效果和效率，有目的地有意识地制定有关学习过程的复杂方案，称为（　　　）。</w:t>
        <w:br/>
        <w:t>A.学习计划</w:t>
        <w:br/>
        <w:t>B.学习策略</w:t>
        <w:br/>
        <w:t>C.学习方法</w:t>
        <w:br/>
        <w:t>D.学习规律</w:t>
        <w:br/>
        <w:br/>
        <w:t>【答案】：B</w:t>
      </w:r>
      <w:r>
        <w:t xml:space="preserve"> </w:t>
      </w:r>
    </w:p>
    <w:p>
      <w:r>
        <w:t>18、学习“直角三角形是一种特殊的三角形”这种学习属于（　　　）。</w:t>
        <w:br/>
        <w:t>A.词汇学习</w:t>
        <w:br/>
        <w:t>B.符号学习</w:t>
        <w:br/>
        <w:t>C.概念学习</w:t>
        <w:br/>
        <w:t>D.命题学习</w:t>
        <w:br/>
        <w:br/>
        <w:t xml:space="preserve">【答案】：D </w:t>
      </w:r>
    </w:p>
    <w:p>
      <w:r>
        <w:t>19、人们在真实的或臆想的群体压力下，放弃自己的意见而采用与多数人相符行为的现象称为（　　　）。</w:t>
        <w:br/>
        <w:t>A.凝聚性</w:t>
        <w:br/>
        <w:t>B.从众</w:t>
        <w:br/>
        <w:t>C.社会助长</w:t>
        <w:br/>
        <w:t>D.士气</w:t>
        <w:br/>
        <w:br/>
        <w:t xml:space="preserve">【答案】：B </w:t>
      </w:r>
    </w:p>
    <w:p>
      <w:r>
        <w:t>20、如果教师喜欢某些学生，对他们抱有较高期望，经过一段时间，学生感受到教师的关怀、爱护和信任，会更加自尊、自信、自爱、自强，诱发出一种积极向上的激情。这说明（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21、“大五”人格理论有五大因素。“代表个人能与人和睦相处的程度，得分高者表现为信任，直率，利他。”这个因素是（　　　）。</w:t>
        <w:br/>
        <w:t>A.外倾性</w:t>
        <w:br/>
        <w:t>B.宜人性</w:t>
        <w:br/>
        <w:t>C.责任心</w:t>
        <w:br/>
        <w:t>D.开放性</w:t>
        <w:br/>
        <w:br/>
        <w:t>【答案】：B</w:t>
      </w:r>
      <w:r>
        <w:t xml:space="preserve"> </w:t>
      </w:r>
    </w:p>
    <w:p>
      <w:r>
        <w:t>22、测验的（　　　）指测量的正确性，即它能够测出所要测量的心理特质与行为的程度。</w:t>
        <w:br/>
        <w:t>A.信度</w:t>
        <w:br/>
        <w:t>B.难度</w:t>
        <w:br/>
        <w:t>C.效度</w:t>
        <w:br/>
        <w:t>D.区分度</w:t>
        <w:br/>
        <w:br/>
        <w:t xml:space="preserve">【答案】：C </w:t>
      </w:r>
    </w:p>
    <w:p>
      <w:r>
        <w:t>23、先行组织者教学技术常用于（　　　）。</w:t>
        <w:br/>
        <w:t>A.发现学习</w:t>
        <w:br/>
        <w:t>B.接受学习</w:t>
        <w:br/>
        <w:t>C.个别化学习</w:t>
        <w:br/>
        <w:t>D.掌握学习</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24、个体在没有外界控制的条件下，受到他人行为刺激的影响，而引起一种与他人的行为类似的行为。这一现象是（　　　）。</w:t>
        <w:br/>
        <w:t>A.感染</w:t>
        <w:br/>
        <w:t>B.从众</w:t>
        <w:br/>
        <w:t>C.模仿</w:t>
        <w:br/>
        <w:t>D.服从</w:t>
        <w:br/>
        <w:br/>
        <w:t xml:space="preserve">【答案】：C </w:t>
      </w:r>
    </w:p>
    <w:p>
      <w:r>
        <w:t>25、道德行为培养的关键是形成良好的（　　　）。</w:t>
        <w:br/>
        <w:t>A.道德习惯</w:t>
        <w:br/>
        <w:t>B.道德意志</w:t>
        <w:br/>
        <w:t>C.道德意识</w:t>
        <w:br/>
        <w:t>D.道德情景</w:t>
        <w:br/>
        <w:br/>
        <w:t xml:space="preserve">【答案】：A </w:t>
      </w:r>
    </w:p>
    <w:p>
      <w:r>
        <w:t>26、人们常说的“一己之心，度人之腹”表现了社会知觉的哪个特征（　　　）</w:t>
        <w:br/>
        <w:t>A.选择性</w:t>
        <w:br/>
        <w:t>B.显著性</w:t>
        <w:br/>
        <w:t>C.投射性</w:t>
        <w:br/>
        <w:t>D.两极性</w:t>
        <w:br/>
        <w:br/>
        <w:t xml:space="preserve">【答案】：C </w:t>
      </w:r>
    </w:p>
    <w:p>
      <w:r>
        <w:t>27、教师在授课中的语言应尽量做到抑扬顿挫、轻重有落，这是运用了哪个感知规律？（　　　）</w:t>
        <w:br/>
        <w:t>A.组合律</w:t>
        <w:br/>
        <w:t>B.活动律</w:t>
        <w:br/>
        <w:t>C.差异律</w:t>
        <w:br/>
        <w:t>D.强度律</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28、产生式迁移理论证实了（　　　）。</w:t>
        <w:br/>
        <w:t>A.学习可以自动迁移，而不必有学习者的有意识注意</w:t>
        <w:br/>
        <w:t>B.桑代克的共同的“S－R”成分可以导致迁移</w:t>
        <w:br/>
        <w:t>C.熟练的基本技能可以自动迁移</w:t>
        <w:br/>
        <w:t>D.策略学习可以自动迁移</w:t>
        <w:br/>
        <w:br/>
        <w:t>【答案】：C</w:t>
      </w:r>
      <w:r>
        <w:t xml:space="preserve"> </w:t>
      </w:r>
    </w:p>
    <w:p>
      <w:r>
        <w:t>29、人和动物一旦学会对某一特定的条件刺激作出条件反应以后，其它与该条件刺激相类似的刺激也能诱发其条件反应，称为（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r>
        <w:t>30、自我提高内驱力和附属内驱力属于（　　　）。</w:t>
        <w:br/>
        <w:t>A.内部动机</w:t>
        <w:br/>
        <w:t>B.外部动机</w:t>
        <w:br/>
        <w:t>C.直接动机</w:t>
        <w:br/>
        <w:t>D.间接动机</w:t>
        <w:br/>
        <w:br/>
        <w:t xml:space="preserve">【答案】：B </w:t>
      </w:r>
    </w:p>
    <w:p>
      <w:r>
        <w:t>31、教师职业角色意识的形成过程不包括（　　　）。</w:t>
        <w:br/>
        <w:t>A.角色扮演阶段</w:t>
        <w:br/>
        <w:t>B.角色认知阶段</w:t>
        <w:br/>
        <w:t>C.角色认同阶段</w:t>
        <w:br/>
        <w:t>D.角色信念阶段</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32、在教学中不断变换同类事物的非本质属性，以便突出本质属性的方法称为（　　　）。</w:t>
        <w:br/>
        <w:t>A.变化</w:t>
        <w:br/>
        <w:t>B.改变</w:t>
        <w:br/>
        <w:t>C.变式</w:t>
        <w:br/>
        <w:t>D.突出</w:t>
        <w:br/>
        <w:br/>
        <w:t>【答案】：C</w:t>
      </w:r>
      <w:r>
        <w:t xml:space="preserve"> </w:t>
      </w:r>
    </w:p>
    <w:p>
      <w:r>
        <w:t>33、流行于80年代，并在我国90年代引起教育界极大关注，被认为是“当代教育心理学中的一场革命”的学习理论是（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r>
        <w:t>34、按照迁移性质的不同，学习迁移可以分为（　　　）。</w:t>
        <w:br/>
        <w:t>A.正与负迁移</w:t>
        <w:br/>
        <w:t>B.纵向与横向迁移</w:t>
        <w:br/>
        <w:t>C.普通与特殊迁移</w:t>
        <w:br/>
        <w:t>D.顺向与逆向迁移</w:t>
        <w:br/>
        <w:br/>
        <w:t xml:space="preserve">【答案】：A </w:t>
      </w:r>
    </w:p>
    <w:p>
      <w:r>
        <w:t xml:space="preserve">35、以下最佳跨品种套利的组合是（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　　　）指个体对自己的认知过程和结果的意识。</w:t>
        <w:br/>
        <w:t>A.认知</w:t>
        <w:br/>
        <w:t>B.反思</w:t>
        <w:br/>
        <w:t>C.元认知</w:t>
        <w:br/>
        <w:t>D.编码</w:t>
        <w:br/>
        <w:br/>
        <w:t>【答案】：C</w:t>
      </w:r>
      <w:r>
        <w:t xml:space="preserve"> </w:t>
      </w:r>
    </w:p>
    <w:p>
      <w:r>
        <w:t>37、下列关于折现现金流估值法的说法中，错误的是（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 xml:space="preserve">【答案】：A </w:t>
      </w:r>
    </w:p>
    <w:p>
      <w:r>
        <w:t>38、发现学习理论的提出者是（　　　）。</w:t>
        <w:br/>
        <w:t>A.苛勒</w:t>
        <w:br/>
        <w:t>B.加涅</w:t>
        <w:br/>
        <w:t>C.奥苏伯尔</w:t>
        <w:br/>
        <w:t>D.布鲁纳</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39、心理学发展史上的第一次革命为（　　　）。</w:t>
        <w:br/>
        <w:t>A.精神分析心理学的兴起</w:t>
        <w:br/>
        <w:t>B.行为主义心理学的兴起</w:t>
        <w:br/>
        <w:t>C.人本主义心理学的兴起</w:t>
        <w:br/>
        <w:t>D.认知主义心理学的兴起</w:t>
        <w:br/>
        <w:br/>
        <w:t xml:space="preserve">【答案】：B </w:t>
      </w:r>
    </w:p>
    <w:p>
      <w:r>
        <w:t>40、下列关于相对估值法的说法中，正确的是（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r>
        <w:t>41、下述所列的迁移说中，被认为未发现能支持其学说经得起科学检验的证据的是（　　　）。</w:t>
        <w:br/>
        <w:t>A.形式训练说</w:t>
        <w:br/>
        <w:t>B.同化迁移说</w:t>
        <w:br/>
        <w:t>C.概括说</w:t>
        <w:br/>
        <w:t>D.关系转换说</w:t>
        <w:br/>
        <w:br/>
        <w:t xml:space="preserve">【答案】：A </w:t>
      </w:r>
    </w:p>
    <w:p>
      <w:r>
        <w:t>42、大学生能够对自己的内心深处的情感体验、需要动机、意志特征、理想及政治思想等进行深入的分析，这说明其自我概念具有（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43、马克思诞辰是1818年5月5日，可以借谐音处理为马克思一巴掌一巴掌打得资产阶级呜呜直哭。这是运用的（　　　）记忆术。</w:t>
        <w:br/>
        <w:t>A.谐音联想法</w:t>
        <w:br/>
        <w:t>B.关键词法</w:t>
        <w:br/>
        <w:t>C.首字连词法</w:t>
        <w:br/>
        <w:t>D.形象联想法</w:t>
        <w:br/>
        <w:br/>
        <w:t>【答案】：A</w:t>
      </w:r>
      <w:r>
        <w:t xml:space="preserve"> </w:t>
      </w:r>
    </w:p>
    <w:p>
      <w:r>
        <w:t>44、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 xml:space="preserve">【答案】：A </w:t>
      </w:r>
    </w:p>
    <w:p>
      <w:r>
        <w:t>45、遗忘规律告诉我们，遗忘的发生是（　　　）的。</w:t>
        <w:br/>
        <w:t>A.均衡</w:t>
        <w:br/>
        <w:t>B.先慢后快</w:t>
        <w:br/>
        <w:t>C.先快后慢</w:t>
        <w:br/>
        <w:t>D.无快慢之分</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46、个体在解决问题时往往只看到某种事物的通常功能，而看不到它其他方面的功能，从而影响问题的解决。这种现象称为（　　　）。</w:t>
        <w:br/>
        <w:t>A.定势</w:t>
        <w:br/>
        <w:t>B.功能固着</w:t>
        <w:br/>
        <w:t>C.变式</w:t>
        <w:br/>
        <w:t>D.学习迁移</w:t>
        <w:br/>
        <w:br/>
        <w:t>【答案】：B</w:t>
      </w:r>
      <w:r>
        <w:t xml:space="preserve"> </w:t>
      </w:r>
    </w:p>
    <w:p>
      <w:r>
        <w:t>47、教师的角色认同处于教师职业角色形成的第几阶段（　　　）。</w:t>
        <w:br/>
        <w:t>A.一</w:t>
        <w:br/>
        <w:t>B.二</w:t>
        <w:br/>
        <w:t>C.三</w:t>
        <w:br/>
        <w:t>D.四</w:t>
        <w:br/>
        <w:br/>
        <w:t xml:space="preserve">【答案】：B </w:t>
      </w:r>
    </w:p>
    <w:p>
      <w:r>
        <w:t>48、教师讲课过程中的间隔和停顿是运用感知的（　　　）。</w:t>
        <w:br/>
        <w:t>A.差异律</w:t>
        <w:br/>
        <w:t>B.强度律</w:t>
        <w:br/>
        <w:t>C.活动律</w:t>
        <w:br/>
        <w:t>D.组合律</w:t>
        <w:br/>
        <w:br/>
        <w:t xml:space="preserve">【答案】：D </w:t>
      </w:r>
    </w:p>
    <w:p>
      <w:r>
        <w:t>49、人格的核心是（　　　）。</w:t>
        <w:br/>
        <w:t>A.能力</w:t>
        <w:br/>
        <w:t>B.智力</w:t>
        <w:br/>
        <w:t>C.性格</w:t>
        <w:br/>
        <w:t>D.气质</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50、某交易者以0.0106（汇率）的价格出售10张在芝加哥商业交易所集团上市的执行价格为1.590的GB、D、/USD、美式看涨期货期权。则该交易者的盈亏平衡点为（　　　）。</w:t>
      </w:r>
    </w:p>
    <w:p>
      <w:r>
        <w:t xml:space="preserve"> </w:t>
        <w:br/>
        <w:t>A.1.590</w:t>
        <w:br/>
        <w:t>B.1.6006</w:t>
        <w:br/>
        <w:t>C.1.5794</w:t>
        <w:br/>
        <w:t>D.1.6112</w:t>
        <w:br/>
        <w:br/>
        <w:t>【答案】：B</w:t>
      </w:r>
      <w:r>
        <w:t xml:space="preserve"> </w:t>
      </w:r>
    </w:p>
    <w:p>
      <w:r>
        <w:t>51、个体想象自己在他人心目中的形象和他人对自己的评价，从而确立自我。这种自我称为（　　　）。</w:t>
        <w:br/>
        <w:t>A.投射自我</w:t>
        <w:br/>
        <w:t>B.理想自我</w:t>
        <w:br/>
        <w:t>C.社会自我</w:t>
        <w:br/>
        <w:t>D.镜中自我</w:t>
        <w:br/>
        <w:br/>
        <w:t xml:space="preserve">【答案】：A </w:t>
      </w:r>
    </w:p>
    <w:p>
      <w:r>
        <w:t>52、教师通过书面或口头语言的生动具体的描述、鲜明形象的比喻、合乎情理的夸张使学生对所学知识建立起直观形象。这种直观的形式称为（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53、下述选项中，不符合股权投资基金的合格投资者认定标准的是（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r>
        <w:t>54、以下不属于股权投资基金的市场服务机构的是（   ）.</w:t>
        <w:br/>
        <w:t>A.基金资产保管机构</w:t>
        <w:br/>
        <w:t>B.律师事务所</w:t>
        <w:br/>
        <w:t>C.中国证券投资基金业协会</w:t>
        <w:br/>
        <w:t>D.基金销售机构</w:t>
        <w:br/>
        <w:br/>
        <w:t xml:space="preserve">【答案】：C </w:t>
      </w:r>
    </w:p>
    <w:p>
      <w:r>
        <w:t>55、一般认为，人在（　　　）之间的学习效率最高。</w:t>
        <w:br/>
        <w:t>A.上午8～9点</w:t>
        <w:br/>
        <w:t>B.上午11～12点</w:t>
        <w:br/>
        <w:t>C.下午3～4点</w:t>
        <w:br/>
        <w:t>D.下午6～8点</w:t>
        <w:br/>
        <w:br/>
        <w:t xml:space="preserve">【答案】：B </w:t>
      </w:r>
    </w:p>
    <w:p>
      <w:r>
        <w:t>56、下列关于股权投资基金募集流程及先后顺序的描述中，正确的是（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 xml:space="preserve">57、外汇期货合约的优点包括（　　　）。 </w:t>
        <w:br/>
        <w:t>A.市场流动性强</w:t>
        <w:br/>
        <w:t>B.交易手续简便</w:t>
        <w:br/>
        <w:t>C.费用低廉</w:t>
        <w:br/>
        <w:t>D.节约资金成本E</w:t>
        <w:br/>
        <w:br/>
        <w:t xml:space="preserve">【答案】：A </w:t>
      </w:r>
    </w:p>
    <w:p>
      <w:r>
        <w:t>58、布卢姆的认知领域教育目标分类的主要依据（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59、以感知过的事物的具体形象为内容的记忆是（　　　）。</w:t>
        <w:br/>
        <w:t>A.形象记忆</w:t>
        <w:br/>
        <w:t>B.情景记忆</w:t>
        <w:br/>
        <w:t>C.情绪记忆</w:t>
        <w:br/>
        <w:t>D.运动记忆</w:t>
        <w:br/>
        <w:br/>
        <w:t xml:space="preserve">【答案】：A </w:t>
      </w:r>
    </w:p>
    <w:p>
      <w:r>
        <w:t xml:space="preserve">60、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61、人际关系的具体表现形式是（　　　）。</w:t>
        <w:br/>
        <w:t>A.人际互动</w:t>
        <w:br/>
        <w:t>B.人际交往</w:t>
        <w:br/>
        <w:t>C.人际沟通</w:t>
        <w:br/>
        <w:t>D.亲和行为</w:t>
        <w:br/>
        <w:br/>
        <w:t>【答案】：B</w:t>
      </w:r>
      <w:r>
        <w:t xml:space="preserve"> </w:t>
      </w:r>
    </w:p>
    <w:p>
      <w:r>
        <w:t>62、教师威信的形成：威信的形成取决于一系列的（　　　）因素。</w:t>
        <w:br/>
        <w:t>A.人生观</w:t>
        <w:br/>
        <w:t>B.教师观</w:t>
        <w:br/>
        <w:t>C.学生观</w:t>
        <w:br/>
        <w:t>D.主客观</w:t>
        <w:br/>
        <w:br/>
        <w:t xml:space="preserve">【答案】：D </w:t>
      </w:r>
    </w:p>
    <w:p>
      <w:r>
        <w:t>63、个体在学习活动中感到有某种欠缺而力求获得满足的心理状态是（　　　）。</w:t>
        <w:br/>
        <w:t>A.动机</w:t>
        <w:br/>
        <w:t>B.学习动机</w:t>
        <w:br/>
        <w:t>C.需要</w:t>
        <w:br/>
        <w:t>D.学习需要</w:t>
        <w:br/>
        <w:br/>
        <w:t xml:space="preserve">【答案】：D </w:t>
      </w:r>
    </w:p>
    <w:p>
      <w:r>
        <w:t>64、当学生取得好的成绩后，老师家长给予表扬和鼓励，这符合桑代克学习规律中的（　　　）。</w:t>
        <w:br/>
        <w:t>A.准备律</w:t>
        <w:br/>
        <w:t>B.练习律</w:t>
        <w:br/>
        <w:t>C.效果律</w:t>
        <w:br/>
        <w:t>D.动机律</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65、某股票当前价格为63.95港元，下列以该股票为标的期权中内涵价值最低的是（　　　）</w:t>
      </w:r>
    </w:p>
    <w:p>
      <w:r>
        <w:t xml:space="preserve">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【答案】：D</w:t>
      </w:r>
      <w:r>
        <w:t xml:space="preserve"> </w:t>
      </w:r>
    </w:p>
    <w:p>
      <w:r>
        <w:t>66、在人性的叙述中，认为人是理性的，是善良的和值得尊重的是（　　　）。</w:t>
        <w:br/>
        <w:t>A.认知主义</w:t>
        <w:br/>
        <w:t>B.行为主义</w:t>
        <w:br/>
        <w:t>C.人本主义</w:t>
        <w:br/>
        <w:t>D.存在主义</w:t>
        <w:br/>
        <w:br/>
        <w:t xml:space="preserve">【答案】：C </w:t>
      </w:r>
    </w:p>
    <w:p>
      <w:r>
        <w:t>67、关于公司型股权资基金的收益分配，以下表述正确的是（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 ，无需上报股东（大）会通过</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68、我国古代贤哲早就提出，学习可以“温故知新”，在迁移的观点看，这是一种（　　　）。</w:t>
        <w:br/>
        <w:t>A.顺向正迁移</w:t>
        <w:br/>
        <w:t>B.逆向正迁移</w:t>
        <w:br/>
        <w:t>C.顺向负迁移</w:t>
        <w:br/>
        <w:t>D.逆向负迁移</w:t>
        <w:br/>
        <w:br/>
        <w:t>【答案】：A</w:t>
      </w:r>
      <w:r>
        <w:t xml:space="preserve"> </w:t>
      </w:r>
    </w:p>
    <w:p>
      <w:r>
        <w:t>69、按照其性质，焦虑可分为过敏性焦虑和（　　　）。</w:t>
        <w:br/>
        <w:t>A.正常焦虑</w:t>
        <w:br/>
        <w:t>B.现实性焦虑</w:t>
        <w:br/>
        <w:t>C.神经性焦虑</w:t>
        <w:br/>
        <w:t>D.道德性焦虑</w:t>
        <w:br/>
        <w:br/>
        <w:t xml:space="preserve">【答案】：A </w:t>
      </w:r>
    </w:p>
    <w:p>
      <w:r>
        <w:t>70、在人际交往的（　　　），谈话开始广泛涉及自我的许多方面，并有较深的情感卷入。</w:t>
        <w:br/>
        <w:t>A.定向阶段</w:t>
        <w:br/>
        <w:t>B.情感交流阶段</w:t>
        <w:br/>
        <w:t>C.情感探索阶段</w:t>
        <w:br/>
        <w:t>D.稳定交往阶段</w:t>
        <w:br/>
        <w:br/>
        <w:t xml:space="preserve">【答案】：B </w:t>
      </w:r>
    </w:p>
    <w:p>
      <w:r>
        <w:t>71、内部学习动机最为核心的成分是：求知欲和（　　　）。</w:t>
        <w:br/>
        <w:t>A.兴趣</w:t>
        <w:br/>
        <w:t>B.需求</w:t>
        <w:br/>
        <w:t>C.好奇心</w:t>
        <w:br/>
        <w:t>D.虚荣</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72、内在动机是维持学习的基本动力，学生具有的三种最基本的内在动机不包括（　　　）。</w:t>
        <w:br/>
        <w:t>A.好奇内驱力</w:t>
        <w:br/>
        <w:t>B.行动内驱力</w:t>
        <w:br/>
        <w:t>C.胜任内驱力</w:t>
        <w:br/>
        <w:t>D.互惠内驱力</w:t>
        <w:br/>
        <w:br/>
        <w:t>【答案】：B</w:t>
      </w:r>
      <w:r>
        <w:t xml:space="preserve"> </w:t>
      </w:r>
    </w:p>
    <w:p>
      <w:r>
        <w:t>73、以下哪位心理学家1967年出版的《认知心理学》一书标志着认知心理学的诞生（　　　）</w:t>
        <w:br/>
        <w:t>A.皮亚杰</w:t>
        <w:br/>
        <w:t>B.奈塞尔</w:t>
        <w:br/>
        <w:t>C.布鲁纳</w:t>
        <w:br/>
        <w:t>D.奥苏泊尔</w:t>
        <w:br/>
        <w:br/>
        <w:t xml:space="preserve">【答案】：B </w:t>
      </w:r>
    </w:p>
    <w:p>
      <w:r>
        <w:t>74、认为遗忘是记忆痕迹得不到强化而逐渐衰弱，以致最后消退的结果。这种观点称为遗忘的（　　　）。</w:t>
        <w:br/>
        <w:t>A.干扰说</w:t>
        <w:br/>
        <w:t>B.衰退说</w:t>
        <w:br/>
        <w:t>C.同化说</w:t>
        <w:br/>
        <w:t>D.动机说</w:t>
        <w:br/>
        <w:br/>
        <w:t xml:space="preserve">【答案】：B </w:t>
      </w:r>
    </w:p>
    <w:p>
      <w:r>
        <w:t>75、我国最早自编的《教育心理学》于1924年出版，该书的作者是（　　　）。</w:t>
        <w:br/>
        <w:t>A.房宗岳</w:t>
        <w:br/>
        <w:t>B.廖世承</w:t>
        <w:br/>
        <w:t>C.陆志韦</w:t>
        <w:br/>
        <w:t>D.潘菽</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76、关于合伙型股权投资基金清算，下列表述正确的是（</w:t>
      </w:r>
      <w:r>
        <w:t xml:space="preserve"> </w:t>
      </w:r>
      <w:r>
        <w:t xml:space="preserve"> </w:t>
      </w:r>
    </w:p>
    <w:p>
      <w:r>
        <w:t xml:space="preserve">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【答案】：A</w:t>
      </w:r>
      <w:r>
        <w:t xml:space="preserve"> </w:t>
      </w:r>
    </w:p>
    <w:p>
      <w:r>
        <w:t xml:space="preserve">77、某期货交易所内的执行价格为450美分/蒲式耳的玉米看涨和看跌期权，当标的玉米期货价格为400美分/蒲式耳时，看跌期权的内涵价值为（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r>
        <w:t>78、美国心理学家卡特尔认为，以生理为基础的认知能力，如知觉、记忆、运算速度和推理能力等，属于（　　　）。</w:t>
        <w:br/>
        <w:t>A.学业智力</w:t>
        <w:br/>
        <w:t>B.言语智力</w:t>
        <w:br/>
        <w:t>C.晶体智力</w:t>
        <w:br/>
        <w:t>D.流体智力</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79、在动作技能形成的（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【答案】：B</w:t>
      </w:r>
      <w:r>
        <w:t xml:space="preserve"> </w:t>
      </w:r>
    </w:p>
    <w:p>
      <w:r>
        <w:t>80、效度是（　　　）。</w:t>
        <w:br/>
        <w:t>A.绝对的</w:t>
        <w:br/>
        <w:t>B.相对的</w:t>
        <w:br/>
        <w:t>C.唯一的</w:t>
        <w:br/>
        <w:t>D.随机的</w:t>
        <w:br/>
        <w:br/>
        <w:t xml:space="preserve">【答案】：B </w:t>
      </w:r>
    </w:p>
    <w:p>
      <w:r>
        <w:t>81、在心理学里，一个人个性中具有道德评价意义的核心部分，即为人的（　　　）。</w:t>
        <w:br/>
        <w:t>A.道德</w:t>
        <w:br/>
        <w:t>B.品德</w:t>
        <w:br/>
        <w:t>C.性格</w:t>
        <w:br/>
        <w:t>D.人格</w:t>
        <w:br/>
        <w:br/>
        <w:t xml:space="preserve">【答案】：C </w:t>
      </w:r>
    </w:p>
    <w:p>
      <w:r>
        <w:t>82、善于因势利导、随机应变、对症下药、掌握教育时机和分寸是（　　　）的表现形式。</w:t>
        <w:br/>
        <w:t>A.教育机智</w:t>
        <w:br/>
        <w:t>B.教育能力</w:t>
        <w:br/>
        <w:t>C.教育效果</w:t>
        <w:br/>
        <w:t>D.教育策略</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83、在教“鸟”概念时，用麻雀、燕子说明“前肢为翼，无齿有喙”是鸟概念的本持征，这是适当地运用了（　　　）。</w:t>
        <w:br/>
        <w:t>A.命题</w:t>
        <w:br/>
        <w:t>B.案例</w:t>
        <w:br/>
        <w:t>C.反例</w:t>
        <w:br/>
        <w:t>D.正例</w:t>
        <w:br/>
        <w:br/>
        <w:t>【答案】：D</w:t>
      </w:r>
      <w:r>
        <w:t xml:space="preserve"> </w:t>
      </w:r>
    </w:p>
    <w:p>
      <w:r>
        <w:t>84、公司型基金设立步骤及先后顺序正确的是（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r>
        <w:t>85、可以采取发行新股的方式进行增资的股权投资基金是（   ）。</w:t>
        <w:br/>
        <w:t>A.有限责任公司型</w:t>
        <w:br/>
        <w:t>B.合伙型</w:t>
        <w:br/>
        <w:t>C.股份有限公司型</w:t>
        <w:br/>
        <w:t>D.契约型</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86、关于股权投资基金投资者的主要类型，以下表述错误的是（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r>
        <w:t>87、教学监控能力的特征包括能动性、普遍性和（　　　）。</w:t>
        <w:br/>
        <w:t>A.可行性</w:t>
        <w:br/>
        <w:t>B.沟通性</w:t>
        <w:br/>
        <w:t>C.准备性</w:t>
        <w:br/>
        <w:t>D.有效性</w:t>
        <w:br/>
        <w:br/>
        <w:t xml:space="preserve">【答案】：D </w:t>
      </w:r>
    </w:p>
    <w:p>
      <w:r>
        <w:t>88、大学生能够对自己的内心深处的情感体验、需要动机、意志特征、理想及政治思想等进行深入的分析，这说明其自我概念具有（　　　）的特点。</w:t>
        <w:br/>
        <w:t>A.稳定性</w:t>
        <w:br/>
        <w:t>B.概括性</w:t>
        <w:br/>
        <w:t>C.完整性</w:t>
        <w:br/>
        <w:t>D.丰富性</w:t>
        <w:br/>
        <w:br/>
        <w:t xml:space="preserve">【答案】：D </w:t>
      </w:r>
    </w:p>
    <w:p>
      <w:r>
        <w:t>89、在教师反思的四个过程中，反思最集中体现在（　　　）。</w:t>
        <w:br/>
        <w:t>A.具体经验阶段</w:t>
        <w:br/>
        <w:t>B.观察分析阶段</w:t>
        <w:br/>
        <w:t>C.重新概括阶段</w:t>
        <w:br/>
        <w:t>D.积极的验证阶段</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90、关于信托（契约）型股权投资基金，以下表述错误的是（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【答案】：C</w:t>
      </w:r>
      <w:r>
        <w:t xml:space="preserve"> </w:t>
      </w:r>
    </w:p>
    <w:p>
      <w:r>
        <w:t xml:space="preserve">91、标志着现代期货市场的确立的主要因素是（　　　）。 </w:t>
        <w:br/>
        <w:t>A.标准化合约</w:t>
        <w:br/>
        <w:t>B.保证金制度</w:t>
        <w:br/>
        <w:t>C.对冲机制</w:t>
        <w:br/>
        <w:t>D.统一结算的实施E</w:t>
        <w:br/>
        <w:br/>
        <w:t xml:space="preserve">【答案】：A </w:t>
      </w:r>
    </w:p>
    <w:p>
      <w:r>
        <w:t>92、下列哪项属于认知的实例（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93、美国心理学家维纳提出有关学习动机的理论是（　　　）。</w:t>
        <w:br/>
        <w:t>A.强化动机理论</w:t>
        <w:br/>
        <w:t>B.成就动机理论</w:t>
        <w:br/>
        <w:t>C.自我实现理论</w:t>
        <w:br/>
        <w:t>D.成败归因理论</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94、期货市场的套期保值功能是将市场价格风险主要转移给了（　　　）。</w:t>
      </w:r>
    </w:p>
    <w:p>
      <w:r>
        <w:t xml:space="preserve"> </w:t>
        <w:br/>
        <w:t>A.套期保值者</w:t>
        <w:br/>
        <w:t>B.生产经营者</w:t>
        <w:br/>
        <w:t>C.期货交易所</w:t>
        <w:br/>
        <w:t>D.期货投机者</w:t>
        <w:br/>
        <w:br/>
        <w:t>【答案】：D</w:t>
      </w:r>
      <w:r>
        <w:t xml:space="preserve"> </w:t>
      </w:r>
    </w:p>
    <w:p>
      <w:r>
        <w:t>95、用多种感觉通道识记时效果最显著的智力类型是（　　　）。</w:t>
        <w:br/>
        <w:t>A.视觉型</w:t>
        <w:br/>
        <w:t>B.听觉型</w:t>
        <w:br/>
        <w:t>C.动觉型</w:t>
        <w:br/>
        <w:t>D.混合型</w:t>
        <w:br/>
        <w:br/>
        <w:t xml:space="preserve">【答案】：D </w:t>
      </w:r>
    </w:p>
    <w:p>
      <w:r>
        <w:t>96、教育心理学普遍认为西方第一本《教育心理学》出版于（　　　）。</w:t>
        <w:br/>
        <w:t>A.1903</w:t>
        <w:br/>
        <w:t>B.1913</w:t>
        <w:br/>
        <w:t>C.1914</w:t>
        <w:br/>
        <w:t>D.1900</w:t>
        <w:br/>
        <w:br/>
        <w:t xml:space="preserve">【答案】：A </w:t>
      </w:r>
    </w:p>
    <w:p>
      <w:r>
        <w:t>97、协助来访者清楚、准确的表达其观点、所用的概念、所体验到的情感以及所经历的事件的技术是指（　　　）。</w:t>
        <w:br/>
        <w:t>A.共情技术</w:t>
        <w:br/>
        <w:t>B.立即性技术</w:t>
        <w:br/>
        <w:t>C.具体化</w:t>
        <w:br/>
        <w:t>D.内容反应</w:t>
        <w:br/>
        <w:br/>
        <w:t xml:space="preserve">【答案】：C </w:t>
      </w:r>
    </w:p>
    <w:p>
      <w:r>
        <w:t>98、股权投资基金管理人利用部门分设、岗位分设、外包、托管等方式实现（</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https://d.book118.com/088103116056006031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88103116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