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葫芦岛连山区2023-2024学年九年级上学期期末物理冲刺卷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（2020年秋•天河区期末）下列说法正确的是（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.白炽灯烧断后，可以通过摇晃使灯丝暂时搭上，应急使用，但相比正常发光的亮度更亮了，是因为电阻变大了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.在家庭电路中，有时导线长度不够，需要把两根连接起来，而连接处往往比别处更容易发热，是因为连接处电阻小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.家用电炉通电正常工作后，电炉丝热的发红，而与之相连的导线却不热，是因为电炉丝电阻大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.并联电路中并联的用电器越多，电路中总功率越大，干路中电流越大，通过每个用电器的电流也越大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（江南区校级模拟）下列家用电器中，不是利用电流热效应原理来工作的是（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.电熨斗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.微波炉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.电饭锅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.电烤箱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（2020年秋•滦县期末）关于温度、内能和热量，以下说法正确的是（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.温度越高的物体所含的热量一定越多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.温度相同的两个物体内能一定相等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5"/>
          <w:headerReference w:type="default" r:id="rId6"/>
          <w:footerReference w:type="even" r:id="rId7"/>
          <w:footerReference w:type="default" r:id="rId8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.0℃的冰变成0℃的水，温度不变，没有吸收热量，所以它的内能不变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.任何物体都具有内能，做功和热传递都可以改变物体的内能大小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（瓯海区三模）（瓯海区三模）高速公路收费站对过往的超载货车实施计重收费，某同学结合所学科学知识设计了如图所示的计重秤原理图，以下关于计重秤说法正确的是（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4pt;height:48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.称重表相当于一个电压表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.闭合开关，R</w:t>
      </w:r>
      <w:r w:rsidRPr="004E0094">
        <w:rPr>
          <w:vertAlign w:val="subscript"/>
        </w:rPr>
        <w:t>1</w:t>
      </w:r>
      <w:r>
        <w:t>会消耗电能在电路中应拆除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.当车辆越重时，R的有效电阻越大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.当车辆越重时，电路中的电流越大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（2022年安徽省宣城市中考物理模拟试卷）如图所示，是我们常见的图象，这种图象如果在横纵坐标加上适当的物理量及单位，不可以用来描述的是（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68pt;height:59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.通电导体两端电压与电阻的关系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.物体所受重力与物体质量的关系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.弹簧所受拉力与伸长长度的关系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.匀速直线运动中物体通过的路程与时间的关系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（吉安校级一模）（吉安校级一模）两个相同的容器分别装满了质量相同的甲、乙两种液体，用同一热源分别加热，液体温度与加热时间关系如图所示．下列说法正确的是（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84pt;height:68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.加热相同的时间，液体甲吸收的热量大于乙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.加热相同的时间，液体甲升高的温度大于乙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.甲液体的比热容大于乙液体的比热容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.如果升高相同的温度，两液体吸收的热量相同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关于材料与技术的应用，下列说法中正确的是（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.核能既是可再生资源又是新能源，所以应该大力发展核电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https://d.book118.com/088104002022006031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3"/>
      <w:headerReference w:type="default" r:id="rId14"/>
      <w:footerReference w:type="even" r:id="rId15"/>
      <w:footerReference w:type="default" r:id="rId16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22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22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hyperlink" Target="https://d.book118.com/088104002022006031" TargetMode="External" /><Relationship Id="rId13" Type="http://schemas.openxmlformats.org/officeDocument/2006/relationships/header" Target="header3.xml" /><Relationship Id="rId14" Type="http://schemas.openxmlformats.org/officeDocument/2006/relationships/header" Target="header4.xml" /><Relationship Id="rId15" Type="http://schemas.openxmlformats.org/officeDocument/2006/relationships/footer" Target="footer3.xml" /><Relationship Id="rId16" Type="http://schemas.openxmlformats.org/officeDocument/2006/relationships/footer" Target="footer4.xml" /><Relationship Id="rId17" Type="http://schemas.openxmlformats.org/officeDocument/2006/relationships/theme" Target="theme/theme1.xml" /><Relationship Id="rId18" Type="http://schemas.openxmlformats.org/officeDocument/2006/relationships/numbering" Target="numbering.xml" /><Relationship Id="rId19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