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众筹资金需求报告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56" w:history="1">
        <w:r>
          <w:rPr>
            <w:rFonts w:ascii="仿宋" w:eastAsia="仿宋" w:hAnsi="仿宋" w:cs="仿宋" w:hint="eastAsia"/>
            <w:lang w:eastAsia="zh-CN"/>
          </w:rPr>
          <w:t>序言</w:t>
        </w:r>
        <w:r>
          <w:tab/>
        </w:r>
        <w:r>
          <w:fldChar w:fldCharType="begin"/>
        </w:r>
        <w:r>
          <w:instrText xml:space="preserve"> PAGEREF _Toc19656 \h </w:instrText>
        </w:r>
        <w:r>
          <w:fldChar w:fldCharType="separate"/>
        </w:r>
        <w:r>
          <w:t>3</w:t>
        </w:r>
        <w:r>
          <w:fldChar w:fldCharType="end"/>
        </w:r>
      </w:hyperlink>
    </w:p>
    <w:p>
      <w:pPr>
        <w:pStyle w:val="TOC1"/>
        <w:tabs>
          <w:tab w:val="right" w:leader="dot" w:pos="8306"/>
        </w:tabs>
      </w:pPr>
      <w:hyperlink w:anchor="_Toc21116" w:history="1">
        <w:r>
          <w:rPr>
            <w:rFonts w:ascii="仿宋" w:eastAsia="仿宋" w:hAnsi="仿宋" w:cs="仿宋" w:hint="eastAsia"/>
            <w:lang w:eastAsia="zh-CN"/>
          </w:rPr>
          <w:t>一、建筑物技术方案</w:t>
        </w:r>
        <w:r>
          <w:tab/>
        </w:r>
        <w:r>
          <w:fldChar w:fldCharType="begin"/>
        </w:r>
        <w:r>
          <w:instrText xml:space="preserve"> PAGEREF _Toc21116 \h </w:instrText>
        </w:r>
        <w:r>
          <w:fldChar w:fldCharType="separate"/>
        </w:r>
        <w:r>
          <w:t>3</w:t>
        </w:r>
        <w:r>
          <w:fldChar w:fldCharType="end"/>
        </w:r>
      </w:hyperlink>
    </w:p>
    <w:p>
      <w:pPr>
        <w:pStyle w:val="TOC2"/>
        <w:tabs>
          <w:tab w:val="right" w:leader="dot" w:pos="8306"/>
        </w:tabs>
      </w:pPr>
      <w:hyperlink w:anchor="_Toc10976" w:history="1">
        <w:r>
          <w:rPr>
            <w:rFonts w:ascii="仿宋" w:eastAsia="仿宋" w:hAnsi="仿宋" w:cs="仿宋" w:hint="eastAsia"/>
            <w:lang w:eastAsia="zh-CN"/>
          </w:rPr>
          <w:t>(一)、项目工程设计总体要求</w:t>
        </w:r>
        <w:r>
          <w:tab/>
        </w:r>
        <w:r>
          <w:fldChar w:fldCharType="begin"/>
        </w:r>
        <w:r>
          <w:instrText xml:space="preserve"> PAGEREF _Toc10976 \h </w:instrText>
        </w:r>
        <w:r>
          <w:fldChar w:fldCharType="separate"/>
        </w:r>
        <w:r>
          <w:t>3</w:t>
        </w:r>
        <w:r>
          <w:fldChar w:fldCharType="end"/>
        </w:r>
      </w:hyperlink>
    </w:p>
    <w:p>
      <w:pPr>
        <w:pStyle w:val="TOC2"/>
        <w:tabs>
          <w:tab w:val="right" w:leader="dot" w:pos="8306"/>
        </w:tabs>
      </w:pPr>
      <w:hyperlink w:anchor="_Toc22565" w:history="1">
        <w:r>
          <w:rPr>
            <w:rFonts w:ascii="仿宋" w:eastAsia="仿宋" w:hAnsi="仿宋" w:cs="仿宋" w:hint="eastAsia"/>
            <w:lang w:eastAsia="zh-CN"/>
          </w:rPr>
          <w:t>(二)、建设方案</w:t>
        </w:r>
        <w:r>
          <w:tab/>
        </w:r>
        <w:r>
          <w:fldChar w:fldCharType="begin"/>
        </w:r>
        <w:r>
          <w:instrText xml:space="preserve"> PAGEREF _Toc22565 \h </w:instrText>
        </w:r>
        <w:r>
          <w:fldChar w:fldCharType="separate"/>
        </w:r>
        <w:r>
          <w:t>4</w:t>
        </w:r>
        <w:r>
          <w:fldChar w:fldCharType="end"/>
        </w:r>
      </w:hyperlink>
    </w:p>
    <w:p>
      <w:pPr>
        <w:pStyle w:val="TOC2"/>
        <w:tabs>
          <w:tab w:val="right" w:leader="dot" w:pos="8306"/>
        </w:tabs>
      </w:pPr>
      <w:hyperlink w:anchor="_Toc5175" w:history="1">
        <w:r>
          <w:rPr>
            <w:rFonts w:ascii="仿宋" w:eastAsia="仿宋" w:hAnsi="仿宋" w:cs="仿宋" w:hint="eastAsia"/>
            <w:lang w:eastAsia="zh-CN"/>
          </w:rPr>
          <w:t>(三)、建筑工程建设指标</w:t>
        </w:r>
        <w:r>
          <w:tab/>
        </w:r>
        <w:r>
          <w:fldChar w:fldCharType="begin"/>
        </w:r>
        <w:r>
          <w:instrText xml:space="preserve"> PAGEREF _Toc5175 \h </w:instrText>
        </w:r>
        <w:r>
          <w:fldChar w:fldCharType="separate"/>
        </w:r>
        <w:r>
          <w:t>5</w:t>
        </w:r>
        <w:r>
          <w:fldChar w:fldCharType="end"/>
        </w:r>
      </w:hyperlink>
    </w:p>
    <w:p>
      <w:pPr>
        <w:pStyle w:val="TOC1"/>
        <w:tabs>
          <w:tab w:val="right" w:leader="dot" w:pos="8306"/>
        </w:tabs>
      </w:pPr>
      <w:hyperlink w:anchor="_Toc7888" w:history="1">
        <w:r>
          <w:rPr>
            <w:rFonts w:ascii="仿宋" w:eastAsia="仿宋" w:hAnsi="仿宋" w:cs="仿宋" w:hint="eastAsia"/>
            <w:lang w:eastAsia="zh-CN"/>
          </w:rPr>
          <w:t>二、项目后期运营与拓展</w:t>
        </w:r>
        <w:r>
          <w:tab/>
        </w:r>
        <w:r>
          <w:fldChar w:fldCharType="begin"/>
        </w:r>
        <w:r>
          <w:instrText xml:space="preserve"> PAGEREF _Toc7888 \h </w:instrText>
        </w:r>
        <w:r>
          <w:fldChar w:fldCharType="separate"/>
        </w:r>
        <w:r>
          <w:t>5</w:t>
        </w:r>
        <w:r>
          <w:fldChar w:fldCharType="end"/>
        </w:r>
      </w:hyperlink>
    </w:p>
    <w:p>
      <w:pPr>
        <w:pStyle w:val="TOC2"/>
        <w:tabs>
          <w:tab w:val="right" w:leader="dot" w:pos="8306"/>
        </w:tabs>
      </w:pPr>
      <w:hyperlink w:anchor="_Toc25414" w:history="1">
        <w:r>
          <w:rPr>
            <w:rFonts w:ascii="仿宋" w:eastAsia="仿宋" w:hAnsi="仿宋" w:cs="仿宋" w:hint="eastAsia"/>
            <w:lang w:eastAsia="zh-CN"/>
          </w:rPr>
          <w:t>(一)、后期运营计划</w:t>
        </w:r>
        <w:r>
          <w:tab/>
        </w:r>
        <w:r>
          <w:fldChar w:fldCharType="begin"/>
        </w:r>
        <w:r>
          <w:instrText xml:space="preserve"> PAGEREF _Toc25414 \h </w:instrText>
        </w:r>
        <w:r>
          <w:fldChar w:fldCharType="separate"/>
        </w:r>
        <w:r>
          <w:t>5</w:t>
        </w:r>
        <w:r>
          <w:fldChar w:fldCharType="end"/>
        </w:r>
      </w:hyperlink>
    </w:p>
    <w:p>
      <w:pPr>
        <w:pStyle w:val="TOC2"/>
        <w:tabs>
          <w:tab w:val="right" w:leader="dot" w:pos="8306"/>
        </w:tabs>
      </w:pPr>
      <w:hyperlink w:anchor="_Toc18199" w:history="1">
        <w:r>
          <w:rPr>
            <w:rFonts w:ascii="仿宋" w:eastAsia="仿宋" w:hAnsi="仿宋" w:cs="仿宋" w:hint="eastAsia"/>
            <w:lang w:eastAsia="zh-CN"/>
          </w:rPr>
          <w:t>(二)、市场拓展与多元化发展</w:t>
        </w:r>
        <w:r>
          <w:tab/>
        </w:r>
        <w:r>
          <w:fldChar w:fldCharType="begin"/>
        </w:r>
        <w:r>
          <w:instrText xml:space="preserve"> PAGEREF _Toc18199 \h </w:instrText>
        </w:r>
        <w:r>
          <w:fldChar w:fldCharType="separate"/>
        </w:r>
        <w:r>
          <w:t>7</w:t>
        </w:r>
        <w:r>
          <w:fldChar w:fldCharType="end"/>
        </w:r>
      </w:hyperlink>
    </w:p>
    <w:p>
      <w:pPr>
        <w:pStyle w:val="TOC2"/>
        <w:tabs>
          <w:tab w:val="right" w:leader="dot" w:pos="8306"/>
        </w:tabs>
      </w:pPr>
      <w:hyperlink w:anchor="_Toc11832" w:history="1">
        <w:r>
          <w:rPr>
            <w:rFonts w:ascii="仿宋" w:eastAsia="仿宋" w:hAnsi="仿宋" w:cs="仿宋" w:hint="eastAsia"/>
            <w:lang w:eastAsia="zh-CN"/>
          </w:rPr>
          <w:t>(三)、技术创新与升级计划</w:t>
        </w:r>
        <w:r>
          <w:tab/>
        </w:r>
        <w:r>
          <w:fldChar w:fldCharType="begin"/>
        </w:r>
        <w:r>
          <w:instrText xml:space="preserve"> PAGEREF _Toc11832 \h </w:instrText>
        </w:r>
        <w:r>
          <w:fldChar w:fldCharType="separate"/>
        </w:r>
        <w:r>
          <w:t>8</w:t>
        </w:r>
        <w:r>
          <w:fldChar w:fldCharType="end"/>
        </w:r>
      </w:hyperlink>
    </w:p>
    <w:p>
      <w:pPr>
        <w:pStyle w:val="TOC1"/>
        <w:tabs>
          <w:tab w:val="right" w:leader="dot" w:pos="8306"/>
        </w:tabs>
      </w:pPr>
      <w:hyperlink w:anchor="_Toc3718" w:history="1">
        <w:r>
          <w:rPr>
            <w:rFonts w:ascii="仿宋" w:eastAsia="仿宋" w:hAnsi="仿宋" w:cs="仿宋" w:hint="eastAsia"/>
            <w:lang w:eastAsia="zh-CN"/>
          </w:rPr>
          <w:t>三、法人治理</w:t>
        </w:r>
        <w:r>
          <w:tab/>
        </w:r>
        <w:r>
          <w:fldChar w:fldCharType="begin"/>
        </w:r>
        <w:r>
          <w:instrText xml:space="preserve"> PAGEREF _Toc3718 \h </w:instrText>
        </w:r>
        <w:r>
          <w:fldChar w:fldCharType="separate"/>
        </w:r>
        <w:r>
          <w:t>9</w:t>
        </w:r>
        <w:r>
          <w:fldChar w:fldCharType="end"/>
        </w:r>
      </w:hyperlink>
    </w:p>
    <w:p>
      <w:pPr>
        <w:pStyle w:val="TOC2"/>
        <w:tabs>
          <w:tab w:val="right" w:leader="dot" w:pos="8306"/>
        </w:tabs>
      </w:pPr>
      <w:hyperlink w:anchor="_Toc1079" w:history="1">
        <w:r>
          <w:rPr>
            <w:rFonts w:ascii="仿宋" w:eastAsia="仿宋" w:hAnsi="仿宋" w:cs="仿宋" w:hint="eastAsia"/>
            <w:lang w:eastAsia="zh-CN"/>
          </w:rPr>
          <w:t>(一)、股东权利及义务</w:t>
        </w:r>
        <w:r>
          <w:tab/>
        </w:r>
        <w:r>
          <w:fldChar w:fldCharType="begin"/>
        </w:r>
        <w:r>
          <w:instrText xml:space="preserve"> PAGEREF _Toc1079 \h </w:instrText>
        </w:r>
        <w:r>
          <w:fldChar w:fldCharType="separate"/>
        </w:r>
        <w:r>
          <w:t>9</w:t>
        </w:r>
        <w:r>
          <w:fldChar w:fldCharType="end"/>
        </w:r>
      </w:hyperlink>
    </w:p>
    <w:p>
      <w:pPr>
        <w:pStyle w:val="TOC2"/>
        <w:tabs>
          <w:tab w:val="right" w:leader="dot" w:pos="8306"/>
        </w:tabs>
      </w:pPr>
      <w:hyperlink w:anchor="_Toc6216" w:history="1">
        <w:r>
          <w:rPr>
            <w:rFonts w:ascii="仿宋" w:eastAsia="仿宋" w:hAnsi="仿宋" w:cs="仿宋" w:hint="eastAsia"/>
            <w:lang w:eastAsia="zh-CN"/>
          </w:rPr>
          <w:t>(二)、董事</w:t>
        </w:r>
        <w:r>
          <w:tab/>
        </w:r>
        <w:r>
          <w:fldChar w:fldCharType="begin"/>
        </w:r>
        <w:r>
          <w:instrText xml:space="preserve"> PAGEREF _Toc6216 \h </w:instrText>
        </w:r>
        <w:r>
          <w:fldChar w:fldCharType="separate"/>
        </w:r>
        <w:r>
          <w:t>12</w:t>
        </w:r>
        <w:r>
          <w:fldChar w:fldCharType="end"/>
        </w:r>
      </w:hyperlink>
    </w:p>
    <w:p>
      <w:pPr>
        <w:pStyle w:val="TOC2"/>
        <w:tabs>
          <w:tab w:val="right" w:leader="dot" w:pos="8306"/>
        </w:tabs>
      </w:pPr>
      <w:hyperlink w:anchor="_Toc4571" w:history="1">
        <w:r>
          <w:rPr>
            <w:rFonts w:ascii="仿宋" w:eastAsia="仿宋" w:hAnsi="仿宋" w:cs="仿宋" w:hint="eastAsia"/>
            <w:lang w:eastAsia="zh-CN"/>
          </w:rPr>
          <w:t>(三)、高级管理人员</w:t>
        </w:r>
        <w:r>
          <w:tab/>
        </w:r>
        <w:r>
          <w:fldChar w:fldCharType="begin"/>
        </w:r>
        <w:r>
          <w:instrText xml:space="preserve"> PAGEREF _Toc4571 \h </w:instrText>
        </w:r>
        <w:r>
          <w:fldChar w:fldCharType="separate"/>
        </w:r>
        <w:r>
          <w:t>15</w:t>
        </w:r>
        <w:r>
          <w:fldChar w:fldCharType="end"/>
        </w:r>
      </w:hyperlink>
    </w:p>
    <w:p>
      <w:pPr>
        <w:pStyle w:val="TOC2"/>
        <w:tabs>
          <w:tab w:val="right" w:leader="dot" w:pos="8306"/>
        </w:tabs>
      </w:pPr>
      <w:hyperlink w:anchor="_Toc1088" w:history="1">
        <w:r>
          <w:rPr>
            <w:rFonts w:ascii="仿宋" w:eastAsia="仿宋" w:hAnsi="仿宋" w:cs="仿宋" w:hint="eastAsia"/>
            <w:lang w:eastAsia="zh-CN"/>
          </w:rPr>
          <w:t>(四)、监事</w:t>
        </w:r>
        <w:r>
          <w:tab/>
        </w:r>
        <w:r>
          <w:fldChar w:fldCharType="begin"/>
        </w:r>
        <w:r>
          <w:instrText xml:space="preserve"> PAGEREF _Toc1088 \h </w:instrText>
        </w:r>
        <w:r>
          <w:fldChar w:fldCharType="separate"/>
        </w:r>
        <w:r>
          <w:t>17</w:t>
        </w:r>
        <w:r>
          <w:fldChar w:fldCharType="end"/>
        </w:r>
      </w:hyperlink>
    </w:p>
    <w:p>
      <w:pPr>
        <w:pStyle w:val="TOC1"/>
        <w:tabs>
          <w:tab w:val="right" w:leader="dot" w:pos="8306"/>
        </w:tabs>
      </w:pPr>
      <w:hyperlink w:anchor="_Toc20065" w:history="1">
        <w:r>
          <w:rPr>
            <w:rFonts w:ascii="仿宋" w:eastAsia="仿宋" w:hAnsi="仿宋" w:cs="仿宋" w:hint="eastAsia"/>
            <w:lang w:eastAsia="zh-CN"/>
          </w:rPr>
          <w:t>四、运营管理</w:t>
        </w:r>
        <w:r>
          <w:tab/>
        </w:r>
        <w:r>
          <w:fldChar w:fldCharType="begin"/>
        </w:r>
        <w:r>
          <w:instrText xml:space="preserve"> PAGEREF _Toc20065 \h </w:instrText>
        </w:r>
        <w:r>
          <w:fldChar w:fldCharType="separate"/>
        </w:r>
        <w:r>
          <w:t>18</w:t>
        </w:r>
        <w:r>
          <w:fldChar w:fldCharType="end"/>
        </w:r>
      </w:hyperlink>
    </w:p>
    <w:p>
      <w:pPr>
        <w:pStyle w:val="TOC2"/>
        <w:tabs>
          <w:tab w:val="right" w:leader="dot" w:pos="8306"/>
        </w:tabs>
      </w:pPr>
      <w:hyperlink w:anchor="_Toc4095" w:history="1">
        <w:r>
          <w:rPr>
            <w:rFonts w:ascii="仿宋" w:eastAsia="仿宋" w:hAnsi="仿宋" w:cs="仿宋" w:hint="eastAsia"/>
            <w:lang w:eastAsia="zh-CN"/>
          </w:rPr>
          <w:t>(一)、公司经营宗旨</w:t>
        </w:r>
        <w:r>
          <w:tab/>
        </w:r>
        <w:r>
          <w:fldChar w:fldCharType="begin"/>
        </w:r>
        <w:r>
          <w:instrText xml:space="preserve"> PAGEREF _Toc4095 \h </w:instrText>
        </w:r>
        <w:r>
          <w:fldChar w:fldCharType="separate"/>
        </w:r>
        <w:r>
          <w:t>18</w:t>
        </w:r>
        <w:r>
          <w:fldChar w:fldCharType="end"/>
        </w:r>
      </w:hyperlink>
    </w:p>
    <w:p>
      <w:pPr>
        <w:pStyle w:val="TOC2"/>
        <w:tabs>
          <w:tab w:val="right" w:leader="dot" w:pos="8306"/>
        </w:tabs>
      </w:pPr>
      <w:hyperlink w:anchor="_Toc8023" w:history="1">
        <w:r>
          <w:rPr>
            <w:rFonts w:ascii="仿宋" w:eastAsia="仿宋" w:hAnsi="仿宋" w:cs="仿宋" w:hint="eastAsia"/>
            <w:lang w:eastAsia="zh-CN"/>
          </w:rPr>
          <w:t>(二)、公司目标与主职责</w:t>
        </w:r>
        <w:r>
          <w:tab/>
        </w:r>
        <w:r>
          <w:fldChar w:fldCharType="begin"/>
        </w:r>
        <w:r>
          <w:instrText xml:space="preserve"> PAGEREF _Toc8023 \h </w:instrText>
        </w:r>
        <w:r>
          <w:fldChar w:fldCharType="separate"/>
        </w:r>
        <w:r>
          <w:t>18</w:t>
        </w:r>
        <w:r>
          <w:fldChar w:fldCharType="end"/>
        </w:r>
      </w:hyperlink>
    </w:p>
    <w:p>
      <w:pPr>
        <w:pStyle w:val="TOC2"/>
        <w:tabs>
          <w:tab w:val="right" w:leader="dot" w:pos="8306"/>
        </w:tabs>
      </w:pPr>
      <w:hyperlink w:anchor="_Toc6183" w:history="1">
        <w:r>
          <w:rPr>
            <w:rFonts w:ascii="仿宋" w:eastAsia="仿宋" w:hAnsi="仿宋" w:cs="仿宋" w:hint="eastAsia"/>
            <w:lang w:eastAsia="zh-CN"/>
          </w:rPr>
          <w:t>(三)、各部门职责及权限</w:t>
        </w:r>
        <w:r>
          <w:tab/>
        </w:r>
        <w:r>
          <w:fldChar w:fldCharType="begin"/>
        </w:r>
        <w:r>
          <w:instrText xml:space="preserve"> PAGEREF _Toc6183 \h </w:instrText>
        </w:r>
        <w:r>
          <w:fldChar w:fldCharType="separate"/>
        </w:r>
        <w:r>
          <w:t>19</w:t>
        </w:r>
        <w:r>
          <w:fldChar w:fldCharType="end"/>
        </w:r>
      </w:hyperlink>
    </w:p>
    <w:p>
      <w:pPr>
        <w:pStyle w:val="TOC2"/>
        <w:tabs>
          <w:tab w:val="right" w:leader="dot" w:pos="8306"/>
        </w:tabs>
      </w:pPr>
      <w:hyperlink w:anchor="_Toc3803" w:history="1">
        <w:r>
          <w:rPr>
            <w:rFonts w:ascii="仿宋" w:eastAsia="仿宋" w:hAnsi="仿宋" w:cs="仿宋" w:hint="eastAsia"/>
            <w:lang w:eastAsia="zh-CN"/>
          </w:rPr>
          <w:t>(四)、财务会计制度</w:t>
        </w:r>
        <w:r>
          <w:tab/>
        </w:r>
        <w:r>
          <w:fldChar w:fldCharType="begin"/>
        </w:r>
        <w:r>
          <w:instrText xml:space="preserve"> PAGEREF _Toc3803 \h </w:instrText>
        </w:r>
        <w:r>
          <w:fldChar w:fldCharType="separate"/>
        </w:r>
        <w:r>
          <w:t>22</w:t>
        </w:r>
        <w:r>
          <w:fldChar w:fldCharType="end"/>
        </w:r>
      </w:hyperlink>
    </w:p>
    <w:p>
      <w:pPr>
        <w:pStyle w:val="TOC1"/>
        <w:tabs>
          <w:tab w:val="right" w:leader="dot" w:pos="8306"/>
        </w:tabs>
      </w:pPr>
      <w:hyperlink w:anchor="_Toc17990" w:history="1">
        <w:r>
          <w:rPr>
            <w:rFonts w:ascii="仿宋" w:eastAsia="仿宋" w:hAnsi="仿宋" w:cs="仿宋" w:hint="eastAsia"/>
            <w:lang w:eastAsia="zh-CN"/>
          </w:rPr>
          <w:t>五、众筹企业概貌</w:t>
        </w:r>
        <w:r>
          <w:tab/>
        </w:r>
        <w:r>
          <w:fldChar w:fldCharType="begin"/>
        </w:r>
        <w:r>
          <w:instrText xml:space="preserve"> PAGEREF _Toc17990 \h </w:instrText>
        </w:r>
        <w:r>
          <w:fldChar w:fldCharType="separate"/>
        </w:r>
        <w:r>
          <w:t>24</w:t>
        </w:r>
        <w:r>
          <w:fldChar w:fldCharType="end"/>
        </w:r>
      </w:hyperlink>
    </w:p>
    <w:p>
      <w:pPr>
        <w:pStyle w:val="TOC2"/>
        <w:tabs>
          <w:tab w:val="right" w:leader="dot" w:pos="8306"/>
        </w:tabs>
      </w:pPr>
      <w:hyperlink w:anchor="_Toc20641" w:history="1">
        <w:r>
          <w:rPr>
            <w:rFonts w:ascii="仿宋" w:eastAsia="仿宋" w:hAnsi="仿宋" w:cs="仿宋" w:hint="eastAsia"/>
            <w:lang w:eastAsia="zh-CN"/>
          </w:rPr>
          <w:t>(一)、众筹企业基础信息</w:t>
        </w:r>
        <w:r>
          <w:tab/>
        </w:r>
        <w:r>
          <w:fldChar w:fldCharType="begin"/>
        </w:r>
        <w:r>
          <w:instrText xml:space="preserve"> PAGEREF _Toc20641 \h </w:instrText>
        </w:r>
        <w:r>
          <w:fldChar w:fldCharType="separate"/>
        </w:r>
        <w:r>
          <w:t>24</w:t>
        </w:r>
        <w:r>
          <w:fldChar w:fldCharType="end"/>
        </w:r>
      </w:hyperlink>
    </w:p>
    <w:p>
      <w:pPr>
        <w:pStyle w:val="TOC2"/>
        <w:tabs>
          <w:tab w:val="right" w:leader="dot" w:pos="8306"/>
        </w:tabs>
      </w:pPr>
      <w:hyperlink w:anchor="_Toc22061" w:history="1">
        <w:r>
          <w:rPr>
            <w:rFonts w:ascii="仿宋" w:eastAsia="仿宋" w:hAnsi="仿宋" w:cs="仿宋" w:hint="eastAsia"/>
            <w:lang w:eastAsia="zh-CN"/>
          </w:rPr>
          <w:t>(二)、众筹企业简要介绍</w:t>
        </w:r>
        <w:r>
          <w:tab/>
        </w:r>
        <w:r>
          <w:fldChar w:fldCharType="begin"/>
        </w:r>
        <w:r>
          <w:instrText xml:space="preserve"> PAGEREF _Toc22061 \h </w:instrText>
        </w:r>
        <w:r>
          <w:fldChar w:fldCharType="separate"/>
        </w:r>
        <w:r>
          <w:t>25</w:t>
        </w:r>
        <w:r>
          <w:fldChar w:fldCharType="end"/>
        </w:r>
      </w:hyperlink>
    </w:p>
    <w:p>
      <w:pPr>
        <w:pStyle w:val="TOC2"/>
        <w:tabs>
          <w:tab w:val="right" w:leader="dot" w:pos="8306"/>
        </w:tabs>
      </w:pPr>
      <w:hyperlink w:anchor="_Toc29788" w:history="1">
        <w:r>
          <w:rPr>
            <w:rFonts w:ascii="仿宋" w:eastAsia="仿宋" w:hAnsi="仿宋" w:cs="仿宋" w:hint="eastAsia"/>
            <w:lang w:eastAsia="zh-CN"/>
          </w:rPr>
          <w:t>(三)、企业竞争优势概览</w:t>
        </w:r>
        <w:r>
          <w:tab/>
        </w:r>
        <w:r>
          <w:fldChar w:fldCharType="begin"/>
        </w:r>
        <w:r>
          <w:instrText xml:space="preserve"> PAGEREF _Toc29788 \h </w:instrText>
        </w:r>
        <w:r>
          <w:fldChar w:fldCharType="separate"/>
        </w:r>
        <w:r>
          <w:t>26</w:t>
        </w:r>
        <w:r>
          <w:fldChar w:fldCharType="end"/>
        </w:r>
      </w:hyperlink>
    </w:p>
    <w:p>
      <w:pPr>
        <w:pStyle w:val="TOC2"/>
        <w:tabs>
          <w:tab w:val="right" w:leader="dot" w:pos="8306"/>
        </w:tabs>
      </w:pPr>
      <w:hyperlink w:anchor="_Toc30539" w:history="1">
        <w:r>
          <w:rPr>
            <w:rFonts w:ascii="仿宋" w:eastAsia="仿宋" w:hAnsi="仿宋" w:cs="仿宋" w:hint="eastAsia"/>
            <w:lang w:eastAsia="zh-CN"/>
          </w:rPr>
          <w:t>(四)、众筹企业财务数据要略</w:t>
        </w:r>
        <w:r>
          <w:tab/>
        </w:r>
        <w:r>
          <w:fldChar w:fldCharType="begin"/>
        </w:r>
        <w:r>
          <w:instrText xml:space="preserve"> PAGEREF _Toc30539 \h </w:instrText>
        </w:r>
        <w:r>
          <w:fldChar w:fldCharType="separate"/>
        </w:r>
        <w:r>
          <w:t>27</w:t>
        </w:r>
        <w:r>
          <w:fldChar w:fldCharType="end"/>
        </w:r>
      </w:hyperlink>
    </w:p>
    <w:p>
      <w:pPr>
        <w:pStyle w:val="TOC2"/>
        <w:tabs>
          <w:tab w:val="right" w:leader="dot" w:pos="8306"/>
        </w:tabs>
      </w:pPr>
      <w:hyperlink w:anchor="_Toc22590" w:history="1">
        <w:r>
          <w:rPr>
            <w:rFonts w:ascii="仿宋" w:eastAsia="仿宋" w:hAnsi="仿宋" w:cs="仿宋" w:hint="eastAsia"/>
            <w:lang w:eastAsia="zh-CN"/>
          </w:rPr>
          <w:t>(五)、核心团队成员简述</w:t>
        </w:r>
        <w:r>
          <w:tab/>
        </w:r>
        <w:r>
          <w:fldChar w:fldCharType="begin"/>
        </w:r>
        <w:r>
          <w:instrText xml:space="preserve"> PAGEREF _Toc22590 \h </w:instrText>
        </w:r>
        <w:r>
          <w:fldChar w:fldCharType="separate"/>
        </w:r>
        <w:r>
          <w:t>27</w:t>
        </w:r>
        <w:r>
          <w:fldChar w:fldCharType="end"/>
        </w:r>
      </w:hyperlink>
    </w:p>
    <w:p>
      <w:pPr>
        <w:pStyle w:val="TOC2"/>
        <w:tabs>
          <w:tab w:val="right" w:leader="dot" w:pos="8306"/>
        </w:tabs>
      </w:pPr>
      <w:hyperlink w:anchor="_Toc12694" w:history="1">
        <w:r>
          <w:rPr>
            <w:rFonts w:ascii="仿宋" w:eastAsia="仿宋" w:hAnsi="仿宋" w:cs="仿宋" w:hint="eastAsia"/>
            <w:lang w:eastAsia="zh-CN"/>
          </w:rPr>
          <w:t>(六)、众筹企业经营宗旨阐述</w:t>
        </w:r>
        <w:r>
          <w:tab/>
        </w:r>
        <w:r>
          <w:fldChar w:fldCharType="begin"/>
        </w:r>
        <w:r>
          <w:instrText xml:space="preserve"> PAGEREF _Toc12694 \h </w:instrText>
        </w:r>
        <w:r>
          <w:fldChar w:fldCharType="separate"/>
        </w:r>
        <w:r>
          <w:t>28</w:t>
        </w:r>
        <w:r>
          <w:fldChar w:fldCharType="end"/>
        </w:r>
      </w:hyperlink>
    </w:p>
    <w:p>
      <w:pPr>
        <w:pStyle w:val="TOC2"/>
        <w:tabs>
          <w:tab w:val="right" w:leader="dot" w:pos="8306"/>
        </w:tabs>
      </w:pPr>
      <w:hyperlink w:anchor="_Toc17579" w:history="1">
        <w:r>
          <w:rPr>
            <w:rFonts w:ascii="仿宋" w:eastAsia="仿宋" w:hAnsi="仿宋" w:cs="仿宋" w:hint="eastAsia"/>
            <w:lang w:eastAsia="zh-CN"/>
          </w:rPr>
          <w:t>(七)、众筹企业未来发展规划</w:t>
        </w:r>
        <w:r>
          <w:tab/>
        </w:r>
        <w:r>
          <w:fldChar w:fldCharType="begin"/>
        </w:r>
        <w:r>
          <w:instrText xml:space="preserve"> PAGEREF _Toc17579 \h </w:instrText>
        </w:r>
        <w:r>
          <w:fldChar w:fldCharType="separate"/>
        </w:r>
        <w:r>
          <w:t>29</w:t>
        </w:r>
        <w:r>
          <w:fldChar w:fldCharType="end"/>
        </w:r>
      </w:hyperlink>
    </w:p>
    <w:p>
      <w:pPr>
        <w:pStyle w:val="TOC1"/>
        <w:tabs>
          <w:tab w:val="right" w:leader="dot" w:pos="8306"/>
        </w:tabs>
      </w:pPr>
      <w:hyperlink w:anchor="_Toc13062" w:history="1">
        <w:r>
          <w:rPr>
            <w:rFonts w:ascii="仿宋" w:eastAsia="仿宋" w:hAnsi="仿宋" w:cs="仿宋" w:hint="eastAsia"/>
            <w:lang w:eastAsia="zh-CN"/>
          </w:rPr>
          <w:t>六、项目招标方案及组织管理</w:t>
        </w:r>
        <w:r>
          <w:tab/>
        </w:r>
        <w:r>
          <w:fldChar w:fldCharType="begin"/>
        </w:r>
        <w:r>
          <w:instrText xml:space="preserve"> PAGEREF _Toc13062 \h </w:instrText>
        </w:r>
        <w:r>
          <w:fldChar w:fldCharType="separate"/>
        </w:r>
        <w:r>
          <w:t>30</w:t>
        </w:r>
        <w:r>
          <w:fldChar w:fldCharType="end"/>
        </w:r>
      </w:hyperlink>
    </w:p>
    <w:p>
      <w:pPr>
        <w:pStyle w:val="TOC2"/>
        <w:tabs>
          <w:tab w:val="right" w:leader="dot" w:pos="8306"/>
        </w:tabs>
      </w:pPr>
      <w:hyperlink w:anchor="_Toc8789" w:history="1">
        <w:r>
          <w:rPr>
            <w:rFonts w:ascii="仿宋" w:eastAsia="仿宋" w:hAnsi="仿宋" w:cs="仿宋" w:hint="eastAsia"/>
            <w:lang w:eastAsia="zh-CN"/>
          </w:rPr>
          <w:t>(一)、项目建设管理</w:t>
        </w:r>
        <w:r>
          <w:tab/>
        </w:r>
        <w:r>
          <w:fldChar w:fldCharType="begin"/>
        </w:r>
        <w:r>
          <w:instrText xml:space="preserve"> PAGEREF _Toc8789 \h </w:instrText>
        </w:r>
        <w:r>
          <w:fldChar w:fldCharType="separate"/>
        </w:r>
        <w:r>
          <w:t>30</w:t>
        </w:r>
        <w:r>
          <w:fldChar w:fldCharType="end"/>
        </w:r>
      </w:hyperlink>
    </w:p>
    <w:p>
      <w:pPr>
        <w:pStyle w:val="TOC2"/>
        <w:tabs>
          <w:tab w:val="right" w:leader="dot" w:pos="8306"/>
        </w:tabs>
      </w:pPr>
      <w:hyperlink w:anchor="_Toc20918" w:history="1">
        <w:r>
          <w:rPr>
            <w:rFonts w:ascii="仿宋" w:eastAsia="仿宋" w:hAnsi="仿宋" w:cs="仿宋" w:hint="eastAsia"/>
            <w:lang w:eastAsia="zh-CN"/>
          </w:rPr>
          <w:t>(二)、招投标初步方案</w:t>
        </w:r>
        <w:r>
          <w:tab/>
        </w:r>
        <w:r>
          <w:fldChar w:fldCharType="begin"/>
        </w:r>
        <w:r>
          <w:instrText xml:space="preserve"> PAGEREF _Toc20918 \h </w:instrText>
        </w:r>
        <w:r>
          <w:fldChar w:fldCharType="separate"/>
        </w:r>
        <w:r>
          <w:t>32</w:t>
        </w:r>
        <w:r>
          <w:fldChar w:fldCharType="end"/>
        </w:r>
      </w:hyperlink>
    </w:p>
    <w:p>
      <w:pPr>
        <w:pStyle w:val="TOC2"/>
        <w:tabs>
          <w:tab w:val="right" w:leader="dot" w:pos="8306"/>
        </w:tabs>
      </w:pPr>
      <w:hyperlink w:anchor="_Toc1622" w:history="1">
        <w:r>
          <w:rPr>
            <w:rFonts w:ascii="仿宋" w:eastAsia="仿宋" w:hAnsi="仿宋" w:cs="仿宋" w:hint="eastAsia"/>
            <w:lang w:eastAsia="zh-CN"/>
          </w:rPr>
          <w:t>(三)、工程评标</w:t>
        </w:r>
        <w:r>
          <w:tab/>
        </w:r>
        <w:r>
          <w:fldChar w:fldCharType="begin"/>
        </w:r>
        <w:r>
          <w:instrText xml:space="preserve"> PAGEREF _Toc1622 \h </w:instrText>
        </w:r>
        <w:r>
          <w:fldChar w:fldCharType="separate"/>
        </w:r>
        <w:r>
          <w:t>33</w:t>
        </w:r>
        <w:r>
          <w:fldChar w:fldCharType="end"/>
        </w:r>
      </w:hyperlink>
    </w:p>
    <w:p>
      <w:pPr>
        <w:pStyle w:val="TOC2"/>
        <w:tabs>
          <w:tab w:val="right" w:leader="dot" w:pos="8306"/>
        </w:tabs>
      </w:pPr>
      <w:hyperlink w:anchor="_Toc12316" w:history="1">
        <w:r>
          <w:rPr>
            <w:rFonts w:ascii="仿宋" w:eastAsia="仿宋" w:hAnsi="仿宋" w:cs="仿宋" w:hint="eastAsia"/>
            <w:lang w:eastAsia="zh-CN"/>
          </w:rPr>
          <w:t>(四)、项目组织机构与人力资源配置</w:t>
        </w:r>
        <w:r>
          <w:tab/>
        </w:r>
        <w:r>
          <w:fldChar w:fldCharType="begin"/>
        </w:r>
        <w:r>
          <w:instrText xml:space="preserve"> PAGEREF _Toc12316 \h </w:instrText>
        </w:r>
        <w:r>
          <w:fldChar w:fldCharType="separate"/>
        </w:r>
        <w:r>
          <w:t>34</w:t>
        </w:r>
        <w:r>
          <w:fldChar w:fldCharType="end"/>
        </w:r>
      </w:hyperlink>
    </w:p>
    <w:p>
      <w:pPr>
        <w:pStyle w:val="TOC1"/>
        <w:tabs>
          <w:tab w:val="right" w:leader="dot" w:pos="8306"/>
        </w:tabs>
      </w:pPr>
      <w:hyperlink w:anchor="_Toc27656" w:history="1">
        <w:r>
          <w:rPr>
            <w:rFonts w:ascii="仿宋" w:eastAsia="仿宋" w:hAnsi="仿宋" w:cs="仿宋" w:hint="eastAsia"/>
            <w:lang w:eastAsia="zh-CN"/>
          </w:rPr>
          <w:t>七、投资估算</w:t>
        </w:r>
        <w:r>
          <w:tab/>
        </w:r>
        <w:r>
          <w:fldChar w:fldCharType="begin"/>
        </w:r>
        <w:r>
          <w:instrText xml:space="preserve"> PAGEREF _Toc27656 \h </w:instrText>
        </w:r>
        <w:r>
          <w:fldChar w:fldCharType="separate"/>
        </w:r>
        <w:r>
          <w:t>36</w:t>
        </w:r>
        <w:r>
          <w:fldChar w:fldCharType="end"/>
        </w:r>
      </w:hyperlink>
    </w:p>
    <w:p>
      <w:pPr>
        <w:pStyle w:val="TOC2"/>
        <w:tabs>
          <w:tab w:val="right" w:leader="dot" w:pos="8306"/>
        </w:tabs>
      </w:pPr>
      <w:hyperlink w:anchor="_Toc7164" w:history="1">
        <w:r>
          <w:rPr>
            <w:rFonts w:ascii="仿宋" w:eastAsia="仿宋" w:hAnsi="仿宋" w:cs="仿宋" w:hint="eastAsia"/>
            <w:lang w:eastAsia="zh-CN"/>
          </w:rPr>
          <w:t>(一)、投资估算的依据和说明</w:t>
        </w:r>
        <w:r>
          <w:tab/>
        </w:r>
        <w:r>
          <w:fldChar w:fldCharType="begin"/>
        </w:r>
        <w:r>
          <w:instrText xml:space="preserve"> PAGEREF _Toc7164 \h </w:instrText>
        </w:r>
        <w:r>
          <w:fldChar w:fldCharType="separate"/>
        </w:r>
        <w:r>
          <w:t>36</w:t>
        </w:r>
        <w:r>
          <w:fldChar w:fldCharType="end"/>
        </w:r>
      </w:hyperlink>
    </w:p>
    <w:p>
      <w:pPr>
        <w:pStyle w:val="TOC2"/>
        <w:tabs>
          <w:tab w:val="right" w:leader="dot" w:pos="8306"/>
        </w:tabs>
      </w:pPr>
      <w:hyperlink w:anchor="_Toc29351" w:history="1">
        <w:r>
          <w:rPr>
            <w:rFonts w:ascii="仿宋" w:eastAsia="仿宋" w:hAnsi="仿宋" w:cs="仿宋" w:hint="eastAsia"/>
            <w:lang w:eastAsia="zh-CN"/>
          </w:rPr>
          <w:t>(二)、建设投资估算</w:t>
        </w:r>
        <w:r>
          <w:tab/>
        </w:r>
        <w:r>
          <w:fldChar w:fldCharType="begin"/>
        </w:r>
        <w:r>
          <w:instrText xml:space="preserve"> PAGEREF _Toc29351 \h </w:instrText>
        </w:r>
        <w:r>
          <w:fldChar w:fldCharType="separate"/>
        </w:r>
        <w:r>
          <w:t>37</w:t>
        </w:r>
        <w:r>
          <w:fldChar w:fldCharType="end"/>
        </w:r>
      </w:hyperlink>
    </w:p>
    <w:p>
      <w:pPr>
        <w:pStyle w:val="TOC2"/>
        <w:tabs>
          <w:tab w:val="right" w:leader="dot" w:pos="8306"/>
        </w:tabs>
      </w:pPr>
      <w:hyperlink w:anchor="_Toc17923" w:history="1">
        <w:r>
          <w:rPr>
            <w:rFonts w:ascii="仿宋" w:eastAsia="仿宋" w:hAnsi="仿宋" w:cs="仿宋" w:hint="eastAsia"/>
            <w:lang w:eastAsia="zh-CN"/>
          </w:rPr>
          <w:t>(三)、建设期利息</w:t>
        </w:r>
        <w:r>
          <w:tab/>
        </w:r>
        <w:r>
          <w:fldChar w:fldCharType="begin"/>
        </w:r>
        <w:r>
          <w:instrText xml:space="preserve"> PAGEREF _Toc17923 \h </w:instrText>
        </w:r>
        <w:r>
          <w:fldChar w:fldCharType="separate"/>
        </w:r>
        <w:r>
          <w:t>40</w:t>
        </w:r>
        <w:r>
          <w:fldChar w:fldCharType="end"/>
        </w:r>
      </w:hyperlink>
    </w:p>
    <w:p>
      <w:pPr>
        <w:pStyle w:val="TOC2"/>
        <w:tabs>
          <w:tab w:val="right" w:leader="dot" w:pos="8306"/>
        </w:tabs>
      </w:pPr>
      <w:hyperlink w:anchor="_Toc25860" w:history="1">
        <w:r>
          <w:rPr>
            <w:rFonts w:ascii="仿宋" w:eastAsia="仿宋" w:hAnsi="仿宋" w:cs="仿宋" w:hint="eastAsia"/>
            <w:lang w:eastAsia="zh-CN"/>
          </w:rPr>
          <w:t>(四)、流动资金</w:t>
        </w:r>
        <w:r>
          <w:tab/>
        </w:r>
        <w:r>
          <w:fldChar w:fldCharType="begin"/>
        </w:r>
        <w:r>
          <w:instrText xml:space="preserve"> PAGEREF _Toc25860 \h </w:instrText>
        </w:r>
        <w:r>
          <w:fldChar w:fldCharType="separate"/>
        </w:r>
        <w:r>
          <w:t>40</w:t>
        </w:r>
        <w:r>
          <w:fldChar w:fldCharType="end"/>
        </w:r>
      </w:hyperlink>
    </w:p>
    <w:p>
      <w:pPr>
        <w:pStyle w:val="TOC2"/>
        <w:tabs>
          <w:tab w:val="right" w:leader="dot" w:pos="8306"/>
        </w:tabs>
      </w:pPr>
      <w:hyperlink w:anchor="_Toc7983" w:history="1">
        <w:r>
          <w:rPr>
            <w:rFonts w:ascii="仿宋" w:eastAsia="仿宋" w:hAnsi="仿宋" w:cs="仿宋" w:hint="eastAsia"/>
            <w:lang w:eastAsia="zh-CN"/>
          </w:rPr>
          <w:t>(五)、总投资</w:t>
        </w:r>
        <w:r>
          <w:tab/>
        </w:r>
        <w:r>
          <w:fldChar w:fldCharType="begin"/>
        </w:r>
        <w:r>
          <w:instrText xml:space="preserve"> PAGEREF _Toc7983 \h </w:instrText>
        </w:r>
        <w:r>
          <w:fldChar w:fldCharType="separate"/>
        </w:r>
        <w:r>
          <w:t>41</w:t>
        </w:r>
        <w:r>
          <w:fldChar w:fldCharType="end"/>
        </w:r>
      </w:hyperlink>
    </w:p>
    <w:p>
      <w:pPr>
        <w:pStyle w:val="TOC2"/>
        <w:tabs>
          <w:tab w:val="right" w:leader="dot" w:pos="8306"/>
        </w:tabs>
      </w:pPr>
      <w:hyperlink w:anchor="_Toc17364" w:history="1">
        <w:r>
          <w:rPr>
            <w:rFonts w:ascii="仿宋" w:eastAsia="仿宋" w:hAnsi="仿宋" w:cs="仿宋" w:hint="eastAsia"/>
            <w:lang w:eastAsia="zh-CN"/>
          </w:rPr>
          <w:t>(六)、资金筹措与投资计划</w:t>
        </w:r>
        <w:r>
          <w:tab/>
        </w:r>
        <w:r>
          <w:fldChar w:fldCharType="begin"/>
        </w:r>
        <w:r>
          <w:instrText xml:space="preserve"> PAGEREF _Toc17364 \h </w:instrText>
        </w:r>
        <w:r>
          <w:fldChar w:fldCharType="separate"/>
        </w:r>
        <w:r>
          <w:t>41</w:t>
        </w:r>
        <w:r>
          <w:fldChar w:fldCharType="end"/>
        </w:r>
      </w:hyperlink>
    </w:p>
    <w:p>
      <w:pPr>
        <w:pStyle w:val="TOC1"/>
        <w:tabs>
          <w:tab w:val="right" w:leader="dot" w:pos="8306"/>
        </w:tabs>
      </w:pPr>
      <w:hyperlink w:anchor="_Toc21095" w:history="1">
        <w:r>
          <w:rPr>
            <w:rFonts w:ascii="仿宋" w:eastAsia="仿宋" w:hAnsi="仿宋" w:cs="仿宋" w:hint="eastAsia"/>
            <w:lang w:eastAsia="zh-CN"/>
          </w:rPr>
          <w:t>八、项目进度计划</w:t>
        </w:r>
        <w:r>
          <w:tab/>
        </w:r>
        <w:r>
          <w:fldChar w:fldCharType="begin"/>
        </w:r>
        <w:r>
          <w:instrText xml:space="preserve"> PAGEREF _Toc21095 \h </w:instrText>
        </w:r>
        <w:r>
          <w:fldChar w:fldCharType="separate"/>
        </w:r>
        <w:r>
          <w:t>41</w:t>
        </w:r>
        <w:r>
          <w:fldChar w:fldCharType="end"/>
        </w:r>
      </w:hyperlink>
    </w:p>
    <w:p>
      <w:pPr>
        <w:pStyle w:val="TOC2"/>
        <w:tabs>
          <w:tab w:val="right" w:leader="dot" w:pos="8306"/>
        </w:tabs>
      </w:pPr>
      <w:hyperlink w:anchor="_Toc3927" w:history="1">
        <w:r>
          <w:rPr>
            <w:rFonts w:ascii="仿宋" w:eastAsia="仿宋" w:hAnsi="仿宋" w:cs="仿宋" w:hint="eastAsia"/>
            <w:lang w:eastAsia="zh-CN"/>
          </w:rPr>
          <w:t>(一)、项目进度安排</w:t>
        </w:r>
        <w:r>
          <w:tab/>
        </w:r>
        <w:r>
          <w:fldChar w:fldCharType="begin"/>
        </w:r>
        <w:r>
          <w:instrText xml:space="preserve"> PAGEREF _Toc3927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00" w:history="1">
        <w:r>
          <w:rPr>
            <w:rFonts w:ascii="仿宋" w:eastAsia="仿宋" w:hAnsi="仿宋" w:cs="仿宋" w:hint="eastAsia"/>
            <w:lang w:eastAsia="zh-CN"/>
          </w:rPr>
          <w:t>(二)、项目实施保障措施</w:t>
        </w:r>
        <w:r>
          <w:tab/>
        </w:r>
        <w:r>
          <w:fldChar w:fldCharType="begin"/>
        </w:r>
        <w:r>
          <w:instrText xml:space="preserve"> PAGEREF _Toc17400 \h </w:instrText>
        </w:r>
        <w:r>
          <w:fldChar w:fldCharType="separate"/>
        </w:r>
        <w:r>
          <w:t>43</w:t>
        </w:r>
        <w:r>
          <w:fldChar w:fldCharType="end"/>
        </w:r>
      </w:hyperlink>
    </w:p>
    <w:p>
      <w:pPr>
        <w:pStyle w:val="TOC1"/>
        <w:tabs>
          <w:tab w:val="right" w:leader="dot" w:pos="8306"/>
        </w:tabs>
      </w:pPr>
      <w:hyperlink w:anchor="_Toc13174" w:history="1">
        <w:r>
          <w:rPr>
            <w:rFonts w:ascii="仿宋" w:eastAsia="仿宋" w:hAnsi="仿宋" w:cs="仿宋" w:hint="eastAsia"/>
            <w:lang w:eastAsia="zh-CN"/>
          </w:rPr>
          <w:t>九、法规合规与审计</w:t>
        </w:r>
        <w:r>
          <w:tab/>
        </w:r>
        <w:r>
          <w:fldChar w:fldCharType="begin"/>
        </w:r>
        <w:r>
          <w:instrText xml:space="preserve"> PAGEREF _Toc13174 \h </w:instrText>
        </w:r>
        <w:r>
          <w:fldChar w:fldCharType="separate"/>
        </w:r>
        <w:r>
          <w:t>45</w:t>
        </w:r>
        <w:r>
          <w:fldChar w:fldCharType="end"/>
        </w:r>
      </w:hyperlink>
    </w:p>
    <w:p>
      <w:pPr>
        <w:pStyle w:val="TOC2"/>
        <w:tabs>
          <w:tab w:val="right" w:leader="dot" w:pos="8306"/>
        </w:tabs>
      </w:pPr>
      <w:hyperlink w:anchor="_Toc3533" w:history="1">
        <w:r>
          <w:rPr>
            <w:rFonts w:ascii="仿宋" w:eastAsia="仿宋" w:hAnsi="仿宋" w:cs="仿宋" w:hint="eastAsia"/>
            <w:lang w:eastAsia="zh-CN"/>
          </w:rPr>
          <w:t>(一)、法规遵从与合规性</w:t>
        </w:r>
        <w:r>
          <w:tab/>
        </w:r>
        <w:r>
          <w:fldChar w:fldCharType="begin"/>
        </w:r>
        <w:r>
          <w:instrText xml:space="preserve"> PAGEREF _Toc3533 \h </w:instrText>
        </w:r>
        <w:r>
          <w:fldChar w:fldCharType="separate"/>
        </w:r>
        <w:r>
          <w:t>45</w:t>
        </w:r>
        <w:r>
          <w:fldChar w:fldCharType="end"/>
        </w:r>
      </w:hyperlink>
    </w:p>
    <w:p>
      <w:pPr>
        <w:pStyle w:val="TOC2"/>
        <w:tabs>
          <w:tab w:val="right" w:leader="dot" w:pos="8306"/>
        </w:tabs>
      </w:pPr>
      <w:hyperlink w:anchor="_Toc20867" w:history="1">
        <w:r>
          <w:rPr>
            <w:rFonts w:ascii="仿宋" w:eastAsia="仿宋" w:hAnsi="仿宋" w:cs="仿宋" w:hint="eastAsia"/>
            <w:lang w:eastAsia="zh-CN"/>
          </w:rPr>
          <w:t>(二)、内部审计计划</w:t>
        </w:r>
        <w:r>
          <w:tab/>
        </w:r>
        <w:r>
          <w:fldChar w:fldCharType="begin"/>
        </w:r>
        <w:r>
          <w:instrText xml:space="preserve"> PAGEREF _Toc20867 \h </w:instrText>
        </w:r>
        <w:r>
          <w:fldChar w:fldCharType="separate"/>
        </w:r>
        <w:r>
          <w:t>45</w:t>
        </w:r>
        <w:r>
          <w:fldChar w:fldCharType="end"/>
        </w:r>
      </w:hyperlink>
    </w:p>
    <w:p>
      <w:pPr>
        <w:pStyle w:val="TOC2"/>
        <w:tabs>
          <w:tab w:val="right" w:leader="dot" w:pos="8306"/>
        </w:tabs>
      </w:pPr>
      <w:hyperlink w:anchor="_Toc26273" w:history="1">
        <w:r>
          <w:rPr>
            <w:rFonts w:ascii="仿宋" w:eastAsia="仿宋" w:hAnsi="仿宋" w:cs="仿宋" w:hint="eastAsia"/>
            <w:lang w:eastAsia="zh-CN"/>
          </w:rPr>
          <w:t>(三)、外部审计准备</w:t>
        </w:r>
        <w:r>
          <w:tab/>
        </w:r>
        <w:r>
          <w:fldChar w:fldCharType="begin"/>
        </w:r>
        <w:r>
          <w:instrText xml:space="preserve"> PAGEREF _Toc26273 \h </w:instrText>
        </w:r>
        <w:r>
          <w:fldChar w:fldCharType="separate"/>
        </w:r>
        <w:r>
          <w:t>46</w:t>
        </w:r>
        <w:r>
          <w:fldChar w:fldCharType="end"/>
        </w:r>
      </w:hyperlink>
    </w:p>
    <w:p>
      <w:pPr>
        <w:pStyle w:val="TOC2"/>
        <w:tabs>
          <w:tab w:val="right" w:leader="dot" w:pos="8306"/>
        </w:tabs>
      </w:pPr>
      <w:hyperlink w:anchor="_Toc15676" w:history="1">
        <w:r>
          <w:rPr>
            <w:rFonts w:ascii="仿宋" w:eastAsia="仿宋" w:hAnsi="仿宋" w:cs="仿宋" w:hint="eastAsia"/>
            <w:lang w:eastAsia="zh-CN"/>
          </w:rPr>
          <w:t>(四)、审计结果整改</w:t>
        </w:r>
        <w:r>
          <w:tab/>
        </w:r>
        <w:r>
          <w:fldChar w:fldCharType="begin"/>
        </w:r>
        <w:r>
          <w:instrText xml:space="preserve"> PAGEREF _Toc15676 \h </w:instrText>
        </w:r>
        <w:r>
          <w:fldChar w:fldCharType="separate"/>
        </w:r>
        <w:r>
          <w:t>46</w:t>
        </w:r>
        <w:r>
          <w:fldChar w:fldCharType="end"/>
        </w:r>
      </w:hyperlink>
    </w:p>
    <w:p>
      <w:pPr>
        <w:pStyle w:val="TOC1"/>
        <w:tabs>
          <w:tab w:val="right" w:leader="dot" w:pos="8306"/>
        </w:tabs>
      </w:pPr>
      <w:hyperlink w:anchor="_Toc4983" w:history="1">
        <w:r>
          <w:rPr>
            <w:rFonts w:ascii="仿宋" w:eastAsia="仿宋" w:hAnsi="仿宋" w:cs="仿宋" w:hint="eastAsia"/>
            <w:lang w:eastAsia="zh-CN"/>
          </w:rPr>
          <w:t>十、风险评估</w:t>
        </w:r>
        <w:r>
          <w:tab/>
        </w:r>
        <w:r>
          <w:fldChar w:fldCharType="begin"/>
        </w:r>
        <w:r>
          <w:instrText xml:space="preserve"> PAGEREF _Toc4983 \h </w:instrText>
        </w:r>
        <w:r>
          <w:fldChar w:fldCharType="separate"/>
        </w:r>
        <w:r>
          <w:t>47</w:t>
        </w:r>
        <w:r>
          <w:fldChar w:fldCharType="end"/>
        </w:r>
      </w:hyperlink>
    </w:p>
    <w:p>
      <w:pPr>
        <w:pStyle w:val="TOC2"/>
        <w:tabs>
          <w:tab w:val="right" w:leader="dot" w:pos="8306"/>
        </w:tabs>
      </w:pPr>
      <w:hyperlink w:anchor="_Toc28368" w:history="1">
        <w:r>
          <w:rPr>
            <w:rFonts w:ascii="仿宋" w:eastAsia="仿宋" w:hAnsi="仿宋" w:cs="仿宋" w:hint="eastAsia"/>
            <w:lang w:eastAsia="zh-CN"/>
          </w:rPr>
          <w:t>(一)、项目风险分析</w:t>
        </w:r>
        <w:r>
          <w:tab/>
        </w:r>
        <w:r>
          <w:fldChar w:fldCharType="begin"/>
        </w:r>
        <w:r>
          <w:instrText xml:space="preserve"> PAGEREF _Toc28368 \h </w:instrText>
        </w:r>
        <w:r>
          <w:fldChar w:fldCharType="separate"/>
        </w:r>
        <w:r>
          <w:t>47</w:t>
        </w:r>
        <w:r>
          <w:fldChar w:fldCharType="end"/>
        </w:r>
      </w:hyperlink>
    </w:p>
    <w:p>
      <w:pPr>
        <w:pStyle w:val="TOC2"/>
        <w:tabs>
          <w:tab w:val="right" w:leader="dot" w:pos="8306"/>
        </w:tabs>
      </w:pPr>
      <w:hyperlink w:anchor="_Toc15900" w:history="1">
        <w:r>
          <w:rPr>
            <w:rFonts w:ascii="仿宋" w:eastAsia="仿宋" w:hAnsi="仿宋" w:cs="仿宋" w:hint="eastAsia"/>
            <w:lang w:eastAsia="zh-CN"/>
          </w:rPr>
          <w:t>(二)、项目风险对策</w:t>
        </w:r>
        <w:r>
          <w:tab/>
        </w:r>
        <w:r>
          <w:fldChar w:fldCharType="begin"/>
        </w:r>
        <w:r>
          <w:instrText xml:space="preserve"> PAGEREF _Toc15900 \h </w:instrText>
        </w:r>
        <w:r>
          <w:fldChar w:fldCharType="separate"/>
        </w:r>
        <w:r>
          <w:t>49</w:t>
        </w:r>
        <w:r>
          <w:fldChar w:fldCharType="end"/>
        </w:r>
      </w:hyperlink>
    </w:p>
    <w:p>
      <w:pPr>
        <w:pStyle w:val="TOC1"/>
        <w:tabs>
          <w:tab w:val="right" w:leader="dot" w:pos="8306"/>
        </w:tabs>
      </w:pPr>
      <w:hyperlink w:anchor="_Toc31201" w:history="1">
        <w:r>
          <w:rPr>
            <w:rFonts w:ascii="仿宋" w:eastAsia="仿宋" w:hAnsi="仿宋" w:cs="仿宋" w:hint="eastAsia"/>
            <w:lang w:eastAsia="zh-CN"/>
          </w:rPr>
          <w:t>十一、项目运营管理</w:t>
        </w:r>
        <w:r>
          <w:tab/>
        </w:r>
        <w:r>
          <w:fldChar w:fldCharType="begin"/>
        </w:r>
        <w:r>
          <w:instrText xml:space="preserve"> PAGEREF _Toc31201 \h </w:instrText>
        </w:r>
        <w:r>
          <w:fldChar w:fldCharType="separate"/>
        </w:r>
        <w:r>
          <w:t>50</w:t>
        </w:r>
        <w:r>
          <w:fldChar w:fldCharType="end"/>
        </w:r>
      </w:hyperlink>
    </w:p>
    <w:p>
      <w:pPr>
        <w:pStyle w:val="TOC2"/>
        <w:tabs>
          <w:tab w:val="right" w:leader="dot" w:pos="8306"/>
        </w:tabs>
      </w:pPr>
      <w:hyperlink w:anchor="_Toc8327" w:history="1">
        <w:r>
          <w:rPr>
            <w:rFonts w:ascii="仿宋" w:eastAsia="仿宋" w:hAnsi="仿宋" w:cs="仿宋" w:hint="eastAsia"/>
            <w:lang w:eastAsia="zh-CN"/>
          </w:rPr>
          <w:t>(一)、项目管理体系建设</w:t>
        </w:r>
        <w:r>
          <w:tab/>
        </w:r>
        <w:r>
          <w:fldChar w:fldCharType="begin"/>
        </w:r>
        <w:r>
          <w:instrText xml:space="preserve"> PAGEREF _Toc8327 \h </w:instrText>
        </w:r>
        <w:r>
          <w:fldChar w:fldCharType="separate"/>
        </w:r>
        <w:r>
          <w:t>50</w:t>
        </w:r>
        <w:r>
          <w:fldChar w:fldCharType="end"/>
        </w:r>
      </w:hyperlink>
    </w:p>
    <w:p>
      <w:pPr>
        <w:pStyle w:val="TOC2"/>
        <w:tabs>
          <w:tab w:val="right" w:leader="dot" w:pos="8306"/>
        </w:tabs>
      </w:pPr>
      <w:hyperlink w:anchor="_Toc23014" w:history="1">
        <w:r>
          <w:rPr>
            <w:rFonts w:ascii="仿宋" w:eastAsia="仿宋" w:hAnsi="仿宋" w:cs="仿宋" w:hint="eastAsia"/>
            <w:lang w:eastAsia="zh-CN"/>
          </w:rPr>
          <w:t>(二)、运营计划</w:t>
        </w:r>
        <w:r>
          <w:tab/>
        </w:r>
        <w:r>
          <w:fldChar w:fldCharType="begin"/>
        </w:r>
        <w:r>
          <w:instrText xml:space="preserve"> PAGEREF _Toc23014 \h </w:instrText>
        </w:r>
        <w:r>
          <w:fldChar w:fldCharType="separate"/>
        </w:r>
        <w:r>
          <w:t>51</w:t>
        </w:r>
        <w:r>
          <w:fldChar w:fldCharType="end"/>
        </w:r>
      </w:hyperlink>
    </w:p>
    <w:p>
      <w:pPr>
        <w:pStyle w:val="TOC2"/>
        <w:tabs>
          <w:tab w:val="right" w:leader="dot" w:pos="8306"/>
        </w:tabs>
      </w:pPr>
      <w:hyperlink w:anchor="_Toc13383" w:history="1">
        <w:r>
          <w:rPr>
            <w:rFonts w:ascii="仿宋" w:eastAsia="仿宋" w:hAnsi="仿宋" w:cs="仿宋" w:hint="eastAsia"/>
            <w:lang w:eastAsia="zh-CN"/>
          </w:rPr>
          <w:t>(三)、运营管理措施</w:t>
        </w:r>
        <w:r>
          <w:tab/>
        </w:r>
        <w:r>
          <w:fldChar w:fldCharType="begin"/>
        </w:r>
        <w:r>
          <w:instrText xml:space="preserve"> PAGEREF _Toc13383 \h </w:instrText>
        </w:r>
        <w:r>
          <w:fldChar w:fldCharType="separate"/>
        </w:r>
        <w:r>
          <w:t>53</w:t>
        </w:r>
        <w:r>
          <w:fldChar w:fldCharType="end"/>
        </w:r>
      </w:hyperlink>
    </w:p>
    <w:p>
      <w:pPr>
        <w:pStyle w:val="TOC2"/>
        <w:tabs>
          <w:tab w:val="right" w:leader="dot" w:pos="8306"/>
        </w:tabs>
      </w:pPr>
      <w:hyperlink w:anchor="_Toc9819" w:history="1">
        <w:r>
          <w:rPr>
            <w:rFonts w:ascii="仿宋" w:eastAsia="仿宋" w:hAnsi="仿宋" w:cs="仿宋" w:hint="eastAsia"/>
            <w:lang w:eastAsia="zh-CN"/>
          </w:rPr>
          <w:t>(四)、项目监测与改进</w:t>
        </w:r>
        <w:r>
          <w:tab/>
        </w:r>
        <w:r>
          <w:fldChar w:fldCharType="begin"/>
        </w:r>
        <w:r>
          <w:instrText xml:space="preserve"> PAGEREF _Toc9819 \h </w:instrText>
        </w:r>
        <w:r>
          <w:fldChar w:fldCharType="separate"/>
        </w:r>
        <w:r>
          <w:t>54</w:t>
        </w:r>
        <w:r>
          <w:fldChar w:fldCharType="end"/>
        </w:r>
      </w:hyperlink>
    </w:p>
    <w:p>
      <w:pPr>
        <w:pStyle w:val="TOC1"/>
        <w:tabs>
          <w:tab w:val="right" w:leader="dot" w:pos="8306"/>
        </w:tabs>
      </w:pPr>
      <w:hyperlink w:anchor="_Toc20071" w:history="1">
        <w:r>
          <w:rPr>
            <w:rFonts w:ascii="仿宋" w:eastAsia="仿宋" w:hAnsi="仿宋" w:cs="仿宋" w:hint="eastAsia"/>
            <w:lang w:eastAsia="zh-CN"/>
          </w:rPr>
          <w:t>十二、应急管理与安全防护</w:t>
        </w:r>
        <w:r>
          <w:tab/>
        </w:r>
        <w:r>
          <w:fldChar w:fldCharType="begin"/>
        </w:r>
        <w:r>
          <w:instrText xml:space="preserve"> PAGEREF _Toc20071 \h </w:instrText>
        </w:r>
        <w:r>
          <w:fldChar w:fldCharType="separate"/>
        </w:r>
        <w:r>
          <w:t>55</w:t>
        </w:r>
        <w:r>
          <w:fldChar w:fldCharType="end"/>
        </w:r>
      </w:hyperlink>
    </w:p>
    <w:p>
      <w:pPr>
        <w:pStyle w:val="TOC2"/>
        <w:tabs>
          <w:tab w:val="right" w:leader="dot" w:pos="8306"/>
        </w:tabs>
      </w:pPr>
      <w:hyperlink w:anchor="_Toc5530" w:history="1">
        <w:r>
          <w:rPr>
            <w:rFonts w:ascii="仿宋" w:eastAsia="仿宋" w:hAnsi="仿宋" w:cs="仿宋" w:hint="eastAsia"/>
            <w:lang w:eastAsia="zh-CN"/>
          </w:rPr>
          <w:t>(一)、应急管理计划</w:t>
        </w:r>
        <w:r>
          <w:tab/>
        </w:r>
        <w:r>
          <w:fldChar w:fldCharType="begin"/>
        </w:r>
        <w:r>
          <w:instrText xml:space="preserve"> PAGEREF _Toc5530 \h </w:instrText>
        </w:r>
        <w:r>
          <w:fldChar w:fldCharType="separate"/>
        </w:r>
        <w:r>
          <w:t>55</w:t>
        </w:r>
        <w:r>
          <w:fldChar w:fldCharType="end"/>
        </w:r>
      </w:hyperlink>
    </w:p>
    <w:p>
      <w:pPr>
        <w:pStyle w:val="TOC2"/>
        <w:tabs>
          <w:tab w:val="right" w:leader="dot" w:pos="8306"/>
        </w:tabs>
      </w:pPr>
      <w:hyperlink w:anchor="_Toc4974" w:history="1">
        <w:r>
          <w:rPr>
            <w:rFonts w:ascii="仿宋" w:eastAsia="仿宋" w:hAnsi="仿宋" w:cs="仿宋" w:hint="eastAsia"/>
            <w:lang w:eastAsia="zh-CN"/>
          </w:rPr>
          <w:t>(二)、安全防护措施</w:t>
        </w:r>
        <w:r>
          <w:tab/>
        </w:r>
        <w:r>
          <w:fldChar w:fldCharType="begin"/>
        </w:r>
        <w:r>
          <w:instrText xml:space="preserve"> PAGEREF _Toc4974 \h </w:instrText>
        </w:r>
        <w:r>
          <w:fldChar w:fldCharType="separate"/>
        </w:r>
        <w:r>
          <w:t>56</w:t>
        </w:r>
        <w:r>
          <w:fldChar w:fldCharType="end"/>
        </w:r>
      </w:hyperlink>
    </w:p>
    <w:p>
      <w:pPr>
        <w:pStyle w:val="TOC2"/>
        <w:tabs>
          <w:tab w:val="right" w:leader="dot" w:pos="8306"/>
        </w:tabs>
      </w:pPr>
      <w:hyperlink w:anchor="_Toc11094" w:history="1">
        <w:r>
          <w:rPr>
            <w:rFonts w:ascii="仿宋" w:eastAsia="仿宋" w:hAnsi="仿宋" w:cs="仿宋" w:hint="eastAsia"/>
            <w:lang w:eastAsia="zh-CN"/>
          </w:rPr>
          <w:t>(三)、危险化学品管理</w:t>
        </w:r>
        <w:r>
          <w:tab/>
        </w:r>
        <w:r>
          <w:fldChar w:fldCharType="begin"/>
        </w:r>
        <w:r>
          <w:instrText xml:space="preserve"> PAGEREF _Toc11094 \h </w:instrText>
        </w:r>
        <w:r>
          <w:fldChar w:fldCharType="separate"/>
        </w:r>
        <w:r>
          <w:t>58</w:t>
        </w:r>
        <w:r>
          <w:fldChar w:fldCharType="end"/>
        </w:r>
      </w:hyperlink>
    </w:p>
    <w:p>
      <w:pPr>
        <w:pStyle w:val="TOC1"/>
        <w:tabs>
          <w:tab w:val="right" w:leader="dot" w:pos="8306"/>
        </w:tabs>
      </w:pPr>
      <w:hyperlink w:anchor="_Toc19559" w:history="1">
        <w:r>
          <w:rPr>
            <w:rFonts w:ascii="仿宋" w:eastAsia="仿宋" w:hAnsi="仿宋" w:cs="仿宋" w:hint="eastAsia"/>
            <w:lang w:eastAsia="zh-CN"/>
          </w:rPr>
          <w:t>十三、合同与法务管理</w:t>
        </w:r>
        <w:r>
          <w:tab/>
        </w:r>
        <w:r>
          <w:fldChar w:fldCharType="begin"/>
        </w:r>
        <w:r>
          <w:instrText xml:space="preserve"> PAGEREF _Toc19559 \h </w:instrText>
        </w:r>
        <w:r>
          <w:fldChar w:fldCharType="separate"/>
        </w:r>
        <w:r>
          <w:t>59</w:t>
        </w:r>
        <w:r>
          <w:fldChar w:fldCharType="end"/>
        </w:r>
      </w:hyperlink>
    </w:p>
    <w:p>
      <w:pPr>
        <w:pStyle w:val="TOC2"/>
        <w:tabs>
          <w:tab w:val="right" w:leader="dot" w:pos="8306"/>
        </w:tabs>
      </w:pPr>
      <w:hyperlink w:anchor="_Toc6153" w:history="1">
        <w:r>
          <w:rPr>
            <w:rFonts w:ascii="仿宋" w:eastAsia="仿宋" w:hAnsi="仿宋" w:cs="仿宋" w:hint="eastAsia"/>
            <w:lang w:eastAsia="zh-CN"/>
          </w:rPr>
          <w:t>(一)、合同管理</w:t>
        </w:r>
        <w:r>
          <w:tab/>
        </w:r>
        <w:r>
          <w:fldChar w:fldCharType="begin"/>
        </w:r>
        <w:r>
          <w:instrText xml:space="preserve"> PAGEREF _Toc6153 \h </w:instrText>
        </w:r>
        <w:r>
          <w:fldChar w:fldCharType="separate"/>
        </w:r>
        <w:r>
          <w:t>59</w:t>
        </w:r>
        <w:r>
          <w:fldChar w:fldCharType="end"/>
        </w:r>
      </w:hyperlink>
    </w:p>
    <w:p>
      <w:pPr>
        <w:pStyle w:val="TOC2"/>
        <w:tabs>
          <w:tab w:val="right" w:leader="dot" w:pos="8306"/>
        </w:tabs>
      </w:pPr>
      <w:hyperlink w:anchor="_Toc11537" w:history="1">
        <w:r>
          <w:rPr>
            <w:rFonts w:ascii="仿宋" w:eastAsia="仿宋" w:hAnsi="仿宋" w:cs="仿宋" w:hint="eastAsia"/>
            <w:lang w:eastAsia="zh-CN"/>
          </w:rPr>
          <w:t>(二)、法务风险分析</w:t>
        </w:r>
        <w:r>
          <w:tab/>
        </w:r>
        <w:r>
          <w:fldChar w:fldCharType="begin"/>
        </w:r>
        <w:r>
          <w:instrText xml:space="preserve"> PAGEREF _Toc11537 \h </w:instrText>
        </w:r>
        <w:r>
          <w:fldChar w:fldCharType="separate"/>
        </w:r>
        <w:r>
          <w:t>60</w:t>
        </w:r>
        <w:r>
          <w:fldChar w:fldCharType="end"/>
        </w:r>
      </w:hyperlink>
    </w:p>
    <w:p>
      <w:pPr>
        <w:pStyle w:val="TOC2"/>
        <w:tabs>
          <w:tab w:val="right" w:leader="dot" w:pos="8306"/>
        </w:tabs>
      </w:pPr>
      <w:hyperlink w:anchor="_Toc14560" w:history="1">
        <w:r>
          <w:rPr>
            <w:rFonts w:ascii="仿宋" w:eastAsia="仿宋" w:hAnsi="仿宋" w:cs="仿宋" w:hint="eastAsia"/>
            <w:lang w:eastAsia="zh-CN"/>
          </w:rPr>
          <w:t>(三)、合同纠纷解决机制</w:t>
        </w:r>
        <w:r>
          <w:tab/>
        </w:r>
        <w:r>
          <w:fldChar w:fldCharType="begin"/>
        </w:r>
        <w:r>
          <w:instrText xml:space="preserve"> PAGEREF _Toc14560 \h </w:instrText>
        </w:r>
        <w:r>
          <w:fldChar w:fldCharType="separate"/>
        </w:r>
        <w:r>
          <w:t>60</w:t>
        </w:r>
        <w:r>
          <w:fldChar w:fldCharType="end"/>
        </w:r>
      </w:hyperlink>
    </w:p>
    <w:p>
      <w:pPr>
        <w:pStyle w:val="TOC1"/>
        <w:tabs>
          <w:tab w:val="right" w:leader="dot" w:pos="8306"/>
        </w:tabs>
      </w:pPr>
      <w:hyperlink w:anchor="_Toc23720" w:history="1">
        <w:r>
          <w:rPr>
            <w:rFonts w:ascii="仿宋" w:eastAsia="仿宋" w:hAnsi="仿宋" w:cs="仿宋" w:hint="eastAsia"/>
            <w:lang w:eastAsia="zh-CN"/>
          </w:rPr>
          <w:t>十四、法律法规及环境影响评价</w:t>
        </w:r>
        <w:r>
          <w:tab/>
        </w:r>
        <w:r>
          <w:fldChar w:fldCharType="begin"/>
        </w:r>
        <w:r>
          <w:instrText xml:space="preserve"> PAGEREF _Toc23720 \h </w:instrText>
        </w:r>
        <w:r>
          <w:fldChar w:fldCharType="separate"/>
        </w:r>
        <w:r>
          <w:t>61</w:t>
        </w:r>
        <w:r>
          <w:fldChar w:fldCharType="end"/>
        </w:r>
      </w:hyperlink>
    </w:p>
    <w:p>
      <w:pPr>
        <w:pStyle w:val="TOC2"/>
        <w:tabs>
          <w:tab w:val="right" w:leader="dot" w:pos="8306"/>
        </w:tabs>
      </w:pPr>
      <w:hyperlink w:anchor="_Toc25571" w:history="1">
        <w:r>
          <w:rPr>
            <w:rFonts w:ascii="仿宋" w:eastAsia="仿宋" w:hAnsi="仿宋" w:cs="仿宋" w:hint="eastAsia"/>
            <w:lang w:eastAsia="zh-CN"/>
          </w:rPr>
          <w:t>(一)、法律法规的遵守</w:t>
        </w:r>
        <w:r>
          <w:tab/>
        </w:r>
        <w:r>
          <w:fldChar w:fldCharType="begin"/>
        </w:r>
        <w:r>
          <w:instrText xml:space="preserve"> PAGEREF _Toc25571 \h </w:instrText>
        </w:r>
        <w:r>
          <w:fldChar w:fldCharType="separate"/>
        </w:r>
        <w:r>
          <w:t>61</w:t>
        </w:r>
        <w:r>
          <w:fldChar w:fldCharType="end"/>
        </w:r>
      </w:hyperlink>
    </w:p>
    <w:p>
      <w:pPr>
        <w:pStyle w:val="TOC2"/>
        <w:tabs>
          <w:tab w:val="right" w:leader="dot" w:pos="8306"/>
        </w:tabs>
      </w:pPr>
      <w:hyperlink w:anchor="_Toc24040" w:history="1">
        <w:r>
          <w:rPr>
            <w:rFonts w:ascii="仿宋" w:eastAsia="仿宋" w:hAnsi="仿宋" w:cs="仿宋" w:hint="eastAsia"/>
            <w:lang w:eastAsia="zh-CN"/>
          </w:rPr>
          <w:t>(二)、环境影响评价</w:t>
        </w:r>
        <w:r>
          <w:tab/>
        </w:r>
        <w:r>
          <w:fldChar w:fldCharType="begin"/>
        </w:r>
        <w:r>
          <w:instrText xml:space="preserve"> PAGEREF _Toc24040 \h </w:instrText>
        </w:r>
        <w:r>
          <w:fldChar w:fldCharType="separate"/>
        </w:r>
        <w:r>
          <w:t>62</w:t>
        </w:r>
        <w:r>
          <w:fldChar w:fldCharType="end"/>
        </w:r>
      </w:hyperlink>
    </w:p>
    <w:p>
      <w:pPr>
        <w:pStyle w:val="TOC2"/>
        <w:tabs>
          <w:tab w:val="right" w:leader="dot" w:pos="8306"/>
        </w:tabs>
      </w:pPr>
      <w:hyperlink w:anchor="_Toc19046" w:history="1">
        <w:r>
          <w:rPr>
            <w:rFonts w:ascii="仿宋" w:eastAsia="仿宋" w:hAnsi="仿宋" w:cs="仿宋" w:hint="eastAsia"/>
            <w:lang w:eastAsia="zh-CN"/>
          </w:rPr>
          <w:t>(三)、环保手续办理</w:t>
        </w:r>
        <w:r>
          <w:tab/>
        </w:r>
        <w:r>
          <w:fldChar w:fldCharType="begin"/>
        </w:r>
        <w:r>
          <w:instrText xml:space="preserve"> PAGEREF _Toc19046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众筹机构的市场竞争力。我们承诺所申请之资金将严格按照规划用于指定的业务发展与研究领域，不会转作他途。众筹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1116"/>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0976"/>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2565"/>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众筹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按照《建筑内部装修设计防火规范》，众筹项目耐火等级为二级，屋顶防水等级为三级，严格按照《屋面工程技术规范》的要求进行施工。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5175"/>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众筹项目建筑面积XXm²，其中：生产工程XXm²，仓储工程XXm²，行政办公及生活服务设施XXm²，公共工程XXm²。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7888"/>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25414"/>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众筹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18199"/>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11832"/>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随着科技的不断进步，技术创新和升级是项目后期运营的关键。我们将制定全面的技术创新与升级计划，以确保项目始终保持在众筹行业的前沿。以下是计划的主要内容：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众筹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众筹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3718"/>
      <w:r>
        <w:rPr>
          <w:rFonts w:ascii="仿宋" w:eastAsia="仿宋" w:hAnsi="仿宋" w:cs="仿宋" w:hint="eastAsia"/>
          <w:sz w:val="28"/>
          <w:lang w:eastAsia="zh-CN"/>
        </w:rPr>
        <w:t>三、法人治理</w:t>
      </w:r>
      <w:bookmarkEnd w:id="10"/>
    </w:p>
    <w:p>
      <w:pPr>
        <w:pStyle w:val="Heading2"/>
        <w:rPr>
          <w:rFonts w:ascii="仿宋" w:eastAsia="仿宋" w:hAnsi="仿宋" w:cs="仿宋" w:hint="eastAsia"/>
          <w:lang w:eastAsia="zh-CN"/>
        </w:rPr>
      </w:pPr>
      <w:bookmarkStart w:id="11" w:name="_Toc1079"/>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6216"/>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https://d.book118.com/088106050140006043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725F4F"/>
    <w:rsid w:val="282E6701"/>
    <w:rsid w:val="3E675B86"/>
    <w:rsid w:val="44335160"/>
    <w:rsid w:val="497C50C6"/>
    <w:rsid w:val="59204A0B"/>
    <w:rsid w:val="5D2D2508"/>
    <w:rsid w:val="689E7DA6"/>
    <w:rsid w:val="6EC2449F"/>
    <w:rsid w:val="78725F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8810605014000604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2024-02-09T23:57:00Z</dcterms:created>
  <dcterms:modified xsi:type="dcterms:W3CDTF">2024-02-09T23:58:08Z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8871A42F075242B18DD207F929FEB12F_11</vt:lpwstr>
  </property>
  <property fmtid="{D5CDD505-2E9C-101B-9397-08002B2CF9AE}" pid="3" name="KSOProductBuildVer">
    <vt:lpwstr>2052-12.1.0.16250</vt:lpwstr>
  </property>
</Properties>
</file>