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硫酸盐项目营销方案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81" w:history="1">
        <w:r>
          <w:rPr>
            <w:rFonts w:ascii="仿宋" w:eastAsia="仿宋" w:hAnsi="仿宋" w:cs="仿宋" w:hint="eastAsia"/>
            <w:lang w:eastAsia="zh-CN"/>
          </w:rPr>
          <w:t>概论</w:t>
        </w:r>
        <w:r>
          <w:tab/>
        </w:r>
        <w:r>
          <w:fldChar w:fldCharType="begin"/>
        </w:r>
        <w:r>
          <w:instrText xml:space="preserve"> PAGEREF _Toc13581 \h </w:instrText>
        </w:r>
        <w:r>
          <w:fldChar w:fldCharType="separate"/>
        </w:r>
        <w:r>
          <w:t>4</w:t>
        </w:r>
        <w:r>
          <w:fldChar w:fldCharType="end"/>
        </w:r>
      </w:hyperlink>
    </w:p>
    <w:p>
      <w:pPr>
        <w:pStyle w:val="TOC1"/>
        <w:tabs>
          <w:tab w:val="right" w:leader="dot" w:pos="8306"/>
        </w:tabs>
      </w:pPr>
      <w:hyperlink w:anchor="_Toc18235" w:history="1">
        <w:r>
          <w:rPr>
            <w:rFonts w:ascii="仿宋" w:eastAsia="仿宋" w:hAnsi="仿宋" w:cs="仿宋" w:hint="eastAsia"/>
            <w:lang w:eastAsia="zh-CN"/>
          </w:rPr>
          <w:t>一、硫酸盐项目绩效评估</w:t>
        </w:r>
        <w:r>
          <w:tab/>
        </w:r>
        <w:r>
          <w:fldChar w:fldCharType="begin"/>
        </w:r>
        <w:r>
          <w:instrText xml:space="preserve"> PAGEREF _Toc18235 \h </w:instrText>
        </w:r>
        <w:r>
          <w:fldChar w:fldCharType="separate"/>
        </w:r>
        <w:r>
          <w:t>4</w:t>
        </w:r>
        <w:r>
          <w:fldChar w:fldCharType="end"/>
        </w:r>
      </w:hyperlink>
    </w:p>
    <w:p>
      <w:pPr>
        <w:pStyle w:val="TOC2"/>
        <w:tabs>
          <w:tab w:val="right" w:leader="dot" w:pos="8306"/>
        </w:tabs>
      </w:pPr>
      <w:hyperlink w:anchor="_Toc2973" w:history="1">
        <w:r>
          <w:rPr>
            <w:rFonts w:ascii="仿宋" w:eastAsia="仿宋" w:hAnsi="仿宋" w:cs="仿宋" w:hint="eastAsia"/>
            <w:lang w:eastAsia="zh-CN"/>
          </w:rPr>
          <w:t>(一)、绩效评估指标</w:t>
        </w:r>
        <w:r>
          <w:tab/>
        </w:r>
        <w:r>
          <w:fldChar w:fldCharType="begin"/>
        </w:r>
        <w:r>
          <w:instrText xml:space="preserve"> PAGEREF _Toc2973 \h </w:instrText>
        </w:r>
        <w:r>
          <w:fldChar w:fldCharType="separate"/>
        </w:r>
        <w:r>
          <w:t>4</w:t>
        </w:r>
        <w:r>
          <w:fldChar w:fldCharType="end"/>
        </w:r>
      </w:hyperlink>
    </w:p>
    <w:p>
      <w:pPr>
        <w:pStyle w:val="TOC2"/>
        <w:tabs>
          <w:tab w:val="right" w:leader="dot" w:pos="8306"/>
        </w:tabs>
      </w:pPr>
      <w:hyperlink w:anchor="_Toc8745" w:history="1">
        <w:r>
          <w:rPr>
            <w:rFonts w:ascii="仿宋" w:eastAsia="仿宋" w:hAnsi="仿宋" w:cs="仿宋" w:hint="eastAsia"/>
            <w:lang w:eastAsia="zh-CN"/>
          </w:rPr>
          <w:t>(二)、绩效评估方法</w:t>
        </w:r>
        <w:r>
          <w:tab/>
        </w:r>
        <w:r>
          <w:fldChar w:fldCharType="begin"/>
        </w:r>
        <w:r>
          <w:instrText xml:space="preserve"> PAGEREF _Toc8745 \h </w:instrText>
        </w:r>
        <w:r>
          <w:fldChar w:fldCharType="separate"/>
        </w:r>
        <w:r>
          <w:t>5</w:t>
        </w:r>
        <w:r>
          <w:fldChar w:fldCharType="end"/>
        </w:r>
      </w:hyperlink>
    </w:p>
    <w:p>
      <w:pPr>
        <w:pStyle w:val="TOC2"/>
        <w:tabs>
          <w:tab w:val="right" w:leader="dot" w:pos="8306"/>
        </w:tabs>
      </w:pPr>
      <w:hyperlink w:anchor="_Toc30241" w:history="1">
        <w:r>
          <w:rPr>
            <w:rFonts w:ascii="仿宋" w:eastAsia="仿宋" w:hAnsi="仿宋" w:cs="仿宋" w:hint="eastAsia"/>
            <w:lang w:eastAsia="zh-CN"/>
          </w:rPr>
          <w:t>(三)、绩效评估周期</w:t>
        </w:r>
        <w:r>
          <w:tab/>
        </w:r>
        <w:r>
          <w:fldChar w:fldCharType="begin"/>
        </w:r>
        <w:r>
          <w:instrText xml:space="preserve"> PAGEREF _Toc30241 \h </w:instrText>
        </w:r>
        <w:r>
          <w:fldChar w:fldCharType="separate"/>
        </w:r>
        <w:r>
          <w:t>6</w:t>
        </w:r>
        <w:r>
          <w:fldChar w:fldCharType="end"/>
        </w:r>
      </w:hyperlink>
    </w:p>
    <w:p>
      <w:pPr>
        <w:pStyle w:val="TOC1"/>
        <w:tabs>
          <w:tab w:val="right" w:leader="dot" w:pos="8306"/>
        </w:tabs>
      </w:pPr>
      <w:hyperlink w:anchor="_Toc11089" w:history="1">
        <w:r>
          <w:rPr>
            <w:rFonts w:ascii="仿宋" w:eastAsia="仿宋" w:hAnsi="仿宋" w:cs="仿宋" w:hint="eastAsia"/>
            <w:lang w:eastAsia="zh-CN"/>
          </w:rPr>
          <w:t>二、建设风险评估分析</w:t>
        </w:r>
        <w:r>
          <w:tab/>
        </w:r>
        <w:r>
          <w:fldChar w:fldCharType="begin"/>
        </w:r>
        <w:r>
          <w:instrText xml:space="preserve"> PAGEREF _Toc11089 \h </w:instrText>
        </w:r>
        <w:r>
          <w:fldChar w:fldCharType="separate"/>
        </w:r>
        <w:r>
          <w:t>7</w:t>
        </w:r>
        <w:r>
          <w:fldChar w:fldCharType="end"/>
        </w:r>
      </w:hyperlink>
    </w:p>
    <w:p>
      <w:pPr>
        <w:pStyle w:val="TOC2"/>
        <w:tabs>
          <w:tab w:val="right" w:leader="dot" w:pos="8306"/>
        </w:tabs>
      </w:pPr>
      <w:hyperlink w:anchor="_Toc20647" w:history="1">
        <w:r>
          <w:rPr>
            <w:rFonts w:ascii="仿宋" w:eastAsia="仿宋" w:hAnsi="仿宋" w:cs="仿宋" w:hint="eastAsia"/>
            <w:lang w:eastAsia="zh-CN"/>
          </w:rPr>
          <w:t>(一)、政策风险分析</w:t>
        </w:r>
        <w:r>
          <w:tab/>
        </w:r>
        <w:r>
          <w:fldChar w:fldCharType="begin"/>
        </w:r>
        <w:r>
          <w:instrText xml:space="preserve"> PAGEREF _Toc20647 \h </w:instrText>
        </w:r>
        <w:r>
          <w:fldChar w:fldCharType="separate"/>
        </w:r>
        <w:r>
          <w:t>7</w:t>
        </w:r>
        <w:r>
          <w:fldChar w:fldCharType="end"/>
        </w:r>
      </w:hyperlink>
    </w:p>
    <w:p>
      <w:pPr>
        <w:pStyle w:val="TOC2"/>
        <w:tabs>
          <w:tab w:val="right" w:leader="dot" w:pos="8306"/>
        </w:tabs>
      </w:pPr>
      <w:hyperlink w:anchor="_Toc18785" w:history="1">
        <w:r>
          <w:rPr>
            <w:rFonts w:ascii="仿宋" w:eastAsia="仿宋" w:hAnsi="仿宋" w:cs="仿宋" w:hint="eastAsia"/>
            <w:lang w:eastAsia="zh-CN"/>
          </w:rPr>
          <w:t>(二)、社会风险分析</w:t>
        </w:r>
        <w:r>
          <w:tab/>
        </w:r>
        <w:r>
          <w:fldChar w:fldCharType="begin"/>
        </w:r>
        <w:r>
          <w:instrText xml:space="preserve"> PAGEREF _Toc18785 \h </w:instrText>
        </w:r>
        <w:r>
          <w:fldChar w:fldCharType="separate"/>
        </w:r>
        <w:r>
          <w:t>8</w:t>
        </w:r>
        <w:r>
          <w:fldChar w:fldCharType="end"/>
        </w:r>
      </w:hyperlink>
    </w:p>
    <w:p>
      <w:pPr>
        <w:pStyle w:val="TOC2"/>
        <w:tabs>
          <w:tab w:val="right" w:leader="dot" w:pos="8306"/>
        </w:tabs>
      </w:pPr>
      <w:hyperlink w:anchor="_Toc16052" w:history="1">
        <w:r>
          <w:rPr>
            <w:rFonts w:ascii="仿宋" w:eastAsia="仿宋" w:hAnsi="仿宋" w:cs="仿宋" w:hint="eastAsia"/>
            <w:lang w:eastAsia="zh-CN"/>
          </w:rPr>
          <w:t>(三)、市场风险分析</w:t>
        </w:r>
        <w:r>
          <w:tab/>
        </w:r>
        <w:r>
          <w:fldChar w:fldCharType="begin"/>
        </w:r>
        <w:r>
          <w:instrText xml:space="preserve"> PAGEREF _Toc16052 \h </w:instrText>
        </w:r>
        <w:r>
          <w:fldChar w:fldCharType="separate"/>
        </w:r>
        <w:r>
          <w:t>10</w:t>
        </w:r>
        <w:r>
          <w:fldChar w:fldCharType="end"/>
        </w:r>
      </w:hyperlink>
    </w:p>
    <w:p>
      <w:pPr>
        <w:pStyle w:val="TOC2"/>
        <w:tabs>
          <w:tab w:val="right" w:leader="dot" w:pos="8306"/>
        </w:tabs>
      </w:pPr>
      <w:hyperlink w:anchor="_Toc13098" w:history="1">
        <w:r>
          <w:rPr>
            <w:rFonts w:ascii="仿宋" w:eastAsia="仿宋" w:hAnsi="仿宋" w:cs="仿宋" w:hint="eastAsia"/>
            <w:lang w:eastAsia="zh-CN"/>
          </w:rPr>
          <w:t>(四)、资金风险分析</w:t>
        </w:r>
        <w:r>
          <w:tab/>
        </w:r>
        <w:r>
          <w:fldChar w:fldCharType="begin"/>
        </w:r>
        <w:r>
          <w:instrText xml:space="preserve"> PAGEREF _Toc13098 \h </w:instrText>
        </w:r>
        <w:r>
          <w:fldChar w:fldCharType="separate"/>
        </w:r>
        <w:r>
          <w:t>10</w:t>
        </w:r>
        <w:r>
          <w:fldChar w:fldCharType="end"/>
        </w:r>
      </w:hyperlink>
    </w:p>
    <w:p>
      <w:pPr>
        <w:pStyle w:val="TOC2"/>
        <w:tabs>
          <w:tab w:val="right" w:leader="dot" w:pos="8306"/>
        </w:tabs>
      </w:pPr>
      <w:hyperlink w:anchor="_Toc16296" w:history="1">
        <w:r>
          <w:rPr>
            <w:rFonts w:ascii="仿宋" w:eastAsia="仿宋" w:hAnsi="仿宋" w:cs="仿宋" w:hint="eastAsia"/>
            <w:lang w:eastAsia="zh-CN"/>
          </w:rPr>
          <w:t>(五)、技术风险分析</w:t>
        </w:r>
        <w:r>
          <w:tab/>
        </w:r>
        <w:r>
          <w:fldChar w:fldCharType="begin"/>
        </w:r>
        <w:r>
          <w:instrText xml:space="preserve"> PAGEREF _Toc16296 \h </w:instrText>
        </w:r>
        <w:r>
          <w:fldChar w:fldCharType="separate"/>
        </w:r>
        <w:r>
          <w:t>11</w:t>
        </w:r>
        <w:r>
          <w:fldChar w:fldCharType="end"/>
        </w:r>
      </w:hyperlink>
    </w:p>
    <w:p>
      <w:pPr>
        <w:pStyle w:val="TOC2"/>
        <w:tabs>
          <w:tab w:val="right" w:leader="dot" w:pos="8306"/>
        </w:tabs>
      </w:pPr>
      <w:hyperlink w:anchor="_Toc26366" w:history="1">
        <w:r>
          <w:rPr>
            <w:rFonts w:ascii="仿宋" w:eastAsia="仿宋" w:hAnsi="仿宋" w:cs="仿宋" w:hint="eastAsia"/>
            <w:lang w:eastAsia="zh-CN"/>
          </w:rPr>
          <w:t>(六)、财务风险分析</w:t>
        </w:r>
        <w:r>
          <w:tab/>
        </w:r>
        <w:r>
          <w:fldChar w:fldCharType="begin"/>
        </w:r>
        <w:r>
          <w:instrText xml:space="preserve"> PAGEREF _Toc26366 \h </w:instrText>
        </w:r>
        <w:r>
          <w:fldChar w:fldCharType="separate"/>
        </w:r>
        <w:r>
          <w:t>13</w:t>
        </w:r>
        <w:r>
          <w:fldChar w:fldCharType="end"/>
        </w:r>
      </w:hyperlink>
    </w:p>
    <w:p>
      <w:pPr>
        <w:pStyle w:val="TOC2"/>
        <w:tabs>
          <w:tab w:val="right" w:leader="dot" w:pos="8306"/>
        </w:tabs>
      </w:pPr>
      <w:hyperlink w:anchor="_Toc11068" w:history="1">
        <w:r>
          <w:rPr>
            <w:rFonts w:ascii="仿宋" w:eastAsia="仿宋" w:hAnsi="仿宋" w:cs="仿宋" w:hint="eastAsia"/>
            <w:lang w:eastAsia="zh-CN"/>
          </w:rPr>
          <w:t>(七)、管理风险分析</w:t>
        </w:r>
        <w:r>
          <w:tab/>
        </w:r>
        <w:r>
          <w:fldChar w:fldCharType="begin"/>
        </w:r>
        <w:r>
          <w:instrText xml:space="preserve"> PAGEREF _Toc11068 \h </w:instrText>
        </w:r>
        <w:r>
          <w:fldChar w:fldCharType="separate"/>
        </w:r>
        <w:r>
          <w:t>14</w:t>
        </w:r>
        <w:r>
          <w:fldChar w:fldCharType="end"/>
        </w:r>
      </w:hyperlink>
    </w:p>
    <w:p>
      <w:pPr>
        <w:pStyle w:val="TOC2"/>
        <w:tabs>
          <w:tab w:val="right" w:leader="dot" w:pos="8306"/>
        </w:tabs>
      </w:pPr>
      <w:hyperlink w:anchor="_Toc3510" w:history="1">
        <w:r>
          <w:rPr>
            <w:rFonts w:ascii="仿宋" w:eastAsia="仿宋" w:hAnsi="仿宋" w:cs="仿宋" w:hint="eastAsia"/>
            <w:lang w:eastAsia="zh-CN"/>
          </w:rPr>
          <w:t>(八)、其它风险分析</w:t>
        </w:r>
        <w:r>
          <w:tab/>
        </w:r>
        <w:r>
          <w:fldChar w:fldCharType="begin"/>
        </w:r>
        <w:r>
          <w:instrText xml:space="preserve"> PAGEREF _Toc3510 \h </w:instrText>
        </w:r>
        <w:r>
          <w:fldChar w:fldCharType="separate"/>
        </w:r>
        <w:r>
          <w:t>15</w:t>
        </w:r>
        <w:r>
          <w:fldChar w:fldCharType="end"/>
        </w:r>
      </w:hyperlink>
    </w:p>
    <w:p>
      <w:pPr>
        <w:pStyle w:val="TOC2"/>
        <w:tabs>
          <w:tab w:val="right" w:leader="dot" w:pos="8306"/>
        </w:tabs>
      </w:pPr>
      <w:hyperlink w:anchor="_Toc32475" w:history="1">
        <w:r>
          <w:rPr>
            <w:rFonts w:ascii="仿宋" w:eastAsia="仿宋" w:hAnsi="仿宋" w:cs="仿宋" w:hint="eastAsia"/>
            <w:lang w:eastAsia="zh-CN"/>
          </w:rPr>
          <w:t>(九)、社会影响评估</w:t>
        </w:r>
        <w:r>
          <w:tab/>
        </w:r>
        <w:r>
          <w:fldChar w:fldCharType="begin"/>
        </w:r>
        <w:r>
          <w:instrText xml:space="preserve"> PAGEREF _Toc32475 \h </w:instrText>
        </w:r>
        <w:r>
          <w:fldChar w:fldCharType="separate"/>
        </w:r>
        <w:r>
          <w:t>17</w:t>
        </w:r>
        <w:r>
          <w:fldChar w:fldCharType="end"/>
        </w:r>
      </w:hyperlink>
    </w:p>
    <w:p>
      <w:pPr>
        <w:pStyle w:val="TOC1"/>
        <w:tabs>
          <w:tab w:val="right" w:leader="dot" w:pos="8306"/>
        </w:tabs>
      </w:pPr>
      <w:hyperlink w:anchor="_Toc12062" w:history="1">
        <w:r>
          <w:rPr>
            <w:rFonts w:ascii="仿宋" w:eastAsia="仿宋" w:hAnsi="仿宋" w:cs="仿宋" w:hint="eastAsia"/>
            <w:lang w:eastAsia="zh-CN"/>
          </w:rPr>
          <w:t>三、硫酸盐知识产权管理</w:t>
        </w:r>
        <w:r>
          <w:tab/>
        </w:r>
        <w:r>
          <w:fldChar w:fldCharType="begin"/>
        </w:r>
        <w:r>
          <w:instrText xml:space="preserve"> PAGEREF _Toc12062 \h </w:instrText>
        </w:r>
        <w:r>
          <w:fldChar w:fldCharType="separate"/>
        </w:r>
        <w:r>
          <w:t>18</w:t>
        </w:r>
        <w:r>
          <w:fldChar w:fldCharType="end"/>
        </w:r>
      </w:hyperlink>
    </w:p>
    <w:p>
      <w:pPr>
        <w:pStyle w:val="TOC2"/>
        <w:tabs>
          <w:tab w:val="right" w:leader="dot" w:pos="8306"/>
        </w:tabs>
      </w:pPr>
      <w:hyperlink w:anchor="_Toc27375" w:history="1">
        <w:r>
          <w:rPr>
            <w:rFonts w:ascii="仿宋" w:eastAsia="仿宋" w:hAnsi="仿宋" w:cs="仿宋" w:hint="eastAsia"/>
            <w:lang w:eastAsia="zh-CN"/>
          </w:rPr>
          <w:t>(一)、知识产权管理</w:t>
        </w:r>
        <w:r>
          <w:tab/>
        </w:r>
        <w:r>
          <w:fldChar w:fldCharType="begin"/>
        </w:r>
        <w:r>
          <w:instrText xml:space="preserve"> PAGEREF _Toc27375 \h </w:instrText>
        </w:r>
        <w:r>
          <w:fldChar w:fldCharType="separate"/>
        </w:r>
        <w:r>
          <w:t>18</w:t>
        </w:r>
        <w:r>
          <w:fldChar w:fldCharType="end"/>
        </w:r>
      </w:hyperlink>
    </w:p>
    <w:p>
      <w:pPr>
        <w:pStyle w:val="TOC1"/>
        <w:tabs>
          <w:tab w:val="right" w:leader="dot" w:pos="8306"/>
        </w:tabs>
      </w:pPr>
      <w:hyperlink w:anchor="_Toc2721" w:history="1">
        <w:r>
          <w:rPr>
            <w:rFonts w:ascii="仿宋" w:eastAsia="仿宋" w:hAnsi="仿宋" w:cs="仿宋" w:hint="eastAsia"/>
            <w:lang w:eastAsia="zh-CN"/>
          </w:rPr>
          <w:t>四、项目管理与团队协作</w:t>
        </w:r>
        <w:r>
          <w:tab/>
        </w:r>
        <w:r>
          <w:fldChar w:fldCharType="begin"/>
        </w:r>
        <w:r>
          <w:instrText xml:space="preserve"> PAGEREF _Toc2721 \h </w:instrText>
        </w:r>
        <w:r>
          <w:fldChar w:fldCharType="separate"/>
        </w:r>
        <w:r>
          <w:t>22</w:t>
        </w:r>
        <w:r>
          <w:fldChar w:fldCharType="end"/>
        </w:r>
      </w:hyperlink>
    </w:p>
    <w:p>
      <w:pPr>
        <w:pStyle w:val="TOC2"/>
        <w:tabs>
          <w:tab w:val="right" w:leader="dot" w:pos="8306"/>
        </w:tabs>
      </w:pPr>
      <w:hyperlink w:anchor="_Toc18256" w:history="1">
        <w:r>
          <w:rPr>
            <w:rFonts w:ascii="仿宋" w:eastAsia="仿宋" w:hAnsi="仿宋" w:cs="仿宋" w:hint="eastAsia"/>
            <w:lang w:eastAsia="zh-CN"/>
          </w:rPr>
          <w:t>(一)、项目管理方法论</w:t>
        </w:r>
        <w:r>
          <w:tab/>
        </w:r>
        <w:r>
          <w:fldChar w:fldCharType="begin"/>
        </w:r>
        <w:r>
          <w:instrText xml:space="preserve"> PAGEREF _Toc18256 \h </w:instrText>
        </w:r>
        <w:r>
          <w:fldChar w:fldCharType="separate"/>
        </w:r>
        <w:r>
          <w:t>22</w:t>
        </w:r>
        <w:r>
          <w:fldChar w:fldCharType="end"/>
        </w:r>
      </w:hyperlink>
    </w:p>
    <w:p>
      <w:pPr>
        <w:pStyle w:val="TOC2"/>
        <w:tabs>
          <w:tab w:val="right" w:leader="dot" w:pos="8306"/>
        </w:tabs>
      </w:pPr>
      <w:hyperlink w:anchor="_Toc15970" w:history="1">
        <w:r>
          <w:rPr>
            <w:rFonts w:ascii="仿宋" w:eastAsia="仿宋" w:hAnsi="仿宋" w:cs="仿宋" w:hint="eastAsia"/>
            <w:lang w:eastAsia="zh-CN"/>
          </w:rPr>
          <w:t>(二)、团队组建与角色分工</w:t>
        </w:r>
        <w:r>
          <w:tab/>
        </w:r>
        <w:r>
          <w:fldChar w:fldCharType="begin"/>
        </w:r>
        <w:r>
          <w:instrText xml:space="preserve"> PAGEREF _Toc15970 \h </w:instrText>
        </w:r>
        <w:r>
          <w:fldChar w:fldCharType="separate"/>
        </w:r>
        <w:r>
          <w:t>23</w:t>
        </w:r>
        <w:r>
          <w:fldChar w:fldCharType="end"/>
        </w:r>
      </w:hyperlink>
    </w:p>
    <w:p>
      <w:pPr>
        <w:pStyle w:val="TOC2"/>
        <w:tabs>
          <w:tab w:val="right" w:leader="dot" w:pos="8306"/>
        </w:tabs>
      </w:pPr>
      <w:hyperlink w:anchor="_Toc4218" w:history="1">
        <w:r>
          <w:rPr>
            <w:rFonts w:ascii="仿宋" w:eastAsia="仿宋" w:hAnsi="仿宋" w:cs="仿宋" w:hint="eastAsia"/>
            <w:lang w:eastAsia="zh-CN"/>
          </w:rPr>
          <w:t>(三)、团队沟通与协作机制</w:t>
        </w:r>
        <w:r>
          <w:tab/>
        </w:r>
        <w:r>
          <w:fldChar w:fldCharType="begin"/>
        </w:r>
        <w:r>
          <w:instrText xml:space="preserve"> PAGEREF _Toc4218 \h </w:instrText>
        </w:r>
        <w:r>
          <w:fldChar w:fldCharType="separate"/>
        </w:r>
        <w:r>
          <w:t>24</w:t>
        </w:r>
        <w:r>
          <w:fldChar w:fldCharType="end"/>
        </w:r>
      </w:hyperlink>
    </w:p>
    <w:p>
      <w:pPr>
        <w:pStyle w:val="TOC2"/>
        <w:tabs>
          <w:tab w:val="right" w:leader="dot" w:pos="8306"/>
        </w:tabs>
      </w:pPr>
      <w:hyperlink w:anchor="_Toc30770" w:history="1">
        <w:r>
          <w:rPr>
            <w:rFonts w:ascii="仿宋" w:eastAsia="仿宋" w:hAnsi="仿宋" w:cs="仿宋" w:hint="eastAsia"/>
            <w:lang w:eastAsia="zh-CN"/>
          </w:rPr>
          <w:t>(四)、项目风险管理与应对</w:t>
        </w:r>
        <w:r>
          <w:tab/>
        </w:r>
        <w:r>
          <w:fldChar w:fldCharType="begin"/>
        </w:r>
        <w:r>
          <w:instrText xml:space="preserve"> PAGEREF _Toc30770 \h </w:instrText>
        </w:r>
        <w:r>
          <w:fldChar w:fldCharType="separate"/>
        </w:r>
        <w:r>
          <w:t>25</w:t>
        </w:r>
        <w:r>
          <w:fldChar w:fldCharType="end"/>
        </w:r>
      </w:hyperlink>
    </w:p>
    <w:p>
      <w:pPr>
        <w:pStyle w:val="TOC1"/>
        <w:tabs>
          <w:tab w:val="right" w:leader="dot" w:pos="8306"/>
        </w:tabs>
      </w:pPr>
      <w:hyperlink w:anchor="_Toc23358" w:history="1">
        <w:r>
          <w:rPr>
            <w:rFonts w:ascii="仿宋" w:eastAsia="仿宋" w:hAnsi="仿宋" w:cs="仿宋" w:hint="eastAsia"/>
            <w:lang w:eastAsia="zh-CN"/>
          </w:rPr>
          <w:t>五、硫酸盐项目选址说明</w:t>
        </w:r>
        <w:r>
          <w:tab/>
        </w:r>
        <w:r>
          <w:fldChar w:fldCharType="begin"/>
        </w:r>
        <w:r>
          <w:instrText xml:space="preserve"> PAGEREF _Toc23358 \h </w:instrText>
        </w:r>
        <w:r>
          <w:fldChar w:fldCharType="separate"/>
        </w:r>
        <w:r>
          <w:t>26</w:t>
        </w:r>
        <w:r>
          <w:fldChar w:fldCharType="end"/>
        </w:r>
      </w:hyperlink>
    </w:p>
    <w:p>
      <w:pPr>
        <w:pStyle w:val="TOC2"/>
        <w:tabs>
          <w:tab w:val="right" w:leader="dot" w:pos="8306"/>
        </w:tabs>
      </w:pPr>
      <w:hyperlink w:anchor="_Toc1779" w:history="1">
        <w:r>
          <w:rPr>
            <w:rFonts w:ascii="仿宋" w:eastAsia="仿宋" w:hAnsi="仿宋" w:cs="仿宋" w:hint="eastAsia"/>
            <w:lang w:eastAsia="zh-CN"/>
          </w:rPr>
          <w:t>(一)、硫酸盐项目选址</w:t>
        </w:r>
        <w:r>
          <w:tab/>
        </w:r>
        <w:r>
          <w:fldChar w:fldCharType="begin"/>
        </w:r>
        <w:r>
          <w:instrText xml:space="preserve"> PAGEREF _Toc1779 \h </w:instrText>
        </w:r>
        <w:r>
          <w:fldChar w:fldCharType="separate"/>
        </w:r>
        <w:r>
          <w:t>26</w:t>
        </w:r>
        <w:r>
          <w:fldChar w:fldCharType="end"/>
        </w:r>
      </w:hyperlink>
    </w:p>
    <w:p>
      <w:pPr>
        <w:pStyle w:val="TOC2"/>
        <w:tabs>
          <w:tab w:val="right" w:leader="dot" w:pos="8306"/>
        </w:tabs>
      </w:pPr>
      <w:hyperlink w:anchor="_Toc23287" w:history="1">
        <w:r>
          <w:rPr>
            <w:rFonts w:ascii="仿宋" w:eastAsia="仿宋" w:hAnsi="仿宋" w:cs="仿宋" w:hint="eastAsia"/>
            <w:lang w:eastAsia="zh-CN"/>
          </w:rPr>
          <w:t>(二)、用地控制指标</w:t>
        </w:r>
        <w:r>
          <w:tab/>
        </w:r>
        <w:r>
          <w:fldChar w:fldCharType="begin"/>
        </w:r>
        <w:r>
          <w:instrText xml:space="preserve"> PAGEREF _Toc23287 \h </w:instrText>
        </w:r>
        <w:r>
          <w:fldChar w:fldCharType="separate"/>
        </w:r>
        <w:r>
          <w:t>27</w:t>
        </w:r>
        <w:r>
          <w:fldChar w:fldCharType="end"/>
        </w:r>
      </w:hyperlink>
    </w:p>
    <w:p>
      <w:pPr>
        <w:pStyle w:val="TOC2"/>
        <w:tabs>
          <w:tab w:val="right" w:leader="dot" w:pos="8306"/>
        </w:tabs>
      </w:pPr>
      <w:hyperlink w:anchor="_Toc6259" w:history="1">
        <w:r>
          <w:rPr>
            <w:rFonts w:ascii="仿宋" w:eastAsia="仿宋" w:hAnsi="仿宋" w:cs="仿宋" w:hint="eastAsia"/>
            <w:lang w:eastAsia="zh-CN"/>
          </w:rPr>
          <w:t>(三)、节约用地措施</w:t>
        </w:r>
        <w:r>
          <w:tab/>
        </w:r>
        <w:r>
          <w:fldChar w:fldCharType="begin"/>
        </w:r>
        <w:r>
          <w:instrText xml:space="preserve"> PAGEREF _Toc6259 \h </w:instrText>
        </w:r>
        <w:r>
          <w:fldChar w:fldCharType="separate"/>
        </w:r>
        <w:r>
          <w:t>27</w:t>
        </w:r>
        <w:r>
          <w:fldChar w:fldCharType="end"/>
        </w:r>
      </w:hyperlink>
    </w:p>
    <w:p>
      <w:pPr>
        <w:pStyle w:val="TOC2"/>
        <w:tabs>
          <w:tab w:val="right" w:leader="dot" w:pos="8306"/>
        </w:tabs>
      </w:pPr>
      <w:hyperlink w:anchor="_Toc13978" w:history="1">
        <w:r>
          <w:rPr>
            <w:rFonts w:ascii="仿宋" w:eastAsia="仿宋" w:hAnsi="仿宋" w:cs="仿宋" w:hint="eastAsia"/>
            <w:lang w:eastAsia="zh-CN"/>
          </w:rPr>
          <w:t>(四)、总图布置方案</w:t>
        </w:r>
        <w:r>
          <w:tab/>
        </w:r>
        <w:r>
          <w:fldChar w:fldCharType="begin"/>
        </w:r>
        <w:r>
          <w:instrText xml:space="preserve"> PAGEREF _Toc13978 \h </w:instrText>
        </w:r>
        <w:r>
          <w:fldChar w:fldCharType="separate"/>
        </w:r>
        <w:r>
          <w:t>28</w:t>
        </w:r>
        <w:r>
          <w:fldChar w:fldCharType="end"/>
        </w:r>
      </w:hyperlink>
    </w:p>
    <w:p>
      <w:pPr>
        <w:pStyle w:val="TOC2"/>
        <w:tabs>
          <w:tab w:val="right" w:leader="dot" w:pos="8306"/>
        </w:tabs>
      </w:pPr>
      <w:hyperlink w:anchor="_Toc3779" w:history="1">
        <w:r>
          <w:rPr>
            <w:rFonts w:ascii="仿宋" w:eastAsia="仿宋" w:hAnsi="仿宋" w:cs="仿宋" w:hint="eastAsia"/>
            <w:lang w:eastAsia="zh-CN"/>
          </w:rPr>
          <w:t>(五)、选址综合评价</w:t>
        </w:r>
        <w:r>
          <w:tab/>
        </w:r>
        <w:r>
          <w:fldChar w:fldCharType="begin"/>
        </w:r>
        <w:r>
          <w:instrText xml:space="preserve"> PAGEREF _Toc3779 \h </w:instrText>
        </w:r>
        <w:r>
          <w:fldChar w:fldCharType="separate"/>
        </w:r>
        <w:r>
          <w:t>30</w:t>
        </w:r>
        <w:r>
          <w:fldChar w:fldCharType="end"/>
        </w:r>
      </w:hyperlink>
    </w:p>
    <w:p>
      <w:pPr>
        <w:pStyle w:val="TOC1"/>
        <w:tabs>
          <w:tab w:val="right" w:leader="dot" w:pos="8306"/>
        </w:tabs>
      </w:pPr>
      <w:hyperlink w:anchor="_Toc2841" w:history="1">
        <w:r>
          <w:rPr>
            <w:rFonts w:ascii="仿宋" w:eastAsia="仿宋" w:hAnsi="仿宋" w:cs="仿宋" w:hint="eastAsia"/>
            <w:lang w:eastAsia="zh-CN"/>
          </w:rPr>
          <w:t>六、硫酸盐项目建设背景及必要性分析</w:t>
        </w:r>
        <w:r>
          <w:tab/>
        </w:r>
        <w:r>
          <w:fldChar w:fldCharType="begin"/>
        </w:r>
        <w:r>
          <w:instrText xml:space="preserve"> PAGEREF _Toc2841 \h </w:instrText>
        </w:r>
        <w:r>
          <w:fldChar w:fldCharType="separate"/>
        </w:r>
        <w:r>
          <w:t>31</w:t>
        </w:r>
        <w:r>
          <w:fldChar w:fldCharType="end"/>
        </w:r>
      </w:hyperlink>
    </w:p>
    <w:p>
      <w:pPr>
        <w:pStyle w:val="TOC2"/>
        <w:tabs>
          <w:tab w:val="right" w:leader="dot" w:pos="8306"/>
        </w:tabs>
      </w:pPr>
      <w:hyperlink w:anchor="_Toc29074" w:history="1">
        <w:r>
          <w:rPr>
            <w:rFonts w:ascii="仿宋" w:eastAsia="仿宋" w:hAnsi="仿宋" w:cs="仿宋" w:hint="eastAsia"/>
            <w:lang w:eastAsia="zh-CN"/>
          </w:rPr>
          <w:t>(一)、硫酸盐项目承办单位背景分析</w:t>
        </w:r>
        <w:r>
          <w:tab/>
        </w:r>
        <w:r>
          <w:fldChar w:fldCharType="begin"/>
        </w:r>
        <w:r>
          <w:instrText xml:space="preserve"> PAGEREF _Toc29074 \h </w:instrText>
        </w:r>
        <w:r>
          <w:fldChar w:fldCharType="separate"/>
        </w:r>
        <w:r>
          <w:t>31</w:t>
        </w:r>
        <w:r>
          <w:fldChar w:fldCharType="end"/>
        </w:r>
      </w:hyperlink>
    </w:p>
    <w:p>
      <w:pPr>
        <w:pStyle w:val="TOC2"/>
        <w:tabs>
          <w:tab w:val="right" w:leader="dot" w:pos="8306"/>
        </w:tabs>
      </w:pPr>
      <w:hyperlink w:anchor="_Toc11752" w:history="1">
        <w:r>
          <w:rPr>
            <w:rFonts w:ascii="仿宋" w:eastAsia="仿宋" w:hAnsi="仿宋" w:cs="仿宋" w:hint="eastAsia"/>
            <w:lang w:eastAsia="zh-CN"/>
          </w:rPr>
          <w:t>(二)、硫酸盐项目背景分析</w:t>
        </w:r>
        <w:r>
          <w:tab/>
        </w:r>
        <w:r>
          <w:fldChar w:fldCharType="begin"/>
        </w:r>
        <w:r>
          <w:instrText xml:space="preserve"> PAGEREF _Toc11752 \h </w:instrText>
        </w:r>
        <w:r>
          <w:fldChar w:fldCharType="separate"/>
        </w:r>
        <w:r>
          <w:t>32</w:t>
        </w:r>
        <w:r>
          <w:fldChar w:fldCharType="end"/>
        </w:r>
      </w:hyperlink>
    </w:p>
    <w:p>
      <w:pPr>
        <w:pStyle w:val="TOC2"/>
        <w:tabs>
          <w:tab w:val="right" w:leader="dot" w:pos="8306"/>
        </w:tabs>
      </w:pPr>
      <w:hyperlink w:anchor="_Toc25366" w:history="1">
        <w:r>
          <w:rPr>
            <w:rFonts w:ascii="仿宋" w:eastAsia="仿宋" w:hAnsi="仿宋" w:cs="仿宋" w:hint="eastAsia"/>
            <w:lang w:eastAsia="zh-CN"/>
          </w:rPr>
          <w:t>(三)、硫酸盐项目建设必要性分析</w:t>
        </w:r>
        <w:r>
          <w:tab/>
        </w:r>
        <w:r>
          <w:fldChar w:fldCharType="begin"/>
        </w:r>
        <w:r>
          <w:instrText xml:space="preserve"> PAGEREF _Toc25366 \h </w:instrText>
        </w:r>
        <w:r>
          <w:fldChar w:fldCharType="separate"/>
        </w:r>
        <w:r>
          <w:t>33</w:t>
        </w:r>
        <w:r>
          <w:fldChar w:fldCharType="end"/>
        </w:r>
      </w:hyperlink>
    </w:p>
    <w:p>
      <w:pPr>
        <w:pStyle w:val="TOC1"/>
        <w:tabs>
          <w:tab w:val="right" w:leader="dot" w:pos="8306"/>
        </w:tabs>
      </w:pPr>
      <w:hyperlink w:anchor="_Toc6314" w:history="1">
        <w:r>
          <w:rPr>
            <w:rFonts w:ascii="仿宋" w:eastAsia="仿宋" w:hAnsi="仿宋" w:cs="仿宋" w:hint="eastAsia"/>
            <w:lang w:eastAsia="zh-CN"/>
          </w:rPr>
          <w:t>七、风险因素分析及规避措施</w:t>
        </w:r>
        <w:r>
          <w:tab/>
        </w:r>
        <w:r>
          <w:fldChar w:fldCharType="begin"/>
        </w:r>
        <w:r>
          <w:instrText xml:space="preserve"> PAGEREF _Toc6314 \h </w:instrText>
        </w:r>
        <w:r>
          <w:fldChar w:fldCharType="separate"/>
        </w:r>
        <w:r>
          <w:t>34</w:t>
        </w:r>
        <w:r>
          <w:fldChar w:fldCharType="end"/>
        </w:r>
      </w:hyperlink>
    </w:p>
    <w:p>
      <w:pPr>
        <w:pStyle w:val="TOC2"/>
        <w:tabs>
          <w:tab w:val="right" w:leader="dot" w:pos="8306"/>
        </w:tabs>
      </w:pPr>
      <w:hyperlink w:anchor="_Toc32135" w:history="1">
        <w:r>
          <w:rPr>
            <w:rFonts w:ascii="仿宋" w:eastAsia="仿宋" w:hAnsi="仿宋" w:cs="仿宋" w:hint="eastAsia"/>
            <w:lang w:eastAsia="zh-CN"/>
          </w:rPr>
          <w:t>(一)、社会影响评价范围及内容的界定</w:t>
        </w:r>
        <w:r>
          <w:tab/>
        </w:r>
        <w:r>
          <w:fldChar w:fldCharType="begin"/>
        </w:r>
        <w:r>
          <w:instrText xml:space="preserve"> PAGEREF _Toc32135 \h </w:instrText>
        </w:r>
        <w:r>
          <w:fldChar w:fldCharType="separate"/>
        </w:r>
        <w:r>
          <w:t>34</w:t>
        </w:r>
        <w:r>
          <w:fldChar w:fldCharType="end"/>
        </w:r>
      </w:hyperlink>
    </w:p>
    <w:p>
      <w:pPr>
        <w:pStyle w:val="TOC2"/>
        <w:tabs>
          <w:tab w:val="right" w:leader="dot" w:pos="8306"/>
        </w:tabs>
      </w:pPr>
      <w:hyperlink w:anchor="_Toc28498" w:history="1">
        <w:r>
          <w:rPr>
            <w:rFonts w:ascii="仿宋" w:eastAsia="仿宋" w:hAnsi="仿宋" w:cs="仿宋" w:hint="eastAsia"/>
            <w:lang w:eastAsia="zh-CN"/>
          </w:rPr>
          <w:t>(二)、社会影响因素分析</w:t>
        </w:r>
        <w:r>
          <w:tab/>
        </w:r>
        <w:r>
          <w:fldChar w:fldCharType="begin"/>
        </w:r>
        <w:r>
          <w:instrText xml:space="preserve"> PAGEREF _Toc28498 \h </w:instrText>
        </w:r>
        <w:r>
          <w:fldChar w:fldCharType="separate"/>
        </w:r>
        <w:r>
          <w:t>34</w:t>
        </w:r>
        <w:r>
          <w:fldChar w:fldCharType="end"/>
        </w:r>
      </w:hyperlink>
    </w:p>
    <w:p>
      <w:pPr>
        <w:pStyle w:val="TOC2"/>
        <w:tabs>
          <w:tab w:val="right" w:leader="dot" w:pos="8306"/>
        </w:tabs>
      </w:pPr>
      <w:hyperlink w:anchor="_Toc25920" w:history="1">
        <w:r>
          <w:rPr>
            <w:rFonts w:ascii="仿宋" w:eastAsia="仿宋" w:hAnsi="仿宋" w:cs="仿宋" w:hint="eastAsia"/>
            <w:lang w:eastAsia="zh-CN"/>
          </w:rPr>
          <w:t>(三)、社会影响效果分析</w:t>
        </w:r>
        <w:r>
          <w:tab/>
        </w:r>
        <w:r>
          <w:fldChar w:fldCharType="begin"/>
        </w:r>
        <w:r>
          <w:instrText xml:space="preserve"> PAGEREF _Toc25920 \h </w:instrText>
        </w:r>
        <w:r>
          <w:fldChar w:fldCharType="separate"/>
        </w:r>
        <w:r>
          <w:t>35</w:t>
        </w:r>
        <w:r>
          <w:fldChar w:fldCharType="end"/>
        </w:r>
      </w:hyperlink>
    </w:p>
    <w:p>
      <w:pPr>
        <w:pStyle w:val="TOC1"/>
        <w:tabs>
          <w:tab w:val="right" w:leader="dot" w:pos="8306"/>
        </w:tabs>
      </w:pPr>
      <w:hyperlink w:anchor="_Toc23608" w:history="1">
        <w:r>
          <w:rPr>
            <w:rFonts w:ascii="仿宋" w:eastAsia="仿宋" w:hAnsi="仿宋" w:cs="仿宋" w:hint="eastAsia"/>
            <w:lang w:eastAsia="zh-CN"/>
          </w:rPr>
          <w:t>八、硫酸盐项目进展与里程碑</w:t>
        </w:r>
        <w:r>
          <w:tab/>
        </w:r>
        <w:r>
          <w:fldChar w:fldCharType="begin"/>
        </w:r>
        <w:r>
          <w:instrText xml:space="preserve"> PAGEREF _Toc23608 \h </w:instrText>
        </w:r>
        <w:r>
          <w:fldChar w:fldCharType="separate"/>
        </w:r>
        <w:r>
          <w:t>37</w:t>
        </w:r>
        <w:r>
          <w:fldChar w:fldCharType="end"/>
        </w:r>
      </w:hyperlink>
    </w:p>
    <w:p>
      <w:pPr>
        <w:pStyle w:val="TOC2"/>
        <w:tabs>
          <w:tab w:val="right" w:leader="dot" w:pos="8306"/>
        </w:tabs>
      </w:pPr>
      <w:hyperlink w:anchor="_Toc31991" w:history="1">
        <w:r>
          <w:rPr>
            <w:rFonts w:ascii="仿宋" w:eastAsia="仿宋" w:hAnsi="仿宋" w:cs="仿宋" w:hint="eastAsia"/>
            <w:lang w:eastAsia="zh-CN"/>
          </w:rPr>
          <w:t>(一)、硫酸盐项目进展</w:t>
        </w:r>
        <w:r>
          <w:tab/>
        </w:r>
        <w:r>
          <w:fldChar w:fldCharType="begin"/>
        </w:r>
        <w:r>
          <w:instrText xml:space="preserve"> PAGEREF _Toc31991 \h </w:instrText>
        </w:r>
        <w:r>
          <w:fldChar w:fldCharType="separate"/>
        </w:r>
        <w:r>
          <w:t>37</w:t>
        </w:r>
        <w:r>
          <w:fldChar w:fldCharType="end"/>
        </w:r>
      </w:hyperlink>
    </w:p>
    <w:p>
      <w:pPr>
        <w:pStyle w:val="TOC2"/>
        <w:tabs>
          <w:tab w:val="right" w:leader="dot" w:pos="8306"/>
        </w:tabs>
      </w:pPr>
      <w:hyperlink w:anchor="_Toc6647" w:history="1">
        <w:r>
          <w:rPr>
            <w:rFonts w:ascii="仿宋" w:eastAsia="仿宋" w:hAnsi="仿宋" w:cs="仿宋" w:hint="eastAsia"/>
            <w:lang w:eastAsia="zh-CN"/>
          </w:rPr>
          <w:t>(二)、重要里程碑与进度控制</w:t>
        </w:r>
        <w:r>
          <w:tab/>
        </w:r>
        <w:r>
          <w:fldChar w:fldCharType="begin"/>
        </w:r>
        <w:r>
          <w:instrText xml:space="preserve"> PAGEREF _Toc6647 \h </w:instrText>
        </w:r>
        <w:r>
          <w:fldChar w:fldCharType="separate"/>
        </w:r>
        <w:r>
          <w:t>38</w:t>
        </w:r>
        <w:r>
          <w:fldChar w:fldCharType="end"/>
        </w:r>
      </w:hyperlink>
    </w:p>
    <w:p>
      <w:pPr>
        <w:pStyle w:val="TOC2"/>
        <w:tabs>
          <w:tab w:val="right" w:leader="dot" w:pos="8306"/>
        </w:tabs>
      </w:pPr>
      <w:hyperlink w:anchor="_Toc21680" w:history="1">
        <w:r>
          <w:rPr>
            <w:rFonts w:ascii="仿宋" w:eastAsia="仿宋" w:hAnsi="仿宋" w:cs="仿宋" w:hint="eastAsia"/>
            <w:lang w:eastAsia="zh-CN"/>
          </w:rPr>
          <w:t>(三)、问题识别与解决方案</w:t>
        </w:r>
        <w:r>
          <w:tab/>
        </w:r>
        <w:r>
          <w:fldChar w:fldCharType="begin"/>
        </w:r>
        <w:r>
          <w:instrText xml:space="preserve"> PAGEREF _Toc21680 \h </w:instrText>
        </w:r>
        <w:r>
          <w:fldChar w:fldCharType="separate"/>
        </w:r>
        <w:r>
          <w:t>39</w:t>
        </w:r>
        <w:r>
          <w:fldChar w:fldCharType="end"/>
        </w:r>
      </w:hyperlink>
    </w:p>
    <w:p>
      <w:pPr>
        <w:pStyle w:val="TOC1"/>
        <w:tabs>
          <w:tab w:val="right" w:leader="dot" w:pos="8306"/>
        </w:tabs>
      </w:pPr>
      <w:hyperlink w:anchor="_Toc267" w:history="1">
        <w:r>
          <w:rPr>
            <w:rFonts w:ascii="仿宋" w:eastAsia="仿宋" w:hAnsi="仿宋" w:cs="仿宋" w:hint="eastAsia"/>
            <w:lang w:eastAsia="zh-CN"/>
          </w:rPr>
          <w:t>九、第十二章职业伦理与社会责任</w:t>
        </w:r>
        <w:r>
          <w:tab/>
        </w:r>
        <w:r>
          <w:fldChar w:fldCharType="begin"/>
        </w:r>
        <w:r>
          <w:instrText xml:space="preserve"> PAGEREF _Toc267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16" w:history="1">
        <w:r>
          <w:rPr>
            <w:rFonts w:ascii="仿宋" w:eastAsia="仿宋" w:hAnsi="仿宋" w:cs="仿宋" w:hint="eastAsia"/>
            <w:lang w:eastAsia="zh-CN"/>
          </w:rPr>
          <w:t>(一)、职业道德规范</w:t>
        </w:r>
        <w:r>
          <w:tab/>
        </w:r>
        <w:r>
          <w:fldChar w:fldCharType="begin"/>
        </w:r>
        <w:r>
          <w:instrText xml:space="preserve"> PAGEREF _Toc29016 \h </w:instrText>
        </w:r>
        <w:r>
          <w:fldChar w:fldCharType="separate"/>
        </w:r>
        <w:r>
          <w:t>40</w:t>
        </w:r>
        <w:r>
          <w:fldChar w:fldCharType="end"/>
        </w:r>
      </w:hyperlink>
    </w:p>
    <w:p>
      <w:pPr>
        <w:pStyle w:val="TOC2"/>
        <w:tabs>
          <w:tab w:val="right" w:leader="dot" w:pos="8306"/>
        </w:tabs>
      </w:pPr>
      <w:hyperlink w:anchor="_Toc24453" w:history="1">
        <w:r>
          <w:rPr>
            <w:rFonts w:ascii="仿宋" w:eastAsia="仿宋" w:hAnsi="仿宋" w:cs="仿宋" w:hint="eastAsia"/>
            <w:lang w:eastAsia="zh-CN"/>
          </w:rPr>
          <w:t>(二)、社会责任履行</w:t>
        </w:r>
        <w:r>
          <w:tab/>
        </w:r>
        <w:r>
          <w:fldChar w:fldCharType="begin"/>
        </w:r>
        <w:r>
          <w:instrText xml:space="preserve"> PAGEREF _Toc24453 \h </w:instrText>
        </w:r>
        <w:r>
          <w:fldChar w:fldCharType="separate"/>
        </w:r>
        <w:r>
          <w:t>41</w:t>
        </w:r>
        <w:r>
          <w:fldChar w:fldCharType="end"/>
        </w:r>
      </w:hyperlink>
    </w:p>
    <w:p>
      <w:pPr>
        <w:pStyle w:val="TOC1"/>
        <w:tabs>
          <w:tab w:val="right" w:leader="dot" w:pos="8306"/>
        </w:tabs>
      </w:pPr>
      <w:hyperlink w:anchor="_Toc14893" w:history="1">
        <w:r>
          <w:rPr>
            <w:rFonts w:ascii="仿宋" w:eastAsia="仿宋" w:hAnsi="仿宋" w:cs="仿宋" w:hint="eastAsia"/>
            <w:lang w:eastAsia="zh-CN"/>
          </w:rPr>
          <w:t>十、制度运行与优化</w:t>
        </w:r>
        <w:r>
          <w:tab/>
        </w:r>
        <w:r>
          <w:fldChar w:fldCharType="begin"/>
        </w:r>
        <w:r>
          <w:instrText xml:space="preserve"> PAGEREF _Toc14893 \h </w:instrText>
        </w:r>
        <w:r>
          <w:fldChar w:fldCharType="separate"/>
        </w:r>
        <w:r>
          <w:t>42</w:t>
        </w:r>
        <w:r>
          <w:fldChar w:fldCharType="end"/>
        </w:r>
      </w:hyperlink>
    </w:p>
    <w:p>
      <w:pPr>
        <w:pStyle w:val="TOC2"/>
        <w:tabs>
          <w:tab w:val="right" w:leader="dot" w:pos="8306"/>
        </w:tabs>
      </w:pPr>
      <w:hyperlink w:anchor="_Toc21338" w:history="1">
        <w:r>
          <w:rPr>
            <w:rFonts w:ascii="仿宋" w:eastAsia="仿宋" w:hAnsi="仿宋" w:cs="仿宋" w:hint="eastAsia"/>
            <w:lang w:eastAsia="zh-CN"/>
          </w:rPr>
          <w:t>(一)、制度执行与监督</w:t>
        </w:r>
        <w:r>
          <w:tab/>
        </w:r>
        <w:r>
          <w:fldChar w:fldCharType="begin"/>
        </w:r>
        <w:r>
          <w:instrText xml:space="preserve"> PAGEREF _Toc21338 \h </w:instrText>
        </w:r>
        <w:r>
          <w:fldChar w:fldCharType="separate"/>
        </w:r>
        <w:r>
          <w:t>42</w:t>
        </w:r>
        <w:r>
          <w:fldChar w:fldCharType="end"/>
        </w:r>
      </w:hyperlink>
    </w:p>
    <w:p>
      <w:pPr>
        <w:pStyle w:val="TOC2"/>
        <w:tabs>
          <w:tab w:val="right" w:leader="dot" w:pos="8306"/>
        </w:tabs>
      </w:pPr>
      <w:hyperlink w:anchor="_Toc599" w:history="1">
        <w:r>
          <w:rPr>
            <w:rFonts w:ascii="仿宋" w:eastAsia="仿宋" w:hAnsi="仿宋" w:cs="仿宋" w:hint="eastAsia"/>
            <w:lang w:eastAsia="zh-CN"/>
          </w:rPr>
          <w:t>(二)、制度优化与更新</w:t>
        </w:r>
        <w:r>
          <w:tab/>
        </w:r>
        <w:r>
          <w:fldChar w:fldCharType="begin"/>
        </w:r>
        <w:r>
          <w:instrText xml:space="preserve"> PAGEREF _Toc599 \h </w:instrText>
        </w:r>
        <w:r>
          <w:fldChar w:fldCharType="separate"/>
        </w:r>
        <w:r>
          <w:t>42</w:t>
        </w:r>
        <w:r>
          <w:fldChar w:fldCharType="end"/>
        </w:r>
      </w:hyperlink>
    </w:p>
    <w:p>
      <w:pPr>
        <w:pStyle w:val="TOC1"/>
        <w:tabs>
          <w:tab w:val="right" w:leader="dot" w:pos="8306"/>
        </w:tabs>
      </w:pPr>
      <w:hyperlink w:anchor="_Toc25610" w:history="1">
        <w:r>
          <w:rPr>
            <w:rFonts w:ascii="仿宋" w:eastAsia="仿宋" w:hAnsi="仿宋" w:cs="仿宋" w:hint="eastAsia"/>
            <w:lang w:eastAsia="zh-CN"/>
          </w:rPr>
          <w:t>十一、客户关系管理与市场拓展</w:t>
        </w:r>
        <w:r>
          <w:tab/>
        </w:r>
        <w:r>
          <w:fldChar w:fldCharType="begin"/>
        </w:r>
        <w:r>
          <w:instrText xml:space="preserve"> PAGEREF _Toc25610 \h </w:instrText>
        </w:r>
        <w:r>
          <w:fldChar w:fldCharType="separate"/>
        </w:r>
        <w:r>
          <w:t>43</w:t>
        </w:r>
        <w:r>
          <w:fldChar w:fldCharType="end"/>
        </w:r>
      </w:hyperlink>
    </w:p>
    <w:p>
      <w:pPr>
        <w:pStyle w:val="TOC2"/>
        <w:tabs>
          <w:tab w:val="right" w:leader="dot" w:pos="8306"/>
        </w:tabs>
      </w:pPr>
      <w:hyperlink w:anchor="_Toc6240" w:history="1">
        <w:r>
          <w:rPr>
            <w:rFonts w:ascii="仿宋" w:eastAsia="仿宋" w:hAnsi="仿宋" w:cs="仿宋" w:hint="eastAsia"/>
            <w:lang w:eastAsia="zh-CN"/>
          </w:rPr>
          <w:t>(一)、客户关系管理策略</w:t>
        </w:r>
        <w:r>
          <w:tab/>
        </w:r>
        <w:r>
          <w:fldChar w:fldCharType="begin"/>
        </w:r>
        <w:r>
          <w:instrText xml:space="preserve"> PAGEREF _Toc6240 \h </w:instrText>
        </w:r>
        <w:r>
          <w:fldChar w:fldCharType="separate"/>
        </w:r>
        <w:r>
          <w:t>43</w:t>
        </w:r>
        <w:r>
          <w:fldChar w:fldCharType="end"/>
        </w:r>
      </w:hyperlink>
    </w:p>
    <w:p>
      <w:pPr>
        <w:pStyle w:val="TOC2"/>
        <w:tabs>
          <w:tab w:val="right" w:leader="dot" w:pos="8306"/>
        </w:tabs>
      </w:pPr>
      <w:hyperlink w:anchor="_Toc16062" w:history="1">
        <w:r>
          <w:rPr>
            <w:rFonts w:ascii="仿宋" w:eastAsia="仿宋" w:hAnsi="仿宋" w:cs="仿宋" w:hint="eastAsia"/>
            <w:lang w:eastAsia="zh-CN"/>
          </w:rPr>
          <w:t>(二)、市场拓展方案</w:t>
        </w:r>
        <w:r>
          <w:tab/>
        </w:r>
        <w:r>
          <w:fldChar w:fldCharType="begin"/>
        </w:r>
        <w:r>
          <w:instrText xml:space="preserve"> PAGEREF _Toc16062 \h </w:instrText>
        </w:r>
        <w:r>
          <w:fldChar w:fldCharType="separate"/>
        </w:r>
        <w:r>
          <w:t>44</w:t>
        </w:r>
        <w:r>
          <w:fldChar w:fldCharType="end"/>
        </w:r>
      </w:hyperlink>
    </w:p>
    <w:p>
      <w:pPr>
        <w:pStyle w:val="TOC1"/>
        <w:tabs>
          <w:tab w:val="right" w:leader="dot" w:pos="8306"/>
        </w:tabs>
      </w:pPr>
      <w:hyperlink w:anchor="_Toc21110" w:history="1">
        <w:r>
          <w:rPr>
            <w:rFonts w:ascii="仿宋" w:eastAsia="仿宋" w:hAnsi="仿宋" w:cs="仿宋" w:hint="eastAsia"/>
            <w:lang w:eastAsia="zh-CN"/>
          </w:rPr>
          <w:t>十二、劳动安全评价</w:t>
        </w:r>
        <w:r>
          <w:tab/>
        </w:r>
        <w:r>
          <w:fldChar w:fldCharType="begin"/>
        </w:r>
        <w:r>
          <w:instrText xml:space="preserve"> PAGEREF _Toc21110 \h </w:instrText>
        </w:r>
        <w:r>
          <w:fldChar w:fldCharType="separate"/>
        </w:r>
        <w:r>
          <w:t>46</w:t>
        </w:r>
        <w:r>
          <w:fldChar w:fldCharType="end"/>
        </w:r>
      </w:hyperlink>
    </w:p>
    <w:p>
      <w:pPr>
        <w:pStyle w:val="TOC2"/>
        <w:tabs>
          <w:tab w:val="right" w:leader="dot" w:pos="8306"/>
        </w:tabs>
      </w:pPr>
      <w:hyperlink w:anchor="_Toc20487" w:history="1">
        <w:r>
          <w:rPr>
            <w:rFonts w:ascii="仿宋" w:eastAsia="仿宋" w:hAnsi="仿宋" w:cs="仿宋" w:hint="eastAsia"/>
            <w:lang w:eastAsia="zh-CN"/>
          </w:rPr>
          <w:t>(一)、设计依据</w:t>
        </w:r>
        <w:r>
          <w:tab/>
        </w:r>
        <w:r>
          <w:fldChar w:fldCharType="begin"/>
        </w:r>
        <w:r>
          <w:instrText xml:space="preserve"> PAGEREF _Toc20487 \h </w:instrText>
        </w:r>
        <w:r>
          <w:fldChar w:fldCharType="separate"/>
        </w:r>
        <w:r>
          <w:t>46</w:t>
        </w:r>
        <w:r>
          <w:fldChar w:fldCharType="end"/>
        </w:r>
      </w:hyperlink>
    </w:p>
    <w:p>
      <w:pPr>
        <w:pStyle w:val="TOC2"/>
        <w:tabs>
          <w:tab w:val="right" w:leader="dot" w:pos="8306"/>
        </w:tabs>
      </w:pPr>
      <w:hyperlink w:anchor="_Toc1427" w:history="1">
        <w:r>
          <w:rPr>
            <w:rFonts w:ascii="仿宋" w:eastAsia="仿宋" w:hAnsi="仿宋" w:cs="仿宋" w:hint="eastAsia"/>
            <w:lang w:eastAsia="zh-CN"/>
          </w:rPr>
          <w:t>(二)、主要防范措施</w:t>
        </w:r>
        <w:r>
          <w:tab/>
        </w:r>
        <w:r>
          <w:fldChar w:fldCharType="begin"/>
        </w:r>
        <w:r>
          <w:instrText xml:space="preserve"> PAGEREF _Toc1427 \h </w:instrText>
        </w:r>
        <w:r>
          <w:fldChar w:fldCharType="separate"/>
        </w:r>
        <w:r>
          <w:t>47</w:t>
        </w:r>
        <w:r>
          <w:fldChar w:fldCharType="end"/>
        </w:r>
      </w:hyperlink>
    </w:p>
    <w:p>
      <w:pPr>
        <w:pStyle w:val="TOC2"/>
        <w:tabs>
          <w:tab w:val="right" w:leader="dot" w:pos="8306"/>
        </w:tabs>
      </w:pPr>
      <w:hyperlink w:anchor="_Toc4326" w:history="1">
        <w:r>
          <w:rPr>
            <w:rFonts w:ascii="仿宋" w:eastAsia="仿宋" w:hAnsi="仿宋" w:cs="仿宋" w:hint="eastAsia"/>
            <w:lang w:eastAsia="zh-CN"/>
          </w:rPr>
          <w:t>(三)、劳动安全预期效果评价</w:t>
        </w:r>
        <w:r>
          <w:tab/>
        </w:r>
        <w:r>
          <w:fldChar w:fldCharType="begin"/>
        </w:r>
        <w:r>
          <w:instrText xml:space="preserve"> PAGEREF _Toc4326 \h </w:instrText>
        </w:r>
        <w:r>
          <w:fldChar w:fldCharType="separate"/>
        </w:r>
        <w:r>
          <w:t>50</w:t>
        </w:r>
        <w:r>
          <w:fldChar w:fldCharType="end"/>
        </w:r>
      </w:hyperlink>
    </w:p>
    <w:p>
      <w:pPr>
        <w:pStyle w:val="TOC1"/>
        <w:tabs>
          <w:tab w:val="right" w:leader="dot" w:pos="8306"/>
        </w:tabs>
      </w:pPr>
      <w:hyperlink w:anchor="_Toc1786" w:history="1">
        <w:r>
          <w:rPr>
            <w:rFonts w:ascii="仿宋" w:eastAsia="仿宋" w:hAnsi="仿宋" w:cs="仿宋" w:hint="eastAsia"/>
            <w:lang w:eastAsia="zh-CN"/>
          </w:rPr>
          <w:t>十三、组织架构分析</w:t>
        </w:r>
        <w:r>
          <w:tab/>
        </w:r>
        <w:r>
          <w:fldChar w:fldCharType="begin"/>
        </w:r>
        <w:r>
          <w:instrText xml:space="preserve"> PAGEREF _Toc1786 \h </w:instrText>
        </w:r>
        <w:r>
          <w:fldChar w:fldCharType="separate"/>
        </w:r>
        <w:r>
          <w:t>50</w:t>
        </w:r>
        <w:r>
          <w:fldChar w:fldCharType="end"/>
        </w:r>
      </w:hyperlink>
    </w:p>
    <w:p>
      <w:pPr>
        <w:pStyle w:val="TOC2"/>
        <w:tabs>
          <w:tab w:val="right" w:leader="dot" w:pos="8306"/>
        </w:tabs>
      </w:pPr>
      <w:hyperlink w:anchor="_Toc18631" w:history="1">
        <w:r>
          <w:rPr>
            <w:rFonts w:ascii="仿宋" w:eastAsia="仿宋" w:hAnsi="仿宋" w:cs="仿宋" w:hint="eastAsia"/>
            <w:lang w:eastAsia="zh-CN"/>
          </w:rPr>
          <w:t>(一)、人力资源配</w:t>
        </w:r>
        <w:r>
          <w:tab/>
        </w:r>
        <w:r>
          <w:fldChar w:fldCharType="begin"/>
        </w:r>
        <w:r>
          <w:instrText xml:space="preserve"> PAGEREF _Toc18631 \h </w:instrText>
        </w:r>
        <w:r>
          <w:fldChar w:fldCharType="separate"/>
        </w:r>
        <w:r>
          <w:t>50</w:t>
        </w:r>
        <w:r>
          <w:fldChar w:fldCharType="end"/>
        </w:r>
      </w:hyperlink>
    </w:p>
    <w:p>
      <w:pPr>
        <w:pStyle w:val="TOC2"/>
        <w:tabs>
          <w:tab w:val="right" w:leader="dot" w:pos="8306"/>
        </w:tabs>
      </w:pPr>
      <w:hyperlink w:anchor="_Toc4792" w:history="1">
        <w:r>
          <w:rPr>
            <w:rFonts w:ascii="仿宋" w:eastAsia="仿宋" w:hAnsi="仿宋" w:cs="仿宋" w:hint="eastAsia"/>
            <w:lang w:eastAsia="zh-CN"/>
          </w:rPr>
          <w:t>(二)、员工技能培训</w:t>
        </w:r>
        <w:r>
          <w:tab/>
        </w:r>
        <w:r>
          <w:fldChar w:fldCharType="begin"/>
        </w:r>
        <w:r>
          <w:instrText xml:space="preserve"> PAGEREF _Toc4792 \h </w:instrText>
        </w:r>
        <w:r>
          <w:fldChar w:fldCharType="separate"/>
        </w:r>
        <w:r>
          <w:t>51</w:t>
        </w:r>
        <w:r>
          <w:fldChar w:fldCharType="end"/>
        </w:r>
      </w:hyperlink>
    </w:p>
    <w:p>
      <w:pPr>
        <w:pStyle w:val="TOC1"/>
        <w:tabs>
          <w:tab w:val="right" w:leader="dot" w:pos="8306"/>
        </w:tabs>
      </w:pPr>
      <w:hyperlink w:anchor="_Toc21645" w:history="1">
        <w:r>
          <w:rPr>
            <w:rFonts w:ascii="仿宋" w:eastAsia="仿宋" w:hAnsi="仿宋" w:cs="仿宋" w:hint="eastAsia"/>
            <w:lang w:eastAsia="zh-CN"/>
          </w:rPr>
          <w:t>十四、风险因素</w:t>
        </w:r>
        <w:r>
          <w:tab/>
        </w:r>
        <w:r>
          <w:fldChar w:fldCharType="begin"/>
        </w:r>
        <w:r>
          <w:instrText xml:space="preserve"> PAGEREF _Toc21645 \h </w:instrText>
        </w:r>
        <w:r>
          <w:fldChar w:fldCharType="separate"/>
        </w:r>
        <w:r>
          <w:t>53</w:t>
        </w:r>
        <w:r>
          <w:fldChar w:fldCharType="end"/>
        </w:r>
      </w:hyperlink>
    </w:p>
    <w:p>
      <w:pPr>
        <w:pStyle w:val="TOC2"/>
        <w:tabs>
          <w:tab w:val="right" w:leader="dot" w:pos="8306"/>
        </w:tabs>
      </w:pPr>
      <w:hyperlink w:anchor="_Toc1796" w:history="1">
        <w:r>
          <w:rPr>
            <w:rFonts w:ascii="仿宋" w:eastAsia="仿宋" w:hAnsi="仿宋" w:cs="仿宋" w:hint="eastAsia"/>
            <w:lang w:eastAsia="zh-CN"/>
          </w:rPr>
          <w:t>(一)、市场风险</w:t>
        </w:r>
        <w:r>
          <w:tab/>
        </w:r>
        <w:r>
          <w:fldChar w:fldCharType="begin"/>
        </w:r>
        <w:r>
          <w:instrText xml:space="preserve"> PAGEREF _Toc1796 \h </w:instrText>
        </w:r>
        <w:r>
          <w:fldChar w:fldCharType="separate"/>
        </w:r>
        <w:r>
          <w:t>53</w:t>
        </w:r>
        <w:r>
          <w:fldChar w:fldCharType="end"/>
        </w:r>
      </w:hyperlink>
    </w:p>
    <w:p>
      <w:pPr>
        <w:pStyle w:val="TOC2"/>
        <w:tabs>
          <w:tab w:val="right" w:leader="dot" w:pos="8306"/>
        </w:tabs>
      </w:pPr>
      <w:hyperlink w:anchor="_Toc17134" w:history="1">
        <w:r>
          <w:rPr>
            <w:rFonts w:ascii="仿宋" w:eastAsia="仿宋" w:hAnsi="仿宋" w:cs="仿宋" w:hint="eastAsia"/>
            <w:lang w:eastAsia="zh-CN"/>
          </w:rPr>
          <w:t>(二)、价格风险</w:t>
        </w:r>
        <w:r>
          <w:tab/>
        </w:r>
        <w:r>
          <w:fldChar w:fldCharType="begin"/>
        </w:r>
        <w:r>
          <w:instrText xml:space="preserve"> PAGEREF _Toc17134 \h </w:instrText>
        </w:r>
        <w:r>
          <w:fldChar w:fldCharType="separate"/>
        </w:r>
        <w:r>
          <w:t>54</w:t>
        </w:r>
        <w:r>
          <w:fldChar w:fldCharType="end"/>
        </w:r>
      </w:hyperlink>
    </w:p>
    <w:p>
      <w:pPr>
        <w:pStyle w:val="TOC2"/>
        <w:tabs>
          <w:tab w:val="right" w:leader="dot" w:pos="8306"/>
        </w:tabs>
      </w:pPr>
      <w:hyperlink w:anchor="_Toc9133" w:history="1">
        <w:r>
          <w:rPr>
            <w:rFonts w:ascii="仿宋" w:eastAsia="仿宋" w:hAnsi="仿宋" w:cs="仿宋" w:hint="eastAsia"/>
            <w:lang w:eastAsia="zh-CN"/>
          </w:rPr>
          <w:t>(三)、人才风险</w:t>
        </w:r>
        <w:r>
          <w:tab/>
        </w:r>
        <w:r>
          <w:fldChar w:fldCharType="begin"/>
        </w:r>
        <w:r>
          <w:instrText xml:space="preserve"> PAGEREF _Toc9133 \h </w:instrText>
        </w:r>
        <w:r>
          <w:fldChar w:fldCharType="separate"/>
        </w:r>
        <w:r>
          <w:t>55</w:t>
        </w:r>
        <w:r>
          <w:fldChar w:fldCharType="end"/>
        </w:r>
      </w:hyperlink>
    </w:p>
    <w:p>
      <w:pPr>
        <w:pStyle w:val="TOC2"/>
        <w:tabs>
          <w:tab w:val="right" w:leader="dot" w:pos="8306"/>
        </w:tabs>
      </w:pPr>
      <w:hyperlink w:anchor="_Toc22697" w:history="1">
        <w:r>
          <w:rPr>
            <w:rFonts w:ascii="仿宋" w:eastAsia="仿宋" w:hAnsi="仿宋" w:cs="仿宋" w:hint="eastAsia"/>
            <w:lang w:eastAsia="zh-CN"/>
          </w:rPr>
          <w:t>(四)、服务风险</w:t>
        </w:r>
        <w:r>
          <w:tab/>
        </w:r>
        <w:r>
          <w:fldChar w:fldCharType="begin"/>
        </w:r>
        <w:r>
          <w:instrText xml:space="preserve"> PAGEREF _Toc22697 \h </w:instrText>
        </w:r>
        <w:r>
          <w:fldChar w:fldCharType="separate"/>
        </w:r>
        <w:r>
          <w:t>56</w:t>
        </w:r>
        <w:r>
          <w:fldChar w:fldCharType="end"/>
        </w:r>
      </w:hyperlink>
    </w:p>
    <w:p>
      <w:pPr>
        <w:pStyle w:val="TOC2"/>
        <w:tabs>
          <w:tab w:val="right" w:leader="dot" w:pos="8306"/>
        </w:tabs>
      </w:pPr>
      <w:hyperlink w:anchor="_Toc13822" w:history="1">
        <w:r>
          <w:rPr>
            <w:rFonts w:ascii="仿宋" w:eastAsia="仿宋" w:hAnsi="仿宋" w:cs="仿宋" w:hint="eastAsia"/>
            <w:lang w:eastAsia="zh-CN"/>
          </w:rPr>
          <w:t>(五)、投资风险</w:t>
        </w:r>
        <w:r>
          <w:tab/>
        </w:r>
        <w:r>
          <w:fldChar w:fldCharType="begin"/>
        </w:r>
        <w:r>
          <w:instrText xml:space="preserve"> PAGEREF _Toc13822 \h </w:instrText>
        </w:r>
        <w:r>
          <w:fldChar w:fldCharType="separate"/>
        </w:r>
        <w:r>
          <w:t>57</w:t>
        </w:r>
        <w:r>
          <w:fldChar w:fldCharType="end"/>
        </w:r>
      </w:hyperlink>
    </w:p>
    <w:p>
      <w:pPr>
        <w:pStyle w:val="TOC2"/>
        <w:tabs>
          <w:tab w:val="right" w:leader="dot" w:pos="8306"/>
        </w:tabs>
      </w:pPr>
      <w:hyperlink w:anchor="_Toc25429" w:history="1">
        <w:r>
          <w:rPr>
            <w:rFonts w:ascii="仿宋" w:eastAsia="仿宋" w:hAnsi="仿宋" w:cs="仿宋" w:hint="eastAsia"/>
            <w:lang w:eastAsia="zh-CN"/>
          </w:rPr>
          <w:t>(六)、自然灾害风险</w:t>
        </w:r>
        <w:r>
          <w:tab/>
        </w:r>
        <w:r>
          <w:fldChar w:fldCharType="begin"/>
        </w:r>
        <w:r>
          <w:instrText xml:space="preserve"> PAGEREF _Toc25429 \h </w:instrText>
        </w:r>
        <w:r>
          <w:fldChar w:fldCharType="separate"/>
        </w:r>
        <w:r>
          <w:t>58</w:t>
        </w:r>
        <w:r>
          <w:fldChar w:fldCharType="end"/>
        </w:r>
      </w:hyperlink>
    </w:p>
    <w:p>
      <w:pPr>
        <w:pStyle w:val="TOC2"/>
        <w:tabs>
          <w:tab w:val="right" w:leader="dot" w:pos="8306"/>
        </w:tabs>
      </w:pPr>
      <w:hyperlink w:anchor="_Toc7358" w:history="1">
        <w:r>
          <w:rPr>
            <w:rFonts w:ascii="仿宋" w:eastAsia="仿宋" w:hAnsi="仿宋" w:cs="仿宋" w:hint="eastAsia"/>
            <w:lang w:eastAsia="zh-CN"/>
          </w:rPr>
          <w:t>(七)、新产品开发风险</w:t>
        </w:r>
        <w:r>
          <w:tab/>
        </w:r>
        <w:r>
          <w:fldChar w:fldCharType="begin"/>
        </w:r>
        <w:r>
          <w:instrText xml:space="preserve"> PAGEREF _Toc7358 \h </w:instrText>
        </w:r>
        <w:r>
          <w:fldChar w:fldCharType="separate"/>
        </w:r>
        <w:r>
          <w:t>59</w:t>
        </w:r>
        <w:r>
          <w:fldChar w:fldCharType="end"/>
        </w:r>
      </w:hyperlink>
    </w:p>
    <w:p>
      <w:pPr>
        <w:pStyle w:val="TOC2"/>
        <w:tabs>
          <w:tab w:val="right" w:leader="dot" w:pos="8306"/>
        </w:tabs>
      </w:pPr>
      <w:hyperlink w:anchor="_Toc14309" w:history="1">
        <w:r>
          <w:rPr>
            <w:rFonts w:ascii="仿宋" w:eastAsia="仿宋" w:hAnsi="仿宋" w:cs="仿宋" w:hint="eastAsia"/>
            <w:lang w:eastAsia="zh-CN"/>
          </w:rPr>
          <w:t>(八)、原材料价格波动风险</w:t>
        </w:r>
        <w:r>
          <w:tab/>
        </w:r>
        <w:r>
          <w:fldChar w:fldCharType="begin"/>
        </w:r>
        <w:r>
          <w:instrText xml:space="preserve"> PAGEREF _Toc14309 \h </w:instrText>
        </w:r>
        <w:r>
          <w:fldChar w:fldCharType="separate"/>
        </w:r>
        <w:r>
          <w:t>60</w:t>
        </w:r>
        <w:r>
          <w:fldChar w:fldCharType="end"/>
        </w:r>
      </w:hyperlink>
    </w:p>
    <w:p>
      <w:pPr>
        <w:pStyle w:val="TOC2"/>
        <w:tabs>
          <w:tab w:val="right" w:leader="dot" w:pos="8306"/>
        </w:tabs>
      </w:pPr>
      <w:hyperlink w:anchor="_Toc11576" w:history="1">
        <w:r>
          <w:rPr>
            <w:rFonts w:ascii="仿宋" w:eastAsia="仿宋" w:hAnsi="仿宋" w:cs="仿宋" w:hint="eastAsia"/>
            <w:lang w:eastAsia="zh-CN"/>
          </w:rPr>
          <w:t>(九)、产品价格波动风险</w:t>
        </w:r>
        <w:r>
          <w:tab/>
        </w:r>
        <w:r>
          <w:fldChar w:fldCharType="begin"/>
        </w:r>
        <w:r>
          <w:instrText xml:space="preserve"> PAGEREF _Toc11576 \h </w:instrText>
        </w:r>
        <w:r>
          <w:fldChar w:fldCharType="separate"/>
        </w:r>
        <w:r>
          <w:t>61</w:t>
        </w:r>
        <w:r>
          <w:fldChar w:fldCharType="end"/>
        </w:r>
      </w:hyperlink>
    </w:p>
    <w:p>
      <w:pPr>
        <w:pStyle w:val="TOC2"/>
        <w:tabs>
          <w:tab w:val="right" w:leader="dot" w:pos="8306"/>
        </w:tabs>
      </w:pPr>
      <w:hyperlink w:anchor="_Toc25109" w:history="1">
        <w:r>
          <w:rPr>
            <w:rFonts w:ascii="仿宋" w:eastAsia="仿宋" w:hAnsi="仿宋" w:cs="仿宋" w:hint="eastAsia"/>
            <w:lang w:eastAsia="zh-CN"/>
          </w:rPr>
          <w:t>(十)、产能扩大后的销售风险</w:t>
        </w:r>
        <w:r>
          <w:tab/>
        </w:r>
        <w:r>
          <w:fldChar w:fldCharType="begin"/>
        </w:r>
        <w:r>
          <w:instrText xml:space="preserve"> PAGEREF _Toc25109 \h </w:instrText>
        </w:r>
        <w:r>
          <w:fldChar w:fldCharType="separate"/>
        </w:r>
        <w:r>
          <w:t>61</w:t>
        </w:r>
        <w:r>
          <w:fldChar w:fldCharType="end"/>
        </w:r>
      </w:hyperlink>
    </w:p>
    <w:p>
      <w:pPr>
        <w:pStyle w:val="TOC2"/>
        <w:tabs>
          <w:tab w:val="right" w:leader="dot" w:pos="8306"/>
        </w:tabs>
      </w:pPr>
      <w:hyperlink w:anchor="_Toc2412" w:history="1">
        <w:r>
          <w:rPr>
            <w:rFonts w:ascii="仿宋" w:eastAsia="仿宋" w:hAnsi="仿宋" w:cs="仿宋" w:hint="eastAsia"/>
            <w:lang w:eastAsia="zh-CN"/>
          </w:rPr>
          <w:t>(十一)、公司成长性风险</w:t>
        </w:r>
        <w:r>
          <w:tab/>
        </w:r>
        <w:r>
          <w:fldChar w:fldCharType="begin"/>
        </w:r>
        <w:r>
          <w:instrText xml:space="preserve"> PAGEREF _Toc2412 \h </w:instrText>
        </w:r>
        <w:r>
          <w:fldChar w:fldCharType="separate"/>
        </w:r>
        <w:r>
          <w:t>62</w:t>
        </w:r>
        <w:r>
          <w:fldChar w:fldCharType="end"/>
        </w:r>
      </w:hyperlink>
    </w:p>
    <w:p>
      <w:pPr>
        <w:pStyle w:val="TOC1"/>
        <w:tabs>
          <w:tab w:val="right" w:leader="dot" w:pos="8306"/>
        </w:tabs>
      </w:pPr>
      <w:hyperlink w:anchor="_Toc29778" w:history="1">
        <w:r>
          <w:rPr>
            <w:rFonts w:ascii="仿宋" w:eastAsia="仿宋" w:hAnsi="仿宋" w:cs="仿宋" w:hint="eastAsia"/>
            <w:lang w:eastAsia="zh-CN"/>
          </w:rPr>
          <w:t>十五、公司治理与法律合规</w:t>
        </w:r>
        <w:r>
          <w:tab/>
        </w:r>
        <w:r>
          <w:fldChar w:fldCharType="begin"/>
        </w:r>
        <w:r>
          <w:instrText xml:space="preserve"> PAGEREF _Toc29778 \h </w:instrText>
        </w:r>
        <w:r>
          <w:fldChar w:fldCharType="separate"/>
        </w:r>
        <w:r>
          <w:t>63</w:t>
        </w:r>
        <w:r>
          <w:fldChar w:fldCharType="end"/>
        </w:r>
      </w:hyperlink>
    </w:p>
    <w:p>
      <w:pPr>
        <w:pStyle w:val="TOC2"/>
        <w:tabs>
          <w:tab w:val="right" w:leader="dot" w:pos="8306"/>
        </w:tabs>
      </w:pPr>
      <w:hyperlink w:anchor="_Toc14547" w:history="1">
        <w:r>
          <w:rPr>
            <w:rFonts w:ascii="仿宋" w:eastAsia="仿宋" w:hAnsi="仿宋" w:cs="仿宋" w:hint="eastAsia"/>
            <w:lang w:eastAsia="zh-CN"/>
          </w:rPr>
          <w:t>(一)、公司治理结构</w:t>
        </w:r>
        <w:r>
          <w:tab/>
        </w:r>
        <w:r>
          <w:fldChar w:fldCharType="begin"/>
        </w:r>
        <w:r>
          <w:instrText xml:space="preserve"> PAGEREF _Toc14547 \h </w:instrText>
        </w:r>
        <w:r>
          <w:fldChar w:fldCharType="separate"/>
        </w:r>
        <w:r>
          <w:t>63</w:t>
        </w:r>
        <w:r>
          <w:fldChar w:fldCharType="end"/>
        </w:r>
      </w:hyperlink>
    </w:p>
    <w:p>
      <w:pPr>
        <w:pStyle w:val="TOC2"/>
        <w:tabs>
          <w:tab w:val="right" w:leader="dot" w:pos="8306"/>
        </w:tabs>
      </w:pPr>
      <w:hyperlink w:anchor="_Toc9186" w:history="1">
        <w:r>
          <w:rPr>
            <w:rFonts w:ascii="仿宋" w:eastAsia="仿宋" w:hAnsi="仿宋" w:cs="仿宋" w:hint="eastAsia"/>
            <w:lang w:eastAsia="zh-CN"/>
          </w:rPr>
          <w:t>(二)、董事会运作与决策</w:t>
        </w:r>
        <w:r>
          <w:tab/>
        </w:r>
        <w:r>
          <w:fldChar w:fldCharType="begin"/>
        </w:r>
        <w:r>
          <w:instrText xml:space="preserve"> PAGEREF _Toc9186 \h </w:instrText>
        </w:r>
        <w:r>
          <w:fldChar w:fldCharType="separate"/>
        </w:r>
        <w:r>
          <w:t>65</w:t>
        </w:r>
        <w:r>
          <w:fldChar w:fldCharType="end"/>
        </w:r>
      </w:hyperlink>
    </w:p>
    <w:p>
      <w:pPr>
        <w:pStyle w:val="TOC2"/>
        <w:tabs>
          <w:tab w:val="right" w:leader="dot" w:pos="8306"/>
        </w:tabs>
      </w:pPr>
      <w:hyperlink w:anchor="_Toc8300" w:history="1">
        <w:r>
          <w:rPr>
            <w:rFonts w:ascii="仿宋" w:eastAsia="仿宋" w:hAnsi="仿宋" w:cs="仿宋" w:hint="eastAsia"/>
            <w:lang w:eastAsia="zh-CN"/>
          </w:rPr>
          <w:t>(三)、内部控制与审计</w:t>
        </w:r>
        <w:r>
          <w:tab/>
        </w:r>
        <w:r>
          <w:fldChar w:fldCharType="begin"/>
        </w:r>
        <w:r>
          <w:instrText xml:space="preserve"> PAGEREF _Toc8300 \h </w:instrText>
        </w:r>
        <w:r>
          <w:fldChar w:fldCharType="separate"/>
        </w:r>
        <w:r>
          <w:t>66</w:t>
        </w:r>
        <w:r>
          <w:fldChar w:fldCharType="end"/>
        </w:r>
      </w:hyperlink>
    </w:p>
    <w:p>
      <w:pPr>
        <w:pStyle w:val="TOC2"/>
        <w:tabs>
          <w:tab w:val="right" w:leader="dot" w:pos="8306"/>
        </w:tabs>
      </w:pPr>
      <w:hyperlink w:anchor="_Toc31577" w:history="1">
        <w:r>
          <w:rPr>
            <w:rFonts w:ascii="仿宋" w:eastAsia="仿宋" w:hAnsi="仿宋" w:cs="仿宋" w:hint="eastAsia"/>
            <w:lang w:eastAsia="zh-CN"/>
          </w:rPr>
          <w:t>(四)、法律法规合规体系</w:t>
        </w:r>
        <w:r>
          <w:tab/>
        </w:r>
        <w:r>
          <w:fldChar w:fldCharType="begin"/>
        </w:r>
        <w:r>
          <w:instrText xml:space="preserve"> PAGEREF _Toc31577 \h </w:instrText>
        </w:r>
        <w:r>
          <w:fldChar w:fldCharType="separate"/>
        </w:r>
        <w:r>
          <w:t>67</w:t>
        </w:r>
        <w:r>
          <w:fldChar w:fldCharType="end"/>
        </w:r>
      </w:hyperlink>
    </w:p>
    <w:p>
      <w:pPr>
        <w:pStyle w:val="TOC2"/>
        <w:tabs>
          <w:tab w:val="right" w:leader="dot" w:pos="8306"/>
        </w:tabs>
      </w:pPr>
      <w:hyperlink w:anchor="_Toc7135" w:history="1">
        <w:r>
          <w:rPr>
            <w:rFonts w:ascii="仿宋" w:eastAsia="仿宋" w:hAnsi="仿宋" w:cs="仿宋" w:hint="eastAsia"/>
            <w:lang w:eastAsia="zh-CN"/>
          </w:rPr>
          <w:t>(五)、企业社会责任与道德经营</w:t>
        </w:r>
        <w:r>
          <w:tab/>
        </w:r>
        <w:r>
          <w:fldChar w:fldCharType="begin"/>
        </w:r>
        <w:r>
          <w:instrText xml:space="preserve"> PAGEREF _Toc7135 \h </w:instrText>
        </w:r>
        <w:r>
          <w:fldChar w:fldCharType="separate"/>
        </w:r>
        <w:r>
          <w:t>68</w:t>
        </w:r>
        <w:r>
          <w:fldChar w:fldCharType="end"/>
        </w:r>
      </w:hyperlink>
    </w:p>
    <w:p>
      <w:pPr>
        <w:pStyle w:val="TOC1"/>
        <w:tabs>
          <w:tab w:val="right" w:leader="dot" w:pos="8306"/>
        </w:tabs>
      </w:pPr>
      <w:hyperlink w:anchor="_Toc32155" w:history="1">
        <w:r>
          <w:rPr>
            <w:rFonts w:ascii="仿宋" w:eastAsia="仿宋" w:hAnsi="仿宋" w:cs="仿宋" w:hint="eastAsia"/>
            <w:lang w:eastAsia="zh-CN"/>
          </w:rPr>
          <w:t>十六、管理团队</w:t>
        </w:r>
        <w:r>
          <w:tab/>
        </w:r>
        <w:r>
          <w:fldChar w:fldCharType="begin"/>
        </w:r>
        <w:r>
          <w:instrText xml:space="preserve"> PAGEREF _Toc32155 \h </w:instrText>
        </w:r>
        <w:r>
          <w:fldChar w:fldCharType="separate"/>
        </w:r>
        <w:r>
          <w:t>69</w:t>
        </w:r>
        <w:r>
          <w:fldChar w:fldCharType="end"/>
        </w:r>
      </w:hyperlink>
    </w:p>
    <w:p>
      <w:pPr>
        <w:pStyle w:val="TOC2"/>
        <w:tabs>
          <w:tab w:val="right" w:leader="dot" w:pos="8306"/>
        </w:tabs>
      </w:pPr>
      <w:hyperlink w:anchor="_Toc18675" w:history="1">
        <w:r>
          <w:rPr>
            <w:rFonts w:ascii="仿宋" w:eastAsia="仿宋" w:hAnsi="仿宋" w:cs="仿宋" w:hint="eastAsia"/>
            <w:lang w:eastAsia="zh-CN"/>
          </w:rPr>
          <w:t>(一)、1 管理层简介</w:t>
        </w:r>
        <w:r>
          <w:tab/>
        </w:r>
        <w:r>
          <w:fldChar w:fldCharType="begin"/>
        </w:r>
        <w:r>
          <w:instrText xml:space="preserve"> PAGEREF _Toc18675 \h </w:instrText>
        </w:r>
        <w:r>
          <w:fldChar w:fldCharType="separate"/>
        </w:r>
        <w:r>
          <w:t>69</w:t>
        </w:r>
        <w:r>
          <w:fldChar w:fldCharType="end"/>
        </w:r>
      </w:hyperlink>
    </w:p>
    <w:p>
      <w:pPr>
        <w:pStyle w:val="TOC2"/>
        <w:tabs>
          <w:tab w:val="right" w:leader="dot" w:pos="8306"/>
        </w:tabs>
      </w:pPr>
      <w:hyperlink w:anchor="_Toc9717" w:history="1">
        <w:r>
          <w:rPr>
            <w:rFonts w:ascii="仿宋" w:eastAsia="仿宋" w:hAnsi="仿宋" w:cs="仿宋" w:hint="eastAsia"/>
            <w:lang w:eastAsia="zh-CN"/>
          </w:rPr>
          <w:t>(二)、组织结构</w:t>
        </w:r>
        <w:r>
          <w:tab/>
        </w:r>
        <w:r>
          <w:fldChar w:fldCharType="begin"/>
        </w:r>
        <w:r>
          <w:instrText xml:space="preserve"> PAGEREF _Toc9717 \h </w:instrText>
        </w:r>
        <w:r>
          <w:fldChar w:fldCharType="separate"/>
        </w:r>
        <w:r>
          <w:t>70</w:t>
        </w:r>
        <w:r>
          <w:fldChar w:fldCharType="end"/>
        </w:r>
      </w:hyperlink>
    </w:p>
    <w:p>
      <w:pPr>
        <w:pStyle w:val="TOC2"/>
        <w:tabs>
          <w:tab w:val="right" w:leader="dot" w:pos="8306"/>
        </w:tabs>
      </w:pPr>
      <w:hyperlink w:anchor="_Toc24512" w:history="1">
        <w:r>
          <w:rPr>
            <w:rFonts w:ascii="仿宋" w:eastAsia="仿宋" w:hAnsi="仿宋" w:cs="仿宋" w:hint="eastAsia"/>
            <w:lang w:eastAsia="zh-CN"/>
          </w:rPr>
          <w:t>(三)、岗位职责</w:t>
        </w:r>
        <w:r>
          <w:tab/>
        </w:r>
        <w:r>
          <w:fldChar w:fldCharType="begin"/>
        </w:r>
        <w:r>
          <w:instrText xml:space="preserve"> PAGEREF _Toc24512 \h </w:instrText>
        </w:r>
        <w:r>
          <w:fldChar w:fldCharType="separate"/>
        </w:r>
        <w:r>
          <w:t>71</w:t>
        </w:r>
        <w:r>
          <w:fldChar w:fldCharType="end"/>
        </w:r>
      </w:hyperlink>
    </w:p>
    <w:p>
      <w:pPr>
        <w:pStyle w:val="TOC1"/>
        <w:tabs>
          <w:tab w:val="right" w:leader="dot" w:pos="8306"/>
        </w:tabs>
      </w:pPr>
      <w:hyperlink w:anchor="_Toc22046" w:history="1">
        <w:r>
          <w:rPr>
            <w:rFonts w:ascii="仿宋" w:eastAsia="仿宋" w:hAnsi="仿宋" w:cs="仿宋" w:hint="eastAsia"/>
            <w:lang w:eastAsia="zh-CN"/>
          </w:rPr>
          <w:t>十七、组织架构分析</w:t>
        </w:r>
        <w:r>
          <w:tab/>
        </w:r>
        <w:r>
          <w:fldChar w:fldCharType="begin"/>
        </w:r>
        <w:r>
          <w:instrText xml:space="preserve"> PAGEREF _Toc22046 \h </w:instrText>
        </w:r>
        <w:r>
          <w:fldChar w:fldCharType="separate"/>
        </w:r>
        <w:r>
          <w:t>74</w:t>
        </w:r>
        <w:r>
          <w:fldChar w:fldCharType="end"/>
        </w:r>
      </w:hyperlink>
    </w:p>
    <w:p>
      <w:pPr>
        <w:pStyle w:val="TOC2"/>
        <w:tabs>
          <w:tab w:val="right" w:leader="dot" w:pos="8306"/>
        </w:tabs>
      </w:pPr>
      <w:hyperlink w:anchor="_Toc1329" w:history="1">
        <w:r>
          <w:rPr>
            <w:rFonts w:ascii="仿宋" w:eastAsia="仿宋" w:hAnsi="仿宋" w:cs="仿宋" w:hint="eastAsia"/>
            <w:lang w:eastAsia="zh-CN"/>
          </w:rPr>
          <w:t>(一)、人力资源配置</w:t>
        </w:r>
        <w:r>
          <w:tab/>
        </w:r>
        <w:r>
          <w:fldChar w:fldCharType="begin"/>
        </w:r>
        <w:r>
          <w:instrText xml:space="preserve"> PAGEREF _Toc1329 \h </w:instrText>
        </w:r>
        <w:r>
          <w:fldChar w:fldCharType="separate"/>
        </w:r>
        <w:r>
          <w:t>74</w:t>
        </w:r>
        <w:r>
          <w:fldChar w:fldCharType="end"/>
        </w:r>
      </w:hyperlink>
    </w:p>
    <w:p>
      <w:pPr>
        <w:pStyle w:val="TOC2"/>
        <w:tabs>
          <w:tab w:val="right" w:leader="dot" w:pos="8306"/>
        </w:tabs>
      </w:pPr>
      <w:hyperlink w:anchor="_Toc2335" w:history="1">
        <w:r>
          <w:rPr>
            <w:rFonts w:ascii="仿宋" w:eastAsia="仿宋" w:hAnsi="仿宋" w:cs="仿宋" w:hint="eastAsia"/>
            <w:lang w:eastAsia="zh-CN"/>
          </w:rPr>
          <w:t>(二)、员工技能培训</w:t>
        </w:r>
        <w:r>
          <w:tab/>
        </w:r>
        <w:r>
          <w:fldChar w:fldCharType="begin"/>
        </w:r>
        <w:r>
          <w:instrText xml:space="preserve"> PAGEREF _Toc2335 \h </w:instrText>
        </w:r>
        <w:r>
          <w:fldChar w:fldCharType="separate"/>
        </w:r>
        <w:r>
          <w:t>75</w:t>
        </w:r>
        <w:r>
          <w:fldChar w:fldCharType="end"/>
        </w:r>
      </w:hyperlink>
    </w:p>
    <w:p>
      <w:pPr>
        <w:pStyle w:val="TOC1"/>
        <w:tabs>
          <w:tab w:val="right" w:leader="dot" w:pos="8306"/>
        </w:tabs>
      </w:pPr>
      <w:hyperlink w:anchor="_Toc13014" w:history="1">
        <w:r>
          <w:rPr>
            <w:rFonts w:ascii="仿宋" w:eastAsia="仿宋" w:hAnsi="仿宋" w:cs="仿宋" w:hint="eastAsia"/>
            <w:lang w:eastAsia="zh-CN"/>
          </w:rPr>
          <w:t>十八、技术创新与研发计划</w:t>
        </w:r>
        <w:r>
          <w:tab/>
        </w:r>
        <w:r>
          <w:fldChar w:fldCharType="begin"/>
        </w:r>
        <w:r>
          <w:instrText xml:space="preserve"> PAGEREF _Toc13014 \h </w:instrText>
        </w:r>
        <w:r>
          <w:fldChar w:fldCharType="separate"/>
        </w:r>
        <w:r>
          <w:t>76</w:t>
        </w:r>
        <w:r>
          <w:fldChar w:fldCharType="end"/>
        </w:r>
      </w:hyperlink>
    </w:p>
    <w:p>
      <w:pPr>
        <w:pStyle w:val="TOC2"/>
        <w:tabs>
          <w:tab w:val="right" w:leader="dot" w:pos="8306"/>
        </w:tabs>
      </w:pPr>
      <w:hyperlink w:anchor="_Toc6753" w:history="1">
        <w:r>
          <w:rPr>
            <w:rFonts w:ascii="仿宋" w:eastAsia="仿宋" w:hAnsi="仿宋" w:cs="仿宋" w:hint="eastAsia"/>
            <w:lang w:eastAsia="zh-CN"/>
          </w:rPr>
          <w:t>(一)、技术创新策略</w:t>
        </w:r>
        <w:r>
          <w:tab/>
        </w:r>
        <w:r>
          <w:fldChar w:fldCharType="begin"/>
        </w:r>
        <w:r>
          <w:instrText xml:space="preserve"> PAGEREF _Toc6753 \h </w:instrText>
        </w:r>
        <w:r>
          <w:fldChar w:fldCharType="separate"/>
        </w:r>
        <w:r>
          <w:t>76</w:t>
        </w:r>
        <w:r>
          <w:fldChar w:fldCharType="end"/>
        </w:r>
      </w:hyperlink>
    </w:p>
    <w:p>
      <w:pPr>
        <w:pStyle w:val="TOC2"/>
        <w:tabs>
          <w:tab w:val="right" w:leader="dot" w:pos="8306"/>
        </w:tabs>
      </w:pPr>
      <w:hyperlink w:anchor="_Toc26139" w:history="1">
        <w:r>
          <w:rPr>
            <w:rFonts w:ascii="仿宋" w:eastAsia="仿宋" w:hAnsi="仿宋" w:cs="仿宋" w:hint="eastAsia"/>
            <w:lang w:eastAsia="zh-CN"/>
          </w:rPr>
          <w:t>(二)、研发资源配置</w:t>
        </w:r>
        <w:r>
          <w:tab/>
        </w:r>
        <w:r>
          <w:fldChar w:fldCharType="begin"/>
        </w:r>
        <w:r>
          <w:instrText xml:space="preserve"> PAGEREF _Toc26139 \h </w:instrText>
        </w:r>
        <w:r>
          <w:fldChar w:fldCharType="separate"/>
        </w:r>
        <w:r>
          <w:t>77</w:t>
        </w:r>
        <w:r>
          <w:fldChar w:fldCharType="end"/>
        </w:r>
      </w:hyperlink>
    </w:p>
    <w:p>
      <w:pPr>
        <w:pStyle w:val="TOC2"/>
        <w:tabs>
          <w:tab w:val="right" w:leader="dot" w:pos="8306"/>
        </w:tabs>
      </w:pPr>
      <w:hyperlink w:anchor="_Toc10889" w:history="1">
        <w:r>
          <w:rPr>
            <w:rFonts w:ascii="仿宋" w:eastAsia="仿宋" w:hAnsi="仿宋" w:cs="仿宋" w:hint="eastAsia"/>
            <w:lang w:eastAsia="zh-CN"/>
          </w:rPr>
          <w:t>(三)、技术合作伙伴关系建设</w:t>
        </w:r>
        <w:r>
          <w:tab/>
        </w:r>
        <w:r>
          <w:fldChar w:fldCharType="begin"/>
        </w:r>
        <w:r>
          <w:instrText xml:space="preserve"> PAGEREF _Toc10889 \h </w:instrText>
        </w:r>
        <w:r>
          <w:fldChar w:fldCharType="separate"/>
        </w:r>
        <w:r>
          <w:t>78</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6749" w:history="1">
        <w:r>
          <w:rPr>
            <w:rFonts w:ascii="仿宋" w:eastAsia="仿宋" w:hAnsi="仿宋" w:cs="仿宋" w:hint="eastAsia"/>
            <w:lang w:eastAsia="zh-CN"/>
          </w:rPr>
          <w:t>十九、环境与社会责任</w:t>
        </w:r>
        <w:r>
          <w:tab/>
        </w:r>
        <w:r>
          <w:fldChar w:fldCharType="begin"/>
        </w:r>
        <w:r>
          <w:instrText xml:space="preserve"> PAGEREF _Toc6749 \h </w:instrText>
        </w:r>
        <w:r>
          <w:fldChar w:fldCharType="separate"/>
        </w:r>
        <w:r>
          <w:t>79</w:t>
        </w:r>
        <w:r>
          <w:fldChar w:fldCharType="end"/>
        </w:r>
      </w:hyperlink>
    </w:p>
    <w:p>
      <w:pPr>
        <w:pStyle w:val="TOC2"/>
        <w:tabs>
          <w:tab w:val="right" w:leader="dot" w:pos="8306"/>
        </w:tabs>
      </w:pPr>
      <w:hyperlink w:anchor="_Toc14271" w:history="1">
        <w:r>
          <w:rPr>
            <w:rFonts w:ascii="仿宋" w:eastAsia="仿宋" w:hAnsi="仿宋" w:cs="仿宋" w:hint="eastAsia"/>
            <w:lang w:eastAsia="zh-CN"/>
          </w:rPr>
          <w:t>(一)、环境影响评估</w:t>
        </w:r>
        <w:r>
          <w:tab/>
        </w:r>
        <w:r>
          <w:fldChar w:fldCharType="begin"/>
        </w:r>
        <w:r>
          <w:instrText xml:space="preserve"> PAGEREF _Toc14271 \h </w:instrText>
        </w:r>
        <w:r>
          <w:fldChar w:fldCharType="separate"/>
        </w:r>
        <w:r>
          <w:t>79</w:t>
        </w:r>
        <w:r>
          <w:fldChar w:fldCharType="end"/>
        </w:r>
      </w:hyperlink>
    </w:p>
    <w:p>
      <w:pPr>
        <w:pStyle w:val="TOC2"/>
        <w:tabs>
          <w:tab w:val="right" w:leader="dot" w:pos="8306"/>
        </w:tabs>
      </w:pPr>
      <w:hyperlink w:anchor="_Toc27758" w:history="1">
        <w:r>
          <w:rPr>
            <w:rFonts w:ascii="仿宋" w:eastAsia="仿宋" w:hAnsi="仿宋" w:cs="仿宋" w:hint="eastAsia"/>
            <w:lang w:eastAsia="zh-CN"/>
          </w:rPr>
          <w:t>(二)、社会责任与可持续发展</w:t>
        </w:r>
        <w:r>
          <w:tab/>
        </w:r>
        <w:r>
          <w:fldChar w:fldCharType="begin"/>
        </w:r>
        <w:r>
          <w:instrText xml:space="preserve"> PAGEREF _Toc27758 \h </w:instrText>
        </w:r>
        <w:r>
          <w:fldChar w:fldCharType="separate"/>
        </w:r>
        <w:r>
          <w:t>80</w:t>
        </w:r>
        <w:r>
          <w:fldChar w:fldCharType="end"/>
        </w:r>
      </w:hyperlink>
    </w:p>
    <w:p>
      <w:pPr>
        <w:pStyle w:val="TOC1"/>
        <w:tabs>
          <w:tab w:val="right" w:leader="dot" w:pos="8306"/>
        </w:tabs>
      </w:pPr>
      <w:hyperlink w:anchor="_Toc28046" w:history="1">
        <w:r>
          <w:rPr>
            <w:rFonts w:ascii="仿宋" w:eastAsia="仿宋" w:hAnsi="仿宋" w:cs="仿宋" w:hint="eastAsia"/>
            <w:lang w:eastAsia="zh-CN"/>
          </w:rPr>
          <w:t>二十、智能化设备与自动化生产</w:t>
        </w:r>
        <w:r>
          <w:tab/>
        </w:r>
        <w:r>
          <w:fldChar w:fldCharType="begin"/>
        </w:r>
        <w:r>
          <w:instrText xml:space="preserve"> PAGEREF _Toc28046 \h </w:instrText>
        </w:r>
        <w:r>
          <w:fldChar w:fldCharType="separate"/>
        </w:r>
        <w:r>
          <w:t>81</w:t>
        </w:r>
        <w:r>
          <w:fldChar w:fldCharType="end"/>
        </w:r>
      </w:hyperlink>
    </w:p>
    <w:p>
      <w:pPr>
        <w:pStyle w:val="TOC2"/>
        <w:tabs>
          <w:tab w:val="right" w:leader="dot" w:pos="8306"/>
        </w:tabs>
      </w:pPr>
      <w:hyperlink w:anchor="_Toc31633" w:history="1">
        <w:r>
          <w:rPr>
            <w:rFonts w:ascii="仿宋" w:eastAsia="仿宋" w:hAnsi="仿宋" w:cs="仿宋" w:hint="eastAsia"/>
            <w:lang w:eastAsia="zh-CN"/>
          </w:rPr>
          <w:t>(一)、智能化设备引进与应用</w:t>
        </w:r>
        <w:r>
          <w:tab/>
        </w:r>
        <w:r>
          <w:fldChar w:fldCharType="begin"/>
        </w:r>
        <w:r>
          <w:instrText xml:space="preserve"> PAGEREF _Toc31633 \h </w:instrText>
        </w:r>
        <w:r>
          <w:fldChar w:fldCharType="separate"/>
        </w:r>
        <w:r>
          <w:t>81</w:t>
        </w:r>
        <w:r>
          <w:fldChar w:fldCharType="end"/>
        </w:r>
      </w:hyperlink>
    </w:p>
    <w:p>
      <w:pPr>
        <w:pStyle w:val="TOC2"/>
        <w:tabs>
          <w:tab w:val="right" w:leader="dot" w:pos="8306"/>
        </w:tabs>
      </w:pPr>
      <w:hyperlink w:anchor="_Toc4239" w:history="1">
        <w:r>
          <w:rPr>
            <w:rFonts w:ascii="仿宋" w:eastAsia="仿宋" w:hAnsi="仿宋" w:cs="仿宋" w:hint="eastAsia"/>
            <w:lang w:eastAsia="zh-CN"/>
          </w:rPr>
          <w:t>(二)、生产流程自动化与优化</w:t>
        </w:r>
        <w:r>
          <w:tab/>
        </w:r>
        <w:r>
          <w:fldChar w:fldCharType="begin"/>
        </w:r>
        <w:r>
          <w:instrText xml:space="preserve"> PAGEREF _Toc4239 \h </w:instrText>
        </w:r>
        <w:r>
          <w:fldChar w:fldCharType="separate"/>
        </w:r>
        <w:r>
          <w:t>82</w:t>
        </w:r>
        <w:r>
          <w:fldChar w:fldCharType="end"/>
        </w:r>
      </w:hyperlink>
    </w:p>
    <w:p>
      <w:pPr>
        <w:pStyle w:val="TOC2"/>
        <w:tabs>
          <w:tab w:val="right" w:leader="dot" w:pos="8306"/>
        </w:tabs>
      </w:pPr>
      <w:hyperlink w:anchor="_Toc31473" w:history="1">
        <w:r>
          <w:rPr>
            <w:rFonts w:ascii="仿宋" w:eastAsia="仿宋" w:hAnsi="仿宋" w:cs="仿宋" w:hint="eastAsia"/>
            <w:lang w:eastAsia="zh-CN"/>
          </w:rPr>
          <w:t>(三)、人机协同与工业互联网应用</w:t>
        </w:r>
        <w:r>
          <w:tab/>
        </w:r>
        <w:r>
          <w:fldChar w:fldCharType="begin"/>
        </w:r>
        <w:r>
          <w:instrText xml:space="preserve"> PAGEREF _Toc31473 \h </w:instrText>
        </w:r>
        <w:r>
          <w:fldChar w:fldCharType="separate"/>
        </w:r>
        <w:r>
          <w:t>83</w:t>
        </w:r>
        <w:r>
          <w:fldChar w:fldCharType="end"/>
        </w:r>
      </w:hyperlink>
    </w:p>
    <w:p>
      <w:pPr>
        <w:pStyle w:val="TOC1"/>
        <w:tabs>
          <w:tab w:val="right" w:leader="dot" w:pos="8306"/>
        </w:tabs>
      </w:pPr>
      <w:hyperlink w:anchor="_Toc19561" w:history="1">
        <w:r>
          <w:rPr>
            <w:rFonts w:ascii="仿宋" w:eastAsia="仿宋" w:hAnsi="仿宋" w:cs="仿宋" w:hint="eastAsia"/>
            <w:lang w:eastAsia="zh-CN"/>
          </w:rPr>
          <w:t>二十一、硫酸盐项目质量与标准</w:t>
        </w:r>
        <w:r>
          <w:tab/>
        </w:r>
        <w:r>
          <w:fldChar w:fldCharType="begin"/>
        </w:r>
        <w:r>
          <w:instrText xml:space="preserve"> PAGEREF _Toc19561 \h </w:instrText>
        </w:r>
        <w:r>
          <w:fldChar w:fldCharType="separate"/>
        </w:r>
        <w:r>
          <w:t>84</w:t>
        </w:r>
        <w:r>
          <w:fldChar w:fldCharType="end"/>
        </w:r>
      </w:hyperlink>
    </w:p>
    <w:p>
      <w:pPr>
        <w:pStyle w:val="TOC2"/>
        <w:tabs>
          <w:tab w:val="right" w:leader="dot" w:pos="8306"/>
        </w:tabs>
      </w:pPr>
      <w:hyperlink w:anchor="_Toc16406" w:history="1">
        <w:r>
          <w:rPr>
            <w:rFonts w:ascii="仿宋" w:eastAsia="仿宋" w:hAnsi="仿宋" w:cs="仿宋" w:hint="eastAsia"/>
            <w:lang w:eastAsia="zh-CN"/>
          </w:rPr>
          <w:t>(一)、质量保障体系</w:t>
        </w:r>
        <w:r>
          <w:tab/>
        </w:r>
        <w:r>
          <w:fldChar w:fldCharType="begin"/>
        </w:r>
        <w:r>
          <w:instrText xml:space="preserve"> PAGEREF _Toc16406 \h </w:instrText>
        </w:r>
        <w:r>
          <w:fldChar w:fldCharType="separate"/>
        </w:r>
        <w:r>
          <w:t>84</w:t>
        </w:r>
        <w:r>
          <w:fldChar w:fldCharType="end"/>
        </w:r>
      </w:hyperlink>
    </w:p>
    <w:p>
      <w:pPr>
        <w:pStyle w:val="TOC2"/>
        <w:tabs>
          <w:tab w:val="right" w:leader="dot" w:pos="8306"/>
        </w:tabs>
      </w:pPr>
      <w:hyperlink w:anchor="_Toc7931" w:history="1">
        <w:r>
          <w:rPr>
            <w:rFonts w:ascii="仿宋" w:eastAsia="仿宋" w:hAnsi="仿宋" w:cs="仿宋" w:hint="eastAsia"/>
            <w:lang w:eastAsia="zh-CN"/>
          </w:rPr>
          <w:t>(二)、标准化作业流程</w:t>
        </w:r>
        <w:r>
          <w:tab/>
        </w:r>
        <w:r>
          <w:fldChar w:fldCharType="begin"/>
        </w:r>
        <w:r>
          <w:instrText xml:space="preserve"> PAGEREF _Toc7931 \h </w:instrText>
        </w:r>
        <w:r>
          <w:fldChar w:fldCharType="separate"/>
        </w:r>
        <w:r>
          <w:t>85</w:t>
        </w:r>
        <w:r>
          <w:fldChar w:fldCharType="end"/>
        </w:r>
      </w:hyperlink>
    </w:p>
    <w:p>
      <w:pPr>
        <w:pStyle w:val="TOC2"/>
        <w:tabs>
          <w:tab w:val="right" w:leader="dot" w:pos="8306"/>
        </w:tabs>
      </w:pPr>
      <w:hyperlink w:anchor="_Toc15866" w:history="1">
        <w:r>
          <w:rPr>
            <w:rFonts w:ascii="仿宋" w:eastAsia="仿宋" w:hAnsi="仿宋" w:cs="仿宋" w:hint="eastAsia"/>
            <w:lang w:eastAsia="zh-CN"/>
          </w:rPr>
          <w:t>(三)、质量监控与评估</w:t>
        </w:r>
        <w:r>
          <w:tab/>
        </w:r>
        <w:r>
          <w:fldChar w:fldCharType="begin"/>
        </w:r>
        <w:r>
          <w:instrText xml:space="preserve"> PAGEREF _Toc15866 \h </w:instrText>
        </w:r>
        <w:r>
          <w:fldChar w:fldCharType="separate"/>
        </w:r>
        <w:r>
          <w:t>86</w:t>
        </w:r>
        <w:r>
          <w:fldChar w:fldCharType="end"/>
        </w:r>
      </w:hyperlink>
    </w:p>
    <w:p>
      <w:pPr>
        <w:pStyle w:val="TOC2"/>
        <w:tabs>
          <w:tab w:val="right" w:leader="dot" w:pos="8306"/>
        </w:tabs>
      </w:pPr>
      <w:hyperlink w:anchor="_Toc12710" w:history="1">
        <w:r>
          <w:rPr>
            <w:rFonts w:ascii="仿宋" w:eastAsia="仿宋" w:hAnsi="仿宋" w:cs="仿宋" w:hint="eastAsia"/>
            <w:lang w:eastAsia="zh-CN"/>
          </w:rPr>
          <w:t>(四)、质量改进计划</w:t>
        </w:r>
        <w:r>
          <w:tab/>
        </w:r>
        <w:r>
          <w:fldChar w:fldCharType="begin"/>
        </w:r>
        <w:r>
          <w:instrText xml:space="preserve"> PAGEREF _Toc12710 \h </w:instrText>
        </w:r>
        <w:r>
          <w:fldChar w:fldCharType="separate"/>
        </w:r>
        <w:r>
          <w:t>87</w:t>
        </w:r>
        <w:r>
          <w:fldChar w:fldCharType="end"/>
        </w:r>
      </w:hyperlink>
    </w:p>
    <w:p>
      <w:pPr>
        <w:pStyle w:val="TOC1"/>
        <w:tabs>
          <w:tab w:val="right" w:leader="dot" w:pos="8306"/>
        </w:tabs>
      </w:pPr>
      <w:hyperlink w:anchor="_Toc6552" w:history="1">
        <w:r>
          <w:rPr>
            <w:rFonts w:ascii="仿宋" w:eastAsia="仿宋" w:hAnsi="仿宋" w:cs="仿宋" w:hint="eastAsia"/>
            <w:lang w:eastAsia="zh-CN"/>
          </w:rPr>
          <w:t>二十二战略的定性评价决策方法</w:t>
        </w:r>
        <w:r>
          <w:tab/>
        </w:r>
        <w:r>
          <w:fldChar w:fldCharType="begin"/>
        </w:r>
        <w:r>
          <w:instrText xml:space="preserve"> PAGEREF _Toc6552 \h </w:instrText>
        </w:r>
        <w:r>
          <w:fldChar w:fldCharType="separate"/>
        </w:r>
        <w:r>
          <w:t>88</w:t>
        </w:r>
        <w:r>
          <w:fldChar w:fldCharType="end"/>
        </w:r>
      </w:hyperlink>
    </w:p>
    <w:p>
      <w:pPr>
        <w:pStyle w:val="TOC2"/>
        <w:tabs>
          <w:tab w:val="right" w:leader="dot" w:pos="8306"/>
        </w:tabs>
      </w:pPr>
      <w:hyperlink w:anchor="_Toc14864" w:history="1">
        <w:r>
          <w:rPr>
            <w:rFonts w:ascii="仿宋" w:eastAsia="仿宋" w:hAnsi="仿宋" w:cs="仿宋" w:hint="eastAsia"/>
            <w:lang w:eastAsia="zh-CN"/>
          </w:rPr>
          <w:t>(一)、战略的定性评价决策方法</w:t>
        </w:r>
        <w:r>
          <w:tab/>
        </w:r>
        <w:r>
          <w:fldChar w:fldCharType="begin"/>
        </w:r>
        <w:r>
          <w:instrText xml:space="preserve"> PAGEREF _Toc14864 \h </w:instrText>
        </w:r>
        <w:r>
          <w:fldChar w:fldCharType="separate"/>
        </w:r>
        <w:r>
          <w:t>88</w:t>
        </w:r>
        <w:r>
          <w:fldChar w:fldCharType="end"/>
        </w:r>
      </w:hyperlink>
    </w:p>
    <w:p>
      <w:pPr>
        <w:pStyle w:val="TOC1"/>
        <w:tabs>
          <w:tab w:val="right" w:leader="dot" w:pos="8306"/>
        </w:tabs>
      </w:pPr>
      <w:hyperlink w:anchor="_Toc11315" w:history="1">
        <w:r>
          <w:rPr>
            <w:rFonts w:ascii="仿宋" w:eastAsia="仿宋" w:hAnsi="仿宋" w:cs="仿宋" w:hint="eastAsia"/>
            <w:lang w:eastAsia="zh-CN"/>
          </w:rPr>
          <w:t>二十三、环境保护管理措施</w:t>
        </w:r>
        <w:r>
          <w:tab/>
        </w:r>
        <w:r>
          <w:fldChar w:fldCharType="begin"/>
        </w:r>
        <w:r>
          <w:instrText xml:space="preserve"> PAGEREF _Toc11315 \h </w:instrText>
        </w:r>
        <w:r>
          <w:fldChar w:fldCharType="separate"/>
        </w:r>
        <w:r>
          <w:t>90</w:t>
        </w:r>
        <w:r>
          <w:fldChar w:fldCharType="end"/>
        </w:r>
      </w:hyperlink>
    </w:p>
    <w:p>
      <w:pPr>
        <w:pStyle w:val="TOC2"/>
        <w:tabs>
          <w:tab w:val="right" w:leader="dot" w:pos="8306"/>
        </w:tabs>
      </w:pPr>
      <w:hyperlink w:anchor="_Toc1495" w:history="1">
        <w:r>
          <w:rPr>
            <w:rFonts w:ascii="仿宋" w:eastAsia="仿宋" w:hAnsi="仿宋" w:cs="仿宋" w:hint="eastAsia"/>
            <w:lang w:eastAsia="zh-CN"/>
          </w:rPr>
          <w:t>(一)、环保管理机构与职责</w:t>
        </w:r>
        <w:r>
          <w:tab/>
        </w:r>
        <w:r>
          <w:fldChar w:fldCharType="begin"/>
        </w:r>
        <w:r>
          <w:instrText xml:space="preserve"> PAGEREF _Toc1495 \h </w:instrText>
        </w:r>
        <w:r>
          <w:fldChar w:fldCharType="separate"/>
        </w:r>
        <w:r>
          <w:t>90</w:t>
        </w:r>
        <w:r>
          <w:fldChar w:fldCharType="end"/>
        </w:r>
      </w:hyperlink>
    </w:p>
    <w:p>
      <w:pPr>
        <w:pStyle w:val="TOC2"/>
        <w:tabs>
          <w:tab w:val="right" w:leader="dot" w:pos="8306"/>
        </w:tabs>
      </w:pPr>
      <w:hyperlink w:anchor="_Toc10415" w:history="1">
        <w:r>
          <w:rPr>
            <w:rFonts w:ascii="仿宋" w:eastAsia="仿宋" w:hAnsi="仿宋" w:cs="仿宋" w:hint="eastAsia"/>
            <w:lang w:eastAsia="zh-CN"/>
          </w:rPr>
          <w:t>(二)、环保管理制度与规定</w:t>
        </w:r>
        <w:r>
          <w:tab/>
        </w:r>
        <w:r>
          <w:fldChar w:fldCharType="begin"/>
        </w:r>
        <w:r>
          <w:instrText xml:space="preserve"> PAGEREF _Toc10415 \h </w:instrText>
        </w:r>
        <w:r>
          <w:fldChar w:fldCharType="separate"/>
        </w:r>
        <w:r>
          <w:t>92</w:t>
        </w:r>
        <w:r>
          <w:fldChar w:fldCharType="end"/>
        </w:r>
      </w:hyperlink>
    </w:p>
    <w:p>
      <w:pPr>
        <w:pStyle w:val="TOC2"/>
        <w:tabs>
          <w:tab w:val="right" w:leader="dot" w:pos="8306"/>
        </w:tabs>
      </w:pPr>
      <w:hyperlink w:anchor="_Toc12561" w:history="1">
        <w:r>
          <w:rPr>
            <w:rFonts w:ascii="仿宋" w:eastAsia="仿宋" w:hAnsi="仿宋" w:cs="仿宋" w:hint="eastAsia"/>
            <w:lang w:eastAsia="zh-CN"/>
          </w:rPr>
          <w:t>(三)、环境监测与报告制度</w:t>
        </w:r>
        <w:r>
          <w:tab/>
        </w:r>
        <w:r>
          <w:fldChar w:fldCharType="begin"/>
        </w:r>
        <w:r>
          <w:instrText xml:space="preserve"> PAGEREF _Toc12561 \h </w:instrText>
        </w:r>
        <w:r>
          <w:fldChar w:fldCharType="separate"/>
        </w:r>
        <w:r>
          <w:t>93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8235"/>
      <w:r>
        <w:rPr>
          <w:rFonts w:ascii="仿宋" w:eastAsia="仿宋" w:hAnsi="仿宋" w:cs="仿宋" w:hint="eastAsia"/>
          <w:sz w:val="28"/>
          <w:lang w:eastAsia="zh-CN"/>
        </w:rPr>
        <w:t>一、硫酸盐项目绩效评估</w:t>
      </w:r>
      <w:bookmarkEnd w:id="2"/>
    </w:p>
    <w:p>
      <w:pPr>
        <w:pStyle w:val="Heading2"/>
        <w:rPr>
          <w:rFonts w:ascii="仿宋" w:eastAsia="仿宋" w:hAnsi="仿宋" w:cs="仿宋" w:hint="eastAsia"/>
          <w:lang w:eastAsia="zh-CN"/>
        </w:rPr>
      </w:pPr>
      <w:bookmarkStart w:id="3" w:name="_Toc297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在硫酸盐计划中，我们开发了一套全面的评估准则，以确保硫酸盐计划的成功完成。这些准则包括一系列涵盖了目标、成本、进度和质量等多个维度的指标，帮助我们全面了解硫酸盐计划的进展情况。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达目标的实现率是我们特别关注的指标之一。我们设定了明确的目标，并通过定期监测和评估，及时发现并解决潜在的偏差。这为我们有效地管理硫酸盐计划奠定了坚实基础，保证了交付的结果符合质量标准和客户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成本绩效是另一个重要的焦点。通过对实际成本与预算成本的比较分析，我们可以深入了解成本的差异，并及时调整资源分配，以保持硫酸盐计划在经济效益方面的合理水平。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https://d.book118.com/088106125033006047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硫酸盐项目营销方案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硫酸盐项目营销方案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硫酸盐项目营销方案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硫酸盐项目营销方案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硫酸盐项目营销方案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3F5369"/>
    <w:rsid w:val="273F5369"/>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8810612503300604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2024-03-19T01:41:00Z</dcterms:created>
  <dcterms:modified xsi:type="dcterms:W3CDTF">2024-03-19T01:41:58Z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586B556D2971449BB341CFA843607CCB_11</vt:lpwstr>
  </property>
  <property fmtid="{D5CDD505-2E9C-101B-9397-08002B2CF9AE}" pid="3" name="KSOProductBuildVer">
    <vt:lpwstr>2052-12.1.0.16412</vt:lpwstr>
  </property>
</Properties>
</file>