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智能手表行业相关公司筹备报告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839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_Toc26839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4" w:history="1">
        <w:r>
          <w:rPr>
            <w:rFonts w:ascii="仿宋" w:eastAsia="仿宋" w:hAnsi="仿宋" w:cs="仿宋" w:hint="eastAsia"/>
            <w:lang w:eastAsia="zh-CN"/>
          </w:rPr>
          <w:t>一、智能手表项目概况</w:t>
        </w:r>
        <w:r>
          <w:tab/>
        </w:r>
        <w:r>
          <w:fldChar w:fldCharType="begin"/>
        </w:r>
        <w:r>
          <w:instrText xml:space="preserve"> PAGEREF _Toc884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89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_Toc16289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00" w:history="1">
        <w:r>
          <w:rPr>
            <w:rFonts w:ascii="仿宋" w:eastAsia="仿宋" w:hAnsi="仿宋" w:cs="仿宋" w:hint="eastAsia"/>
            <w:lang w:eastAsia="zh-CN"/>
          </w:rPr>
          <w:t>(二)、智能手表项目提出的理由</w:t>
        </w:r>
        <w:r>
          <w:tab/>
        </w:r>
        <w:r>
          <w:fldChar w:fldCharType="begin"/>
        </w:r>
        <w:r>
          <w:instrText xml:space="preserve"> PAGEREF _Toc15800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06" w:history="1">
        <w:r>
          <w:rPr>
            <w:rFonts w:ascii="仿宋" w:eastAsia="仿宋" w:hAnsi="仿宋" w:cs="仿宋" w:hint="eastAsia"/>
            <w:lang w:eastAsia="zh-CN"/>
          </w:rPr>
          <w:t>(三)、智能手表项目选址</w:t>
        </w:r>
        <w:r>
          <w:tab/>
        </w:r>
        <w:r>
          <w:fldChar w:fldCharType="begin"/>
        </w:r>
        <w:r>
          <w:instrText xml:space="preserve"> PAGEREF _Toc26506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5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_Toc2565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15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_Toc24115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90" w:history="1">
        <w:r>
          <w:rPr>
            <w:rFonts w:ascii="仿宋" w:eastAsia="仿宋" w:hAnsi="仿宋" w:cs="仿宋" w:hint="eastAsia"/>
            <w:lang w:eastAsia="zh-CN"/>
          </w:rPr>
          <w:t>(六)、智能手表项目投资</w:t>
        </w:r>
        <w:r>
          <w:tab/>
        </w:r>
        <w:r>
          <w:fldChar w:fldCharType="begin"/>
        </w:r>
        <w:r>
          <w:instrText xml:space="preserve"> PAGEREF _Toc7290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75" w:history="1">
        <w:r>
          <w:rPr>
            <w:rFonts w:ascii="仿宋" w:eastAsia="仿宋" w:hAnsi="仿宋" w:cs="仿宋" w:hint="eastAsia"/>
            <w:lang w:eastAsia="zh-CN"/>
          </w:rPr>
          <w:t>(七)、智能手表项目进度规划</w:t>
        </w:r>
        <w:r>
          <w:tab/>
        </w:r>
        <w:r>
          <w:fldChar w:fldCharType="begin"/>
        </w:r>
        <w:r>
          <w:instrText xml:space="preserve"> PAGEREF _Toc10275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95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_Toc3295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92" w:history="1">
        <w:r>
          <w:rPr>
            <w:rFonts w:ascii="仿宋" w:eastAsia="仿宋" w:hAnsi="仿宋" w:cs="仿宋" w:hint="eastAsia"/>
            <w:lang w:eastAsia="zh-CN"/>
          </w:rPr>
          <w:t>(九)、智能手表项目综合评价</w:t>
        </w:r>
        <w:r>
          <w:tab/>
        </w:r>
        <w:r>
          <w:fldChar w:fldCharType="begin"/>
        </w:r>
        <w:r>
          <w:instrText xml:space="preserve"> PAGEREF _Toc30192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54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_Toc10654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71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_Toc25571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2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_Toc3922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20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_Toc12220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17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_Toc4617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24" w:history="1">
        <w:r>
          <w:rPr>
            <w:rFonts w:ascii="仿宋" w:eastAsia="仿宋" w:hAnsi="仿宋" w:cs="仿宋" w:hint="eastAsia"/>
            <w:lang w:eastAsia="zh-CN"/>
          </w:rPr>
          <w:t>三、智能手表筹建公司基本信息</w:t>
        </w:r>
        <w:r>
          <w:tab/>
        </w:r>
        <w:r>
          <w:fldChar w:fldCharType="begin"/>
        </w:r>
        <w:r>
          <w:instrText xml:space="preserve"> PAGEREF _Toc23924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32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_Toc11632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49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_Toc19249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41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_Toc7041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57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_Toc30157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04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_Toc28004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8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_Toc31388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61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_Toc8361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3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_Toc2133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0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_Toc15110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56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_Toc16456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5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_Toc2355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67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_Toc21067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12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_Toc16812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44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_Toc12544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89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_Toc4689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8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_Toc26981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1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_Toc6210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35" w:history="1">
        <w:r>
          <w:rPr>
            <w:rFonts w:ascii="仿宋" w:eastAsia="仿宋" w:hAnsi="仿宋" w:cs="仿宋" w:hint="eastAsia"/>
            <w:lang w:eastAsia="zh-CN"/>
          </w:rPr>
          <w:t>六、智能手表项目风险分析</w:t>
        </w:r>
        <w:r>
          <w:tab/>
        </w:r>
        <w:r>
          <w:fldChar w:fldCharType="begin"/>
        </w:r>
        <w:r>
          <w:instrText xml:space="preserve"> PAGEREF _Toc16335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96" w:history="1">
        <w:r>
          <w:rPr>
            <w:rFonts w:ascii="仿宋" w:eastAsia="仿宋" w:hAnsi="仿宋" w:cs="仿宋" w:hint="eastAsia"/>
            <w:lang w:eastAsia="zh-CN"/>
          </w:rPr>
          <w:t>(一)、智能手表项目风险分析</w:t>
        </w:r>
        <w:r>
          <w:tab/>
        </w:r>
        <w:r>
          <w:fldChar w:fldCharType="begin"/>
        </w:r>
        <w:r>
          <w:instrText xml:space="preserve"> PAGEREF _Toc31596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" w:history="1">
        <w:r>
          <w:rPr>
            <w:rFonts w:ascii="仿宋" w:eastAsia="仿宋" w:hAnsi="仿宋" w:cs="仿宋" w:hint="eastAsia"/>
            <w:lang w:eastAsia="zh-CN"/>
          </w:rPr>
          <w:t>(二)、智能手表项目风险对策</w:t>
        </w:r>
        <w:r>
          <w:tab/>
        </w:r>
        <w:r>
          <w:fldChar w:fldCharType="begin"/>
        </w:r>
        <w:r>
          <w:instrText xml:space="preserve"> PAGEREF _Toc1463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97" w:history="1">
        <w:r>
          <w:rPr>
            <w:rFonts w:ascii="仿宋" w:eastAsia="仿宋" w:hAnsi="仿宋" w:cs="仿宋" w:hint="eastAsia"/>
            <w:lang w:eastAsia="zh-CN"/>
          </w:rPr>
          <w:t>七、建设进度分析</w:t>
        </w:r>
        <w:r>
          <w:tab/>
        </w:r>
        <w:r>
          <w:fldChar w:fldCharType="begin"/>
        </w:r>
        <w:r>
          <w:instrText xml:space="preserve"> PAGEREF _Toc29597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74" w:history="1">
        <w:r>
          <w:rPr>
            <w:rFonts w:ascii="仿宋" w:eastAsia="仿宋" w:hAnsi="仿宋" w:cs="仿宋" w:hint="eastAsia"/>
            <w:lang w:eastAsia="zh-CN"/>
          </w:rPr>
          <w:t>(一)、智能手表项目进度安排</w:t>
        </w:r>
        <w:r>
          <w:tab/>
        </w:r>
        <w:r>
          <w:fldChar w:fldCharType="begin"/>
        </w:r>
        <w:r>
          <w:instrText xml:space="preserve"> PAGEREF _Toc30474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17" w:history="1">
        <w:r>
          <w:rPr>
            <w:rFonts w:ascii="仿宋" w:eastAsia="仿宋" w:hAnsi="仿宋" w:cs="仿宋" w:hint="eastAsia"/>
            <w:lang w:eastAsia="zh-CN"/>
          </w:rPr>
          <w:t>(二)、智能手表项目实施保障措施</w:t>
        </w:r>
        <w:r>
          <w:tab/>
        </w:r>
        <w:r>
          <w:fldChar w:fldCharType="begin"/>
        </w:r>
        <w:r>
          <w:instrText xml:space="preserve"> PAGEREF _Toc27417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19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_Toc8919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260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_Toc21260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40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_Toc17040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65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_Toc8265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2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_Toc15423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44" w:history="1">
        <w:r>
          <w:rPr>
            <w:rFonts w:ascii="仿宋" w:eastAsia="仿宋" w:hAnsi="仿宋" w:cs="仿宋" w:hint="eastAsia"/>
            <w:lang w:eastAsia="zh-CN"/>
          </w:rPr>
          <w:t>九、智能手表项目经济效益</w:t>
        </w:r>
        <w:r>
          <w:tab/>
        </w:r>
        <w:r>
          <w:fldChar w:fldCharType="begin"/>
        </w:r>
        <w:r>
          <w:instrText xml:space="preserve"> PAGEREF _Toc23344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13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_Toc12113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43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_Toc17343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82" w:history="1">
        <w:r>
          <w:rPr>
            <w:rFonts w:ascii="仿宋" w:eastAsia="仿宋" w:hAnsi="仿宋" w:cs="仿宋" w:hint="eastAsia"/>
            <w:lang w:eastAsia="zh-CN"/>
          </w:rPr>
          <w:t>(三)、智能手表项目盈利能力分析</w:t>
        </w:r>
        <w:r>
          <w:tab/>
        </w:r>
        <w:r>
          <w:fldChar w:fldCharType="begin"/>
        </w:r>
        <w:r>
          <w:instrText xml:space="preserve"> PAGEREF _Toc10482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62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_Toc21262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21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_Toc17421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0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_Toc28104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39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_Toc23139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63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_Toc30563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66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_Toc22366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50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_Toc13350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8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_Toc658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99" w:history="1">
        <w:r>
          <w:rPr>
            <w:rFonts w:ascii="仿宋" w:eastAsia="仿宋" w:hAnsi="仿宋" w:cs="仿宋" w:hint="eastAsia"/>
            <w:lang w:eastAsia="zh-CN"/>
          </w:rPr>
          <w:t>(五)、智能手表项目总投资</w:t>
        </w:r>
        <w:r>
          <w:tab/>
        </w:r>
        <w:r>
          <w:fldChar w:fldCharType="begin"/>
        </w:r>
        <w:r>
          <w:instrText xml:space="preserve"> PAGEREF _Toc6199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_Toc1785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81" w:history="1">
        <w:r>
          <w:rPr>
            <w:rFonts w:ascii="仿宋" w:eastAsia="仿宋" w:hAnsi="仿宋" w:cs="仿宋" w:hint="eastAsia"/>
            <w:lang w:eastAsia="zh-CN"/>
          </w:rPr>
          <w:t>十一、智能手表项目总结分析</w:t>
        </w:r>
        <w:r>
          <w:tab/>
        </w:r>
        <w:r>
          <w:fldChar w:fldCharType="begin"/>
        </w:r>
        <w:r>
          <w:instrText xml:space="preserve"> PAGEREF _Toc21581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76" w:history="1">
        <w:r>
          <w:rPr>
            <w:rFonts w:ascii="仿宋" w:eastAsia="仿宋" w:hAnsi="仿宋" w:cs="仿宋" w:hint="eastAsia"/>
            <w:lang w:eastAsia="zh-CN"/>
          </w:rPr>
          <w:t>十二、市场营销策略</w:t>
        </w:r>
        <w:r>
          <w:tab/>
        </w:r>
        <w:r>
          <w:fldChar w:fldCharType="begin"/>
        </w:r>
        <w:r>
          <w:instrText xml:space="preserve"> PAGEREF _Toc25976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93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_Toc13493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61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_Toc13361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22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_Toc19922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49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_Toc22949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2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_Toc2362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85" w:history="1">
        <w:r>
          <w:rPr>
            <w:rFonts w:ascii="仿宋" w:eastAsia="仿宋" w:hAnsi="仿宋" w:cs="仿宋" w:hint="eastAsia"/>
            <w:lang w:eastAsia="zh-CN"/>
          </w:rPr>
          <w:t>(一)、社会责任智能手表项目</w:t>
        </w:r>
        <w:r>
          <w:tab/>
        </w:r>
        <w:r>
          <w:fldChar w:fldCharType="begin"/>
        </w:r>
        <w:r>
          <w:instrText xml:space="preserve"> PAGEREF _Toc10685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_Toc288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00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_Toc15400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6839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884"/>
      <w:r>
        <w:rPr>
          <w:rFonts w:ascii="仿宋" w:eastAsia="仿宋" w:hAnsi="仿宋" w:cs="仿宋" w:hint="eastAsia"/>
          <w:sz w:val="28"/>
          <w:lang w:eastAsia="zh-CN"/>
        </w:rPr>
        <w:t>一、智能手表项目概况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6289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5800"/>
      <w:r>
        <w:rPr>
          <w:rFonts w:ascii="仿宋" w:eastAsia="仿宋" w:hAnsi="仿宋" w:cs="仿宋" w:hint="eastAsia"/>
          <w:sz w:val="28"/>
          <w:lang w:eastAsia="zh-CN"/>
        </w:rPr>
        <w:t>(二)、智能手表项目提出的理由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智能手表项目提出的理由可能包括以下几个方面：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市场需求：随着人们对生活品质的追求，对智能手表的需求也在不断增加。市场上对于高品质、符合个性化需求的智能手表需求量大，因此智能手表项目可以满足这一市场需求。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利润空间：智能手表行业的利润空间较大，通过生产和销售高品质的智能手表，可以获得可观的利润。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智能手表行业是一个不断创新和发展的行业，随着人们生活方式和审美观念的改变，对智能手表的需求也在不断变化。因此，在智能手表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环保和可持续发展：人们越来越关注环保和可持续发展，智能手表行业也开始注重环保和可持续性发展。通过使用环保材料和生产工艺，智能手表项目可以减少对环境的影响，并提高产品的可持续性。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个人兴趣和激情：一些人可能对智能手表设计和制造有着浓厚的兴趣和激情，他们希望通过自己的努力和创新，提供更好的智能手表产品和服务，满足消费者的需求。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智能手表项目的理由可能因具体情况而异，不同的智能手表项目可能有不同的原因和背景。因此，在选择智能手表项目时，我们需要根据自己的实际情况和需求来综合考虑各种因素，并选择最适合自己的智能手表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6506"/>
      <w:r>
        <w:rPr>
          <w:rFonts w:ascii="仿宋" w:eastAsia="仿宋" w:hAnsi="仿宋" w:cs="仿宋" w:hint="eastAsia"/>
          <w:sz w:val="28"/>
          <w:lang w:eastAsia="zh-CN"/>
        </w:rPr>
        <w:t>(三)、智能手表项目选址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该智能手表项目计划选址于xx园区，占地面积约XXX亩。所选地理位置得天独厚，交通便捷，同时享有完善的电力、供水、排水、通讯等公用设施，非常适合本智能手表项目的建设需求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565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https://d.book118.com/088107123140006031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智能手表行业相关公司筹备报告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智能手表行业相关公司筹备报告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智能手表行业相关公司筹备报告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智能手表行业相关公司筹备报告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智能手表行业相关公司筹备报告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88107123140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2024-01-19T15:42:00Z</dcterms:created>
  <dcterms:modified xsi:type="dcterms:W3CDTF">2024-01-19T15:42:41Z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459A2B5ADE8440F7B9B17A0E0153743D_11</vt:lpwstr>
  </property>
  <property fmtid="{D5CDD505-2E9C-101B-9397-08002B2CF9AE}" pid="3" name="KSOProductBuildVer">
    <vt:lpwstr>2052-12.1.0.16120</vt:lpwstr>
  </property>
</Properties>
</file>