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早教项目规划设计纲要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77" w:history="1">
        <w:r>
          <w:rPr>
            <w:rFonts w:ascii="仿宋" w:eastAsia="仿宋" w:hAnsi="仿宋" w:cs="仿宋" w:hint="eastAsia"/>
            <w:lang w:eastAsia="zh-CN"/>
          </w:rPr>
          <w:t>序言</w:t>
        </w:r>
        <w:r>
          <w:tab/>
        </w:r>
        <w:r>
          <w:fldChar w:fldCharType="begin"/>
        </w:r>
        <w:r>
          <w:instrText xml:space="preserve"> PAGEREF _Toc29877 \h </w:instrText>
        </w:r>
        <w:r>
          <w:fldChar w:fldCharType="separate"/>
        </w:r>
        <w:r>
          <w:t>3</w:t>
        </w:r>
        <w:r>
          <w:fldChar w:fldCharType="end"/>
        </w:r>
      </w:hyperlink>
    </w:p>
    <w:p>
      <w:pPr>
        <w:pStyle w:val="TOC1"/>
        <w:tabs>
          <w:tab w:val="right" w:leader="dot" w:pos="8306"/>
        </w:tabs>
      </w:pPr>
      <w:hyperlink w:anchor="_Toc10937" w:history="1">
        <w:r>
          <w:rPr>
            <w:rFonts w:ascii="仿宋" w:eastAsia="仿宋" w:hAnsi="仿宋" w:cs="仿宋" w:hint="eastAsia"/>
            <w:lang w:eastAsia="zh-CN"/>
          </w:rPr>
          <w:t>一、早教项目选址可行性分析</w:t>
        </w:r>
        <w:r>
          <w:tab/>
        </w:r>
        <w:r>
          <w:fldChar w:fldCharType="begin"/>
        </w:r>
        <w:r>
          <w:instrText xml:space="preserve"> PAGEREF _Toc10937 \h </w:instrText>
        </w:r>
        <w:r>
          <w:fldChar w:fldCharType="separate"/>
        </w:r>
        <w:r>
          <w:t>3</w:t>
        </w:r>
        <w:r>
          <w:fldChar w:fldCharType="end"/>
        </w:r>
      </w:hyperlink>
    </w:p>
    <w:p>
      <w:pPr>
        <w:pStyle w:val="TOC2"/>
        <w:tabs>
          <w:tab w:val="right" w:leader="dot" w:pos="8306"/>
        </w:tabs>
      </w:pPr>
      <w:hyperlink w:anchor="_Toc6170" w:history="1">
        <w:r>
          <w:rPr>
            <w:rFonts w:ascii="仿宋" w:eastAsia="仿宋" w:hAnsi="仿宋" w:cs="仿宋" w:hint="eastAsia"/>
            <w:lang w:eastAsia="zh-CN"/>
          </w:rPr>
          <w:t>(一)、早教项目选址</w:t>
        </w:r>
        <w:r>
          <w:tab/>
        </w:r>
        <w:r>
          <w:fldChar w:fldCharType="begin"/>
        </w:r>
        <w:r>
          <w:instrText xml:space="preserve"> PAGEREF _Toc6170 \h </w:instrText>
        </w:r>
        <w:r>
          <w:fldChar w:fldCharType="separate"/>
        </w:r>
        <w:r>
          <w:t>3</w:t>
        </w:r>
        <w:r>
          <w:fldChar w:fldCharType="end"/>
        </w:r>
      </w:hyperlink>
    </w:p>
    <w:p>
      <w:pPr>
        <w:pStyle w:val="TOC2"/>
        <w:tabs>
          <w:tab w:val="right" w:leader="dot" w:pos="8306"/>
        </w:tabs>
      </w:pPr>
      <w:hyperlink w:anchor="_Toc15583" w:history="1">
        <w:r>
          <w:rPr>
            <w:rFonts w:ascii="仿宋" w:eastAsia="仿宋" w:hAnsi="仿宋" w:cs="仿宋" w:hint="eastAsia"/>
            <w:lang w:eastAsia="zh-CN"/>
          </w:rPr>
          <w:t>(二)、用地控制指标</w:t>
        </w:r>
        <w:r>
          <w:tab/>
        </w:r>
        <w:r>
          <w:fldChar w:fldCharType="begin"/>
        </w:r>
        <w:r>
          <w:instrText xml:space="preserve"> PAGEREF _Toc15583 \h </w:instrText>
        </w:r>
        <w:r>
          <w:fldChar w:fldCharType="separate"/>
        </w:r>
        <w:r>
          <w:t>3</w:t>
        </w:r>
        <w:r>
          <w:fldChar w:fldCharType="end"/>
        </w:r>
      </w:hyperlink>
    </w:p>
    <w:p>
      <w:pPr>
        <w:pStyle w:val="TOC2"/>
        <w:tabs>
          <w:tab w:val="right" w:leader="dot" w:pos="8306"/>
        </w:tabs>
      </w:pPr>
      <w:hyperlink w:anchor="_Toc30276" w:history="1">
        <w:r>
          <w:rPr>
            <w:rFonts w:ascii="仿宋" w:eastAsia="仿宋" w:hAnsi="仿宋" w:cs="仿宋" w:hint="eastAsia"/>
            <w:lang w:eastAsia="zh-CN"/>
          </w:rPr>
          <w:t>(三)、节约用地措施</w:t>
        </w:r>
        <w:r>
          <w:tab/>
        </w:r>
        <w:r>
          <w:fldChar w:fldCharType="begin"/>
        </w:r>
        <w:r>
          <w:instrText xml:space="preserve"> PAGEREF _Toc30276 \h </w:instrText>
        </w:r>
        <w:r>
          <w:fldChar w:fldCharType="separate"/>
        </w:r>
        <w:r>
          <w:t>5</w:t>
        </w:r>
        <w:r>
          <w:fldChar w:fldCharType="end"/>
        </w:r>
      </w:hyperlink>
    </w:p>
    <w:p>
      <w:pPr>
        <w:pStyle w:val="TOC2"/>
        <w:tabs>
          <w:tab w:val="right" w:leader="dot" w:pos="8306"/>
        </w:tabs>
      </w:pPr>
      <w:hyperlink w:anchor="_Toc18343" w:history="1">
        <w:r>
          <w:rPr>
            <w:rFonts w:ascii="仿宋" w:eastAsia="仿宋" w:hAnsi="仿宋" w:cs="仿宋" w:hint="eastAsia"/>
            <w:lang w:eastAsia="zh-CN"/>
          </w:rPr>
          <w:t>(四)、总图布置方案</w:t>
        </w:r>
        <w:r>
          <w:tab/>
        </w:r>
        <w:r>
          <w:fldChar w:fldCharType="begin"/>
        </w:r>
        <w:r>
          <w:instrText xml:space="preserve"> PAGEREF _Toc18343 \h </w:instrText>
        </w:r>
        <w:r>
          <w:fldChar w:fldCharType="separate"/>
        </w:r>
        <w:r>
          <w:t>6</w:t>
        </w:r>
        <w:r>
          <w:fldChar w:fldCharType="end"/>
        </w:r>
      </w:hyperlink>
    </w:p>
    <w:p>
      <w:pPr>
        <w:pStyle w:val="TOC2"/>
        <w:tabs>
          <w:tab w:val="right" w:leader="dot" w:pos="8306"/>
        </w:tabs>
      </w:pPr>
      <w:hyperlink w:anchor="_Toc15551" w:history="1">
        <w:r>
          <w:rPr>
            <w:rFonts w:ascii="仿宋" w:eastAsia="仿宋" w:hAnsi="仿宋" w:cs="仿宋" w:hint="eastAsia"/>
            <w:lang w:eastAsia="zh-CN"/>
          </w:rPr>
          <w:t>(五)、选址综合评价</w:t>
        </w:r>
        <w:r>
          <w:tab/>
        </w:r>
        <w:r>
          <w:fldChar w:fldCharType="begin"/>
        </w:r>
        <w:r>
          <w:instrText xml:space="preserve"> PAGEREF _Toc15551 \h </w:instrText>
        </w:r>
        <w:r>
          <w:fldChar w:fldCharType="separate"/>
        </w:r>
        <w:r>
          <w:t>7</w:t>
        </w:r>
        <w:r>
          <w:fldChar w:fldCharType="end"/>
        </w:r>
      </w:hyperlink>
    </w:p>
    <w:p>
      <w:pPr>
        <w:pStyle w:val="TOC1"/>
        <w:tabs>
          <w:tab w:val="right" w:leader="dot" w:pos="8306"/>
        </w:tabs>
      </w:pPr>
      <w:hyperlink w:anchor="_Toc15332" w:history="1">
        <w:r>
          <w:rPr>
            <w:rFonts w:ascii="仿宋" w:eastAsia="仿宋" w:hAnsi="仿宋" w:cs="仿宋" w:hint="eastAsia"/>
            <w:lang w:eastAsia="zh-CN"/>
          </w:rPr>
          <w:t>二、早教项目建设单位说明</w:t>
        </w:r>
        <w:r>
          <w:tab/>
        </w:r>
        <w:r>
          <w:fldChar w:fldCharType="begin"/>
        </w:r>
        <w:r>
          <w:instrText xml:space="preserve"> PAGEREF _Toc15332 \h </w:instrText>
        </w:r>
        <w:r>
          <w:fldChar w:fldCharType="separate"/>
        </w:r>
        <w:r>
          <w:t>8</w:t>
        </w:r>
        <w:r>
          <w:fldChar w:fldCharType="end"/>
        </w:r>
      </w:hyperlink>
    </w:p>
    <w:p>
      <w:pPr>
        <w:pStyle w:val="TOC2"/>
        <w:tabs>
          <w:tab w:val="right" w:leader="dot" w:pos="8306"/>
        </w:tabs>
      </w:pPr>
      <w:hyperlink w:anchor="_Toc5276" w:history="1">
        <w:r>
          <w:rPr>
            <w:rFonts w:ascii="仿宋" w:eastAsia="仿宋" w:hAnsi="仿宋" w:cs="仿宋" w:hint="eastAsia"/>
            <w:lang w:eastAsia="zh-CN"/>
          </w:rPr>
          <w:t>(一)、早教项目承办单位基本情况</w:t>
        </w:r>
        <w:r>
          <w:tab/>
        </w:r>
        <w:r>
          <w:fldChar w:fldCharType="begin"/>
        </w:r>
        <w:r>
          <w:instrText xml:space="preserve"> PAGEREF _Toc5276 \h </w:instrText>
        </w:r>
        <w:r>
          <w:fldChar w:fldCharType="separate"/>
        </w:r>
        <w:r>
          <w:t>8</w:t>
        </w:r>
        <w:r>
          <w:fldChar w:fldCharType="end"/>
        </w:r>
      </w:hyperlink>
    </w:p>
    <w:p>
      <w:pPr>
        <w:pStyle w:val="TOC2"/>
        <w:tabs>
          <w:tab w:val="right" w:leader="dot" w:pos="8306"/>
        </w:tabs>
      </w:pPr>
      <w:hyperlink w:anchor="_Toc29615" w:history="1">
        <w:r>
          <w:rPr>
            <w:rFonts w:ascii="仿宋" w:eastAsia="仿宋" w:hAnsi="仿宋" w:cs="仿宋" w:hint="eastAsia"/>
            <w:lang w:eastAsia="zh-CN"/>
          </w:rPr>
          <w:t>(二)、公司经济效益分析</w:t>
        </w:r>
        <w:r>
          <w:tab/>
        </w:r>
        <w:r>
          <w:fldChar w:fldCharType="begin"/>
        </w:r>
        <w:r>
          <w:instrText xml:space="preserve"> PAGEREF _Toc29615 \h </w:instrText>
        </w:r>
        <w:r>
          <w:fldChar w:fldCharType="separate"/>
        </w:r>
        <w:r>
          <w:t>9</w:t>
        </w:r>
        <w:r>
          <w:fldChar w:fldCharType="end"/>
        </w:r>
      </w:hyperlink>
    </w:p>
    <w:p>
      <w:pPr>
        <w:pStyle w:val="TOC1"/>
        <w:tabs>
          <w:tab w:val="right" w:leader="dot" w:pos="8306"/>
        </w:tabs>
      </w:pPr>
      <w:hyperlink w:anchor="_Toc6069" w:history="1">
        <w:r>
          <w:rPr>
            <w:rFonts w:ascii="仿宋" w:eastAsia="仿宋" w:hAnsi="仿宋" w:cs="仿宋" w:hint="eastAsia"/>
            <w:lang w:eastAsia="zh-CN"/>
          </w:rPr>
          <w:t>三、早教项目绩效评估</w:t>
        </w:r>
        <w:r>
          <w:tab/>
        </w:r>
        <w:r>
          <w:fldChar w:fldCharType="begin"/>
        </w:r>
        <w:r>
          <w:instrText xml:space="preserve"> PAGEREF _Toc6069 \h </w:instrText>
        </w:r>
        <w:r>
          <w:fldChar w:fldCharType="separate"/>
        </w:r>
        <w:r>
          <w:t>10</w:t>
        </w:r>
        <w:r>
          <w:fldChar w:fldCharType="end"/>
        </w:r>
      </w:hyperlink>
    </w:p>
    <w:p>
      <w:pPr>
        <w:pStyle w:val="TOC2"/>
        <w:tabs>
          <w:tab w:val="right" w:leader="dot" w:pos="8306"/>
        </w:tabs>
      </w:pPr>
      <w:hyperlink w:anchor="_Toc12560" w:history="1">
        <w:r>
          <w:rPr>
            <w:rFonts w:ascii="仿宋" w:eastAsia="仿宋" w:hAnsi="仿宋" w:cs="仿宋" w:hint="eastAsia"/>
            <w:lang w:eastAsia="zh-CN"/>
          </w:rPr>
          <w:t>(一)、绩效评估指标</w:t>
        </w:r>
        <w:r>
          <w:tab/>
        </w:r>
        <w:r>
          <w:fldChar w:fldCharType="begin"/>
        </w:r>
        <w:r>
          <w:instrText xml:space="preserve"> PAGEREF _Toc12560 \h </w:instrText>
        </w:r>
        <w:r>
          <w:fldChar w:fldCharType="separate"/>
        </w:r>
        <w:r>
          <w:t>10</w:t>
        </w:r>
        <w:r>
          <w:fldChar w:fldCharType="end"/>
        </w:r>
      </w:hyperlink>
    </w:p>
    <w:p>
      <w:pPr>
        <w:pStyle w:val="TOC2"/>
        <w:tabs>
          <w:tab w:val="right" w:leader="dot" w:pos="8306"/>
        </w:tabs>
      </w:pPr>
      <w:hyperlink w:anchor="_Toc14628" w:history="1">
        <w:r>
          <w:rPr>
            <w:rFonts w:ascii="仿宋" w:eastAsia="仿宋" w:hAnsi="仿宋" w:cs="仿宋" w:hint="eastAsia"/>
            <w:lang w:eastAsia="zh-CN"/>
          </w:rPr>
          <w:t>(二)、绩效评估方法</w:t>
        </w:r>
        <w:r>
          <w:tab/>
        </w:r>
        <w:r>
          <w:fldChar w:fldCharType="begin"/>
        </w:r>
        <w:r>
          <w:instrText xml:space="preserve"> PAGEREF _Toc14628 \h </w:instrText>
        </w:r>
        <w:r>
          <w:fldChar w:fldCharType="separate"/>
        </w:r>
        <w:r>
          <w:t>11</w:t>
        </w:r>
        <w:r>
          <w:fldChar w:fldCharType="end"/>
        </w:r>
      </w:hyperlink>
    </w:p>
    <w:p>
      <w:pPr>
        <w:pStyle w:val="TOC2"/>
        <w:tabs>
          <w:tab w:val="right" w:leader="dot" w:pos="8306"/>
        </w:tabs>
      </w:pPr>
      <w:hyperlink w:anchor="_Toc14122" w:history="1">
        <w:r>
          <w:rPr>
            <w:rFonts w:ascii="仿宋" w:eastAsia="仿宋" w:hAnsi="仿宋" w:cs="仿宋" w:hint="eastAsia"/>
            <w:lang w:eastAsia="zh-CN"/>
          </w:rPr>
          <w:t>(三)、绩效评估周期</w:t>
        </w:r>
        <w:r>
          <w:tab/>
        </w:r>
        <w:r>
          <w:fldChar w:fldCharType="begin"/>
        </w:r>
        <w:r>
          <w:instrText xml:space="preserve"> PAGEREF _Toc14122 \h </w:instrText>
        </w:r>
        <w:r>
          <w:fldChar w:fldCharType="separate"/>
        </w:r>
        <w:r>
          <w:t>12</w:t>
        </w:r>
        <w:r>
          <w:fldChar w:fldCharType="end"/>
        </w:r>
      </w:hyperlink>
    </w:p>
    <w:p>
      <w:pPr>
        <w:pStyle w:val="TOC1"/>
        <w:tabs>
          <w:tab w:val="right" w:leader="dot" w:pos="8306"/>
        </w:tabs>
      </w:pPr>
      <w:hyperlink w:anchor="_Toc581" w:history="1">
        <w:r>
          <w:rPr>
            <w:rFonts w:ascii="仿宋" w:eastAsia="仿宋" w:hAnsi="仿宋" w:cs="仿宋" w:hint="eastAsia"/>
            <w:lang w:eastAsia="zh-CN"/>
          </w:rPr>
          <w:t>四、早教项目危机管理</w:t>
        </w:r>
        <w:r>
          <w:tab/>
        </w:r>
        <w:r>
          <w:fldChar w:fldCharType="begin"/>
        </w:r>
        <w:r>
          <w:instrText xml:space="preserve"> PAGEREF _Toc581 \h </w:instrText>
        </w:r>
        <w:r>
          <w:fldChar w:fldCharType="separate"/>
        </w:r>
        <w:r>
          <w:t>13</w:t>
        </w:r>
        <w:r>
          <w:fldChar w:fldCharType="end"/>
        </w:r>
      </w:hyperlink>
    </w:p>
    <w:p>
      <w:pPr>
        <w:pStyle w:val="TOC2"/>
        <w:tabs>
          <w:tab w:val="right" w:leader="dot" w:pos="8306"/>
        </w:tabs>
      </w:pPr>
      <w:hyperlink w:anchor="_Toc31136" w:history="1">
        <w:r>
          <w:rPr>
            <w:rFonts w:ascii="仿宋" w:eastAsia="仿宋" w:hAnsi="仿宋" w:cs="仿宋" w:hint="eastAsia"/>
            <w:lang w:eastAsia="zh-CN"/>
          </w:rPr>
          <w:t>(一)、危机预警与识别</w:t>
        </w:r>
        <w:r>
          <w:tab/>
        </w:r>
        <w:r>
          <w:fldChar w:fldCharType="begin"/>
        </w:r>
        <w:r>
          <w:instrText xml:space="preserve"> PAGEREF _Toc31136 \h </w:instrText>
        </w:r>
        <w:r>
          <w:fldChar w:fldCharType="separate"/>
        </w:r>
        <w:r>
          <w:t>13</w:t>
        </w:r>
        <w:r>
          <w:fldChar w:fldCharType="end"/>
        </w:r>
      </w:hyperlink>
    </w:p>
    <w:p>
      <w:pPr>
        <w:pStyle w:val="TOC2"/>
        <w:tabs>
          <w:tab w:val="right" w:leader="dot" w:pos="8306"/>
        </w:tabs>
      </w:pPr>
      <w:hyperlink w:anchor="_Toc20733" w:history="1">
        <w:r>
          <w:rPr>
            <w:rFonts w:ascii="仿宋" w:eastAsia="仿宋" w:hAnsi="仿宋" w:cs="仿宋" w:hint="eastAsia"/>
            <w:lang w:eastAsia="zh-CN"/>
          </w:rPr>
          <w:t>(二)、危机应对与恢复</w:t>
        </w:r>
        <w:r>
          <w:tab/>
        </w:r>
        <w:r>
          <w:fldChar w:fldCharType="begin"/>
        </w:r>
        <w:r>
          <w:instrText xml:space="preserve"> PAGEREF _Toc20733 \h </w:instrText>
        </w:r>
        <w:r>
          <w:fldChar w:fldCharType="separate"/>
        </w:r>
        <w:r>
          <w:t>14</w:t>
        </w:r>
        <w:r>
          <w:fldChar w:fldCharType="end"/>
        </w:r>
      </w:hyperlink>
    </w:p>
    <w:p>
      <w:pPr>
        <w:pStyle w:val="TOC1"/>
        <w:tabs>
          <w:tab w:val="right" w:leader="dot" w:pos="8306"/>
        </w:tabs>
      </w:pPr>
      <w:hyperlink w:anchor="_Toc31819" w:history="1">
        <w:r>
          <w:rPr>
            <w:rFonts w:ascii="仿宋" w:eastAsia="仿宋" w:hAnsi="仿宋" w:cs="仿宋" w:hint="eastAsia"/>
            <w:lang w:eastAsia="zh-CN"/>
          </w:rPr>
          <w:t>五、市场分析、调研</w:t>
        </w:r>
        <w:r>
          <w:tab/>
        </w:r>
        <w:r>
          <w:fldChar w:fldCharType="begin"/>
        </w:r>
        <w:r>
          <w:instrText xml:space="preserve"> PAGEREF _Toc31819 \h </w:instrText>
        </w:r>
        <w:r>
          <w:fldChar w:fldCharType="separate"/>
        </w:r>
        <w:r>
          <w:t>15</w:t>
        </w:r>
        <w:r>
          <w:fldChar w:fldCharType="end"/>
        </w:r>
      </w:hyperlink>
    </w:p>
    <w:p>
      <w:pPr>
        <w:pStyle w:val="TOC2"/>
        <w:tabs>
          <w:tab w:val="right" w:leader="dot" w:pos="8306"/>
        </w:tabs>
      </w:pPr>
      <w:hyperlink w:anchor="_Toc26917" w:history="1">
        <w:r>
          <w:rPr>
            <w:rFonts w:ascii="仿宋" w:eastAsia="仿宋" w:hAnsi="仿宋" w:cs="仿宋" w:hint="eastAsia"/>
            <w:lang w:eastAsia="zh-CN"/>
          </w:rPr>
          <w:t>(一)、早教行业分析</w:t>
        </w:r>
        <w:r>
          <w:tab/>
        </w:r>
        <w:r>
          <w:fldChar w:fldCharType="begin"/>
        </w:r>
        <w:r>
          <w:instrText xml:space="preserve"> PAGEREF _Toc26917 \h </w:instrText>
        </w:r>
        <w:r>
          <w:fldChar w:fldCharType="separate"/>
        </w:r>
        <w:r>
          <w:t>15</w:t>
        </w:r>
        <w:r>
          <w:fldChar w:fldCharType="end"/>
        </w:r>
      </w:hyperlink>
    </w:p>
    <w:p>
      <w:pPr>
        <w:pStyle w:val="TOC2"/>
        <w:tabs>
          <w:tab w:val="right" w:leader="dot" w:pos="8306"/>
        </w:tabs>
      </w:pPr>
      <w:hyperlink w:anchor="_Toc3450" w:history="1">
        <w:r>
          <w:rPr>
            <w:rFonts w:ascii="仿宋" w:eastAsia="仿宋" w:hAnsi="仿宋" w:cs="仿宋" w:hint="eastAsia"/>
            <w:lang w:eastAsia="zh-CN"/>
          </w:rPr>
          <w:t>(二)、早教市场分析预测</w:t>
        </w:r>
        <w:r>
          <w:tab/>
        </w:r>
        <w:r>
          <w:fldChar w:fldCharType="begin"/>
        </w:r>
        <w:r>
          <w:instrText xml:space="preserve"> PAGEREF _Toc3450 \h </w:instrText>
        </w:r>
        <w:r>
          <w:fldChar w:fldCharType="separate"/>
        </w:r>
        <w:r>
          <w:t>16</w:t>
        </w:r>
        <w:r>
          <w:fldChar w:fldCharType="end"/>
        </w:r>
      </w:hyperlink>
    </w:p>
    <w:p>
      <w:pPr>
        <w:pStyle w:val="TOC1"/>
        <w:tabs>
          <w:tab w:val="right" w:leader="dot" w:pos="8306"/>
        </w:tabs>
      </w:pPr>
      <w:hyperlink w:anchor="_Toc31296" w:history="1">
        <w:r>
          <w:rPr>
            <w:rFonts w:ascii="仿宋" w:eastAsia="仿宋" w:hAnsi="仿宋" w:cs="仿宋" w:hint="eastAsia"/>
            <w:lang w:eastAsia="zh-CN"/>
          </w:rPr>
          <w:t>六、早教项目建设背景及必要性分析</w:t>
        </w:r>
        <w:r>
          <w:tab/>
        </w:r>
        <w:r>
          <w:fldChar w:fldCharType="begin"/>
        </w:r>
        <w:r>
          <w:instrText xml:space="preserve"> PAGEREF _Toc31296 \h </w:instrText>
        </w:r>
        <w:r>
          <w:fldChar w:fldCharType="separate"/>
        </w:r>
        <w:r>
          <w:t>17</w:t>
        </w:r>
        <w:r>
          <w:fldChar w:fldCharType="end"/>
        </w:r>
      </w:hyperlink>
    </w:p>
    <w:p>
      <w:pPr>
        <w:pStyle w:val="TOC2"/>
        <w:tabs>
          <w:tab w:val="right" w:leader="dot" w:pos="8306"/>
        </w:tabs>
      </w:pPr>
      <w:hyperlink w:anchor="_Toc5969" w:history="1">
        <w:r>
          <w:rPr>
            <w:rFonts w:ascii="仿宋" w:eastAsia="仿宋" w:hAnsi="仿宋" w:cs="仿宋" w:hint="eastAsia"/>
            <w:lang w:eastAsia="zh-CN"/>
          </w:rPr>
          <w:t>(一)、早教项目背景分析</w:t>
        </w:r>
        <w:r>
          <w:tab/>
        </w:r>
        <w:r>
          <w:fldChar w:fldCharType="begin"/>
        </w:r>
        <w:r>
          <w:instrText xml:space="preserve"> PAGEREF _Toc5969 \h </w:instrText>
        </w:r>
        <w:r>
          <w:fldChar w:fldCharType="separate"/>
        </w:r>
        <w:r>
          <w:t>17</w:t>
        </w:r>
        <w:r>
          <w:fldChar w:fldCharType="end"/>
        </w:r>
      </w:hyperlink>
    </w:p>
    <w:p>
      <w:pPr>
        <w:pStyle w:val="TOC2"/>
        <w:tabs>
          <w:tab w:val="right" w:leader="dot" w:pos="8306"/>
        </w:tabs>
      </w:pPr>
      <w:hyperlink w:anchor="_Toc996" w:history="1">
        <w:r>
          <w:rPr>
            <w:rFonts w:ascii="仿宋" w:eastAsia="仿宋" w:hAnsi="仿宋" w:cs="仿宋" w:hint="eastAsia"/>
            <w:lang w:eastAsia="zh-CN"/>
          </w:rPr>
          <w:t>(二)、早教项目建设必要性分析</w:t>
        </w:r>
        <w:r>
          <w:tab/>
        </w:r>
        <w:r>
          <w:fldChar w:fldCharType="begin"/>
        </w:r>
        <w:r>
          <w:instrText xml:space="preserve"> PAGEREF _Toc996 \h </w:instrText>
        </w:r>
        <w:r>
          <w:fldChar w:fldCharType="separate"/>
        </w:r>
        <w:r>
          <w:t>18</w:t>
        </w:r>
        <w:r>
          <w:fldChar w:fldCharType="end"/>
        </w:r>
      </w:hyperlink>
    </w:p>
    <w:p>
      <w:pPr>
        <w:pStyle w:val="TOC1"/>
        <w:tabs>
          <w:tab w:val="right" w:leader="dot" w:pos="8306"/>
        </w:tabs>
      </w:pPr>
      <w:hyperlink w:anchor="_Toc26885" w:history="1">
        <w:r>
          <w:rPr>
            <w:rFonts w:ascii="仿宋" w:eastAsia="仿宋" w:hAnsi="仿宋" w:cs="仿宋" w:hint="eastAsia"/>
            <w:lang w:eastAsia="zh-CN"/>
          </w:rPr>
          <w:t>七、早教项目技术管理</w:t>
        </w:r>
        <w:r>
          <w:tab/>
        </w:r>
        <w:r>
          <w:fldChar w:fldCharType="begin"/>
        </w:r>
        <w:r>
          <w:instrText xml:space="preserve"> PAGEREF _Toc26885 \h </w:instrText>
        </w:r>
        <w:r>
          <w:fldChar w:fldCharType="separate"/>
        </w:r>
        <w:r>
          <w:t>20</w:t>
        </w:r>
        <w:r>
          <w:fldChar w:fldCharType="end"/>
        </w:r>
      </w:hyperlink>
    </w:p>
    <w:p>
      <w:pPr>
        <w:pStyle w:val="TOC2"/>
        <w:tabs>
          <w:tab w:val="right" w:leader="dot" w:pos="8306"/>
        </w:tabs>
      </w:pPr>
      <w:hyperlink w:anchor="_Toc5766" w:history="1">
        <w:r>
          <w:rPr>
            <w:rFonts w:ascii="仿宋" w:eastAsia="仿宋" w:hAnsi="仿宋" w:cs="仿宋" w:hint="eastAsia"/>
            <w:lang w:eastAsia="zh-CN"/>
          </w:rPr>
          <w:t>(一)、技术方案选用方向</w:t>
        </w:r>
        <w:r>
          <w:tab/>
        </w:r>
        <w:r>
          <w:fldChar w:fldCharType="begin"/>
        </w:r>
        <w:r>
          <w:instrText xml:space="preserve"> PAGEREF _Toc5766 \h </w:instrText>
        </w:r>
        <w:r>
          <w:fldChar w:fldCharType="separate"/>
        </w:r>
        <w:r>
          <w:t>20</w:t>
        </w:r>
        <w:r>
          <w:fldChar w:fldCharType="end"/>
        </w:r>
      </w:hyperlink>
    </w:p>
    <w:p>
      <w:pPr>
        <w:pStyle w:val="TOC2"/>
        <w:tabs>
          <w:tab w:val="right" w:leader="dot" w:pos="8306"/>
        </w:tabs>
      </w:pPr>
      <w:hyperlink w:anchor="_Toc7937" w:history="1">
        <w:r>
          <w:rPr>
            <w:rFonts w:ascii="仿宋" w:eastAsia="仿宋" w:hAnsi="仿宋" w:cs="仿宋" w:hint="eastAsia"/>
            <w:lang w:eastAsia="zh-CN"/>
          </w:rPr>
          <w:t>(二)、工艺技术方案选用原则</w:t>
        </w:r>
        <w:r>
          <w:tab/>
        </w:r>
        <w:r>
          <w:fldChar w:fldCharType="begin"/>
        </w:r>
        <w:r>
          <w:instrText xml:space="preserve"> PAGEREF _Toc7937 \h </w:instrText>
        </w:r>
        <w:r>
          <w:fldChar w:fldCharType="separate"/>
        </w:r>
        <w:r>
          <w:t>21</w:t>
        </w:r>
        <w:r>
          <w:fldChar w:fldCharType="end"/>
        </w:r>
      </w:hyperlink>
    </w:p>
    <w:p>
      <w:pPr>
        <w:pStyle w:val="TOC2"/>
        <w:tabs>
          <w:tab w:val="right" w:leader="dot" w:pos="8306"/>
        </w:tabs>
      </w:pPr>
      <w:hyperlink w:anchor="_Toc7047" w:history="1">
        <w:r>
          <w:rPr>
            <w:rFonts w:ascii="仿宋" w:eastAsia="仿宋" w:hAnsi="仿宋" w:cs="仿宋" w:hint="eastAsia"/>
            <w:lang w:eastAsia="zh-CN"/>
          </w:rPr>
          <w:t>(三)、工艺技术方案要求</w:t>
        </w:r>
        <w:r>
          <w:tab/>
        </w:r>
        <w:r>
          <w:fldChar w:fldCharType="begin"/>
        </w:r>
        <w:r>
          <w:instrText xml:space="preserve"> PAGEREF _Toc7047 \h </w:instrText>
        </w:r>
        <w:r>
          <w:fldChar w:fldCharType="separate"/>
        </w:r>
        <w:r>
          <w:t>23</w:t>
        </w:r>
        <w:r>
          <w:fldChar w:fldCharType="end"/>
        </w:r>
      </w:hyperlink>
    </w:p>
    <w:p>
      <w:pPr>
        <w:pStyle w:val="TOC1"/>
        <w:tabs>
          <w:tab w:val="right" w:leader="dot" w:pos="8306"/>
        </w:tabs>
      </w:pPr>
      <w:hyperlink w:anchor="_Toc18750" w:history="1">
        <w:r>
          <w:rPr>
            <w:rFonts w:ascii="仿宋" w:eastAsia="仿宋" w:hAnsi="仿宋" w:cs="仿宋" w:hint="eastAsia"/>
            <w:lang w:eastAsia="zh-CN"/>
          </w:rPr>
          <w:t>八、早教项目风险管理</w:t>
        </w:r>
        <w:r>
          <w:tab/>
        </w:r>
        <w:r>
          <w:fldChar w:fldCharType="begin"/>
        </w:r>
        <w:r>
          <w:instrText xml:space="preserve"> PAGEREF _Toc18750 \h </w:instrText>
        </w:r>
        <w:r>
          <w:fldChar w:fldCharType="separate"/>
        </w:r>
        <w:r>
          <w:t>26</w:t>
        </w:r>
        <w:r>
          <w:fldChar w:fldCharType="end"/>
        </w:r>
      </w:hyperlink>
    </w:p>
    <w:p>
      <w:pPr>
        <w:pStyle w:val="TOC2"/>
        <w:tabs>
          <w:tab w:val="right" w:leader="dot" w:pos="8306"/>
        </w:tabs>
      </w:pPr>
      <w:hyperlink w:anchor="_Toc26286" w:history="1">
        <w:r>
          <w:rPr>
            <w:rFonts w:ascii="仿宋" w:eastAsia="仿宋" w:hAnsi="仿宋" w:cs="仿宋" w:hint="eastAsia"/>
            <w:lang w:eastAsia="zh-CN"/>
          </w:rPr>
          <w:t>(一)、风险识别与评估</w:t>
        </w:r>
        <w:r>
          <w:tab/>
        </w:r>
        <w:r>
          <w:fldChar w:fldCharType="begin"/>
        </w:r>
        <w:r>
          <w:instrText xml:space="preserve"> PAGEREF _Toc26286 \h </w:instrText>
        </w:r>
        <w:r>
          <w:fldChar w:fldCharType="separate"/>
        </w:r>
        <w:r>
          <w:t>26</w:t>
        </w:r>
        <w:r>
          <w:fldChar w:fldCharType="end"/>
        </w:r>
      </w:hyperlink>
    </w:p>
    <w:p>
      <w:pPr>
        <w:pStyle w:val="TOC2"/>
        <w:tabs>
          <w:tab w:val="right" w:leader="dot" w:pos="8306"/>
        </w:tabs>
      </w:pPr>
      <w:hyperlink w:anchor="_Toc10580" w:history="1">
        <w:r>
          <w:rPr>
            <w:rFonts w:ascii="仿宋" w:eastAsia="仿宋" w:hAnsi="仿宋" w:cs="仿宋" w:hint="eastAsia"/>
            <w:lang w:eastAsia="zh-CN"/>
          </w:rPr>
          <w:t>(二)、风险应对策略</w:t>
        </w:r>
        <w:r>
          <w:tab/>
        </w:r>
        <w:r>
          <w:fldChar w:fldCharType="begin"/>
        </w:r>
        <w:r>
          <w:instrText xml:space="preserve"> PAGEREF _Toc10580 \h </w:instrText>
        </w:r>
        <w:r>
          <w:fldChar w:fldCharType="separate"/>
        </w:r>
        <w:r>
          <w:t>27</w:t>
        </w:r>
        <w:r>
          <w:fldChar w:fldCharType="end"/>
        </w:r>
      </w:hyperlink>
    </w:p>
    <w:p>
      <w:pPr>
        <w:pStyle w:val="TOC2"/>
        <w:tabs>
          <w:tab w:val="right" w:leader="dot" w:pos="8306"/>
        </w:tabs>
      </w:pPr>
      <w:hyperlink w:anchor="_Toc9333" w:history="1">
        <w:r>
          <w:rPr>
            <w:rFonts w:ascii="仿宋" w:eastAsia="仿宋" w:hAnsi="仿宋" w:cs="仿宋" w:hint="eastAsia"/>
            <w:lang w:eastAsia="zh-CN"/>
          </w:rPr>
          <w:t>(三)、风险监控与控制</w:t>
        </w:r>
        <w:r>
          <w:tab/>
        </w:r>
        <w:r>
          <w:fldChar w:fldCharType="begin"/>
        </w:r>
        <w:r>
          <w:instrText xml:space="preserve"> PAGEREF _Toc9333 \h </w:instrText>
        </w:r>
        <w:r>
          <w:fldChar w:fldCharType="separate"/>
        </w:r>
        <w:r>
          <w:t>29</w:t>
        </w:r>
        <w:r>
          <w:fldChar w:fldCharType="end"/>
        </w:r>
      </w:hyperlink>
    </w:p>
    <w:p>
      <w:pPr>
        <w:pStyle w:val="TOC1"/>
        <w:tabs>
          <w:tab w:val="right" w:leader="dot" w:pos="8306"/>
        </w:tabs>
      </w:pPr>
      <w:hyperlink w:anchor="_Toc28169" w:history="1">
        <w:r>
          <w:rPr>
            <w:rFonts w:ascii="仿宋" w:eastAsia="仿宋" w:hAnsi="仿宋" w:cs="仿宋" w:hint="eastAsia"/>
            <w:lang w:eastAsia="zh-CN"/>
          </w:rPr>
          <w:t>九、早教项目环境影响分析</w:t>
        </w:r>
        <w:r>
          <w:tab/>
        </w:r>
        <w:r>
          <w:fldChar w:fldCharType="begin"/>
        </w:r>
        <w:r>
          <w:instrText xml:space="preserve"> PAGEREF _Toc28169 \h </w:instrText>
        </w:r>
        <w:r>
          <w:fldChar w:fldCharType="separate"/>
        </w:r>
        <w:r>
          <w:t>30</w:t>
        </w:r>
        <w:r>
          <w:fldChar w:fldCharType="end"/>
        </w:r>
      </w:hyperlink>
    </w:p>
    <w:p>
      <w:pPr>
        <w:pStyle w:val="TOC2"/>
        <w:tabs>
          <w:tab w:val="right" w:leader="dot" w:pos="8306"/>
        </w:tabs>
      </w:pPr>
      <w:hyperlink w:anchor="_Toc5082" w:history="1">
        <w:r>
          <w:rPr>
            <w:rFonts w:ascii="仿宋" w:eastAsia="仿宋" w:hAnsi="仿宋" w:cs="仿宋" w:hint="eastAsia"/>
            <w:lang w:eastAsia="zh-CN"/>
          </w:rPr>
          <w:t>(一)、建设区域环境质量现状</w:t>
        </w:r>
        <w:r>
          <w:tab/>
        </w:r>
        <w:r>
          <w:fldChar w:fldCharType="begin"/>
        </w:r>
        <w:r>
          <w:instrText xml:space="preserve"> PAGEREF _Toc5082 \h </w:instrText>
        </w:r>
        <w:r>
          <w:fldChar w:fldCharType="separate"/>
        </w:r>
        <w:r>
          <w:t>30</w:t>
        </w:r>
        <w:r>
          <w:fldChar w:fldCharType="end"/>
        </w:r>
      </w:hyperlink>
    </w:p>
    <w:p>
      <w:pPr>
        <w:pStyle w:val="TOC2"/>
        <w:tabs>
          <w:tab w:val="right" w:leader="dot" w:pos="8306"/>
        </w:tabs>
      </w:pPr>
      <w:hyperlink w:anchor="_Toc16493" w:history="1">
        <w:r>
          <w:rPr>
            <w:rFonts w:ascii="仿宋" w:eastAsia="仿宋" w:hAnsi="仿宋" w:cs="仿宋" w:hint="eastAsia"/>
            <w:lang w:eastAsia="zh-CN"/>
          </w:rPr>
          <w:t>(二)、建设期环境保护</w:t>
        </w:r>
        <w:r>
          <w:tab/>
        </w:r>
        <w:r>
          <w:fldChar w:fldCharType="begin"/>
        </w:r>
        <w:r>
          <w:instrText xml:space="preserve"> PAGEREF _Toc16493 \h </w:instrText>
        </w:r>
        <w:r>
          <w:fldChar w:fldCharType="separate"/>
        </w:r>
        <w:r>
          <w:t>31</w:t>
        </w:r>
        <w:r>
          <w:fldChar w:fldCharType="end"/>
        </w:r>
      </w:hyperlink>
    </w:p>
    <w:p>
      <w:pPr>
        <w:pStyle w:val="TOC2"/>
        <w:tabs>
          <w:tab w:val="right" w:leader="dot" w:pos="8306"/>
        </w:tabs>
      </w:pPr>
      <w:hyperlink w:anchor="_Toc12176" w:history="1">
        <w:r>
          <w:rPr>
            <w:rFonts w:ascii="仿宋" w:eastAsia="仿宋" w:hAnsi="仿宋" w:cs="仿宋" w:hint="eastAsia"/>
            <w:lang w:eastAsia="zh-CN"/>
          </w:rPr>
          <w:t>(三)、运营期环境保护</w:t>
        </w:r>
        <w:r>
          <w:tab/>
        </w:r>
        <w:r>
          <w:fldChar w:fldCharType="begin"/>
        </w:r>
        <w:r>
          <w:instrText xml:space="preserve"> PAGEREF _Toc12176 \h </w:instrText>
        </w:r>
        <w:r>
          <w:fldChar w:fldCharType="separate"/>
        </w:r>
        <w:r>
          <w:t>32</w:t>
        </w:r>
        <w:r>
          <w:fldChar w:fldCharType="end"/>
        </w:r>
      </w:hyperlink>
    </w:p>
    <w:p>
      <w:pPr>
        <w:pStyle w:val="TOC2"/>
        <w:tabs>
          <w:tab w:val="right" w:leader="dot" w:pos="8306"/>
        </w:tabs>
      </w:pPr>
      <w:hyperlink w:anchor="_Toc22212" w:history="1">
        <w:r>
          <w:rPr>
            <w:rFonts w:ascii="仿宋" w:eastAsia="仿宋" w:hAnsi="仿宋" w:cs="仿宋" w:hint="eastAsia"/>
            <w:lang w:eastAsia="zh-CN"/>
          </w:rPr>
          <w:t>(四)、早教项目建设对区域经济的影响</w:t>
        </w:r>
        <w:r>
          <w:tab/>
        </w:r>
        <w:r>
          <w:fldChar w:fldCharType="begin"/>
        </w:r>
        <w:r>
          <w:instrText xml:space="preserve"> PAGEREF _Toc22212 \h </w:instrText>
        </w:r>
        <w:r>
          <w:fldChar w:fldCharType="separate"/>
        </w:r>
        <w:r>
          <w:t>34</w:t>
        </w:r>
        <w:r>
          <w:fldChar w:fldCharType="end"/>
        </w:r>
      </w:hyperlink>
    </w:p>
    <w:p>
      <w:pPr>
        <w:pStyle w:val="TOC2"/>
        <w:tabs>
          <w:tab w:val="right" w:leader="dot" w:pos="8306"/>
        </w:tabs>
      </w:pPr>
      <w:hyperlink w:anchor="_Toc18875" w:history="1">
        <w:r>
          <w:rPr>
            <w:rFonts w:ascii="仿宋" w:eastAsia="仿宋" w:hAnsi="仿宋" w:cs="仿宋" w:hint="eastAsia"/>
            <w:lang w:eastAsia="zh-CN"/>
          </w:rPr>
          <w:t>(五)、废弃物处理</w:t>
        </w:r>
        <w:r>
          <w:tab/>
        </w:r>
        <w:r>
          <w:fldChar w:fldCharType="begin"/>
        </w:r>
        <w:r>
          <w:instrText xml:space="preserve"> PAGEREF _Toc18875 \h </w:instrText>
        </w:r>
        <w:r>
          <w:fldChar w:fldCharType="separate"/>
        </w:r>
        <w:r>
          <w:t>35</w:t>
        </w:r>
        <w:r>
          <w:fldChar w:fldCharType="end"/>
        </w:r>
      </w:hyperlink>
    </w:p>
    <w:p>
      <w:pPr>
        <w:pStyle w:val="TOC2"/>
        <w:tabs>
          <w:tab w:val="right" w:leader="dot" w:pos="8306"/>
        </w:tabs>
      </w:pPr>
      <w:hyperlink w:anchor="_Toc9165" w:history="1">
        <w:r>
          <w:rPr>
            <w:rFonts w:ascii="仿宋" w:eastAsia="仿宋" w:hAnsi="仿宋" w:cs="仿宋" w:hint="eastAsia"/>
            <w:lang w:eastAsia="zh-CN"/>
          </w:rPr>
          <w:t>(六)、特殊环境影响分析</w:t>
        </w:r>
        <w:r>
          <w:tab/>
        </w:r>
        <w:r>
          <w:fldChar w:fldCharType="begin"/>
        </w:r>
        <w:r>
          <w:instrText xml:space="preserve"> PAGEREF _Toc9165 \h </w:instrText>
        </w:r>
        <w:r>
          <w:fldChar w:fldCharType="separate"/>
        </w:r>
        <w:r>
          <w:t>37</w:t>
        </w:r>
        <w:r>
          <w:fldChar w:fldCharType="end"/>
        </w:r>
      </w:hyperlink>
    </w:p>
    <w:p>
      <w:pPr>
        <w:pStyle w:val="TOC2"/>
        <w:tabs>
          <w:tab w:val="right" w:leader="dot" w:pos="8306"/>
        </w:tabs>
      </w:pPr>
      <w:hyperlink w:anchor="_Toc30373" w:history="1">
        <w:r>
          <w:rPr>
            <w:rFonts w:ascii="仿宋" w:eastAsia="仿宋" w:hAnsi="仿宋" w:cs="仿宋" w:hint="eastAsia"/>
            <w:lang w:eastAsia="zh-CN"/>
          </w:rPr>
          <w:t>(七)、清洁生产</w:t>
        </w:r>
        <w:r>
          <w:tab/>
        </w:r>
        <w:r>
          <w:fldChar w:fldCharType="begin"/>
        </w:r>
        <w:r>
          <w:instrText xml:space="preserve"> PAGEREF _Toc30373 \h </w:instrText>
        </w:r>
        <w:r>
          <w:fldChar w:fldCharType="separate"/>
        </w:r>
        <w:r>
          <w:t>38</w:t>
        </w:r>
        <w:r>
          <w:fldChar w:fldCharType="end"/>
        </w:r>
      </w:hyperlink>
    </w:p>
    <w:p>
      <w:pPr>
        <w:pStyle w:val="TOC2"/>
        <w:tabs>
          <w:tab w:val="right" w:leader="dot" w:pos="8306"/>
        </w:tabs>
      </w:pPr>
      <w:hyperlink w:anchor="_Toc11554" w:history="1">
        <w:r>
          <w:rPr>
            <w:rFonts w:ascii="仿宋" w:eastAsia="仿宋" w:hAnsi="仿宋" w:cs="仿宋" w:hint="eastAsia"/>
            <w:lang w:eastAsia="zh-CN"/>
          </w:rPr>
          <w:t>(八)、环境保护综合评价</w:t>
        </w:r>
        <w:r>
          <w:tab/>
        </w:r>
        <w:r>
          <w:fldChar w:fldCharType="begin"/>
        </w:r>
        <w:r>
          <w:instrText xml:space="preserve"> PAGEREF _Toc11554 \h </w:instrText>
        </w:r>
        <w:r>
          <w:fldChar w:fldCharType="separate"/>
        </w:r>
        <w:r>
          <w:t>39</w:t>
        </w:r>
        <w:r>
          <w:fldChar w:fldCharType="end"/>
        </w:r>
      </w:hyperlink>
    </w:p>
    <w:p>
      <w:pPr>
        <w:pStyle w:val="TOC1"/>
        <w:tabs>
          <w:tab w:val="right" w:leader="dot" w:pos="8306"/>
        </w:tabs>
      </w:pPr>
      <w:hyperlink w:anchor="_Toc17935" w:history="1">
        <w:r>
          <w:rPr>
            <w:rFonts w:ascii="仿宋" w:eastAsia="仿宋" w:hAnsi="仿宋" w:cs="仿宋" w:hint="eastAsia"/>
            <w:lang w:eastAsia="zh-CN"/>
          </w:rPr>
          <w:t>十、早教项目人力资源培养与发展</w:t>
        </w:r>
        <w:r>
          <w:tab/>
        </w:r>
        <w:r>
          <w:fldChar w:fldCharType="begin"/>
        </w:r>
        <w:r>
          <w:instrText xml:space="preserve"> PAGEREF _Toc17935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98" w:history="1">
        <w:r>
          <w:rPr>
            <w:rFonts w:ascii="仿宋" w:eastAsia="仿宋" w:hAnsi="仿宋" w:cs="仿宋" w:hint="eastAsia"/>
            <w:lang w:eastAsia="zh-CN"/>
          </w:rPr>
          <w:t>(一)、人才需求与规划</w:t>
        </w:r>
        <w:r>
          <w:tab/>
        </w:r>
        <w:r>
          <w:fldChar w:fldCharType="begin"/>
        </w:r>
        <w:r>
          <w:instrText xml:space="preserve"> PAGEREF _Toc10698 \h </w:instrText>
        </w:r>
        <w:r>
          <w:fldChar w:fldCharType="separate"/>
        </w:r>
        <w:r>
          <w:t>40</w:t>
        </w:r>
        <w:r>
          <w:fldChar w:fldCharType="end"/>
        </w:r>
      </w:hyperlink>
    </w:p>
    <w:p>
      <w:pPr>
        <w:pStyle w:val="TOC2"/>
        <w:tabs>
          <w:tab w:val="right" w:leader="dot" w:pos="8306"/>
        </w:tabs>
      </w:pPr>
      <w:hyperlink w:anchor="_Toc2054" w:history="1">
        <w:r>
          <w:rPr>
            <w:rFonts w:ascii="仿宋" w:eastAsia="仿宋" w:hAnsi="仿宋" w:cs="仿宋" w:hint="eastAsia"/>
            <w:lang w:eastAsia="zh-CN"/>
          </w:rPr>
          <w:t>(二)、培训与发展计划</w:t>
        </w:r>
        <w:r>
          <w:tab/>
        </w:r>
        <w:r>
          <w:fldChar w:fldCharType="begin"/>
        </w:r>
        <w:r>
          <w:instrText xml:space="preserve"> PAGEREF _Toc2054 \h </w:instrText>
        </w:r>
        <w:r>
          <w:fldChar w:fldCharType="separate"/>
        </w:r>
        <w:r>
          <w:t>40</w:t>
        </w:r>
        <w:r>
          <w:fldChar w:fldCharType="end"/>
        </w:r>
      </w:hyperlink>
    </w:p>
    <w:p>
      <w:pPr>
        <w:pStyle w:val="TOC1"/>
        <w:tabs>
          <w:tab w:val="right" w:leader="dot" w:pos="8306"/>
        </w:tabs>
      </w:pPr>
      <w:hyperlink w:anchor="_Toc21047" w:history="1">
        <w:r>
          <w:rPr>
            <w:rFonts w:ascii="仿宋" w:eastAsia="仿宋" w:hAnsi="仿宋" w:cs="仿宋" w:hint="eastAsia"/>
            <w:lang w:eastAsia="zh-CN"/>
          </w:rPr>
          <w:t>十一、早教项目社会影响</w:t>
        </w:r>
        <w:r>
          <w:tab/>
        </w:r>
        <w:r>
          <w:fldChar w:fldCharType="begin"/>
        </w:r>
        <w:r>
          <w:instrText xml:space="preserve"> PAGEREF _Toc21047 \h </w:instrText>
        </w:r>
        <w:r>
          <w:fldChar w:fldCharType="separate"/>
        </w:r>
        <w:r>
          <w:t>41</w:t>
        </w:r>
        <w:r>
          <w:fldChar w:fldCharType="end"/>
        </w:r>
      </w:hyperlink>
    </w:p>
    <w:p>
      <w:pPr>
        <w:pStyle w:val="TOC2"/>
        <w:tabs>
          <w:tab w:val="right" w:leader="dot" w:pos="8306"/>
        </w:tabs>
      </w:pPr>
      <w:hyperlink w:anchor="_Toc359" w:history="1">
        <w:r>
          <w:rPr>
            <w:rFonts w:ascii="仿宋" w:eastAsia="仿宋" w:hAnsi="仿宋" w:cs="仿宋" w:hint="eastAsia"/>
            <w:lang w:eastAsia="zh-CN"/>
          </w:rPr>
          <w:t>(一)、社会责任与义务</w:t>
        </w:r>
        <w:r>
          <w:tab/>
        </w:r>
        <w:r>
          <w:fldChar w:fldCharType="begin"/>
        </w:r>
        <w:r>
          <w:instrText xml:space="preserve"> PAGEREF _Toc359 \h </w:instrText>
        </w:r>
        <w:r>
          <w:fldChar w:fldCharType="separate"/>
        </w:r>
        <w:r>
          <w:t>41</w:t>
        </w:r>
        <w:r>
          <w:fldChar w:fldCharType="end"/>
        </w:r>
      </w:hyperlink>
    </w:p>
    <w:p>
      <w:pPr>
        <w:pStyle w:val="TOC2"/>
        <w:tabs>
          <w:tab w:val="right" w:leader="dot" w:pos="8306"/>
        </w:tabs>
      </w:pPr>
      <w:hyperlink w:anchor="_Toc21821" w:history="1">
        <w:r>
          <w:rPr>
            <w:rFonts w:ascii="仿宋" w:eastAsia="仿宋" w:hAnsi="仿宋" w:cs="仿宋" w:hint="eastAsia"/>
            <w:lang w:eastAsia="zh-CN"/>
          </w:rPr>
          <w:t>(二)、社会参与与沟通</w:t>
        </w:r>
        <w:r>
          <w:tab/>
        </w:r>
        <w:r>
          <w:fldChar w:fldCharType="begin"/>
        </w:r>
        <w:r>
          <w:instrText xml:space="preserve"> PAGEREF _Toc21821 \h </w:instrText>
        </w:r>
        <w:r>
          <w:fldChar w:fldCharType="separate"/>
        </w:r>
        <w:r>
          <w:t>42</w:t>
        </w:r>
        <w:r>
          <w:fldChar w:fldCharType="end"/>
        </w:r>
      </w:hyperlink>
    </w:p>
    <w:p>
      <w:pPr>
        <w:pStyle w:val="TOC1"/>
        <w:tabs>
          <w:tab w:val="right" w:leader="dot" w:pos="8306"/>
        </w:tabs>
      </w:pPr>
      <w:hyperlink w:anchor="_Toc21877" w:history="1">
        <w:r>
          <w:rPr>
            <w:rFonts w:ascii="仿宋" w:eastAsia="仿宋" w:hAnsi="仿宋" w:cs="仿宋" w:hint="eastAsia"/>
            <w:lang w:eastAsia="zh-CN"/>
          </w:rPr>
          <w:t>十二、早教项目财务管理</w:t>
        </w:r>
        <w:r>
          <w:tab/>
        </w:r>
        <w:r>
          <w:fldChar w:fldCharType="begin"/>
        </w:r>
        <w:r>
          <w:instrText xml:space="preserve"> PAGEREF _Toc21877 \h </w:instrText>
        </w:r>
        <w:r>
          <w:fldChar w:fldCharType="separate"/>
        </w:r>
        <w:r>
          <w:t>43</w:t>
        </w:r>
        <w:r>
          <w:fldChar w:fldCharType="end"/>
        </w:r>
      </w:hyperlink>
    </w:p>
    <w:p>
      <w:pPr>
        <w:pStyle w:val="TOC2"/>
        <w:tabs>
          <w:tab w:val="right" w:leader="dot" w:pos="8306"/>
        </w:tabs>
      </w:pPr>
      <w:hyperlink w:anchor="_Toc16847" w:history="1">
        <w:r>
          <w:rPr>
            <w:rFonts w:ascii="仿宋" w:eastAsia="仿宋" w:hAnsi="仿宋" w:cs="仿宋" w:hint="eastAsia"/>
            <w:lang w:eastAsia="zh-CN"/>
          </w:rPr>
          <w:t>(一)、资金需求大</w:t>
        </w:r>
        <w:r>
          <w:tab/>
        </w:r>
        <w:r>
          <w:fldChar w:fldCharType="begin"/>
        </w:r>
        <w:r>
          <w:instrText xml:space="preserve"> PAGEREF _Toc16847 \h </w:instrText>
        </w:r>
        <w:r>
          <w:fldChar w:fldCharType="separate"/>
        </w:r>
        <w:r>
          <w:t>43</w:t>
        </w:r>
        <w:r>
          <w:fldChar w:fldCharType="end"/>
        </w:r>
      </w:hyperlink>
    </w:p>
    <w:p>
      <w:pPr>
        <w:pStyle w:val="TOC2"/>
        <w:tabs>
          <w:tab w:val="right" w:leader="dot" w:pos="8306"/>
        </w:tabs>
      </w:pPr>
      <w:hyperlink w:anchor="_Toc21806" w:history="1">
        <w:r>
          <w:rPr>
            <w:rFonts w:ascii="仿宋" w:eastAsia="仿宋" w:hAnsi="仿宋" w:cs="仿宋" w:hint="eastAsia"/>
            <w:lang w:eastAsia="zh-CN"/>
          </w:rPr>
          <w:t>(二)、研发周期长</w:t>
        </w:r>
        <w:r>
          <w:tab/>
        </w:r>
        <w:r>
          <w:fldChar w:fldCharType="begin"/>
        </w:r>
        <w:r>
          <w:instrText xml:space="preserve"> PAGEREF _Toc21806 \h </w:instrText>
        </w:r>
        <w:r>
          <w:fldChar w:fldCharType="separate"/>
        </w:r>
        <w:r>
          <w:t>44</w:t>
        </w:r>
        <w:r>
          <w:fldChar w:fldCharType="end"/>
        </w:r>
      </w:hyperlink>
    </w:p>
    <w:p>
      <w:pPr>
        <w:pStyle w:val="TOC2"/>
        <w:tabs>
          <w:tab w:val="right" w:leader="dot" w:pos="8306"/>
        </w:tabs>
      </w:pPr>
      <w:hyperlink w:anchor="_Toc29564" w:history="1">
        <w:r>
          <w:rPr>
            <w:rFonts w:ascii="仿宋" w:eastAsia="仿宋" w:hAnsi="仿宋" w:cs="仿宋" w:hint="eastAsia"/>
            <w:lang w:eastAsia="zh-CN"/>
          </w:rPr>
          <w:t>(三)、市场风险大</w:t>
        </w:r>
        <w:r>
          <w:tab/>
        </w:r>
        <w:r>
          <w:fldChar w:fldCharType="begin"/>
        </w:r>
        <w:r>
          <w:instrText xml:space="preserve"> PAGEREF _Toc29564 \h </w:instrText>
        </w:r>
        <w:r>
          <w:fldChar w:fldCharType="separate"/>
        </w:r>
        <w:r>
          <w:t>45</w:t>
        </w:r>
        <w:r>
          <w:fldChar w:fldCharType="end"/>
        </w:r>
      </w:hyperlink>
    </w:p>
    <w:p>
      <w:pPr>
        <w:pStyle w:val="TOC2"/>
        <w:tabs>
          <w:tab w:val="right" w:leader="dot" w:pos="8306"/>
        </w:tabs>
      </w:pPr>
      <w:hyperlink w:anchor="_Toc10820" w:history="1">
        <w:r>
          <w:rPr>
            <w:rFonts w:ascii="仿宋" w:eastAsia="仿宋" w:hAnsi="仿宋" w:cs="仿宋" w:hint="eastAsia"/>
            <w:lang w:eastAsia="zh-CN"/>
          </w:rPr>
          <w:t>(四)、利润率高</w:t>
        </w:r>
        <w:r>
          <w:tab/>
        </w:r>
        <w:r>
          <w:fldChar w:fldCharType="begin"/>
        </w:r>
        <w:r>
          <w:instrText xml:space="preserve"> PAGEREF _Toc10820 \h </w:instrText>
        </w:r>
        <w:r>
          <w:fldChar w:fldCharType="separate"/>
        </w:r>
        <w:r>
          <w:t>47</w:t>
        </w:r>
        <w:r>
          <w:fldChar w:fldCharType="end"/>
        </w:r>
      </w:hyperlink>
    </w:p>
    <w:p>
      <w:pPr>
        <w:pStyle w:val="TOC1"/>
        <w:tabs>
          <w:tab w:val="right" w:leader="dot" w:pos="8306"/>
        </w:tabs>
      </w:pPr>
      <w:hyperlink w:anchor="_Toc16388" w:history="1">
        <w:r>
          <w:rPr>
            <w:rFonts w:ascii="仿宋" w:eastAsia="仿宋" w:hAnsi="仿宋" w:cs="仿宋" w:hint="eastAsia"/>
            <w:lang w:eastAsia="zh-CN"/>
          </w:rPr>
          <w:t>十三、营销与推广策略</w:t>
        </w:r>
        <w:r>
          <w:tab/>
        </w:r>
        <w:r>
          <w:fldChar w:fldCharType="begin"/>
        </w:r>
        <w:r>
          <w:instrText xml:space="preserve"> PAGEREF _Toc16388 \h </w:instrText>
        </w:r>
        <w:r>
          <w:fldChar w:fldCharType="separate"/>
        </w:r>
        <w:r>
          <w:t>49</w:t>
        </w:r>
        <w:r>
          <w:fldChar w:fldCharType="end"/>
        </w:r>
      </w:hyperlink>
    </w:p>
    <w:p>
      <w:pPr>
        <w:pStyle w:val="TOC2"/>
        <w:tabs>
          <w:tab w:val="right" w:leader="dot" w:pos="8306"/>
        </w:tabs>
      </w:pPr>
      <w:hyperlink w:anchor="_Toc17127" w:history="1">
        <w:r>
          <w:rPr>
            <w:rFonts w:ascii="仿宋" w:eastAsia="仿宋" w:hAnsi="仿宋" w:cs="仿宋" w:hint="eastAsia"/>
            <w:lang w:eastAsia="zh-CN"/>
          </w:rPr>
          <w:t>(一)、产品/服务定位与特点</w:t>
        </w:r>
        <w:r>
          <w:tab/>
        </w:r>
        <w:r>
          <w:fldChar w:fldCharType="begin"/>
        </w:r>
        <w:r>
          <w:instrText xml:space="preserve"> PAGEREF _Toc17127 \h </w:instrText>
        </w:r>
        <w:r>
          <w:fldChar w:fldCharType="separate"/>
        </w:r>
        <w:r>
          <w:t>49</w:t>
        </w:r>
        <w:r>
          <w:fldChar w:fldCharType="end"/>
        </w:r>
      </w:hyperlink>
    </w:p>
    <w:p>
      <w:pPr>
        <w:pStyle w:val="TOC2"/>
        <w:tabs>
          <w:tab w:val="right" w:leader="dot" w:pos="8306"/>
        </w:tabs>
      </w:pPr>
      <w:hyperlink w:anchor="_Toc22152" w:history="1">
        <w:r>
          <w:rPr>
            <w:rFonts w:ascii="仿宋" w:eastAsia="仿宋" w:hAnsi="仿宋" w:cs="仿宋" w:hint="eastAsia"/>
            <w:lang w:eastAsia="zh-CN"/>
          </w:rPr>
          <w:t>(二)、市场定位与竞争分析</w:t>
        </w:r>
        <w:r>
          <w:tab/>
        </w:r>
        <w:r>
          <w:fldChar w:fldCharType="begin"/>
        </w:r>
        <w:r>
          <w:instrText xml:space="preserve"> PAGEREF _Toc22152 \h </w:instrText>
        </w:r>
        <w:r>
          <w:fldChar w:fldCharType="separate"/>
        </w:r>
        <w:r>
          <w:t>51</w:t>
        </w:r>
        <w:r>
          <w:fldChar w:fldCharType="end"/>
        </w:r>
      </w:hyperlink>
    </w:p>
    <w:p>
      <w:pPr>
        <w:pStyle w:val="TOC2"/>
        <w:tabs>
          <w:tab w:val="right" w:leader="dot" w:pos="8306"/>
        </w:tabs>
      </w:pPr>
      <w:hyperlink w:anchor="_Toc19643" w:history="1">
        <w:r>
          <w:rPr>
            <w:rFonts w:ascii="仿宋" w:eastAsia="仿宋" w:hAnsi="仿宋" w:cs="仿宋" w:hint="eastAsia"/>
            <w:lang w:eastAsia="zh-CN"/>
          </w:rPr>
          <w:t>(三)、营销渠道与策略</w:t>
        </w:r>
        <w:r>
          <w:tab/>
        </w:r>
        <w:r>
          <w:fldChar w:fldCharType="begin"/>
        </w:r>
        <w:r>
          <w:instrText xml:space="preserve"> PAGEREF _Toc19643 \h </w:instrText>
        </w:r>
        <w:r>
          <w:fldChar w:fldCharType="separate"/>
        </w:r>
        <w:r>
          <w:t>52</w:t>
        </w:r>
        <w:r>
          <w:fldChar w:fldCharType="end"/>
        </w:r>
      </w:hyperlink>
    </w:p>
    <w:p>
      <w:pPr>
        <w:pStyle w:val="TOC2"/>
        <w:tabs>
          <w:tab w:val="right" w:leader="dot" w:pos="8306"/>
        </w:tabs>
      </w:pPr>
      <w:hyperlink w:anchor="_Toc1296" w:history="1">
        <w:r>
          <w:rPr>
            <w:rFonts w:ascii="仿宋" w:eastAsia="仿宋" w:hAnsi="仿宋" w:cs="仿宋" w:hint="eastAsia"/>
            <w:lang w:eastAsia="zh-CN"/>
          </w:rPr>
          <w:t>(四)、推广与宣传活动</w:t>
        </w:r>
        <w:r>
          <w:tab/>
        </w:r>
        <w:r>
          <w:fldChar w:fldCharType="begin"/>
        </w:r>
        <w:r>
          <w:instrText xml:space="preserve"> PAGEREF _Toc1296 \h </w:instrText>
        </w:r>
        <w:r>
          <w:fldChar w:fldCharType="separate"/>
        </w:r>
        <w:r>
          <w:t>53</w:t>
        </w:r>
        <w:r>
          <w:fldChar w:fldCharType="end"/>
        </w:r>
      </w:hyperlink>
    </w:p>
    <w:p>
      <w:pPr>
        <w:pStyle w:val="TOC1"/>
        <w:tabs>
          <w:tab w:val="right" w:leader="dot" w:pos="8306"/>
        </w:tabs>
      </w:pPr>
      <w:hyperlink w:anchor="_Toc16566" w:history="1">
        <w:r>
          <w:rPr>
            <w:rFonts w:ascii="仿宋" w:eastAsia="仿宋" w:hAnsi="仿宋" w:cs="仿宋" w:hint="eastAsia"/>
            <w:lang w:eastAsia="zh-CN"/>
          </w:rPr>
          <w:t>十四、风险识别与分类</w:t>
        </w:r>
        <w:r>
          <w:tab/>
        </w:r>
        <w:r>
          <w:fldChar w:fldCharType="begin"/>
        </w:r>
        <w:r>
          <w:instrText xml:space="preserve"> PAGEREF _Toc16566 \h </w:instrText>
        </w:r>
        <w:r>
          <w:fldChar w:fldCharType="separate"/>
        </w:r>
        <w:r>
          <w:t>59</w:t>
        </w:r>
        <w:r>
          <w:fldChar w:fldCharType="end"/>
        </w:r>
      </w:hyperlink>
    </w:p>
    <w:p>
      <w:pPr>
        <w:pStyle w:val="TOC2"/>
        <w:tabs>
          <w:tab w:val="right" w:leader="dot" w:pos="8306"/>
        </w:tabs>
      </w:pPr>
      <w:hyperlink w:anchor="_Toc32647" w:history="1">
        <w:r>
          <w:rPr>
            <w:rFonts w:ascii="仿宋" w:eastAsia="仿宋" w:hAnsi="仿宋" w:cs="仿宋" w:hint="eastAsia"/>
            <w:lang w:eastAsia="zh-CN"/>
          </w:rPr>
          <w:t>(一)、风险识别</w:t>
        </w:r>
        <w:r>
          <w:tab/>
        </w:r>
        <w:r>
          <w:fldChar w:fldCharType="begin"/>
        </w:r>
        <w:r>
          <w:instrText xml:space="preserve"> PAGEREF _Toc32647 \h </w:instrText>
        </w:r>
        <w:r>
          <w:fldChar w:fldCharType="separate"/>
        </w:r>
        <w:r>
          <w:t>59</w:t>
        </w:r>
        <w:r>
          <w:fldChar w:fldCharType="end"/>
        </w:r>
      </w:hyperlink>
    </w:p>
    <w:p>
      <w:pPr>
        <w:pStyle w:val="TOC2"/>
        <w:tabs>
          <w:tab w:val="right" w:leader="dot" w:pos="8306"/>
        </w:tabs>
      </w:pPr>
      <w:hyperlink w:anchor="_Toc20154" w:history="1">
        <w:r>
          <w:rPr>
            <w:rFonts w:ascii="仿宋" w:eastAsia="仿宋" w:hAnsi="仿宋" w:cs="仿宋" w:hint="eastAsia"/>
            <w:lang w:eastAsia="zh-CN"/>
          </w:rPr>
          <w:t>(二)、风险分类</w:t>
        </w:r>
        <w:r>
          <w:tab/>
        </w:r>
        <w:r>
          <w:fldChar w:fldCharType="begin"/>
        </w:r>
        <w:r>
          <w:instrText xml:space="preserve"> PAGEREF _Toc20154 \h </w:instrText>
        </w:r>
        <w:r>
          <w:fldChar w:fldCharType="separate"/>
        </w:r>
        <w:r>
          <w:t>60</w:t>
        </w:r>
        <w:r>
          <w:fldChar w:fldCharType="end"/>
        </w:r>
      </w:hyperlink>
    </w:p>
    <w:p>
      <w:pPr>
        <w:pStyle w:val="TOC1"/>
        <w:tabs>
          <w:tab w:val="right" w:leader="dot" w:pos="8306"/>
        </w:tabs>
      </w:pPr>
      <w:hyperlink w:anchor="_Toc23391" w:history="1">
        <w:r>
          <w:rPr>
            <w:rFonts w:ascii="仿宋" w:eastAsia="仿宋" w:hAnsi="仿宋" w:cs="仿宋" w:hint="eastAsia"/>
            <w:lang w:eastAsia="zh-CN"/>
          </w:rPr>
          <w:t>十五、早教项目治理与监督</w:t>
        </w:r>
        <w:r>
          <w:tab/>
        </w:r>
        <w:r>
          <w:fldChar w:fldCharType="begin"/>
        </w:r>
        <w:r>
          <w:instrText xml:space="preserve"> PAGEREF _Toc23391 \h </w:instrText>
        </w:r>
        <w:r>
          <w:fldChar w:fldCharType="separate"/>
        </w:r>
        <w:r>
          <w:t>62</w:t>
        </w:r>
        <w:r>
          <w:fldChar w:fldCharType="end"/>
        </w:r>
      </w:hyperlink>
    </w:p>
    <w:p>
      <w:pPr>
        <w:pStyle w:val="TOC2"/>
        <w:tabs>
          <w:tab w:val="right" w:leader="dot" w:pos="8306"/>
        </w:tabs>
      </w:pPr>
      <w:hyperlink w:anchor="_Toc12066" w:history="1">
        <w:r>
          <w:rPr>
            <w:rFonts w:ascii="仿宋" w:eastAsia="仿宋" w:hAnsi="仿宋" w:cs="仿宋" w:hint="eastAsia"/>
            <w:lang w:eastAsia="zh-CN"/>
          </w:rPr>
          <w:t>(一)、早教项目治理结构</w:t>
        </w:r>
        <w:r>
          <w:tab/>
        </w:r>
        <w:r>
          <w:fldChar w:fldCharType="begin"/>
        </w:r>
        <w:r>
          <w:instrText xml:space="preserve"> PAGEREF _Toc12066 \h </w:instrText>
        </w:r>
        <w:r>
          <w:fldChar w:fldCharType="separate"/>
        </w:r>
        <w:r>
          <w:t>62</w:t>
        </w:r>
        <w:r>
          <w:fldChar w:fldCharType="end"/>
        </w:r>
      </w:hyperlink>
    </w:p>
    <w:p>
      <w:pPr>
        <w:pStyle w:val="TOC2"/>
        <w:tabs>
          <w:tab w:val="right" w:leader="dot" w:pos="8306"/>
        </w:tabs>
      </w:pPr>
      <w:hyperlink w:anchor="_Toc19828" w:history="1">
        <w:r>
          <w:rPr>
            <w:rFonts w:ascii="仿宋" w:eastAsia="仿宋" w:hAnsi="仿宋" w:cs="仿宋" w:hint="eastAsia"/>
            <w:lang w:eastAsia="zh-CN"/>
          </w:rPr>
          <w:t>(二)、监督与审计</w:t>
        </w:r>
        <w:r>
          <w:tab/>
        </w:r>
        <w:r>
          <w:fldChar w:fldCharType="begin"/>
        </w:r>
        <w:r>
          <w:instrText xml:space="preserve"> PAGEREF _Toc19828 \h </w:instrText>
        </w:r>
        <w:r>
          <w:fldChar w:fldCharType="separate"/>
        </w:r>
        <w:r>
          <w:t>63</w:t>
        </w:r>
        <w:r>
          <w:fldChar w:fldCharType="end"/>
        </w:r>
      </w:hyperlink>
    </w:p>
    <w:p>
      <w:pPr>
        <w:pStyle w:val="TOC1"/>
        <w:tabs>
          <w:tab w:val="right" w:leader="dot" w:pos="8306"/>
        </w:tabs>
      </w:pPr>
      <w:hyperlink w:anchor="_Toc20895" w:history="1">
        <w:r>
          <w:rPr>
            <w:rFonts w:ascii="仿宋" w:eastAsia="仿宋" w:hAnsi="仿宋" w:cs="仿宋" w:hint="eastAsia"/>
            <w:lang w:eastAsia="zh-CN"/>
          </w:rPr>
          <w:t>十六、早教项目工程方案分析</w:t>
        </w:r>
        <w:r>
          <w:tab/>
        </w:r>
        <w:r>
          <w:fldChar w:fldCharType="begin"/>
        </w:r>
        <w:r>
          <w:instrText xml:space="preserve"> PAGEREF _Toc20895 \h </w:instrText>
        </w:r>
        <w:r>
          <w:fldChar w:fldCharType="separate"/>
        </w:r>
        <w:r>
          <w:t>64</w:t>
        </w:r>
        <w:r>
          <w:fldChar w:fldCharType="end"/>
        </w:r>
      </w:hyperlink>
    </w:p>
    <w:p>
      <w:pPr>
        <w:pStyle w:val="TOC2"/>
        <w:tabs>
          <w:tab w:val="right" w:leader="dot" w:pos="8306"/>
        </w:tabs>
      </w:pPr>
      <w:hyperlink w:anchor="_Toc25577" w:history="1">
        <w:r>
          <w:rPr>
            <w:rFonts w:ascii="仿宋" w:eastAsia="仿宋" w:hAnsi="仿宋" w:cs="仿宋" w:hint="eastAsia"/>
            <w:lang w:eastAsia="zh-CN"/>
          </w:rPr>
          <w:t>(一)、建筑工程设计原则</w:t>
        </w:r>
        <w:r>
          <w:tab/>
        </w:r>
        <w:r>
          <w:fldChar w:fldCharType="begin"/>
        </w:r>
        <w:r>
          <w:instrText xml:space="preserve"> PAGEREF _Toc25577 \h </w:instrText>
        </w:r>
        <w:r>
          <w:fldChar w:fldCharType="separate"/>
        </w:r>
        <w:r>
          <w:t>64</w:t>
        </w:r>
        <w:r>
          <w:fldChar w:fldCharType="end"/>
        </w:r>
      </w:hyperlink>
    </w:p>
    <w:p>
      <w:pPr>
        <w:pStyle w:val="TOC2"/>
        <w:tabs>
          <w:tab w:val="right" w:leader="dot" w:pos="8306"/>
        </w:tabs>
      </w:pPr>
      <w:hyperlink w:anchor="_Toc23577" w:history="1">
        <w:r>
          <w:rPr>
            <w:rFonts w:ascii="仿宋" w:eastAsia="仿宋" w:hAnsi="仿宋" w:cs="仿宋" w:hint="eastAsia"/>
            <w:lang w:eastAsia="zh-CN"/>
          </w:rPr>
          <w:t>(二)、土建工程建设指标</w:t>
        </w:r>
        <w:r>
          <w:tab/>
        </w:r>
        <w:r>
          <w:fldChar w:fldCharType="begin"/>
        </w:r>
        <w:r>
          <w:instrText xml:space="preserve"> PAGEREF _Toc23577 \h </w:instrText>
        </w:r>
        <w:r>
          <w:fldChar w:fldCharType="separate"/>
        </w:r>
        <w:r>
          <w:t>67</w:t>
        </w:r>
        <w:r>
          <w:fldChar w:fldCharType="end"/>
        </w:r>
      </w:hyperlink>
    </w:p>
    <w:p>
      <w:pPr>
        <w:pStyle w:val="TOC1"/>
        <w:tabs>
          <w:tab w:val="right" w:leader="dot" w:pos="8306"/>
        </w:tabs>
      </w:pPr>
      <w:hyperlink w:anchor="_Toc1045" w:history="1">
        <w:r>
          <w:rPr>
            <w:rFonts w:ascii="仿宋" w:eastAsia="仿宋" w:hAnsi="仿宋" w:cs="仿宋" w:hint="eastAsia"/>
            <w:lang w:eastAsia="zh-CN"/>
          </w:rPr>
          <w:t>十七、质量管理体系</w:t>
        </w:r>
        <w:r>
          <w:tab/>
        </w:r>
        <w:r>
          <w:fldChar w:fldCharType="begin"/>
        </w:r>
        <w:r>
          <w:instrText xml:space="preserve"> PAGEREF _Toc1045 \h </w:instrText>
        </w:r>
        <w:r>
          <w:fldChar w:fldCharType="separate"/>
        </w:r>
        <w:r>
          <w:t>69</w:t>
        </w:r>
        <w:r>
          <w:fldChar w:fldCharType="end"/>
        </w:r>
      </w:hyperlink>
    </w:p>
    <w:p>
      <w:pPr>
        <w:pStyle w:val="TOC2"/>
        <w:tabs>
          <w:tab w:val="right" w:leader="dot" w:pos="8306"/>
        </w:tabs>
      </w:pPr>
      <w:hyperlink w:anchor="_Toc16746" w:history="1">
        <w:r>
          <w:rPr>
            <w:rFonts w:ascii="仿宋" w:eastAsia="仿宋" w:hAnsi="仿宋" w:cs="仿宋" w:hint="eastAsia"/>
            <w:lang w:eastAsia="zh-CN"/>
          </w:rPr>
          <w:t>(一)、质量目标与方针</w:t>
        </w:r>
        <w:r>
          <w:tab/>
        </w:r>
        <w:r>
          <w:fldChar w:fldCharType="begin"/>
        </w:r>
        <w:r>
          <w:instrText xml:space="preserve"> PAGEREF _Toc16746 \h </w:instrText>
        </w:r>
        <w:r>
          <w:fldChar w:fldCharType="separate"/>
        </w:r>
        <w:r>
          <w:t>69</w:t>
        </w:r>
        <w:r>
          <w:fldChar w:fldCharType="end"/>
        </w:r>
      </w:hyperlink>
    </w:p>
    <w:p>
      <w:pPr>
        <w:pStyle w:val="TOC2"/>
        <w:tabs>
          <w:tab w:val="right" w:leader="dot" w:pos="8306"/>
        </w:tabs>
      </w:pPr>
      <w:hyperlink w:anchor="_Toc29886" w:history="1">
        <w:r>
          <w:rPr>
            <w:rFonts w:ascii="仿宋" w:eastAsia="仿宋" w:hAnsi="仿宋" w:cs="仿宋" w:hint="eastAsia"/>
            <w:lang w:eastAsia="zh-CN"/>
          </w:rPr>
          <w:t>(二)、质量管理责任</w:t>
        </w:r>
        <w:r>
          <w:tab/>
        </w:r>
        <w:r>
          <w:fldChar w:fldCharType="begin"/>
        </w:r>
        <w:r>
          <w:instrText xml:space="preserve"> PAGEREF _Toc29886 \h </w:instrText>
        </w:r>
        <w:r>
          <w:fldChar w:fldCharType="separate"/>
        </w:r>
        <w:r>
          <w:t>70</w:t>
        </w:r>
        <w:r>
          <w:fldChar w:fldCharType="end"/>
        </w:r>
      </w:hyperlink>
    </w:p>
    <w:p>
      <w:pPr>
        <w:pStyle w:val="TOC2"/>
        <w:tabs>
          <w:tab w:val="right" w:leader="dot" w:pos="8306"/>
        </w:tabs>
      </w:pPr>
      <w:hyperlink w:anchor="_Toc14132" w:history="1">
        <w:r>
          <w:rPr>
            <w:rFonts w:ascii="仿宋" w:eastAsia="仿宋" w:hAnsi="仿宋" w:cs="仿宋" w:hint="eastAsia"/>
            <w:lang w:eastAsia="zh-CN"/>
          </w:rPr>
          <w:t>(三)、质量管理体系文件</w:t>
        </w:r>
        <w:r>
          <w:tab/>
        </w:r>
        <w:r>
          <w:fldChar w:fldCharType="begin"/>
        </w:r>
        <w:r>
          <w:instrText xml:space="preserve"> PAGEREF _Toc14132 \h </w:instrText>
        </w:r>
        <w:r>
          <w:fldChar w:fldCharType="separate"/>
        </w:r>
        <w:r>
          <w:t>71</w:t>
        </w:r>
        <w:r>
          <w:fldChar w:fldCharType="end"/>
        </w:r>
      </w:hyperlink>
    </w:p>
    <w:p>
      <w:pPr>
        <w:pStyle w:val="TOC2"/>
        <w:tabs>
          <w:tab w:val="right" w:leader="dot" w:pos="8306"/>
        </w:tabs>
      </w:pPr>
      <w:hyperlink w:anchor="_Toc16173" w:history="1">
        <w:r>
          <w:rPr>
            <w:rFonts w:ascii="仿宋" w:eastAsia="仿宋" w:hAnsi="仿宋" w:cs="仿宋" w:hint="eastAsia"/>
            <w:lang w:eastAsia="zh-CN"/>
          </w:rPr>
          <w:t>(四)、质量培训与教育</w:t>
        </w:r>
        <w:r>
          <w:tab/>
        </w:r>
        <w:r>
          <w:fldChar w:fldCharType="begin"/>
        </w:r>
        <w:r>
          <w:instrText xml:space="preserve"> PAGEREF _Toc16173 \h </w:instrText>
        </w:r>
        <w:r>
          <w:fldChar w:fldCharType="separate"/>
        </w:r>
        <w:r>
          <w:t>74</w:t>
        </w:r>
        <w:r>
          <w:fldChar w:fldCharType="end"/>
        </w:r>
      </w:hyperlink>
    </w:p>
    <w:p>
      <w:pPr>
        <w:pStyle w:val="TOC2"/>
        <w:tabs>
          <w:tab w:val="right" w:leader="dot" w:pos="8306"/>
        </w:tabs>
      </w:pPr>
      <w:hyperlink w:anchor="_Toc19232" w:history="1">
        <w:r>
          <w:rPr>
            <w:rFonts w:ascii="仿宋" w:eastAsia="仿宋" w:hAnsi="仿宋" w:cs="仿宋" w:hint="eastAsia"/>
            <w:lang w:eastAsia="zh-CN"/>
          </w:rPr>
          <w:t>(五)、质量审核与评价</w:t>
        </w:r>
        <w:r>
          <w:tab/>
        </w:r>
        <w:r>
          <w:fldChar w:fldCharType="begin"/>
        </w:r>
        <w:r>
          <w:instrText xml:space="preserve"> PAGEREF _Toc19232 \h </w:instrText>
        </w:r>
        <w:r>
          <w:fldChar w:fldCharType="separate"/>
        </w:r>
        <w:r>
          <w:t>75</w:t>
        </w:r>
        <w:r>
          <w:fldChar w:fldCharType="end"/>
        </w:r>
      </w:hyperlink>
    </w:p>
    <w:p>
      <w:pPr>
        <w:pStyle w:val="TOC2"/>
        <w:tabs>
          <w:tab w:val="right" w:leader="dot" w:pos="8306"/>
        </w:tabs>
      </w:pPr>
      <w:hyperlink w:anchor="_Toc17890" w:history="1">
        <w:r>
          <w:rPr>
            <w:rFonts w:ascii="仿宋" w:eastAsia="仿宋" w:hAnsi="仿宋" w:cs="仿宋" w:hint="eastAsia"/>
            <w:lang w:eastAsia="zh-CN"/>
          </w:rPr>
          <w:t>(六)、不符合与纠正措施</w:t>
        </w:r>
        <w:r>
          <w:tab/>
        </w:r>
        <w:r>
          <w:fldChar w:fldCharType="begin"/>
        </w:r>
        <w:r>
          <w:instrText xml:space="preserve"> PAGEREF _Toc17890 \h </w:instrText>
        </w:r>
        <w:r>
          <w:fldChar w:fldCharType="separate"/>
        </w:r>
        <w:r>
          <w:t>76</w:t>
        </w:r>
        <w:r>
          <w:fldChar w:fldCharType="end"/>
        </w:r>
      </w:hyperlink>
    </w:p>
    <w:p>
      <w:pPr>
        <w:pStyle w:val="TOC1"/>
        <w:tabs>
          <w:tab w:val="right" w:leader="dot" w:pos="8306"/>
        </w:tabs>
      </w:pPr>
      <w:hyperlink w:anchor="_Toc6973" w:history="1">
        <w:r>
          <w:rPr>
            <w:rFonts w:ascii="仿宋" w:eastAsia="仿宋" w:hAnsi="仿宋" w:cs="仿宋" w:hint="eastAsia"/>
            <w:lang w:eastAsia="zh-CN"/>
          </w:rPr>
          <w:t>十八、早教项目实施保障措施</w:t>
        </w:r>
        <w:r>
          <w:tab/>
        </w:r>
        <w:r>
          <w:fldChar w:fldCharType="begin"/>
        </w:r>
        <w:r>
          <w:instrText xml:space="preserve"> PAGEREF _Toc6973 \h </w:instrText>
        </w:r>
        <w:r>
          <w:fldChar w:fldCharType="separate"/>
        </w:r>
        <w:r>
          <w:t>77</w:t>
        </w:r>
        <w:r>
          <w:fldChar w:fldCharType="end"/>
        </w:r>
      </w:hyperlink>
    </w:p>
    <w:p>
      <w:pPr>
        <w:pStyle w:val="TOC2"/>
        <w:tabs>
          <w:tab w:val="right" w:leader="dot" w:pos="8306"/>
        </w:tabs>
      </w:pPr>
      <w:hyperlink w:anchor="_Toc9716" w:history="1">
        <w:r>
          <w:rPr>
            <w:rFonts w:ascii="仿宋" w:eastAsia="仿宋" w:hAnsi="仿宋" w:cs="仿宋" w:hint="eastAsia"/>
            <w:lang w:eastAsia="zh-CN"/>
          </w:rPr>
          <w:t>(一)、早教项目实施保障机制</w:t>
        </w:r>
        <w:r>
          <w:tab/>
        </w:r>
        <w:r>
          <w:fldChar w:fldCharType="begin"/>
        </w:r>
        <w:r>
          <w:instrText xml:space="preserve"> PAGEREF _Toc9716 \h </w:instrText>
        </w:r>
        <w:r>
          <w:fldChar w:fldCharType="separate"/>
        </w:r>
        <w:r>
          <w:t>77</w:t>
        </w:r>
        <w:r>
          <w:fldChar w:fldCharType="end"/>
        </w:r>
      </w:hyperlink>
    </w:p>
    <w:p>
      <w:pPr>
        <w:pStyle w:val="TOC2"/>
        <w:tabs>
          <w:tab w:val="right" w:leader="dot" w:pos="8306"/>
        </w:tabs>
      </w:pPr>
      <w:hyperlink w:anchor="_Toc4717" w:history="1">
        <w:r>
          <w:rPr>
            <w:rFonts w:ascii="仿宋" w:eastAsia="仿宋" w:hAnsi="仿宋" w:cs="仿宋" w:hint="eastAsia"/>
            <w:lang w:eastAsia="zh-CN"/>
          </w:rPr>
          <w:t>(二)、早教项目法律合规要求</w:t>
        </w:r>
        <w:r>
          <w:tab/>
        </w:r>
        <w:r>
          <w:fldChar w:fldCharType="begin"/>
        </w:r>
        <w:r>
          <w:instrText xml:space="preserve"> PAGEREF _Toc4717 \h </w:instrText>
        </w:r>
        <w:r>
          <w:fldChar w:fldCharType="separate"/>
        </w:r>
        <w:r>
          <w:t>80</w:t>
        </w:r>
        <w:r>
          <w:fldChar w:fldCharType="end"/>
        </w:r>
      </w:hyperlink>
    </w:p>
    <w:p>
      <w:pPr>
        <w:pStyle w:val="TOC2"/>
        <w:tabs>
          <w:tab w:val="right" w:leader="dot" w:pos="8306"/>
        </w:tabs>
      </w:pPr>
      <w:hyperlink w:anchor="_Toc24668" w:history="1">
        <w:r>
          <w:rPr>
            <w:rFonts w:ascii="仿宋" w:eastAsia="仿宋" w:hAnsi="仿宋" w:cs="仿宋" w:hint="eastAsia"/>
            <w:lang w:eastAsia="zh-CN"/>
          </w:rPr>
          <w:t>(三)、早教项目合同管理与法律事务</w:t>
        </w:r>
        <w:r>
          <w:tab/>
        </w:r>
        <w:r>
          <w:fldChar w:fldCharType="begin"/>
        </w:r>
        <w:r>
          <w:instrText xml:space="preserve"> PAGEREF _Toc24668 \h </w:instrText>
        </w:r>
        <w:r>
          <w:fldChar w:fldCharType="separate"/>
        </w:r>
        <w:r>
          <w:t>84</w:t>
        </w:r>
        <w:r>
          <w:fldChar w:fldCharType="end"/>
        </w:r>
      </w:hyperlink>
    </w:p>
    <w:p>
      <w:pPr>
        <w:pStyle w:val="TOC2"/>
        <w:tabs>
          <w:tab w:val="right" w:leader="dot" w:pos="8306"/>
        </w:tabs>
      </w:pPr>
      <w:hyperlink w:anchor="_Toc20719" w:history="1">
        <w:r>
          <w:rPr>
            <w:rFonts w:ascii="仿宋" w:eastAsia="仿宋" w:hAnsi="仿宋" w:cs="仿宋" w:hint="eastAsia"/>
            <w:lang w:eastAsia="zh-CN"/>
          </w:rPr>
          <w:t>(四)、早教项目知识产权保护策略</w:t>
        </w:r>
        <w:r>
          <w:tab/>
        </w:r>
        <w:r>
          <w:fldChar w:fldCharType="begin"/>
        </w:r>
        <w:r>
          <w:instrText xml:space="preserve"> PAGEREF _Toc20719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37"/>
      <w:r>
        <w:rPr>
          <w:rFonts w:ascii="仿宋" w:eastAsia="仿宋" w:hAnsi="仿宋" w:cs="仿宋" w:hint="eastAsia"/>
          <w:sz w:val="28"/>
          <w:lang w:eastAsia="zh-CN"/>
        </w:rPr>
        <w:t>一、早教项目选址可行性分析</w:t>
      </w:r>
      <w:bookmarkEnd w:id="2"/>
    </w:p>
    <w:p>
      <w:pPr>
        <w:pStyle w:val="Heading2"/>
        <w:rPr>
          <w:rFonts w:ascii="仿宋" w:eastAsia="仿宋" w:hAnsi="仿宋" w:cs="仿宋" w:hint="eastAsia"/>
          <w:lang w:eastAsia="zh-CN"/>
        </w:rPr>
      </w:pPr>
      <w:bookmarkStart w:id="3" w:name="_Toc6170"/>
      <w:r>
        <w:rPr>
          <w:rFonts w:ascii="仿宋" w:eastAsia="仿宋" w:hAnsi="仿宋" w:cs="仿宋" w:hint="eastAsia"/>
          <w:lang w:eastAsia="zh-CN"/>
        </w:rPr>
        <w:t>(一)、早教项目选址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该早教项目选址位于XX省XX市XX区XXX街道</w:t>
      </w:r>
    </w:p>
    <w:p>
      <w:pPr>
        <w:pStyle w:val="Heading2"/>
        <w:ind w:firstLine="560" w:firstLineChars="200"/>
        <w:rPr>
          <w:rFonts w:ascii="仿宋" w:eastAsia="仿宋" w:hAnsi="仿宋" w:cs="仿宋" w:hint="eastAsia"/>
          <w:sz w:val="28"/>
          <w:lang w:eastAsia="zh-CN"/>
        </w:rPr>
      </w:pPr>
      <w:bookmarkStart w:id="4" w:name="_Toc155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早教项目的征地面积将根据早教项目的实际规模和需求进行精确规划。具体面积XXX平方米，旨在确保早教项目不仅能够满足当前的发展需求，还能够预留空间以适应未来的扩展。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净用地面积是在征地面积基础上去除不可利用面积后的实际可开发用地。具体面积XXX平方米，考虑到环保、交通、安全等多方面因素，以确保早教项目在整体利用效率上达到最优。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早教项目计划建设的建筑总规模具体面积XXX平方米。这一规模的确定综合考虑了早教项目的性质、规模，以及城市规划的相关要求，确保建筑布局与周边环境协调一致。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绿地率是早教项目用地中被规划为绿地的比例。具体面积XXX平方米，旨在通过合理规划绿地，改善早教项目周边环境，提升居民生活质量，并符合城市整体绿化规划。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容积率是用地上可以建设的建筑总体积与用地面积之比。具体面积XXX，通过合理的容积率规划，确保早教项目建筑规模与周边环境和谐共生。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确保早教项目选址与当地城市规划相一致，具体面积XXX平方米。通过与城市规划部门深入沟通，确保早教项目不仅符合城市的整体发展方向，还能够融入城市的发展布局，为城市的长远发展贡献力量。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充分了解并确保早教项目选址符合当地产业政策，具体面积XXX平方米。这包括早教项目对当地经济的促进作用，以及对相关产业的带动效应，确保早教项目与地方政府的产业政策保持一致，促进共赢合作。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用地总体要求必须符合环保和可持续发展的原则，具体面积XXX平方米。通过采用绿色建筑设计、节能减排等措施，确保早教项目在建设和运营过程中对环境的影响最小化，达到可持续发展的要求。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确保早教项目选址具备必要的公共设施配套，具体面积XXX平方米。这包括交通便利性、教育、医疗等基础设施，以提高居民生活品质，使得早教项目选址更具吸引力。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考虑用地总体要求对当地社会稳定性的影响，具体面积XXX平方米。通过深入了解当地社区反馈，确保早教项目的选址和建设过程对当地社会和谐稳定产生积极作用。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早教项目选址不仅符合法规和规划，还在实际操作中具有可行性。这一全面规划将为早教项目的成功实施提供坚实的基础，确保早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2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早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早教项目的设备规划和空间设计中，我们将采取灵活设备布局的措施。设备布局将根据实际需求进行灵活设计，避免不必要的浪费。通过合理规划设备摆放位置，我们将提高设备的利用率，减少设备间距，以确保早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早教项目内部引入共享设施的概念，例如共享会议室、办公区等。通过这种方式，我们可以减少对资源的重复建设，提高资源共享效率，从而减小早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34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早教项目的总图布置中，我们将不同功能区域进行明确的规划，以最大程度满足早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5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我们首先关注市场因素，包括潜在客户分布、竞争对手位置、市场需求等。通过深入的市场调研，我们能够更准确地评估选址对于市场开拓和产品销售的影响，确保早教项目能够在有利的市场环境中蓬勃发展。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早教项目对环境的影响是综合评价的重要因素之一。我们将详细考虑选址周边的自然环境、生态保护区、水源地等情况，确保早教项目的建设和运营对环境影响最小化，并符合当地的环保法规标准。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对选址的评价还需充分考虑当地政府的产业政策和法规。我们将详细了解早教项目所在地的相关政策，确保早教项目的规划和运营与当地法规相符，降低不必要的法律风险。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考虑到社会稳定性对企业运营的重要性，我们将评估选址地区的社会安全情况、劳工关系、社区反馈等方面，以确保早教项目的建设和运营不会受到社会稳定性的负面影响。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最后，我们将综合考虑用地成本，包括土地购置费用、土地开发成本等。通过对用地成本的详细评估，我们能够做出更为精确的经济效益分析，为早教项目的投资决策提供有力支持。</w:t>
      </w:r>
    </w:p>
    <w:p>
      <w:pPr>
        <w:pStyle w:val="Heading1"/>
        <w:ind w:firstLine="560" w:firstLineChars="200"/>
        <w:rPr>
          <w:rFonts w:ascii="仿宋" w:eastAsia="仿宋" w:hAnsi="仿宋" w:cs="仿宋" w:hint="eastAsia"/>
          <w:sz w:val="28"/>
          <w:lang w:eastAsia="zh-CN"/>
        </w:rPr>
      </w:pPr>
      <w:bookmarkStart w:id="8" w:name="_Toc15332"/>
      <w:r>
        <w:rPr>
          <w:rFonts w:ascii="仿宋" w:eastAsia="仿宋" w:hAnsi="仿宋" w:cs="仿宋" w:hint="eastAsia"/>
          <w:sz w:val="28"/>
          <w:lang w:eastAsia="zh-CN"/>
        </w:rPr>
        <w:t>二、早教项目建设单位说明</w:t>
      </w:r>
      <w:bookmarkEnd w:id="8"/>
    </w:p>
    <w:p>
      <w:pPr>
        <w:pStyle w:val="Heading2"/>
        <w:rPr>
          <w:rFonts w:ascii="仿宋" w:eastAsia="仿宋" w:hAnsi="仿宋" w:cs="仿宋" w:hint="eastAsia"/>
          <w:lang w:eastAsia="zh-CN"/>
        </w:rPr>
      </w:pPr>
      <w:bookmarkStart w:id="9" w:name="_Toc5276"/>
      <w:r>
        <w:rPr>
          <w:rFonts w:ascii="仿宋" w:eastAsia="仿宋" w:hAnsi="仿宋" w:cs="仿宋" w:hint="eastAsia"/>
          <w:lang w:eastAsia="zh-CN"/>
        </w:rPr>
        <w:t>(一)、早教项目承办单位基本情况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61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早教项目承办单位的XXXX，我们着眼于实现可持续的经济效益。通过技术创新和解决方案的提供，公司预计在早教项目执行期间将获得可观的收入增长。这一收入来源主要包括早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同时，我们注重成本控制和效率提升，以确保早教项目的可持续盈利。透过精细的管理和资源优化，公司期望实现早教项目利润最大化。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早教项目实施进行全面的投资评估，包括早教项目启动阶段的资金投入和后续运营成本。通过对早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为确保公司在早教项目实施过程中具备足够的资金流动性，公司将进行详尽的现金流分析。这包括资金需求的合理预测、早教项目周期内的资金峰谷分析以及灵活的财务管理策略，以应对各种潜在的经济变动。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069"/>
      <w:r>
        <w:rPr>
          <w:rFonts w:ascii="仿宋" w:eastAsia="仿宋" w:hAnsi="仿宋" w:cs="仿宋" w:hint="eastAsia"/>
          <w:sz w:val="28"/>
          <w:lang w:eastAsia="zh-CN"/>
        </w:rPr>
        <w:t>三、早教项目绩效评估</w:t>
      </w:r>
      <w:bookmarkEnd w:id="11"/>
    </w:p>
    <w:p>
      <w:pPr>
        <w:pStyle w:val="Heading2"/>
        <w:rPr>
          <w:rFonts w:ascii="仿宋" w:eastAsia="仿宋" w:hAnsi="仿宋" w:cs="仿宋" w:hint="eastAsia"/>
          <w:lang w:eastAsia="zh-CN"/>
        </w:rPr>
      </w:pPr>
      <w:bookmarkStart w:id="12" w:name="_Toc1256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在早教项目中，我们设计了一套全面的绩效评估指标，以确保早教项目的可控和成功交付。这些指标跨足早教项目目标、成本、进度和质量等多个维度，为我们提供了全面洞察早教项目的健康状况。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目标达成率是我们关注的首要指标。我们设定了明确的目标，并通过定期监测和评估，迅速发现并应对潜在的目标偏差。这为早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成本绩效是另一个核心关注点。通过实际成本与预算成本的对比分析，我们深入了解成本差异的原因，及时调整资源分配，保持早教项目在经济效益方面的合理水平。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进度作为关键的绩效指标之一，得到了精心的关注。我们制定了详细的早教项目进度计划，并设立了进度符合度指标，确保实际进度与计划进度保持一致。这使我们能够快速发现和解决潜在的进度问题，保持早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早教项目绩效的不可或缺的一环。我们引入了一系列的质量标准和客户满意度指标，以确保早教项目交付的成果在质量上达到或超越预期水平。通过持续监测这些指标，我们努力提升早教项目整体质量水平，为早教项目的成功交付提供有力保障。通过这些科学且全面的绩效评估，我们能够更好地引导早教项目的持续改进，确保早教项目目标的顺利达成。</w:t>
      </w:r>
    </w:p>
    <w:p>
      <w:pPr>
        <w:pStyle w:val="Heading2"/>
        <w:ind w:firstLine="560" w:firstLineChars="200"/>
        <w:rPr>
          <w:rFonts w:ascii="仿宋" w:eastAsia="仿宋" w:hAnsi="仿宋" w:cs="仿宋" w:hint="eastAsia"/>
          <w:sz w:val="28"/>
          <w:lang w:eastAsia="zh-CN"/>
        </w:rPr>
      </w:pPr>
      <w:bookmarkStart w:id="13" w:name="_Toc1462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绩效评估是早教项目中的关键环节，为确保早教项目达到预期目标，我们采用了多层次、多维度的绩效评估方法。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早教项目的战略目标对齐，确保每个决策和行动都与早教项目整体目标保持一致。团队会定期召开战略对齐会议，审视当前工作与早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早教项目进度、质量、成本和风险等方面。这些指标通过数据收集和分析，为早教项目管理团队提供了客观的评估依据。例如，我们通过早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绩效评估不仅仅停留在早教项目内部，还考虑了早教项目对外部环境的影响。我们定期进行干系人满意度调查，以了解各利益相关方对早教项目的期望和满意度，并及时做出调整。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这种多层次、多角度的绩效评估方法，使得我们能够全面了解早教项目的运行状态，及时做出调整，确保早教项目在不断变化的环境中保持稳健前行。</w:t>
      </w:r>
    </w:p>
    <w:p>
      <w:pPr>
        <w:pStyle w:val="Heading2"/>
        <w:ind w:firstLine="560" w:firstLineChars="200"/>
        <w:rPr>
          <w:rFonts w:ascii="仿宋" w:eastAsia="仿宋" w:hAnsi="仿宋" w:cs="仿宋" w:hint="eastAsia"/>
          <w:sz w:val="28"/>
          <w:lang w:eastAsia="zh-CN"/>
        </w:rPr>
      </w:pPr>
      <w:bookmarkStart w:id="14" w:name="_Toc1412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为了确保早教项目的有效管理和不断优化，我们采用了精心设计的绩效评估周期。这个周期旨在实现灵活、实时和全面的评估，以适应早教项目执行中的各种挑战。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早教项目的不同需求，分为短期、中期和长期。短期评估关注每个迭代或工作周期，以及时发现和解决当前任务中的问题。中期评估涵盖几个迭代，深入了解整体早教项目的趋势和性能。长期评估则着眼于整个早教项目阶段，确保早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早教项目管理工具和协作平台，团队成员能够随时更新和分享早教项目数据。这种实时性的反馈机制使我们能够及时察觉潜在问题，快速调整，保持早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早教项目的决策制定密不可分。每个周期的早教项目回顾会议成为集体总结经验、识别问题深层次原因并找到创新解决方案的平台。这种定期的反思与调整机制使早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81"/>
      <w:r>
        <w:rPr>
          <w:rFonts w:ascii="仿宋" w:eastAsia="仿宋" w:hAnsi="仿宋" w:cs="仿宋" w:hint="eastAsia"/>
          <w:sz w:val="28"/>
          <w:lang w:eastAsia="zh-CN"/>
        </w:rPr>
        <w:t>四、早教项目危机管理</w:t>
      </w:r>
      <w:bookmarkEnd w:id="15"/>
    </w:p>
    <w:p>
      <w:pPr>
        <w:pStyle w:val="Heading2"/>
        <w:rPr>
          <w:rFonts w:ascii="仿宋" w:eastAsia="仿宋" w:hAnsi="仿宋" w:cs="仿宋" w:hint="eastAsia"/>
          <w:lang w:eastAsia="zh-CN"/>
        </w:rPr>
      </w:pPr>
      <w:bookmarkStart w:id="16" w:name="_Toc3113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早教项目危机管理中，危机预警与识别是确保早教项目稳健运行的核心步骤。通过建立全面的监测机制，早教项目团队旨在及时发现和理解潜在的风险和危机因素，以便采取及时的预防和应对措施，确保早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首先，通过深入的风险评估，早教项目团队全面分析了整个早教项目和各个阶段可能存在的威胁。这包括准确评估每个潜在风险的发生概率和可能影响的程度，为后续危机预警提供了有力支持。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早教项目团队着重于明确定义早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早教项目进展的持续监控，团队能够及时发现潜在问题并作出迅速反应。早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在这一阶段，团队的专业素养和反应速度将发挥至关重要的作用，以确保潜在危机能够在初期得到有效的处理，最大程度地减轻负面影响。通过危机预警与识别，早教项目得以更有序、可控地推进。</w:t>
      </w:r>
    </w:p>
    <w:p>
      <w:pPr>
        <w:pStyle w:val="Heading2"/>
        <w:ind w:firstLine="560" w:firstLineChars="200"/>
        <w:rPr>
          <w:rFonts w:ascii="仿宋" w:eastAsia="仿宋" w:hAnsi="仿宋" w:cs="仿宋" w:hint="eastAsia"/>
          <w:sz w:val="28"/>
          <w:lang w:eastAsia="zh-CN"/>
        </w:rPr>
      </w:pPr>
      <w:bookmarkStart w:id="17" w:name="_Toc2073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在危机发生时，早教项目团队立即行动，成立了应急小组。该小组的任务是迅速制定并实施紧急应对措施，以最小化潜在损失。以下是采取的主要措施：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暂停早教项目进度：为遏制危机蔓延，早教项目暂时停止进行，以便全面评估当前状况。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资源重新分配：重新评估早教项目资源的分配，确保最大限度地减小损失。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实时沟通：与关键利益相关者建立实时沟通机制，向他们传递早教项目危机的实际状况，保障早教项目核心利益。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在紧急应对的同时，早教项目团队强调了团队协作和有效沟通的重要性。以下是团队协作的关键举措：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信息共享机制：建立了信息共享平台，确保团队成员能够及时获取早教项目危机的实时信息。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领导者沟通：早教项目领导者通过定期会议和即时沟通工具，指导团队应对危机，保持团队稳定运行。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随着危机得到初步控制，早教项目团队转向制定恢复计划，以确保早教项目能够从中迅速恢复。主要恢复计划包括：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修复受损的进度计划：重新评估早教项目进度，制定修复计划，确保早教项目尽快回归正常进程。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重新调整资源分配：优化资源分配，确保早教项目在有限资源下高效运转。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风险管理机制加强：对早教项目风险进行全面评估，制定更强化的风险管理策略，以预防未来可能的危机。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181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6917"/>
      <w:r>
        <w:rPr>
          <w:rFonts w:ascii="仿宋" w:eastAsia="仿宋" w:hAnsi="仿宋" w:cs="仿宋" w:hint="eastAsia"/>
          <w:lang w:eastAsia="zh-CN"/>
        </w:rPr>
        <w:t>(一)、早教行业分析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早教行业一直以来都是市场的关注焦点。行业内的发展趋势、竞争态势以及潜在机会都对早教项目的推进产生深远的影响。通过深入研究行业的整体概貌，我们将更好地理解行业的核心特征，为早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早教行业，技术一直是推动创新和发展的关键因素。我们将对当前技术趋势进行详尽分析，包括但不限于人工智能、大数据应用、先进制造技术等。这有助于早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早教项目成功的基础。我们将对主要竞争对手进行深入研究，包括其市场份额、产品特点、市场定位等。通过全面了解竞争对手的优势和劣势，早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450"/>
      <w:r>
        <w:rPr>
          <w:rFonts w:ascii="仿宋" w:eastAsia="仿宋" w:hAnsi="仿宋" w:cs="仿宋" w:hint="eastAsia"/>
          <w:sz w:val="28"/>
          <w:lang w:eastAsia="zh-CN"/>
        </w:rPr>
        <w:t>(二)、早教市场分析预测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通过对市场规模的深入调研，我们将预测早教市场未来的增长趋势。这包括市场的整体规模、各细分领域的发展趋势等。早教项目可以根据市场的扩张速度和潜在机会，制定更符合市场需求的发展策略。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了解消费者的需求是市场分析的核心。我们将通过调查研究，深入挖掘目标消费者的需求特点、购买习惯以及对产品和服务的期望。这有助于早教项目更好地定位目标市场，提供更符合消费者期待的解决方案。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早教项目实施过程中需要充分考虑的因素。我们将对市场风险进行全面评估，包括但不限于政策法规风险、市场竞争风险、技术变革风险等。通过对潜在风险的深入分析，早教项目可以制定相应的风险缓解策略，降低不确定性对早教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https://d.book118.com/088113105052006045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D7593"/>
    <w:rsid w:val="025D75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1310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2024-02-29T18:40:00Z</dcterms:created>
  <dcterms:modified xsi:type="dcterms:W3CDTF">2024-02-29T18:41:09Z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1D7F8F86E63F46B6BCA93DDD38816571_11</vt:lpwstr>
  </property>
  <property fmtid="{D5CDD505-2E9C-101B-9397-08002B2CF9AE}" pid="3" name="KSOProductBuildVer">
    <vt:lpwstr>2052-12.1.0.16388</vt:lpwstr>
  </property>
</Properties>
</file>