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机动工业车辆项目构思建设方案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42" w:history="1">
        <w:r>
          <w:rPr>
            <w:rFonts w:ascii="仿宋" w:eastAsia="仿宋" w:hAnsi="仿宋" w:cs="仿宋" w:hint="eastAsia"/>
            <w:lang w:eastAsia="zh-CN"/>
          </w:rPr>
          <w:t>序言</w:t>
        </w:r>
        <w:r>
          <w:tab/>
        </w:r>
        <w:r>
          <w:fldChar w:fldCharType="begin"/>
        </w:r>
        <w:r>
          <w:instrText xml:space="preserve"> PAGEREF _Toc13242 \h </w:instrText>
        </w:r>
        <w:r>
          <w:fldChar w:fldCharType="separate"/>
        </w:r>
        <w:r>
          <w:t>3</w:t>
        </w:r>
        <w:r>
          <w:fldChar w:fldCharType="end"/>
        </w:r>
      </w:hyperlink>
    </w:p>
    <w:p>
      <w:pPr>
        <w:pStyle w:val="TOC1"/>
        <w:tabs>
          <w:tab w:val="right" w:leader="dot" w:pos="8306"/>
        </w:tabs>
      </w:pPr>
      <w:hyperlink w:anchor="_Toc29299" w:history="1">
        <w:r>
          <w:rPr>
            <w:rFonts w:ascii="仿宋" w:eastAsia="仿宋" w:hAnsi="仿宋" w:cs="仿宋" w:hint="eastAsia"/>
            <w:lang w:eastAsia="zh-CN"/>
          </w:rPr>
          <w:t>一、项目监理与质量保证</w:t>
        </w:r>
        <w:r>
          <w:tab/>
        </w:r>
        <w:r>
          <w:fldChar w:fldCharType="begin"/>
        </w:r>
        <w:r>
          <w:instrText xml:space="preserve"> PAGEREF _Toc29299 \h </w:instrText>
        </w:r>
        <w:r>
          <w:fldChar w:fldCharType="separate"/>
        </w:r>
        <w:r>
          <w:t>3</w:t>
        </w:r>
        <w:r>
          <w:fldChar w:fldCharType="end"/>
        </w:r>
      </w:hyperlink>
    </w:p>
    <w:p>
      <w:pPr>
        <w:pStyle w:val="TOC2"/>
        <w:tabs>
          <w:tab w:val="right" w:leader="dot" w:pos="8306"/>
        </w:tabs>
      </w:pPr>
      <w:hyperlink w:anchor="_Toc29224" w:history="1">
        <w:r>
          <w:rPr>
            <w:rFonts w:ascii="仿宋" w:eastAsia="仿宋" w:hAnsi="仿宋" w:cs="仿宋" w:hint="eastAsia"/>
            <w:lang w:eastAsia="zh-CN"/>
          </w:rPr>
          <w:t>(一)、监理体系构建</w:t>
        </w:r>
        <w:r>
          <w:tab/>
        </w:r>
        <w:r>
          <w:fldChar w:fldCharType="begin"/>
        </w:r>
        <w:r>
          <w:instrText xml:space="preserve"> PAGEREF _Toc29224 \h </w:instrText>
        </w:r>
        <w:r>
          <w:fldChar w:fldCharType="separate"/>
        </w:r>
        <w:r>
          <w:t>3</w:t>
        </w:r>
        <w:r>
          <w:fldChar w:fldCharType="end"/>
        </w:r>
      </w:hyperlink>
    </w:p>
    <w:p>
      <w:pPr>
        <w:pStyle w:val="TOC2"/>
        <w:tabs>
          <w:tab w:val="right" w:leader="dot" w:pos="8306"/>
        </w:tabs>
      </w:pPr>
      <w:hyperlink w:anchor="_Toc23578" w:history="1">
        <w:r>
          <w:rPr>
            <w:rFonts w:ascii="仿宋" w:eastAsia="仿宋" w:hAnsi="仿宋" w:cs="仿宋" w:hint="eastAsia"/>
            <w:lang w:eastAsia="zh-CN"/>
          </w:rPr>
          <w:t>(二)、质量保证体系实施</w:t>
        </w:r>
        <w:r>
          <w:tab/>
        </w:r>
        <w:r>
          <w:fldChar w:fldCharType="begin"/>
        </w:r>
        <w:r>
          <w:instrText xml:space="preserve"> PAGEREF _Toc23578 \h </w:instrText>
        </w:r>
        <w:r>
          <w:fldChar w:fldCharType="separate"/>
        </w:r>
        <w:r>
          <w:t>4</w:t>
        </w:r>
        <w:r>
          <w:fldChar w:fldCharType="end"/>
        </w:r>
      </w:hyperlink>
    </w:p>
    <w:p>
      <w:pPr>
        <w:pStyle w:val="TOC2"/>
        <w:tabs>
          <w:tab w:val="right" w:leader="dot" w:pos="8306"/>
        </w:tabs>
      </w:pPr>
      <w:hyperlink w:anchor="_Toc19711" w:history="1">
        <w:r>
          <w:rPr>
            <w:rFonts w:ascii="仿宋" w:eastAsia="仿宋" w:hAnsi="仿宋" w:cs="仿宋" w:hint="eastAsia"/>
            <w:lang w:eastAsia="zh-CN"/>
          </w:rPr>
          <w:t>(三)、监理与质量控制流程</w:t>
        </w:r>
        <w:r>
          <w:tab/>
        </w:r>
        <w:r>
          <w:fldChar w:fldCharType="begin"/>
        </w:r>
        <w:r>
          <w:instrText xml:space="preserve"> PAGEREF _Toc19711 \h </w:instrText>
        </w:r>
        <w:r>
          <w:fldChar w:fldCharType="separate"/>
        </w:r>
        <w:r>
          <w:t>4</w:t>
        </w:r>
        <w:r>
          <w:fldChar w:fldCharType="end"/>
        </w:r>
      </w:hyperlink>
    </w:p>
    <w:p>
      <w:pPr>
        <w:pStyle w:val="TOC1"/>
        <w:tabs>
          <w:tab w:val="right" w:leader="dot" w:pos="8306"/>
        </w:tabs>
      </w:pPr>
      <w:hyperlink w:anchor="_Toc28752" w:history="1">
        <w:r>
          <w:rPr>
            <w:rFonts w:ascii="仿宋" w:eastAsia="仿宋" w:hAnsi="仿宋" w:cs="仿宋" w:hint="eastAsia"/>
            <w:lang w:eastAsia="zh-CN"/>
          </w:rPr>
          <w:t>二、财务管理与成本控制</w:t>
        </w:r>
        <w:r>
          <w:tab/>
        </w:r>
        <w:r>
          <w:fldChar w:fldCharType="begin"/>
        </w:r>
        <w:r>
          <w:instrText xml:space="preserve"> PAGEREF _Toc28752 \h </w:instrText>
        </w:r>
        <w:r>
          <w:fldChar w:fldCharType="separate"/>
        </w:r>
        <w:r>
          <w:t>5</w:t>
        </w:r>
        <w:r>
          <w:fldChar w:fldCharType="end"/>
        </w:r>
      </w:hyperlink>
    </w:p>
    <w:p>
      <w:pPr>
        <w:pStyle w:val="TOC2"/>
        <w:tabs>
          <w:tab w:val="right" w:leader="dot" w:pos="8306"/>
        </w:tabs>
      </w:pPr>
      <w:hyperlink w:anchor="_Toc24014" w:history="1">
        <w:r>
          <w:rPr>
            <w:rFonts w:ascii="仿宋" w:eastAsia="仿宋" w:hAnsi="仿宋" w:cs="仿宋" w:hint="eastAsia"/>
            <w:lang w:eastAsia="zh-CN"/>
          </w:rPr>
          <w:t>(一)、财务管理体系建设</w:t>
        </w:r>
        <w:r>
          <w:tab/>
        </w:r>
        <w:r>
          <w:fldChar w:fldCharType="begin"/>
        </w:r>
        <w:r>
          <w:instrText xml:space="preserve"> PAGEREF _Toc24014 \h </w:instrText>
        </w:r>
        <w:r>
          <w:fldChar w:fldCharType="separate"/>
        </w:r>
        <w:r>
          <w:t>5</w:t>
        </w:r>
        <w:r>
          <w:fldChar w:fldCharType="end"/>
        </w:r>
      </w:hyperlink>
    </w:p>
    <w:p>
      <w:pPr>
        <w:pStyle w:val="TOC2"/>
        <w:tabs>
          <w:tab w:val="right" w:leader="dot" w:pos="8306"/>
        </w:tabs>
      </w:pPr>
      <w:hyperlink w:anchor="_Toc8880" w:history="1">
        <w:r>
          <w:rPr>
            <w:rFonts w:ascii="仿宋" w:eastAsia="仿宋" w:hAnsi="仿宋" w:cs="仿宋" w:hint="eastAsia"/>
            <w:lang w:eastAsia="zh-CN"/>
          </w:rPr>
          <w:t>(二)、成本控制措施</w:t>
        </w:r>
        <w:r>
          <w:tab/>
        </w:r>
        <w:r>
          <w:fldChar w:fldCharType="begin"/>
        </w:r>
        <w:r>
          <w:instrText xml:space="preserve"> PAGEREF _Toc8880 \h </w:instrText>
        </w:r>
        <w:r>
          <w:fldChar w:fldCharType="separate"/>
        </w:r>
        <w:r>
          <w:t>6</w:t>
        </w:r>
        <w:r>
          <w:fldChar w:fldCharType="end"/>
        </w:r>
      </w:hyperlink>
    </w:p>
    <w:p>
      <w:pPr>
        <w:pStyle w:val="TOC1"/>
        <w:tabs>
          <w:tab w:val="right" w:leader="dot" w:pos="8306"/>
        </w:tabs>
      </w:pPr>
      <w:hyperlink w:anchor="_Toc12518" w:history="1">
        <w:r>
          <w:rPr>
            <w:rFonts w:ascii="仿宋" w:eastAsia="仿宋" w:hAnsi="仿宋" w:cs="仿宋" w:hint="eastAsia"/>
            <w:lang w:eastAsia="zh-CN"/>
          </w:rPr>
          <w:t>三、建设风险评估分析</w:t>
        </w:r>
        <w:r>
          <w:tab/>
        </w:r>
        <w:r>
          <w:fldChar w:fldCharType="begin"/>
        </w:r>
        <w:r>
          <w:instrText xml:space="preserve"> PAGEREF _Toc12518 \h </w:instrText>
        </w:r>
        <w:r>
          <w:fldChar w:fldCharType="separate"/>
        </w:r>
        <w:r>
          <w:t>7</w:t>
        </w:r>
        <w:r>
          <w:fldChar w:fldCharType="end"/>
        </w:r>
      </w:hyperlink>
    </w:p>
    <w:p>
      <w:pPr>
        <w:pStyle w:val="TOC2"/>
        <w:tabs>
          <w:tab w:val="right" w:leader="dot" w:pos="8306"/>
        </w:tabs>
      </w:pPr>
      <w:hyperlink w:anchor="_Toc8420" w:history="1">
        <w:r>
          <w:rPr>
            <w:rFonts w:ascii="仿宋" w:eastAsia="仿宋" w:hAnsi="仿宋" w:cs="仿宋" w:hint="eastAsia"/>
            <w:lang w:eastAsia="zh-CN"/>
          </w:rPr>
          <w:t>(一)、政策风险分析</w:t>
        </w:r>
        <w:r>
          <w:tab/>
        </w:r>
        <w:r>
          <w:fldChar w:fldCharType="begin"/>
        </w:r>
        <w:r>
          <w:instrText xml:space="preserve"> PAGEREF _Toc8420 \h </w:instrText>
        </w:r>
        <w:r>
          <w:fldChar w:fldCharType="separate"/>
        </w:r>
        <w:r>
          <w:t>7</w:t>
        </w:r>
        <w:r>
          <w:fldChar w:fldCharType="end"/>
        </w:r>
      </w:hyperlink>
    </w:p>
    <w:p>
      <w:pPr>
        <w:pStyle w:val="TOC2"/>
        <w:tabs>
          <w:tab w:val="right" w:leader="dot" w:pos="8306"/>
        </w:tabs>
      </w:pPr>
      <w:hyperlink w:anchor="_Toc11641" w:history="1">
        <w:r>
          <w:rPr>
            <w:rFonts w:ascii="仿宋" w:eastAsia="仿宋" w:hAnsi="仿宋" w:cs="仿宋" w:hint="eastAsia"/>
            <w:lang w:eastAsia="zh-CN"/>
          </w:rPr>
          <w:t>(二)、社会风险分析</w:t>
        </w:r>
        <w:r>
          <w:tab/>
        </w:r>
        <w:r>
          <w:fldChar w:fldCharType="begin"/>
        </w:r>
        <w:r>
          <w:instrText xml:space="preserve"> PAGEREF _Toc11641 \h </w:instrText>
        </w:r>
        <w:r>
          <w:fldChar w:fldCharType="separate"/>
        </w:r>
        <w:r>
          <w:t>8</w:t>
        </w:r>
        <w:r>
          <w:fldChar w:fldCharType="end"/>
        </w:r>
      </w:hyperlink>
    </w:p>
    <w:p>
      <w:pPr>
        <w:pStyle w:val="TOC2"/>
        <w:tabs>
          <w:tab w:val="right" w:leader="dot" w:pos="8306"/>
        </w:tabs>
      </w:pPr>
      <w:hyperlink w:anchor="_Toc11454" w:history="1">
        <w:r>
          <w:rPr>
            <w:rFonts w:ascii="仿宋" w:eastAsia="仿宋" w:hAnsi="仿宋" w:cs="仿宋" w:hint="eastAsia"/>
            <w:lang w:eastAsia="zh-CN"/>
          </w:rPr>
          <w:t>(三)、市场风险分析</w:t>
        </w:r>
        <w:r>
          <w:tab/>
        </w:r>
        <w:r>
          <w:fldChar w:fldCharType="begin"/>
        </w:r>
        <w:r>
          <w:instrText xml:space="preserve"> PAGEREF _Toc11454 \h </w:instrText>
        </w:r>
        <w:r>
          <w:fldChar w:fldCharType="separate"/>
        </w:r>
        <w:r>
          <w:t>10</w:t>
        </w:r>
        <w:r>
          <w:fldChar w:fldCharType="end"/>
        </w:r>
      </w:hyperlink>
    </w:p>
    <w:p>
      <w:pPr>
        <w:pStyle w:val="TOC2"/>
        <w:tabs>
          <w:tab w:val="right" w:leader="dot" w:pos="8306"/>
        </w:tabs>
      </w:pPr>
      <w:hyperlink w:anchor="_Toc20436" w:history="1">
        <w:r>
          <w:rPr>
            <w:rFonts w:ascii="仿宋" w:eastAsia="仿宋" w:hAnsi="仿宋" w:cs="仿宋" w:hint="eastAsia"/>
            <w:lang w:eastAsia="zh-CN"/>
          </w:rPr>
          <w:t>(四)、资金风险分析</w:t>
        </w:r>
        <w:r>
          <w:tab/>
        </w:r>
        <w:r>
          <w:fldChar w:fldCharType="begin"/>
        </w:r>
        <w:r>
          <w:instrText xml:space="preserve"> PAGEREF _Toc20436 \h </w:instrText>
        </w:r>
        <w:r>
          <w:fldChar w:fldCharType="separate"/>
        </w:r>
        <w:r>
          <w:t>11</w:t>
        </w:r>
        <w:r>
          <w:fldChar w:fldCharType="end"/>
        </w:r>
      </w:hyperlink>
    </w:p>
    <w:p>
      <w:pPr>
        <w:pStyle w:val="TOC2"/>
        <w:tabs>
          <w:tab w:val="right" w:leader="dot" w:pos="8306"/>
        </w:tabs>
      </w:pPr>
      <w:hyperlink w:anchor="_Toc5136" w:history="1">
        <w:r>
          <w:rPr>
            <w:rFonts w:ascii="仿宋" w:eastAsia="仿宋" w:hAnsi="仿宋" w:cs="仿宋" w:hint="eastAsia"/>
            <w:lang w:eastAsia="zh-CN"/>
          </w:rPr>
          <w:t>(五)、技术风险分析</w:t>
        </w:r>
        <w:r>
          <w:tab/>
        </w:r>
        <w:r>
          <w:fldChar w:fldCharType="begin"/>
        </w:r>
        <w:r>
          <w:instrText xml:space="preserve"> PAGEREF _Toc5136 \h </w:instrText>
        </w:r>
        <w:r>
          <w:fldChar w:fldCharType="separate"/>
        </w:r>
        <w:r>
          <w:t>12</w:t>
        </w:r>
        <w:r>
          <w:fldChar w:fldCharType="end"/>
        </w:r>
      </w:hyperlink>
    </w:p>
    <w:p>
      <w:pPr>
        <w:pStyle w:val="TOC2"/>
        <w:tabs>
          <w:tab w:val="right" w:leader="dot" w:pos="8306"/>
        </w:tabs>
      </w:pPr>
      <w:hyperlink w:anchor="_Toc20052" w:history="1">
        <w:r>
          <w:rPr>
            <w:rFonts w:ascii="仿宋" w:eastAsia="仿宋" w:hAnsi="仿宋" w:cs="仿宋" w:hint="eastAsia"/>
            <w:lang w:eastAsia="zh-CN"/>
          </w:rPr>
          <w:t>(六)、财务风险分析</w:t>
        </w:r>
        <w:r>
          <w:tab/>
        </w:r>
        <w:r>
          <w:fldChar w:fldCharType="begin"/>
        </w:r>
        <w:r>
          <w:instrText xml:space="preserve"> PAGEREF _Toc20052 \h </w:instrText>
        </w:r>
        <w:r>
          <w:fldChar w:fldCharType="separate"/>
        </w:r>
        <w:r>
          <w:t>13</w:t>
        </w:r>
        <w:r>
          <w:fldChar w:fldCharType="end"/>
        </w:r>
      </w:hyperlink>
    </w:p>
    <w:p>
      <w:pPr>
        <w:pStyle w:val="TOC2"/>
        <w:tabs>
          <w:tab w:val="right" w:leader="dot" w:pos="8306"/>
        </w:tabs>
      </w:pPr>
      <w:hyperlink w:anchor="_Toc7246" w:history="1">
        <w:r>
          <w:rPr>
            <w:rFonts w:ascii="仿宋" w:eastAsia="仿宋" w:hAnsi="仿宋" w:cs="仿宋" w:hint="eastAsia"/>
            <w:lang w:eastAsia="zh-CN"/>
          </w:rPr>
          <w:t>(七)、管理风险分析</w:t>
        </w:r>
        <w:r>
          <w:tab/>
        </w:r>
        <w:r>
          <w:fldChar w:fldCharType="begin"/>
        </w:r>
        <w:r>
          <w:instrText xml:space="preserve"> PAGEREF _Toc7246 \h </w:instrText>
        </w:r>
        <w:r>
          <w:fldChar w:fldCharType="separate"/>
        </w:r>
        <w:r>
          <w:t>15</w:t>
        </w:r>
        <w:r>
          <w:fldChar w:fldCharType="end"/>
        </w:r>
      </w:hyperlink>
    </w:p>
    <w:p>
      <w:pPr>
        <w:pStyle w:val="TOC2"/>
        <w:tabs>
          <w:tab w:val="right" w:leader="dot" w:pos="8306"/>
        </w:tabs>
      </w:pPr>
      <w:hyperlink w:anchor="_Toc18175" w:history="1">
        <w:r>
          <w:rPr>
            <w:rFonts w:ascii="仿宋" w:eastAsia="仿宋" w:hAnsi="仿宋" w:cs="仿宋" w:hint="eastAsia"/>
            <w:lang w:eastAsia="zh-CN"/>
          </w:rPr>
          <w:t>(八)、其它风险分析</w:t>
        </w:r>
        <w:r>
          <w:tab/>
        </w:r>
        <w:r>
          <w:fldChar w:fldCharType="begin"/>
        </w:r>
        <w:r>
          <w:instrText xml:space="preserve"> PAGEREF _Toc18175 \h </w:instrText>
        </w:r>
        <w:r>
          <w:fldChar w:fldCharType="separate"/>
        </w:r>
        <w:r>
          <w:t>16</w:t>
        </w:r>
        <w:r>
          <w:fldChar w:fldCharType="end"/>
        </w:r>
      </w:hyperlink>
    </w:p>
    <w:p>
      <w:pPr>
        <w:pStyle w:val="TOC2"/>
        <w:tabs>
          <w:tab w:val="right" w:leader="dot" w:pos="8306"/>
        </w:tabs>
      </w:pPr>
      <w:hyperlink w:anchor="_Toc10305" w:history="1">
        <w:r>
          <w:rPr>
            <w:rFonts w:ascii="仿宋" w:eastAsia="仿宋" w:hAnsi="仿宋" w:cs="仿宋" w:hint="eastAsia"/>
            <w:lang w:eastAsia="zh-CN"/>
          </w:rPr>
          <w:t>(九)、社会影响评估</w:t>
        </w:r>
        <w:r>
          <w:tab/>
        </w:r>
        <w:r>
          <w:fldChar w:fldCharType="begin"/>
        </w:r>
        <w:r>
          <w:instrText xml:space="preserve"> PAGEREF _Toc10305 \h </w:instrText>
        </w:r>
        <w:r>
          <w:fldChar w:fldCharType="separate"/>
        </w:r>
        <w:r>
          <w:t>18</w:t>
        </w:r>
        <w:r>
          <w:fldChar w:fldCharType="end"/>
        </w:r>
      </w:hyperlink>
    </w:p>
    <w:p>
      <w:pPr>
        <w:pStyle w:val="TOC1"/>
        <w:tabs>
          <w:tab w:val="right" w:leader="dot" w:pos="8306"/>
        </w:tabs>
      </w:pPr>
      <w:hyperlink w:anchor="_Toc17129" w:history="1">
        <w:r>
          <w:rPr>
            <w:rFonts w:ascii="仿宋" w:eastAsia="仿宋" w:hAnsi="仿宋" w:cs="仿宋" w:hint="eastAsia"/>
            <w:lang w:eastAsia="zh-CN"/>
          </w:rPr>
          <w:t>四、机动工业车辆项目概论</w:t>
        </w:r>
        <w:r>
          <w:tab/>
        </w:r>
        <w:r>
          <w:fldChar w:fldCharType="begin"/>
        </w:r>
        <w:r>
          <w:instrText xml:space="preserve"> PAGEREF _Toc17129 \h </w:instrText>
        </w:r>
        <w:r>
          <w:fldChar w:fldCharType="separate"/>
        </w:r>
        <w:r>
          <w:t>20</w:t>
        </w:r>
        <w:r>
          <w:fldChar w:fldCharType="end"/>
        </w:r>
      </w:hyperlink>
    </w:p>
    <w:p>
      <w:pPr>
        <w:pStyle w:val="TOC2"/>
        <w:tabs>
          <w:tab w:val="right" w:leader="dot" w:pos="8306"/>
        </w:tabs>
      </w:pPr>
      <w:hyperlink w:anchor="_Toc20565" w:history="1">
        <w:r>
          <w:rPr>
            <w:rFonts w:ascii="仿宋" w:eastAsia="仿宋" w:hAnsi="仿宋" w:cs="仿宋" w:hint="eastAsia"/>
            <w:lang w:eastAsia="zh-CN"/>
          </w:rPr>
          <w:t>(一)、项目申报单位概况</w:t>
        </w:r>
        <w:r>
          <w:tab/>
        </w:r>
        <w:r>
          <w:fldChar w:fldCharType="begin"/>
        </w:r>
        <w:r>
          <w:instrText xml:space="preserve"> PAGEREF _Toc20565 \h </w:instrText>
        </w:r>
        <w:r>
          <w:fldChar w:fldCharType="separate"/>
        </w:r>
        <w:r>
          <w:t>20</w:t>
        </w:r>
        <w:r>
          <w:fldChar w:fldCharType="end"/>
        </w:r>
      </w:hyperlink>
    </w:p>
    <w:p>
      <w:pPr>
        <w:pStyle w:val="TOC2"/>
        <w:tabs>
          <w:tab w:val="right" w:leader="dot" w:pos="8306"/>
        </w:tabs>
      </w:pPr>
      <w:hyperlink w:anchor="_Toc1491" w:history="1">
        <w:r>
          <w:rPr>
            <w:rFonts w:ascii="仿宋" w:eastAsia="仿宋" w:hAnsi="仿宋" w:cs="仿宋" w:hint="eastAsia"/>
            <w:lang w:eastAsia="zh-CN"/>
          </w:rPr>
          <w:t>(二)、项目概况</w:t>
        </w:r>
        <w:r>
          <w:tab/>
        </w:r>
        <w:r>
          <w:fldChar w:fldCharType="begin"/>
        </w:r>
        <w:r>
          <w:instrText xml:space="preserve"> PAGEREF _Toc1491 \h </w:instrText>
        </w:r>
        <w:r>
          <w:fldChar w:fldCharType="separate"/>
        </w:r>
        <w:r>
          <w:t>21</w:t>
        </w:r>
        <w:r>
          <w:fldChar w:fldCharType="end"/>
        </w:r>
      </w:hyperlink>
    </w:p>
    <w:p>
      <w:pPr>
        <w:pStyle w:val="TOC1"/>
        <w:tabs>
          <w:tab w:val="right" w:leader="dot" w:pos="8306"/>
        </w:tabs>
      </w:pPr>
      <w:hyperlink w:anchor="_Toc10821" w:history="1">
        <w:r>
          <w:rPr>
            <w:rFonts w:ascii="仿宋" w:eastAsia="仿宋" w:hAnsi="仿宋" w:cs="仿宋" w:hint="eastAsia"/>
            <w:lang w:eastAsia="zh-CN"/>
          </w:rPr>
          <w:t>五、社会影响分析</w:t>
        </w:r>
        <w:r>
          <w:tab/>
        </w:r>
        <w:r>
          <w:fldChar w:fldCharType="begin"/>
        </w:r>
        <w:r>
          <w:instrText xml:space="preserve"> PAGEREF _Toc10821 \h </w:instrText>
        </w:r>
        <w:r>
          <w:fldChar w:fldCharType="separate"/>
        </w:r>
        <w:r>
          <w:t>24</w:t>
        </w:r>
        <w:r>
          <w:fldChar w:fldCharType="end"/>
        </w:r>
      </w:hyperlink>
    </w:p>
    <w:p>
      <w:pPr>
        <w:pStyle w:val="TOC2"/>
        <w:tabs>
          <w:tab w:val="right" w:leader="dot" w:pos="8306"/>
        </w:tabs>
      </w:pPr>
      <w:hyperlink w:anchor="_Toc5024" w:history="1">
        <w:r>
          <w:rPr>
            <w:rFonts w:ascii="仿宋" w:eastAsia="仿宋" w:hAnsi="仿宋" w:cs="仿宋" w:hint="eastAsia"/>
            <w:lang w:eastAsia="zh-CN"/>
          </w:rPr>
          <w:t>(一)、社会影响效果分析</w:t>
        </w:r>
        <w:r>
          <w:tab/>
        </w:r>
        <w:r>
          <w:fldChar w:fldCharType="begin"/>
        </w:r>
        <w:r>
          <w:instrText xml:space="preserve"> PAGEREF _Toc5024 \h </w:instrText>
        </w:r>
        <w:r>
          <w:fldChar w:fldCharType="separate"/>
        </w:r>
        <w:r>
          <w:t>24</w:t>
        </w:r>
        <w:r>
          <w:fldChar w:fldCharType="end"/>
        </w:r>
      </w:hyperlink>
    </w:p>
    <w:p>
      <w:pPr>
        <w:pStyle w:val="TOC2"/>
        <w:tabs>
          <w:tab w:val="right" w:leader="dot" w:pos="8306"/>
        </w:tabs>
      </w:pPr>
      <w:hyperlink w:anchor="_Toc9006" w:history="1">
        <w:r>
          <w:rPr>
            <w:rFonts w:ascii="仿宋" w:eastAsia="仿宋" w:hAnsi="仿宋" w:cs="仿宋" w:hint="eastAsia"/>
            <w:lang w:eastAsia="zh-CN"/>
          </w:rPr>
          <w:t>(二)、社会适应性分析</w:t>
        </w:r>
        <w:r>
          <w:tab/>
        </w:r>
        <w:r>
          <w:fldChar w:fldCharType="begin"/>
        </w:r>
        <w:r>
          <w:instrText xml:space="preserve"> PAGEREF _Toc9006 \h </w:instrText>
        </w:r>
        <w:r>
          <w:fldChar w:fldCharType="separate"/>
        </w:r>
        <w:r>
          <w:t>26</w:t>
        </w:r>
        <w:r>
          <w:fldChar w:fldCharType="end"/>
        </w:r>
      </w:hyperlink>
    </w:p>
    <w:p>
      <w:pPr>
        <w:pStyle w:val="TOC2"/>
        <w:tabs>
          <w:tab w:val="right" w:leader="dot" w:pos="8306"/>
        </w:tabs>
      </w:pPr>
      <w:hyperlink w:anchor="_Toc25237" w:history="1">
        <w:r>
          <w:rPr>
            <w:rFonts w:ascii="仿宋" w:eastAsia="仿宋" w:hAnsi="仿宋" w:cs="仿宋" w:hint="eastAsia"/>
            <w:lang w:eastAsia="zh-CN"/>
          </w:rPr>
          <w:t>(三)、社会风险及对策分析</w:t>
        </w:r>
        <w:r>
          <w:tab/>
        </w:r>
        <w:r>
          <w:fldChar w:fldCharType="begin"/>
        </w:r>
        <w:r>
          <w:instrText xml:space="preserve"> PAGEREF _Toc25237 \h </w:instrText>
        </w:r>
        <w:r>
          <w:fldChar w:fldCharType="separate"/>
        </w:r>
        <w:r>
          <w:t>28</w:t>
        </w:r>
        <w:r>
          <w:fldChar w:fldCharType="end"/>
        </w:r>
      </w:hyperlink>
    </w:p>
    <w:p>
      <w:pPr>
        <w:pStyle w:val="TOC1"/>
        <w:tabs>
          <w:tab w:val="right" w:leader="dot" w:pos="8306"/>
        </w:tabs>
      </w:pPr>
      <w:hyperlink w:anchor="_Toc10077" w:history="1">
        <w:r>
          <w:rPr>
            <w:rFonts w:ascii="仿宋" w:eastAsia="仿宋" w:hAnsi="仿宋" w:cs="仿宋" w:hint="eastAsia"/>
            <w:lang w:eastAsia="zh-CN"/>
          </w:rPr>
          <w:t>六、项目选址研究</w:t>
        </w:r>
        <w:r>
          <w:tab/>
        </w:r>
        <w:r>
          <w:fldChar w:fldCharType="begin"/>
        </w:r>
        <w:r>
          <w:instrText xml:space="preserve"> PAGEREF _Toc10077 \h </w:instrText>
        </w:r>
        <w:r>
          <w:fldChar w:fldCharType="separate"/>
        </w:r>
        <w:r>
          <w:t>31</w:t>
        </w:r>
        <w:r>
          <w:fldChar w:fldCharType="end"/>
        </w:r>
      </w:hyperlink>
    </w:p>
    <w:p>
      <w:pPr>
        <w:pStyle w:val="TOC2"/>
        <w:tabs>
          <w:tab w:val="right" w:leader="dot" w:pos="8306"/>
        </w:tabs>
      </w:pPr>
      <w:hyperlink w:anchor="_Toc10370" w:history="1">
        <w:r>
          <w:rPr>
            <w:rFonts w:ascii="仿宋" w:eastAsia="仿宋" w:hAnsi="仿宋" w:cs="仿宋" w:hint="eastAsia"/>
            <w:lang w:eastAsia="zh-CN"/>
          </w:rPr>
          <w:t>(一)、项目选址原则</w:t>
        </w:r>
        <w:r>
          <w:tab/>
        </w:r>
        <w:r>
          <w:fldChar w:fldCharType="begin"/>
        </w:r>
        <w:r>
          <w:instrText xml:space="preserve"> PAGEREF _Toc10370 \h </w:instrText>
        </w:r>
        <w:r>
          <w:fldChar w:fldCharType="separate"/>
        </w:r>
        <w:r>
          <w:t>31</w:t>
        </w:r>
        <w:r>
          <w:fldChar w:fldCharType="end"/>
        </w:r>
      </w:hyperlink>
    </w:p>
    <w:p>
      <w:pPr>
        <w:pStyle w:val="TOC2"/>
        <w:tabs>
          <w:tab w:val="right" w:leader="dot" w:pos="8306"/>
        </w:tabs>
      </w:pPr>
      <w:hyperlink w:anchor="_Toc27975" w:history="1">
        <w:r>
          <w:rPr>
            <w:rFonts w:ascii="仿宋" w:eastAsia="仿宋" w:hAnsi="仿宋" w:cs="仿宋" w:hint="eastAsia"/>
            <w:lang w:eastAsia="zh-CN"/>
          </w:rPr>
          <w:t>(二)、项目选址</w:t>
        </w:r>
        <w:r>
          <w:tab/>
        </w:r>
        <w:r>
          <w:fldChar w:fldCharType="begin"/>
        </w:r>
        <w:r>
          <w:instrText xml:space="preserve"> PAGEREF _Toc27975 \h </w:instrText>
        </w:r>
        <w:r>
          <w:fldChar w:fldCharType="separate"/>
        </w:r>
        <w:r>
          <w:t>35</w:t>
        </w:r>
        <w:r>
          <w:fldChar w:fldCharType="end"/>
        </w:r>
      </w:hyperlink>
    </w:p>
    <w:p>
      <w:pPr>
        <w:pStyle w:val="TOC2"/>
        <w:tabs>
          <w:tab w:val="right" w:leader="dot" w:pos="8306"/>
        </w:tabs>
      </w:pPr>
      <w:hyperlink w:anchor="_Toc25158" w:history="1">
        <w:r>
          <w:rPr>
            <w:rFonts w:ascii="仿宋" w:eastAsia="仿宋" w:hAnsi="仿宋" w:cs="仿宋" w:hint="eastAsia"/>
            <w:lang w:eastAsia="zh-CN"/>
          </w:rPr>
          <w:t>(三)、建设条件分析</w:t>
        </w:r>
        <w:r>
          <w:tab/>
        </w:r>
        <w:r>
          <w:fldChar w:fldCharType="begin"/>
        </w:r>
        <w:r>
          <w:instrText xml:space="preserve"> PAGEREF _Toc25158 \h </w:instrText>
        </w:r>
        <w:r>
          <w:fldChar w:fldCharType="separate"/>
        </w:r>
        <w:r>
          <w:t>37</w:t>
        </w:r>
        <w:r>
          <w:fldChar w:fldCharType="end"/>
        </w:r>
      </w:hyperlink>
    </w:p>
    <w:p>
      <w:pPr>
        <w:pStyle w:val="TOC2"/>
        <w:tabs>
          <w:tab w:val="right" w:leader="dot" w:pos="8306"/>
        </w:tabs>
      </w:pPr>
      <w:hyperlink w:anchor="_Toc9619" w:history="1">
        <w:r>
          <w:rPr>
            <w:rFonts w:ascii="仿宋" w:eastAsia="仿宋" w:hAnsi="仿宋" w:cs="仿宋" w:hint="eastAsia"/>
            <w:lang w:eastAsia="zh-CN"/>
          </w:rPr>
          <w:t>(四)、用地控制指标</w:t>
        </w:r>
        <w:r>
          <w:tab/>
        </w:r>
        <w:r>
          <w:fldChar w:fldCharType="begin"/>
        </w:r>
        <w:r>
          <w:instrText xml:space="preserve"> PAGEREF _Toc9619 \h </w:instrText>
        </w:r>
        <w:r>
          <w:fldChar w:fldCharType="separate"/>
        </w:r>
        <w:r>
          <w:t>38</w:t>
        </w:r>
        <w:r>
          <w:fldChar w:fldCharType="end"/>
        </w:r>
      </w:hyperlink>
    </w:p>
    <w:p>
      <w:pPr>
        <w:pStyle w:val="TOC2"/>
        <w:tabs>
          <w:tab w:val="right" w:leader="dot" w:pos="8306"/>
        </w:tabs>
      </w:pPr>
      <w:hyperlink w:anchor="_Toc28739" w:history="1">
        <w:r>
          <w:rPr>
            <w:rFonts w:ascii="仿宋" w:eastAsia="仿宋" w:hAnsi="仿宋" w:cs="仿宋" w:hint="eastAsia"/>
            <w:lang w:eastAsia="zh-CN"/>
          </w:rPr>
          <w:t>(五)、地总体要求</w:t>
        </w:r>
        <w:r>
          <w:tab/>
        </w:r>
        <w:r>
          <w:fldChar w:fldCharType="begin"/>
        </w:r>
        <w:r>
          <w:instrText xml:space="preserve"> PAGEREF _Toc28739 \h </w:instrText>
        </w:r>
        <w:r>
          <w:fldChar w:fldCharType="separate"/>
        </w:r>
        <w:r>
          <w:t>39</w:t>
        </w:r>
        <w:r>
          <w:fldChar w:fldCharType="end"/>
        </w:r>
      </w:hyperlink>
    </w:p>
    <w:p>
      <w:pPr>
        <w:pStyle w:val="TOC2"/>
        <w:tabs>
          <w:tab w:val="right" w:leader="dot" w:pos="8306"/>
        </w:tabs>
      </w:pPr>
      <w:hyperlink w:anchor="_Toc8219" w:history="1">
        <w:r>
          <w:rPr>
            <w:rFonts w:ascii="仿宋" w:eastAsia="仿宋" w:hAnsi="仿宋" w:cs="仿宋" w:hint="eastAsia"/>
            <w:lang w:eastAsia="zh-CN"/>
          </w:rPr>
          <w:t>(六)、节约用地措施</w:t>
        </w:r>
        <w:r>
          <w:tab/>
        </w:r>
        <w:r>
          <w:fldChar w:fldCharType="begin"/>
        </w:r>
        <w:r>
          <w:instrText xml:space="preserve"> PAGEREF _Toc8219 \h </w:instrText>
        </w:r>
        <w:r>
          <w:fldChar w:fldCharType="separate"/>
        </w:r>
        <w:r>
          <w:t>41</w:t>
        </w:r>
        <w:r>
          <w:fldChar w:fldCharType="end"/>
        </w:r>
      </w:hyperlink>
    </w:p>
    <w:p>
      <w:pPr>
        <w:pStyle w:val="TOC2"/>
        <w:tabs>
          <w:tab w:val="right" w:leader="dot" w:pos="8306"/>
        </w:tabs>
      </w:pPr>
      <w:hyperlink w:anchor="_Toc14282" w:history="1">
        <w:r>
          <w:rPr>
            <w:rFonts w:ascii="仿宋" w:eastAsia="仿宋" w:hAnsi="仿宋" w:cs="仿宋" w:hint="eastAsia"/>
            <w:lang w:eastAsia="zh-CN"/>
          </w:rPr>
          <w:t>(七)、选址综合评价</w:t>
        </w:r>
        <w:r>
          <w:tab/>
        </w:r>
        <w:r>
          <w:fldChar w:fldCharType="begin"/>
        </w:r>
        <w:r>
          <w:instrText xml:space="preserve"> PAGEREF _Toc14282 \h </w:instrText>
        </w:r>
        <w:r>
          <w:fldChar w:fldCharType="separate"/>
        </w:r>
        <w:r>
          <w:t>42</w:t>
        </w:r>
        <w:r>
          <w:fldChar w:fldCharType="end"/>
        </w:r>
      </w:hyperlink>
    </w:p>
    <w:p>
      <w:pPr>
        <w:pStyle w:val="TOC1"/>
        <w:tabs>
          <w:tab w:val="right" w:leader="dot" w:pos="8306"/>
        </w:tabs>
      </w:pPr>
      <w:hyperlink w:anchor="_Toc13901" w:history="1">
        <w:r>
          <w:rPr>
            <w:rFonts w:ascii="仿宋" w:eastAsia="仿宋" w:hAnsi="仿宋" w:cs="仿宋" w:hint="eastAsia"/>
            <w:lang w:eastAsia="zh-CN"/>
          </w:rPr>
          <w:t>七、项目实施与管理方案</w:t>
        </w:r>
        <w:r>
          <w:tab/>
        </w:r>
        <w:r>
          <w:fldChar w:fldCharType="begin"/>
        </w:r>
        <w:r>
          <w:instrText xml:space="preserve"> PAGEREF _Toc13901 \h </w:instrText>
        </w:r>
        <w:r>
          <w:fldChar w:fldCharType="separate"/>
        </w:r>
        <w:r>
          <w:t>43</w:t>
        </w:r>
        <w:r>
          <w:fldChar w:fldCharType="end"/>
        </w:r>
      </w:hyperlink>
    </w:p>
    <w:p>
      <w:pPr>
        <w:pStyle w:val="TOC2"/>
        <w:tabs>
          <w:tab w:val="right" w:leader="dot" w:pos="8306"/>
        </w:tabs>
      </w:pPr>
      <w:hyperlink w:anchor="_Toc30848" w:history="1">
        <w:r>
          <w:rPr>
            <w:rFonts w:ascii="仿宋" w:eastAsia="仿宋" w:hAnsi="仿宋" w:cs="仿宋" w:hint="eastAsia"/>
            <w:lang w:eastAsia="zh-CN"/>
          </w:rPr>
          <w:t>(一)、项目实施计划</w:t>
        </w:r>
        <w:r>
          <w:tab/>
        </w:r>
        <w:r>
          <w:fldChar w:fldCharType="begin"/>
        </w:r>
        <w:r>
          <w:instrText xml:space="preserve"> PAGEREF _Toc30848 \h </w:instrText>
        </w:r>
        <w:r>
          <w:fldChar w:fldCharType="separate"/>
        </w:r>
        <w:r>
          <w:t>43</w:t>
        </w:r>
        <w:r>
          <w:fldChar w:fldCharType="end"/>
        </w:r>
      </w:hyperlink>
    </w:p>
    <w:p>
      <w:pPr>
        <w:pStyle w:val="TOC2"/>
        <w:tabs>
          <w:tab w:val="right" w:leader="dot" w:pos="8306"/>
        </w:tabs>
      </w:pPr>
      <w:hyperlink w:anchor="_Toc3424" w:history="1">
        <w:r>
          <w:rPr>
            <w:rFonts w:ascii="仿宋" w:eastAsia="仿宋" w:hAnsi="仿宋" w:cs="仿宋" w:hint="eastAsia"/>
            <w:lang w:eastAsia="zh-CN"/>
          </w:rPr>
          <w:t>(二)、项目组织机构与职责</w:t>
        </w:r>
        <w:r>
          <w:tab/>
        </w:r>
        <w:r>
          <w:fldChar w:fldCharType="begin"/>
        </w:r>
        <w:r>
          <w:instrText xml:space="preserve"> PAGEREF _Toc3424 \h </w:instrText>
        </w:r>
        <w:r>
          <w:fldChar w:fldCharType="separate"/>
        </w:r>
        <w:r>
          <w:t>44</w:t>
        </w:r>
        <w:r>
          <w:fldChar w:fldCharType="end"/>
        </w:r>
      </w:hyperlink>
    </w:p>
    <w:p>
      <w:pPr>
        <w:pStyle w:val="TOC2"/>
        <w:tabs>
          <w:tab w:val="right" w:leader="dot" w:pos="8306"/>
        </w:tabs>
      </w:pPr>
      <w:hyperlink w:anchor="_Toc15945" w:history="1">
        <w:r>
          <w:rPr>
            <w:rFonts w:ascii="仿宋" w:eastAsia="仿宋" w:hAnsi="仿宋" w:cs="仿宋" w:hint="eastAsia"/>
            <w:lang w:eastAsia="zh-CN"/>
          </w:rPr>
          <w:t>(三)、项目管理与监控体系</w:t>
        </w:r>
        <w:r>
          <w:tab/>
        </w:r>
        <w:r>
          <w:fldChar w:fldCharType="begin"/>
        </w:r>
        <w:r>
          <w:instrText xml:space="preserve"> PAGEREF _Toc15945 \h </w:instrText>
        </w:r>
        <w:r>
          <w:fldChar w:fldCharType="separate"/>
        </w:r>
        <w:r>
          <w:t>47</w:t>
        </w:r>
        <w:r>
          <w:fldChar w:fldCharType="end"/>
        </w:r>
      </w:hyperlink>
    </w:p>
    <w:p>
      <w:pPr>
        <w:pStyle w:val="TOC1"/>
        <w:tabs>
          <w:tab w:val="right" w:leader="dot" w:pos="8306"/>
        </w:tabs>
      </w:pPr>
      <w:hyperlink w:anchor="_Toc5923" w:history="1">
        <w:r>
          <w:rPr>
            <w:rFonts w:ascii="仿宋" w:eastAsia="仿宋" w:hAnsi="仿宋" w:cs="仿宋" w:hint="eastAsia"/>
            <w:lang w:eastAsia="zh-CN"/>
          </w:rPr>
          <w:t>八、资金管理与财务规划</w:t>
        </w:r>
        <w:r>
          <w:tab/>
        </w:r>
        <w:r>
          <w:fldChar w:fldCharType="begin"/>
        </w:r>
        <w:r>
          <w:instrText xml:space="preserve"> PAGEREF _Toc5923 \h </w:instrText>
        </w:r>
        <w:r>
          <w:fldChar w:fldCharType="separate"/>
        </w:r>
        <w:r>
          <w:t>49</w:t>
        </w:r>
        <w:r>
          <w:fldChar w:fldCharType="end"/>
        </w:r>
      </w:hyperlink>
    </w:p>
    <w:p>
      <w:pPr>
        <w:pStyle w:val="TOC2"/>
        <w:tabs>
          <w:tab w:val="right" w:leader="dot" w:pos="8306"/>
        </w:tabs>
      </w:pPr>
      <w:hyperlink w:anchor="_Toc23365" w:history="1">
        <w:r>
          <w:rPr>
            <w:rFonts w:ascii="仿宋" w:eastAsia="仿宋" w:hAnsi="仿宋" w:cs="仿宋" w:hint="eastAsia"/>
            <w:lang w:eastAsia="zh-CN"/>
          </w:rPr>
          <w:t>(一)、项目资金来源与筹措</w:t>
        </w:r>
        <w:r>
          <w:tab/>
        </w:r>
        <w:r>
          <w:fldChar w:fldCharType="begin"/>
        </w:r>
        <w:r>
          <w:instrText xml:space="preserve"> PAGEREF _Toc23365 \h </w:instrText>
        </w:r>
        <w:r>
          <w:fldChar w:fldCharType="separate"/>
        </w:r>
        <w:r>
          <w:t>49</w:t>
        </w:r>
        <w:r>
          <w:fldChar w:fldCharType="end"/>
        </w:r>
      </w:hyperlink>
    </w:p>
    <w:p>
      <w:pPr>
        <w:pStyle w:val="TOC2"/>
        <w:tabs>
          <w:tab w:val="right" w:leader="dot" w:pos="8306"/>
        </w:tabs>
      </w:pPr>
      <w:hyperlink w:anchor="_Toc11905" w:history="1">
        <w:r>
          <w:rPr>
            <w:rFonts w:ascii="仿宋" w:eastAsia="仿宋" w:hAnsi="仿宋" w:cs="仿宋" w:hint="eastAsia"/>
            <w:lang w:eastAsia="zh-CN"/>
          </w:rPr>
          <w:t>(二)、资金使用与监管</w:t>
        </w:r>
        <w:r>
          <w:tab/>
        </w:r>
        <w:r>
          <w:fldChar w:fldCharType="begin"/>
        </w:r>
        <w:r>
          <w:instrText xml:space="preserve"> PAGEREF _Toc11905 \h </w:instrText>
        </w:r>
        <w:r>
          <w:fldChar w:fldCharType="separate"/>
        </w:r>
        <w:r>
          <w:t>50</w:t>
        </w:r>
        <w:r>
          <w:fldChar w:fldCharType="end"/>
        </w:r>
      </w:hyperlink>
    </w:p>
    <w:p>
      <w:pPr>
        <w:pStyle w:val="TOC2"/>
        <w:tabs>
          <w:tab w:val="right" w:leader="dot" w:pos="8306"/>
        </w:tabs>
      </w:pPr>
      <w:hyperlink w:anchor="_Toc29398" w:history="1">
        <w:r>
          <w:rPr>
            <w:rFonts w:ascii="仿宋" w:eastAsia="仿宋" w:hAnsi="仿宋" w:cs="仿宋" w:hint="eastAsia"/>
            <w:lang w:eastAsia="zh-CN"/>
          </w:rPr>
          <w:t>(三)、财务规划与预测</w:t>
        </w:r>
        <w:r>
          <w:tab/>
        </w:r>
        <w:r>
          <w:fldChar w:fldCharType="begin"/>
        </w:r>
        <w:r>
          <w:instrText xml:space="preserve"> PAGEREF _Toc29398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42" w:history="1">
        <w:r>
          <w:rPr>
            <w:rFonts w:ascii="仿宋" w:eastAsia="仿宋" w:hAnsi="仿宋" w:cs="仿宋" w:hint="eastAsia"/>
            <w:lang w:eastAsia="zh-CN"/>
          </w:rPr>
          <w:t>九、技术创新与产业升级</w:t>
        </w:r>
        <w:r>
          <w:tab/>
        </w:r>
        <w:r>
          <w:fldChar w:fldCharType="begin"/>
        </w:r>
        <w:r>
          <w:instrText xml:space="preserve"> PAGEREF _Toc21742 \h </w:instrText>
        </w:r>
        <w:r>
          <w:fldChar w:fldCharType="separate"/>
        </w:r>
        <w:r>
          <w:t>52</w:t>
        </w:r>
        <w:r>
          <w:fldChar w:fldCharType="end"/>
        </w:r>
      </w:hyperlink>
    </w:p>
    <w:p>
      <w:pPr>
        <w:pStyle w:val="TOC2"/>
        <w:tabs>
          <w:tab w:val="right" w:leader="dot" w:pos="8306"/>
        </w:tabs>
      </w:pPr>
      <w:hyperlink w:anchor="_Toc9682" w:history="1">
        <w:r>
          <w:rPr>
            <w:rFonts w:ascii="仿宋" w:eastAsia="仿宋" w:hAnsi="仿宋" w:cs="仿宋" w:hint="eastAsia"/>
            <w:lang w:eastAsia="zh-CN"/>
          </w:rPr>
          <w:t>(一)、技术创新方向与目标</w:t>
        </w:r>
        <w:r>
          <w:tab/>
        </w:r>
        <w:r>
          <w:fldChar w:fldCharType="begin"/>
        </w:r>
        <w:r>
          <w:instrText xml:space="preserve"> PAGEREF _Toc9682 \h </w:instrText>
        </w:r>
        <w:r>
          <w:fldChar w:fldCharType="separate"/>
        </w:r>
        <w:r>
          <w:t>52</w:t>
        </w:r>
        <w:r>
          <w:fldChar w:fldCharType="end"/>
        </w:r>
      </w:hyperlink>
    </w:p>
    <w:p>
      <w:pPr>
        <w:pStyle w:val="TOC2"/>
        <w:tabs>
          <w:tab w:val="right" w:leader="dot" w:pos="8306"/>
        </w:tabs>
      </w:pPr>
      <w:hyperlink w:anchor="_Toc78" w:history="1">
        <w:r>
          <w:rPr>
            <w:rFonts w:ascii="仿宋" w:eastAsia="仿宋" w:hAnsi="仿宋" w:cs="仿宋" w:hint="eastAsia"/>
            <w:lang w:eastAsia="zh-CN"/>
          </w:rPr>
          <w:t>(二)、产业升级路径与措施</w:t>
        </w:r>
        <w:r>
          <w:tab/>
        </w:r>
        <w:r>
          <w:fldChar w:fldCharType="begin"/>
        </w:r>
        <w:r>
          <w:instrText xml:space="preserve"> PAGEREF _Toc78 \h </w:instrText>
        </w:r>
        <w:r>
          <w:fldChar w:fldCharType="separate"/>
        </w:r>
        <w:r>
          <w:t>54</w:t>
        </w:r>
        <w:r>
          <w:fldChar w:fldCharType="end"/>
        </w:r>
      </w:hyperlink>
    </w:p>
    <w:p>
      <w:pPr>
        <w:pStyle w:val="TOC1"/>
        <w:tabs>
          <w:tab w:val="right" w:leader="dot" w:pos="8306"/>
        </w:tabs>
      </w:pPr>
      <w:hyperlink w:anchor="_Toc12622" w:history="1">
        <w:r>
          <w:rPr>
            <w:rFonts w:ascii="仿宋" w:eastAsia="仿宋" w:hAnsi="仿宋" w:cs="仿宋" w:hint="eastAsia"/>
            <w:lang w:eastAsia="zh-CN"/>
          </w:rPr>
          <w:t>十、客户关系管理与市场拓展</w:t>
        </w:r>
        <w:r>
          <w:tab/>
        </w:r>
        <w:r>
          <w:fldChar w:fldCharType="begin"/>
        </w:r>
        <w:r>
          <w:instrText xml:space="preserve"> PAGEREF _Toc12622 \h </w:instrText>
        </w:r>
        <w:r>
          <w:fldChar w:fldCharType="separate"/>
        </w:r>
        <w:r>
          <w:t>55</w:t>
        </w:r>
        <w:r>
          <w:fldChar w:fldCharType="end"/>
        </w:r>
      </w:hyperlink>
    </w:p>
    <w:p>
      <w:pPr>
        <w:pStyle w:val="TOC2"/>
        <w:tabs>
          <w:tab w:val="right" w:leader="dot" w:pos="8306"/>
        </w:tabs>
      </w:pPr>
      <w:hyperlink w:anchor="_Toc9505" w:history="1">
        <w:r>
          <w:rPr>
            <w:rFonts w:ascii="仿宋" w:eastAsia="仿宋" w:hAnsi="仿宋" w:cs="仿宋" w:hint="eastAsia"/>
            <w:lang w:eastAsia="zh-CN"/>
          </w:rPr>
          <w:t>(一)、客户关系管理策略</w:t>
        </w:r>
        <w:r>
          <w:tab/>
        </w:r>
        <w:r>
          <w:fldChar w:fldCharType="begin"/>
        </w:r>
        <w:r>
          <w:instrText xml:space="preserve"> PAGEREF _Toc9505 \h </w:instrText>
        </w:r>
        <w:r>
          <w:fldChar w:fldCharType="separate"/>
        </w:r>
        <w:r>
          <w:t>55</w:t>
        </w:r>
        <w:r>
          <w:fldChar w:fldCharType="end"/>
        </w:r>
      </w:hyperlink>
    </w:p>
    <w:p>
      <w:pPr>
        <w:pStyle w:val="TOC2"/>
        <w:tabs>
          <w:tab w:val="right" w:leader="dot" w:pos="8306"/>
        </w:tabs>
      </w:pPr>
      <w:hyperlink w:anchor="_Toc7327" w:history="1">
        <w:r>
          <w:rPr>
            <w:rFonts w:ascii="仿宋" w:eastAsia="仿宋" w:hAnsi="仿宋" w:cs="仿宋" w:hint="eastAsia"/>
            <w:lang w:eastAsia="zh-CN"/>
          </w:rPr>
          <w:t>(二)、市场拓展方案</w:t>
        </w:r>
        <w:r>
          <w:tab/>
        </w:r>
        <w:r>
          <w:fldChar w:fldCharType="begin"/>
        </w:r>
        <w:r>
          <w:instrText xml:space="preserve"> PAGEREF _Toc7327 \h </w:instrText>
        </w:r>
        <w:r>
          <w:fldChar w:fldCharType="separate"/>
        </w:r>
        <w:r>
          <w:t>56</w:t>
        </w:r>
        <w:r>
          <w:fldChar w:fldCharType="end"/>
        </w:r>
      </w:hyperlink>
    </w:p>
    <w:p>
      <w:pPr>
        <w:pStyle w:val="TOC1"/>
        <w:tabs>
          <w:tab w:val="right" w:leader="dot" w:pos="8306"/>
        </w:tabs>
      </w:pPr>
      <w:hyperlink w:anchor="_Toc18163" w:history="1">
        <w:r>
          <w:rPr>
            <w:rFonts w:ascii="仿宋" w:eastAsia="仿宋" w:hAnsi="仿宋" w:cs="仿宋" w:hint="eastAsia"/>
            <w:lang w:eastAsia="zh-CN"/>
          </w:rPr>
          <w:t>十一、环境保护与绿色发展</w:t>
        </w:r>
        <w:r>
          <w:tab/>
        </w:r>
        <w:r>
          <w:fldChar w:fldCharType="begin"/>
        </w:r>
        <w:r>
          <w:instrText xml:space="preserve"> PAGEREF _Toc18163 \h </w:instrText>
        </w:r>
        <w:r>
          <w:fldChar w:fldCharType="separate"/>
        </w:r>
        <w:r>
          <w:t>57</w:t>
        </w:r>
        <w:r>
          <w:fldChar w:fldCharType="end"/>
        </w:r>
      </w:hyperlink>
    </w:p>
    <w:p>
      <w:pPr>
        <w:pStyle w:val="TOC2"/>
        <w:tabs>
          <w:tab w:val="right" w:leader="dot" w:pos="8306"/>
        </w:tabs>
      </w:pPr>
      <w:hyperlink w:anchor="_Toc14467" w:history="1">
        <w:r>
          <w:rPr>
            <w:rFonts w:ascii="仿宋" w:eastAsia="仿宋" w:hAnsi="仿宋" w:cs="仿宋" w:hint="eastAsia"/>
            <w:lang w:eastAsia="zh-CN"/>
          </w:rPr>
          <w:t>(一)、环境保护措施</w:t>
        </w:r>
        <w:r>
          <w:tab/>
        </w:r>
        <w:r>
          <w:fldChar w:fldCharType="begin"/>
        </w:r>
        <w:r>
          <w:instrText xml:space="preserve"> PAGEREF _Toc14467 \h </w:instrText>
        </w:r>
        <w:r>
          <w:fldChar w:fldCharType="separate"/>
        </w:r>
        <w:r>
          <w:t>57</w:t>
        </w:r>
        <w:r>
          <w:fldChar w:fldCharType="end"/>
        </w:r>
      </w:hyperlink>
    </w:p>
    <w:p>
      <w:pPr>
        <w:pStyle w:val="TOC2"/>
        <w:tabs>
          <w:tab w:val="right" w:leader="dot" w:pos="8306"/>
        </w:tabs>
      </w:pPr>
      <w:hyperlink w:anchor="_Toc26973" w:history="1">
        <w:r>
          <w:rPr>
            <w:rFonts w:ascii="仿宋" w:eastAsia="仿宋" w:hAnsi="仿宋" w:cs="仿宋" w:hint="eastAsia"/>
            <w:lang w:eastAsia="zh-CN"/>
          </w:rPr>
          <w:t>(二)、绿色发展与可持续发展策略</w:t>
        </w:r>
        <w:r>
          <w:tab/>
        </w:r>
        <w:r>
          <w:fldChar w:fldCharType="begin"/>
        </w:r>
        <w:r>
          <w:instrText xml:space="preserve"> PAGEREF _Toc26973 \h </w:instrText>
        </w:r>
        <w:r>
          <w:fldChar w:fldCharType="separate"/>
        </w:r>
        <w:r>
          <w:t>59</w:t>
        </w:r>
        <w:r>
          <w:fldChar w:fldCharType="end"/>
        </w:r>
      </w:hyperlink>
    </w:p>
    <w:p>
      <w:pPr>
        <w:pStyle w:val="TOC1"/>
        <w:tabs>
          <w:tab w:val="right" w:leader="dot" w:pos="8306"/>
        </w:tabs>
      </w:pPr>
      <w:hyperlink w:anchor="_Toc157" w:history="1">
        <w:r>
          <w:rPr>
            <w:rFonts w:ascii="仿宋" w:eastAsia="仿宋" w:hAnsi="仿宋" w:cs="仿宋" w:hint="eastAsia"/>
            <w:lang w:eastAsia="zh-CN"/>
          </w:rPr>
          <w:t>十二、项目进度计划</w:t>
        </w:r>
        <w:r>
          <w:tab/>
        </w:r>
        <w:r>
          <w:fldChar w:fldCharType="begin"/>
        </w:r>
        <w:r>
          <w:instrText xml:space="preserve"> PAGEREF _Toc157 \h </w:instrText>
        </w:r>
        <w:r>
          <w:fldChar w:fldCharType="separate"/>
        </w:r>
        <w:r>
          <w:t>60</w:t>
        </w:r>
        <w:r>
          <w:fldChar w:fldCharType="end"/>
        </w:r>
      </w:hyperlink>
    </w:p>
    <w:p>
      <w:pPr>
        <w:pStyle w:val="TOC2"/>
        <w:tabs>
          <w:tab w:val="right" w:leader="dot" w:pos="8306"/>
        </w:tabs>
      </w:pPr>
      <w:hyperlink w:anchor="_Toc20006" w:history="1">
        <w:r>
          <w:rPr>
            <w:rFonts w:ascii="仿宋" w:eastAsia="仿宋" w:hAnsi="仿宋" w:cs="仿宋" w:hint="eastAsia"/>
            <w:lang w:eastAsia="zh-CN"/>
          </w:rPr>
          <w:t>(一)、建设周期</w:t>
        </w:r>
        <w:r>
          <w:tab/>
        </w:r>
        <w:r>
          <w:fldChar w:fldCharType="begin"/>
        </w:r>
        <w:r>
          <w:instrText xml:space="preserve"> PAGEREF _Toc20006 \h </w:instrText>
        </w:r>
        <w:r>
          <w:fldChar w:fldCharType="separate"/>
        </w:r>
        <w:r>
          <w:t>60</w:t>
        </w:r>
        <w:r>
          <w:fldChar w:fldCharType="end"/>
        </w:r>
      </w:hyperlink>
    </w:p>
    <w:p>
      <w:pPr>
        <w:pStyle w:val="TOC2"/>
        <w:tabs>
          <w:tab w:val="right" w:leader="dot" w:pos="8306"/>
        </w:tabs>
      </w:pPr>
      <w:hyperlink w:anchor="_Toc14746" w:history="1">
        <w:r>
          <w:rPr>
            <w:rFonts w:ascii="仿宋" w:eastAsia="仿宋" w:hAnsi="仿宋" w:cs="仿宋" w:hint="eastAsia"/>
            <w:lang w:eastAsia="zh-CN"/>
          </w:rPr>
          <w:t>(二)、建设进度</w:t>
        </w:r>
        <w:r>
          <w:tab/>
        </w:r>
        <w:r>
          <w:fldChar w:fldCharType="begin"/>
        </w:r>
        <w:r>
          <w:instrText xml:space="preserve"> PAGEREF _Toc14746 \h </w:instrText>
        </w:r>
        <w:r>
          <w:fldChar w:fldCharType="separate"/>
        </w:r>
        <w:r>
          <w:t>61</w:t>
        </w:r>
        <w:r>
          <w:fldChar w:fldCharType="end"/>
        </w:r>
      </w:hyperlink>
    </w:p>
    <w:p>
      <w:pPr>
        <w:pStyle w:val="TOC2"/>
        <w:tabs>
          <w:tab w:val="right" w:leader="dot" w:pos="8306"/>
        </w:tabs>
      </w:pPr>
      <w:hyperlink w:anchor="_Toc4415" w:history="1">
        <w:r>
          <w:rPr>
            <w:rFonts w:ascii="仿宋" w:eastAsia="仿宋" w:hAnsi="仿宋" w:cs="仿宋" w:hint="eastAsia"/>
            <w:lang w:eastAsia="zh-CN"/>
          </w:rPr>
          <w:t>(三)、进度安排注意事项</w:t>
        </w:r>
        <w:r>
          <w:tab/>
        </w:r>
        <w:r>
          <w:fldChar w:fldCharType="begin"/>
        </w:r>
        <w:r>
          <w:instrText xml:space="preserve"> PAGEREF _Toc4415 \h </w:instrText>
        </w:r>
        <w:r>
          <w:fldChar w:fldCharType="separate"/>
        </w:r>
        <w:r>
          <w:t>62</w:t>
        </w:r>
        <w:r>
          <w:fldChar w:fldCharType="end"/>
        </w:r>
      </w:hyperlink>
    </w:p>
    <w:p>
      <w:pPr>
        <w:pStyle w:val="TOC2"/>
        <w:tabs>
          <w:tab w:val="right" w:leader="dot" w:pos="8306"/>
        </w:tabs>
      </w:pPr>
      <w:hyperlink w:anchor="_Toc14783" w:history="1">
        <w:r>
          <w:rPr>
            <w:rFonts w:ascii="仿宋" w:eastAsia="仿宋" w:hAnsi="仿宋" w:cs="仿宋" w:hint="eastAsia"/>
            <w:lang w:eastAsia="zh-CN"/>
          </w:rPr>
          <w:t>(四)、人力资源配置</w:t>
        </w:r>
        <w:r>
          <w:tab/>
        </w:r>
        <w:r>
          <w:fldChar w:fldCharType="begin"/>
        </w:r>
        <w:r>
          <w:instrText xml:space="preserve"> PAGEREF _Toc14783 \h </w:instrText>
        </w:r>
        <w:r>
          <w:fldChar w:fldCharType="separate"/>
        </w:r>
        <w:r>
          <w:t>63</w:t>
        </w:r>
        <w:r>
          <w:fldChar w:fldCharType="end"/>
        </w:r>
      </w:hyperlink>
    </w:p>
    <w:p>
      <w:pPr>
        <w:pStyle w:val="TOC2"/>
        <w:tabs>
          <w:tab w:val="right" w:leader="dot" w:pos="8306"/>
        </w:tabs>
      </w:pPr>
      <w:hyperlink w:anchor="_Toc31141" w:history="1">
        <w:r>
          <w:rPr>
            <w:rFonts w:ascii="仿宋" w:eastAsia="仿宋" w:hAnsi="仿宋" w:cs="仿宋" w:hint="eastAsia"/>
            <w:lang w:eastAsia="zh-CN"/>
          </w:rPr>
          <w:t>(五)、员工培训</w:t>
        </w:r>
        <w:r>
          <w:tab/>
        </w:r>
        <w:r>
          <w:fldChar w:fldCharType="begin"/>
        </w:r>
        <w:r>
          <w:instrText xml:space="preserve"> PAGEREF _Toc31141 \h </w:instrText>
        </w:r>
        <w:r>
          <w:fldChar w:fldCharType="separate"/>
        </w:r>
        <w:r>
          <w:t>65</w:t>
        </w:r>
        <w:r>
          <w:fldChar w:fldCharType="end"/>
        </w:r>
      </w:hyperlink>
    </w:p>
    <w:p>
      <w:pPr>
        <w:pStyle w:val="TOC2"/>
        <w:tabs>
          <w:tab w:val="right" w:leader="dot" w:pos="8306"/>
        </w:tabs>
      </w:pPr>
      <w:hyperlink w:anchor="_Toc30386" w:history="1">
        <w:r>
          <w:rPr>
            <w:rFonts w:ascii="仿宋" w:eastAsia="仿宋" w:hAnsi="仿宋" w:cs="仿宋" w:hint="eastAsia"/>
            <w:lang w:eastAsia="zh-CN"/>
          </w:rPr>
          <w:t>(六)、项目实施保障</w:t>
        </w:r>
        <w:r>
          <w:tab/>
        </w:r>
        <w:r>
          <w:fldChar w:fldCharType="begin"/>
        </w:r>
        <w:r>
          <w:instrText xml:space="preserve"> PAGEREF _Toc30386 \h </w:instrText>
        </w:r>
        <w:r>
          <w:fldChar w:fldCharType="separate"/>
        </w:r>
        <w:r>
          <w:t>66</w:t>
        </w:r>
        <w:r>
          <w:fldChar w:fldCharType="end"/>
        </w:r>
      </w:hyperlink>
    </w:p>
    <w:p>
      <w:pPr>
        <w:pStyle w:val="TOC2"/>
        <w:tabs>
          <w:tab w:val="right" w:leader="dot" w:pos="8306"/>
        </w:tabs>
      </w:pPr>
      <w:hyperlink w:anchor="_Toc20093" w:history="1">
        <w:r>
          <w:rPr>
            <w:rFonts w:ascii="仿宋" w:eastAsia="仿宋" w:hAnsi="仿宋" w:cs="仿宋" w:hint="eastAsia"/>
            <w:lang w:eastAsia="zh-CN"/>
          </w:rPr>
          <w:t>(七)、安全规范管理</w:t>
        </w:r>
        <w:r>
          <w:tab/>
        </w:r>
        <w:r>
          <w:fldChar w:fldCharType="begin"/>
        </w:r>
        <w:r>
          <w:instrText xml:space="preserve"> PAGEREF _Toc20093 \h </w:instrText>
        </w:r>
        <w:r>
          <w:fldChar w:fldCharType="separate"/>
        </w:r>
        <w:r>
          <w:t>67</w:t>
        </w:r>
        <w:r>
          <w:fldChar w:fldCharType="end"/>
        </w:r>
      </w:hyperlink>
    </w:p>
    <w:p>
      <w:pPr>
        <w:pStyle w:val="TOC1"/>
        <w:tabs>
          <w:tab w:val="right" w:leader="dot" w:pos="8306"/>
        </w:tabs>
      </w:pPr>
      <w:hyperlink w:anchor="_Toc2745" w:history="1">
        <w:r>
          <w:rPr>
            <w:rFonts w:ascii="仿宋" w:eastAsia="仿宋" w:hAnsi="仿宋" w:cs="仿宋" w:hint="eastAsia"/>
            <w:lang w:eastAsia="zh-CN"/>
          </w:rPr>
          <w:t>十三、创新驱动与持续发展</w:t>
        </w:r>
        <w:r>
          <w:tab/>
        </w:r>
        <w:r>
          <w:fldChar w:fldCharType="begin"/>
        </w:r>
        <w:r>
          <w:instrText xml:space="preserve"> PAGEREF _Toc2745 \h </w:instrText>
        </w:r>
        <w:r>
          <w:fldChar w:fldCharType="separate"/>
        </w:r>
        <w:r>
          <w:t>68</w:t>
        </w:r>
        <w:r>
          <w:fldChar w:fldCharType="end"/>
        </w:r>
      </w:hyperlink>
    </w:p>
    <w:p>
      <w:pPr>
        <w:pStyle w:val="TOC2"/>
        <w:tabs>
          <w:tab w:val="right" w:leader="dot" w:pos="8306"/>
        </w:tabs>
      </w:pPr>
      <w:hyperlink w:anchor="_Toc14816" w:history="1">
        <w:r>
          <w:rPr>
            <w:rFonts w:ascii="仿宋" w:eastAsia="仿宋" w:hAnsi="仿宋" w:cs="仿宋" w:hint="eastAsia"/>
            <w:lang w:eastAsia="zh-CN"/>
          </w:rPr>
          <w:t>(一)、创新驱动战略实施</w:t>
        </w:r>
        <w:r>
          <w:tab/>
        </w:r>
        <w:r>
          <w:fldChar w:fldCharType="begin"/>
        </w:r>
        <w:r>
          <w:instrText xml:space="preserve"> PAGEREF _Toc14816 \h </w:instrText>
        </w:r>
        <w:r>
          <w:fldChar w:fldCharType="separate"/>
        </w:r>
        <w:r>
          <w:t>68</w:t>
        </w:r>
        <w:r>
          <w:fldChar w:fldCharType="end"/>
        </w:r>
      </w:hyperlink>
    </w:p>
    <w:p>
      <w:pPr>
        <w:pStyle w:val="TOC2"/>
        <w:tabs>
          <w:tab w:val="right" w:leader="dot" w:pos="8306"/>
        </w:tabs>
      </w:pPr>
      <w:hyperlink w:anchor="_Toc13511" w:history="1">
        <w:r>
          <w:rPr>
            <w:rFonts w:ascii="仿宋" w:eastAsia="仿宋" w:hAnsi="仿宋" w:cs="仿宋" w:hint="eastAsia"/>
            <w:lang w:eastAsia="zh-CN"/>
          </w:rPr>
          <w:t>(二)、持续发展路径探索</w:t>
        </w:r>
        <w:r>
          <w:tab/>
        </w:r>
        <w:r>
          <w:fldChar w:fldCharType="begin"/>
        </w:r>
        <w:r>
          <w:instrText xml:space="preserve"> PAGEREF _Toc13511 \h </w:instrText>
        </w:r>
        <w:r>
          <w:fldChar w:fldCharType="separate"/>
        </w:r>
        <w:r>
          <w:t>70</w:t>
        </w:r>
        <w:r>
          <w:fldChar w:fldCharType="end"/>
        </w:r>
      </w:hyperlink>
    </w:p>
    <w:p>
      <w:pPr>
        <w:pStyle w:val="TOC1"/>
        <w:tabs>
          <w:tab w:val="right" w:leader="dot" w:pos="8306"/>
        </w:tabs>
      </w:pPr>
      <w:hyperlink w:anchor="_Toc20273" w:history="1">
        <w:r>
          <w:rPr>
            <w:rFonts w:ascii="仿宋" w:eastAsia="仿宋" w:hAnsi="仿宋" w:cs="仿宋" w:hint="eastAsia"/>
            <w:lang w:eastAsia="zh-CN"/>
          </w:rPr>
          <w:t>十四、设施与设备管理</w:t>
        </w:r>
        <w:r>
          <w:tab/>
        </w:r>
        <w:r>
          <w:fldChar w:fldCharType="begin"/>
        </w:r>
        <w:r>
          <w:instrText xml:space="preserve"> PAGEREF _Toc20273 \h </w:instrText>
        </w:r>
        <w:r>
          <w:fldChar w:fldCharType="separate"/>
        </w:r>
        <w:r>
          <w:t>74</w:t>
        </w:r>
        <w:r>
          <w:fldChar w:fldCharType="end"/>
        </w:r>
      </w:hyperlink>
    </w:p>
    <w:p>
      <w:pPr>
        <w:pStyle w:val="TOC2"/>
        <w:tabs>
          <w:tab w:val="right" w:leader="dot" w:pos="8306"/>
        </w:tabs>
      </w:pPr>
      <w:hyperlink w:anchor="_Toc12808" w:history="1">
        <w:r>
          <w:rPr>
            <w:rFonts w:ascii="仿宋" w:eastAsia="仿宋" w:hAnsi="仿宋" w:cs="仿宋" w:hint="eastAsia"/>
            <w:lang w:eastAsia="zh-CN"/>
          </w:rPr>
          <w:t>(一)、设施规划与配置</w:t>
        </w:r>
        <w:r>
          <w:tab/>
        </w:r>
        <w:r>
          <w:fldChar w:fldCharType="begin"/>
        </w:r>
        <w:r>
          <w:instrText xml:space="preserve"> PAGEREF _Toc12808 \h </w:instrText>
        </w:r>
        <w:r>
          <w:fldChar w:fldCharType="separate"/>
        </w:r>
        <w:r>
          <w:t>74</w:t>
        </w:r>
        <w:r>
          <w:fldChar w:fldCharType="end"/>
        </w:r>
      </w:hyperlink>
    </w:p>
    <w:p>
      <w:pPr>
        <w:pStyle w:val="TOC2"/>
        <w:tabs>
          <w:tab w:val="right" w:leader="dot" w:pos="8306"/>
        </w:tabs>
      </w:pPr>
      <w:hyperlink w:anchor="_Toc14578" w:history="1">
        <w:r>
          <w:rPr>
            <w:rFonts w:ascii="仿宋" w:eastAsia="仿宋" w:hAnsi="仿宋" w:cs="仿宋" w:hint="eastAsia"/>
            <w:lang w:eastAsia="zh-CN"/>
          </w:rPr>
          <w:t>(二)、设备采购与维护管理</w:t>
        </w:r>
        <w:r>
          <w:tab/>
        </w:r>
        <w:r>
          <w:fldChar w:fldCharType="begin"/>
        </w:r>
        <w:r>
          <w:instrText xml:space="preserve"> PAGEREF _Toc14578 \h </w:instrText>
        </w:r>
        <w:r>
          <w:fldChar w:fldCharType="separate"/>
        </w:r>
        <w:r>
          <w:t>74</w:t>
        </w:r>
        <w:r>
          <w:fldChar w:fldCharType="end"/>
        </w:r>
      </w:hyperlink>
    </w:p>
    <w:p>
      <w:pPr>
        <w:pStyle w:val="TOC2"/>
        <w:tabs>
          <w:tab w:val="right" w:leader="dot" w:pos="8306"/>
        </w:tabs>
      </w:pPr>
      <w:hyperlink w:anchor="_Toc1237" w:history="1">
        <w:r>
          <w:rPr>
            <w:rFonts w:ascii="仿宋" w:eastAsia="仿宋" w:hAnsi="仿宋" w:cs="仿宋" w:hint="eastAsia"/>
            <w:lang w:eastAsia="zh-CN"/>
          </w:rPr>
          <w:t>(三)、设施设备升级策略</w:t>
        </w:r>
        <w:r>
          <w:tab/>
        </w:r>
        <w:r>
          <w:fldChar w:fldCharType="begin"/>
        </w:r>
        <w:r>
          <w:instrText xml:space="preserve"> PAGEREF _Toc1237 \h </w:instrText>
        </w:r>
        <w:r>
          <w:fldChar w:fldCharType="separate"/>
        </w:r>
        <w:r>
          <w:t>75</w:t>
        </w:r>
        <w:r>
          <w:fldChar w:fldCharType="end"/>
        </w:r>
      </w:hyperlink>
    </w:p>
    <w:p>
      <w:pPr>
        <w:pStyle w:val="TOC1"/>
        <w:tabs>
          <w:tab w:val="right" w:leader="dot" w:pos="8306"/>
        </w:tabs>
      </w:pPr>
      <w:hyperlink w:anchor="_Toc29300" w:history="1">
        <w:r>
          <w:rPr>
            <w:rFonts w:ascii="仿宋" w:eastAsia="仿宋" w:hAnsi="仿宋" w:cs="仿宋" w:hint="eastAsia"/>
            <w:lang w:eastAsia="zh-CN"/>
          </w:rPr>
          <w:t>十五、法律法规与政策遵循</w:t>
        </w:r>
        <w:r>
          <w:tab/>
        </w:r>
        <w:r>
          <w:fldChar w:fldCharType="begin"/>
        </w:r>
        <w:r>
          <w:instrText xml:space="preserve"> PAGEREF _Toc29300 \h </w:instrText>
        </w:r>
        <w:r>
          <w:fldChar w:fldCharType="separate"/>
        </w:r>
        <w:r>
          <w:t>76</w:t>
        </w:r>
        <w:r>
          <w:fldChar w:fldCharType="end"/>
        </w:r>
      </w:hyperlink>
    </w:p>
    <w:p>
      <w:pPr>
        <w:pStyle w:val="TOC2"/>
        <w:tabs>
          <w:tab w:val="right" w:leader="dot" w:pos="8306"/>
        </w:tabs>
      </w:pPr>
      <w:hyperlink w:anchor="_Toc7218" w:history="1">
        <w:r>
          <w:rPr>
            <w:rFonts w:ascii="仿宋" w:eastAsia="仿宋" w:hAnsi="仿宋" w:cs="仿宋" w:hint="eastAsia"/>
            <w:lang w:eastAsia="zh-CN"/>
          </w:rPr>
          <w:t>(一)、法律法规遵守</w:t>
        </w:r>
        <w:r>
          <w:tab/>
        </w:r>
        <w:r>
          <w:fldChar w:fldCharType="begin"/>
        </w:r>
        <w:r>
          <w:instrText xml:space="preserve"> PAGEREF _Toc7218 \h </w:instrText>
        </w:r>
        <w:r>
          <w:fldChar w:fldCharType="separate"/>
        </w:r>
        <w:r>
          <w:t>76</w:t>
        </w:r>
        <w:r>
          <w:fldChar w:fldCharType="end"/>
        </w:r>
      </w:hyperlink>
    </w:p>
    <w:p>
      <w:pPr>
        <w:pStyle w:val="TOC2"/>
        <w:tabs>
          <w:tab w:val="right" w:leader="dot" w:pos="8306"/>
        </w:tabs>
      </w:pPr>
      <w:hyperlink w:anchor="_Toc21462" w:history="1">
        <w:r>
          <w:rPr>
            <w:rFonts w:ascii="仿宋" w:eastAsia="仿宋" w:hAnsi="仿宋" w:cs="仿宋" w:hint="eastAsia"/>
            <w:lang w:eastAsia="zh-CN"/>
          </w:rPr>
          <w:t>(二)、政策导向与利用</w:t>
        </w:r>
        <w:r>
          <w:tab/>
        </w:r>
        <w:r>
          <w:fldChar w:fldCharType="begin"/>
        </w:r>
        <w:r>
          <w:instrText xml:space="preserve"> PAGEREF _Toc21462 \h </w:instrText>
        </w:r>
        <w:r>
          <w:fldChar w:fldCharType="separate"/>
        </w:r>
        <w:r>
          <w:t>77</w:t>
        </w:r>
        <w:r>
          <w:fldChar w:fldCharType="end"/>
        </w:r>
      </w:hyperlink>
    </w:p>
    <w:p>
      <w:pPr>
        <w:pStyle w:val="TOC1"/>
        <w:tabs>
          <w:tab w:val="right" w:leader="dot" w:pos="8306"/>
        </w:tabs>
      </w:pPr>
      <w:hyperlink w:anchor="_Toc10304" w:history="1">
        <w:r>
          <w:rPr>
            <w:rFonts w:ascii="仿宋" w:eastAsia="仿宋" w:hAnsi="仿宋" w:cs="仿宋" w:hint="eastAsia"/>
            <w:lang w:eastAsia="zh-CN"/>
          </w:rPr>
          <w:t>十六、产业协同与集群发展</w:t>
        </w:r>
        <w:r>
          <w:tab/>
        </w:r>
        <w:r>
          <w:fldChar w:fldCharType="begin"/>
        </w:r>
        <w:r>
          <w:instrText xml:space="preserve"> PAGEREF _Toc10304 \h </w:instrText>
        </w:r>
        <w:r>
          <w:fldChar w:fldCharType="separate"/>
        </w:r>
        <w:r>
          <w:t>78</w:t>
        </w:r>
        <w:r>
          <w:fldChar w:fldCharType="end"/>
        </w:r>
      </w:hyperlink>
    </w:p>
    <w:p>
      <w:pPr>
        <w:pStyle w:val="TOC2"/>
        <w:tabs>
          <w:tab w:val="right" w:leader="dot" w:pos="8306"/>
        </w:tabs>
      </w:pPr>
      <w:hyperlink w:anchor="_Toc11055" w:history="1">
        <w:r>
          <w:rPr>
            <w:rFonts w:ascii="仿宋" w:eastAsia="仿宋" w:hAnsi="仿宋" w:cs="仿宋" w:hint="eastAsia"/>
            <w:lang w:eastAsia="zh-CN"/>
          </w:rPr>
          <w:t>(一)、产业协同机制建设</w:t>
        </w:r>
        <w:r>
          <w:tab/>
        </w:r>
        <w:r>
          <w:fldChar w:fldCharType="begin"/>
        </w:r>
        <w:r>
          <w:instrText xml:space="preserve"> PAGEREF _Toc11055 \h </w:instrText>
        </w:r>
        <w:r>
          <w:fldChar w:fldCharType="separate"/>
        </w:r>
        <w:r>
          <w:t>78</w:t>
        </w:r>
        <w:r>
          <w:fldChar w:fldCharType="end"/>
        </w:r>
      </w:hyperlink>
    </w:p>
    <w:p>
      <w:pPr>
        <w:pStyle w:val="TOC2"/>
        <w:tabs>
          <w:tab w:val="right" w:leader="dot" w:pos="8306"/>
        </w:tabs>
      </w:pPr>
      <w:hyperlink w:anchor="_Toc2895" w:history="1">
        <w:r>
          <w:rPr>
            <w:rFonts w:ascii="仿宋" w:eastAsia="仿宋" w:hAnsi="仿宋" w:cs="仿宋" w:hint="eastAsia"/>
            <w:lang w:eastAsia="zh-CN"/>
          </w:rPr>
          <w:t>(二)、产业集群培育与发展</w:t>
        </w:r>
        <w:r>
          <w:tab/>
        </w:r>
        <w:r>
          <w:fldChar w:fldCharType="begin"/>
        </w:r>
        <w:r>
          <w:instrText xml:space="preserve"> PAGEREF _Toc2895 \h </w:instrText>
        </w:r>
        <w:r>
          <w:fldChar w:fldCharType="separate"/>
        </w:r>
        <w:r>
          <w:t>79</w:t>
        </w:r>
        <w:r>
          <w:fldChar w:fldCharType="end"/>
        </w:r>
      </w:hyperlink>
    </w:p>
    <w:p>
      <w:pPr>
        <w:pStyle w:val="TOC1"/>
        <w:tabs>
          <w:tab w:val="right" w:leader="dot" w:pos="8306"/>
        </w:tabs>
      </w:pPr>
      <w:hyperlink w:anchor="_Toc13272" w:history="1">
        <w:r>
          <w:rPr>
            <w:rFonts w:ascii="仿宋" w:eastAsia="仿宋" w:hAnsi="仿宋" w:cs="仿宋" w:hint="eastAsia"/>
            <w:lang w:eastAsia="zh-CN"/>
          </w:rPr>
          <w:t>十七、项目施工方案</w:t>
        </w:r>
        <w:r>
          <w:tab/>
        </w:r>
        <w:r>
          <w:fldChar w:fldCharType="begin"/>
        </w:r>
        <w:r>
          <w:instrText xml:space="preserve"> PAGEREF _Toc13272 \h </w:instrText>
        </w:r>
        <w:r>
          <w:fldChar w:fldCharType="separate"/>
        </w:r>
        <w:r>
          <w:t>80</w:t>
        </w:r>
        <w:r>
          <w:fldChar w:fldCharType="end"/>
        </w:r>
      </w:hyperlink>
    </w:p>
    <w:p>
      <w:pPr>
        <w:pStyle w:val="TOC2"/>
        <w:tabs>
          <w:tab w:val="right" w:leader="dot" w:pos="8306"/>
        </w:tabs>
      </w:pPr>
      <w:hyperlink w:anchor="_Toc5235" w:history="1">
        <w:r>
          <w:rPr>
            <w:rFonts w:ascii="仿宋" w:eastAsia="仿宋" w:hAnsi="仿宋" w:cs="仿宋" w:hint="eastAsia"/>
            <w:lang w:eastAsia="zh-CN"/>
          </w:rPr>
          <w:t>(一)、施工组织设计</w:t>
        </w:r>
        <w:r>
          <w:tab/>
        </w:r>
        <w:r>
          <w:fldChar w:fldCharType="begin"/>
        </w:r>
        <w:r>
          <w:instrText xml:space="preserve"> PAGEREF _Toc5235 \h </w:instrText>
        </w:r>
        <w:r>
          <w:fldChar w:fldCharType="separate"/>
        </w:r>
        <w:r>
          <w:t>80</w:t>
        </w:r>
        <w:r>
          <w:fldChar w:fldCharType="end"/>
        </w:r>
      </w:hyperlink>
    </w:p>
    <w:p>
      <w:pPr>
        <w:pStyle w:val="TOC2"/>
        <w:tabs>
          <w:tab w:val="right" w:leader="dot" w:pos="8306"/>
        </w:tabs>
      </w:pPr>
      <w:hyperlink w:anchor="_Toc1326" w:history="1">
        <w:r>
          <w:rPr>
            <w:rFonts w:ascii="仿宋" w:eastAsia="仿宋" w:hAnsi="仿宋" w:cs="仿宋" w:hint="eastAsia"/>
            <w:lang w:eastAsia="zh-CN"/>
          </w:rPr>
          <w:t>(二)、施工工艺与技术路线</w:t>
        </w:r>
        <w:r>
          <w:tab/>
        </w:r>
        <w:r>
          <w:fldChar w:fldCharType="begin"/>
        </w:r>
        <w:r>
          <w:instrText xml:space="preserve"> PAGEREF _Toc1326 \h </w:instrText>
        </w:r>
        <w:r>
          <w:fldChar w:fldCharType="separate"/>
        </w:r>
        <w:r>
          <w:t>81</w:t>
        </w:r>
        <w:r>
          <w:fldChar w:fldCharType="end"/>
        </w:r>
      </w:hyperlink>
    </w:p>
    <w:p>
      <w:pPr>
        <w:pStyle w:val="TOC2"/>
        <w:tabs>
          <w:tab w:val="right" w:leader="dot" w:pos="8306"/>
        </w:tabs>
      </w:pPr>
      <w:hyperlink w:anchor="_Toc22472" w:history="1">
        <w:r>
          <w:rPr>
            <w:rFonts w:ascii="仿宋" w:eastAsia="仿宋" w:hAnsi="仿宋" w:cs="仿宋" w:hint="eastAsia"/>
            <w:lang w:eastAsia="zh-CN"/>
          </w:rPr>
          <w:t>(三)、关键节点施工计划</w:t>
        </w:r>
        <w:r>
          <w:tab/>
        </w:r>
        <w:r>
          <w:fldChar w:fldCharType="begin"/>
        </w:r>
        <w:r>
          <w:instrText xml:space="preserve"> PAGEREF _Toc22472 \h </w:instrText>
        </w:r>
        <w:r>
          <w:fldChar w:fldCharType="separate"/>
        </w:r>
        <w:r>
          <w:t>82</w:t>
        </w:r>
        <w:r>
          <w:fldChar w:fldCharType="end"/>
        </w:r>
      </w:hyperlink>
    </w:p>
    <w:p>
      <w:pPr>
        <w:pStyle w:val="TOC2"/>
        <w:tabs>
          <w:tab w:val="right" w:leader="dot" w:pos="8306"/>
        </w:tabs>
      </w:pPr>
      <w:hyperlink w:anchor="_Toc7241" w:history="1">
        <w:r>
          <w:rPr>
            <w:rFonts w:ascii="仿宋" w:eastAsia="仿宋" w:hAnsi="仿宋" w:cs="仿宋" w:hint="eastAsia"/>
            <w:lang w:eastAsia="zh-CN"/>
          </w:rPr>
          <w:t>(四)、施工现场管理</w:t>
        </w:r>
        <w:r>
          <w:tab/>
        </w:r>
        <w:r>
          <w:fldChar w:fldCharType="begin"/>
        </w:r>
        <w:r>
          <w:instrText xml:space="preserve"> PAGEREF _Toc7241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22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57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71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75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01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机动工业车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88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51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842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164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11454"/>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0436"/>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https://d.book118.com/088115105106006033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B662A"/>
    <w:rsid w:val="5B6B66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1510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2024-01-23T07:44:00Z</dcterms:created>
  <dcterms:modified xsi:type="dcterms:W3CDTF">2024-01-23T07:45:13Z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4E9C08DD593E429AA34264A5639C0852_11</vt:lpwstr>
  </property>
  <property fmtid="{D5CDD505-2E9C-101B-9397-08002B2CF9AE}" pid="3" name="KSOProductBuildVer">
    <vt:lpwstr>2052-12.1.0.16120</vt:lpwstr>
  </property>
</Properties>
</file>