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00B">
      <w:r>
        <w:t>八年级语文下病句专项复习</w:t>
      </w:r>
    </w:p>
    <w:p w:rsidR="0084000B">
      <w:pPr>
        <w:sectPr w:rsidSect="0084000B"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84000B">
      <w:pPr>
        <w:jc w:val="center"/>
        <w:rPr>
          <w:rFonts w:ascii="黑体" w:eastAsia="黑体" w:hAnsi="Times New Roman" w:hint="eastAsia"/>
          <w:sz w:val="44"/>
          <w:szCs w:val="44"/>
        </w:rPr>
      </w:pPr>
      <w:r>
        <w:rPr>
          <w:rFonts w:ascii="黑体" w:eastAsia="黑体" w:hAnsi="Times New Roman" w:hint="eastAsia"/>
          <w:sz w:val="44"/>
          <w:szCs w:val="44"/>
        </w:rPr>
        <w:t>八年级下学期病句专项复习</w:t>
      </w:r>
    </w:p>
    <w:p w:rsidR="0084000B">
      <w:pPr>
        <w:rPr>
          <w:rFonts w:ascii="Times New Roman" w:hAnsi="Times New Roman" w:hint="eastAsia"/>
        </w:rPr>
      </w:pPr>
    </w:p>
    <w:p w:rsidR="0084000B">
      <w:pPr>
        <w:rPr>
          <w:rFonts w:ascii="Times New Roman" w:hAnsi="Times New Roman" w:hint="eastAsia"/>
        </w:rPr>
      </w:pPr>
    </w:p>
    <w:p w:rsidR="0084000B">
      <w:pPr>
        <w:rPr>
          <w:rFonts w:ascii="Times New Roman" w:hAnsi="Times New Roman" w:hint="eastAsia"/>
        </w:rPr>
      </w:pPr>
    </w:p>
    <w:p w:rsidR="0084000B">
      <w:pPr>
        <w:rPr>
          <w:rFonts w:hint="eastAsia"/>
          <w:szCs w:val="21"/>
        </w:rPr>
      </w:pPr>
      <w:r>
        <w:rPr>
          <w:rFonts w:hint="eastAsia"/>
          <w:szCs w:val="21"/>
        </w:rPr>
        <w:t>中考涉及的病句类型为五种：成分残缺、重复累赘、语序不当、搭配不当、前后矛盾</w:t>
      </w:r>
    </w:p>
    <w:p w:rsidR="0084000B">
      <w:pPr>
        <w:jc w:val="center"/>
        <w:rPr>
          <w:rFonts w:ascii="黑体" w:eastAsia="黑体" w:hAnsi="Times New Roman" w:hint="eastAsia"/>
          <w:sz w:val="30"/>
          <w:szCs w:val="30"/>
        </w:rPr>
      </w:pPr>
      <w:r>
        <w:rPr>
          <w:rFonts w:ascii="黑体" w:eastAsia="黑体" w:hAnsi="Times New Roman" w:hint="eastAsia"/>
          <w:sz w:val="30"/>
          <w:szCs w:val="30"/>
        </w:rPr>
        <w:t>一、成分残缺</w:t>
      </w: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可分为三小类：</w:t>
      </w: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（一）</w:t>
      </w:r>
      <w:r>
        <w:rPr>
          <w:rFonts w:ascii="Times New Roman" w:hAnsi="Times New Roman"/>
        </w:rPr>
        <w:t>缺主语。</w:t>
      </w:r>
    </w:p>
    <w:p w:rsidR="0084000B">
      <w:pPr>
        <w:rPr>
          <w:rFonts w:hint="eastAsia"/>
          <w:bCs/>
          <w:szCs w:val="21"/>
        </w:rPr>
      </w:pPr>
      <w:r>
        <w:rPr>
          <w:rFonts w:ascii="Times New Roman" w:hAnsi="Times New Roman"/>
        </w:rPr>
        <w:t>例</w:t>
      </w:r>
      <w:r>
        <w:rPr>
          <w:rFonts w:ascii="Times New Roman" w:hAnsi="Times New Roman" w:hint="eastAsia"/>
        </w:rPr>
        <w:t>:　</w:t>
      </w:r>
      <w:r>
        <w:rPr>
          <w:rFonts w:hint="eastAsia"/>
          <w:bCs/>
          <w:szCs w:val="21"/>
        </w:rPr>
        <w:t>通过医生的精心治疗，使她很快恢复了健康。</w:t>
      </w:r>
    </w:p>
    <w:p w:rsidR="0084000B">
      <w:pPr>
        <w:rPr>
          <w:rFonts w:hint="eastAsia"/>
          <w:szCs w:val="21"/>
        </w:rPr>
      </w:pPr>
      <w:r>
        <w:rPr>
          <w:rFonts w:ascii="Times New Roman" w:hAnsi="Times New Roman"/>
        </w:rPr>
        <w:t>【解析】主语残缺，</w:t>
      </w:r>
      <w:r>
        <w:rPr>
          <w:szCs w:val="21"/>
        </w:rPr>
        <w:t>改法有两种：（1）去掉</w:t>
      </w:r>
      <w:r>
        <w:rPr>
          <w:rFonts w:hint="eastAsia"/>
          <w:szCs w:val="21"/>
        </w:rPr>
        <w:t>“</w:t>
      </w:r>
      <w:r>
        <w:rPr>
          <w:rFonts w:hint="eastAsia"/>
          <w:szCs w:val="21"/>
        </w:rPr>
        <w:t>通</w:t>
      </w:r>
      <w:r>
        <w:rPr>
          <w:szCs w:val="21"/>
        </w:rPr>
        <w:t>过</w:t>
      </w:r>
      <w:r>
        <w:rPr>
          <w:rFonts w:hint="eastAsia"/>
          <w:szCs w:val="21"/>
        </w:rPr>
        <w:t>”</w:t>
      </w:r>
      <w:r>
        <w:rPr>
          <w:szCs w:val="21"/>
        </w:rPr>
        <w:t>，让</w:t>
      </w:r>
      <w:r>
        <w:rPr>
          <w:rFonts w:hint="eastAsia"/>
          <w:szCs w:val="21"/>
        </w:rPr>
        <w:t>“</w:t>
      </w:r>
      <w:r>
        <w:rPr>
          <w:rFonts w:hint="eastAsia"/>
          <w:szCs w:val="21"/>
        </w:rPr>
        <w:t>医生的治疗</w:t>
      </w:r>
      <w:r>
        <w:rPr>
          <w:rFonts w:hint="eastAsia"/>
          <w:szCs w:val="21"/>
        </w:rPr>
        <w:t>”</w:t>
      </w:r>
      <w:r>
        <w:rPr>
          <w:szCs w:val="21"/>
        </w:rPr>
        <w:t>作主语；（2）删去</w:t>
      </w:r>
      <w:r>
        <w:rPr>
          <w:rFonts w:hint="eastAsia"/>
          <w:szCs w:val="21"/>
        </w:rPr>
        <w:t>“</w:t>
      </w:r>
      <w:r>
        <w:rPr>
          <w:szCs w:val="21"/>
        </w:rPr>
        <w:t>使</w:t>
      </w:r>
      <w:r>
        <w:rPr>
          <w:rFonts w:hint="eastAsia"/>
          <w:szCs w:val="21"/>
        </w:rPr>
        <w:t>”</w:t>
      </w:r>
      <w:r>
        <w:rPr>
          <w:szCs w:val="21"/>
        </w:rPr>
        <w:t>，让</w:t>
      </w:r>
      <w:r>
        <w:rPr>
          <w:rFonts w:hint="eastAsia"/>
          <w:szCs w:val="21"/>
        </w:rPr>
        <w:t>“</w:t>
      </w:r>
      <w:r>
        <w:rPr>
          <w:rFonts w:hint="eastAsia"/>
          <w:szCs w:val="21"/>
        </w:rPr>
        <w:t>她</w:t>
      </w:r>
      <w:r>
        <w:rPr>
          <w:rFonts w:hint="eastAsia"/>
          <w:szCs w:val="21"/>
        </w:rPr>
        <w:t>”</w:t>
      </w:r>
      <w:r>
        <w:rPr>
          <w:szCs w:val="21"/>
        </w:rPr>
        <w:t>作主语。）</w:t>
      </w: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（</w:t>
      </w:r>
      <w:r>
        <w:rPr>
          <w:rFonts w:ascii="Times New Roman" w:hAnsi="Times New Roman"/>
        </w:rPr>
        <w:t>二</w:t>
      </w:r>
      <w:r>
        <w:rPr>
          <w:rFonts w:ascii="Times New Roman" w:hAnsi="Times New Roman" w:hint="eastAsia"/>
        </w:rPr>
        <w:t>）</w:t>
      </w:r>
      <w:r>
        <w:rPr>
          <w:rFonts w:ascii="Times New Roman" w:hAnsi="Times New Roman"/>
        </w:rPr>
        <w:t>缺谓语。</w:t>
      </w:r>
    </w:p>
    <w:p w:rsidR="0084000B">
      <w:pPr>
        <w:rPr>
          <w:rFonts w:cs="Arial" w:hint="eastAsia"/>
          <w:kern w:val="0"/>
          <w:szCs w:val="21"/>
        </w:rPr>
      </w:pPr>
      <w:r>
        <w:rPr>
          <w:rFonts w:ascii="Times New Roman" w:hAnsi="Times New Roman" w:hint="eastAsia"/>
        </w:rPr>
        <w:t>例:</w:t>
      </w:r>
      <w:r>
        <w:rPr>
          <w:rFonts w:cs="Arial"/>
          <w:kern w:val="0"/>
          <w:szCs w:val="21"/>
        </w:rPr>
        <w:t>3月5日那天，我市万名青年志愿者走上街头学雷锋活动</w:t>
      </w:r>
      <w:r>
        <w:rPr>
          <w:rFonts w:ascii="Times New Roman" w:hAnsi="Times New Roman"/>
        </w:rPr>
        <w:t>。</w:t>
        <w:br/>
        <w:t>【解析】</w:t>
      </w:r>
      <w:r>
        <w:rPr>
          <w:rFonts w:cs="Arial"/>
          <w:kern w:val="0"/>
          <w:szCs w:val="21"/>
        </w:rPr>
        <w:t>缺谓语，</w:t>
      </w:r>
      <w:r>
        <w:rPr>
          <w:rFonts w:cs="Arial" w:hint="eastAsia"/>
          <w:kern w:val="0"/>
          <w:szCs w:val="21"/>
        </w:rPr>
        <w:t>应改为</w:t>
      </w:r>
      <w:r>
        <w:rPr>
          <w:rFonts w:cs="Arial"/>
          <w:kern w:val="0"/>
          <w:szCs w:val="21"/>
        </w:rPr>
        <w:t>“开展学雷锋活动”</w:t>
      </w:r>
      <w:r>
        <w:rPr>
          <w:rFonts w:cs="Arial" w:hint="eastAsia"/>
          <w:kern w:val="0"/>
          <w:szCs w:val="21"/>
        </w:rPr>
        <w:t>。</w:t>
      </w: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（</w:t>
      </w:r>
      <w:r>
        <w:rPr>
          <w:rFonts w:ascii="Times New Roman" w:hAnsi="Times New Roman"/>
        </w:rPr>
        <w:t>三</w:t>
      </w:r>
      <w:r>
        <w:rPr>
          <w:rFonts w:ascii="Times New Roman" w:hAnsi="Times New Roman" w:hint="eastAsia"/>
        </w:rPr>
        <w:t>）</w:t>
      </w:r>
      <w:r>
        <w:rPr>
          <w:rFonts w:ascii="Times New Roman" w:hAnsi="Times New Roman"/>
        </w:rPr>
        <w:t>缺宾语。</w:t>
      </w:r>
    </w:p>
    <w:p w:rsidR="00776499" w:rsidP="00776499">
      <w:pPr>
        <w:rPr>
          <w:rFonts w:ascii="Times New Roman" w:hAnsi="Times New Roman"/>
        </w:rPr>
        <w:sectPr w:rsidSect="0084000B">
          <w:headerReference w:type="default" r:id="rId5"/>
          <w:footerReference w:type="even" r:id="rId6"/>
          <w:footerReference w:type="default" r:id="rId7"/>
          <w:pgSz w:w="11906" w:h="16838"/>
          <w:pgMar w:top="1440" w:right="1800" w:bottom="1440" w:left="1800" w:header="851" w:footer="992" w:gutter="0"/>
          <w:pgNumType w:start="2"/>
          <w:cols w:space="720"/>
          <w:docGrid w:type="lines" w:linePitch="312"/>
        </w:sectPr>
      </w:pPr>
      <w:r w:rsidR="0084000B">
        <w:rPr>
          <w:rFonts w:ascii="Times New Roman" w:hAnsi="Times New Roman"/>
        </w:rPr>
        <w:t>例</w:t>
      </w:r>
      <w:r w:rsidR="0084000B">
        <w:rPr>
          <w:rFonts w:ascii="Times New Roman" w:hAnsi="Times New Roman" w:hint="eastAsia"/>
        </w:rPr>
        <w:t>:</w:t>
      </w:r>
      <w:r w:rsidR="0084000B">
        <w:rPr>
          <w:rFonts w:ascii="Times New Roman" w:hAnsi="Times New Roman"/>
        </w:rPr>
        <w:t>根瘤菌具有从空气中吸取固定氮，并将其作为养料提供给作物。</w:t>
        <w:br/>
        <w:t>【解析</w:t>
      </w:r>
      <w:r w:rsidR="0084000B">
        <w:rPr>
          <w:rFonts w:ascii="Times New Roman" w:hAnsi="Times New Roman"/>
        </w:rPr>
        <w:t>】宾语残缺，</w:t>
      </w:r>
      <w:r w:rsidR="0084000B">
        <w:rPr>
          <w:rFonts w:ascii="Times New Roman" w:hAnsi="Times New Roman" w:hint="eastAsia"/>
        </w:rPr>
        <w:t>“</w:t>
      </w:r>
      <w:r w:rsidR="0084000B">
        <w:rPr>
          <w:rFonts w:ascii="Times New Roman" w:hAnsi="Times New Roman"/>
        </w:rPr>
        <w:t>具有</w:t>
      </w:r>
      <w:r w:rsidR="0084000B">
        <w:rPr>
          <w:rFonts w:ascii="Times New Roman" w:hAnsi="Times New Roman" w:hint="eastAsia"/>
        </w:rPr>
        <w:t>”</w:t>
      </w:r>
      <w:r w:rsidR="0084000B">
        <w:rPr>
          <w:rFonts w:ascii="Times New Roman" w:hAnsi="Times New Roman"/>
        </w:rPr>
        <w:t>应带名词性宾语。</w:t>
      </w:r>
    </w:p>
    <w:p w:rsidR="00776499" w:rsidP="00776499">
      <w:pPr>
        <w:rPr>
          <w:rFonts w:ascii="Times New Roman" w:hAnsi="Times New Roman"/>
        </w:rPr>
        <w:sectPr w:rsidSect="0084000B">
          <w:headerReference w:type="default" r:id="rId8"/>
          <w:footerReference w:type="even" r:id="rId9"/>
          <w:footerReference w:type="default" r:id="rId10"/>
          <w:pgSz w:w="11906" w:h="16838"/>
          <w:pgMar w:top="1440" w:right="1800" w:bottom="1440" w:left="1800" w:header="851" w:footer="992" w:gutter="0"/>
          <w:pgNumType w:start="3"/>
          <w:cols w:space="720"/>
          <w:docGrid w:type="lines" w:linePitch="312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95.1pt;height:841.9pt;margin-top:0;margin-left:0;mso-height-relative:margin;mso-position-horizontal-relative:page;mso-position-vertical-relative:page;mso-width-relative:margin;position:absolute;z-index:251658240" stroked="f">
            <v:imagedata r:id="rId11" o:title="12a33210-041c-4a55-9e9d-7d600cde7df6"/>
          </v:shape>
        </w:pict>
      </w:r>
    </w:p>
    <w:p w:rsidR="00776499" w:rsidP="00776499">
      <w:pPr>
        <w:rPr>
          <w:rFonts w:ascii="Times New Roman" w:hAnsi="Times New Roman"/>
        </w:rPr>
      </w:pP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/>
        </w:rPr>
        <w:t>复</w:t>
      </w:r>
      <w:r>
        <w:rPr>
          <w:rFonts w:ascii="Times New Roman" w:hAnsi="Times New Roman"/>
        </w:rPr>
        <w:t xml:space="preserve">。 </w:t>
      </w: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例:　那颗千年</w:t>
      </w:r>
      <w:r>
        <w:rPr>
          <w:szCs w:val="21"/>
        </w:rPr>
        <w:t>松树屹立在陡峭的险峰上。</w:t>
        <w:br/>
      </w:r>
      <w:r>
        <w:rPr>
          <w:rFonts w:ascii="Times New Roman" w:hAnsi="Times New Roman"/>
        </w:rPr>
        <w:t>【解析】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险峰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就是陡峭的山峰，与前面的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陡峭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语意重复，可删除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陡峭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，或把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险峰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改成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山峰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。</w:t>
      </w:r>
    </w:p>
    <w:p w:rsidR="0084000B">
      <w:pPr>
        <w:rPr>
          <w:rFonts w:ascii="Times New Roman" w:hAnsi="Times New Roman" w:hint="eastAsia"/>
        </w:rPr>
      </w:pP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例题检测：（指出病句的错误类型并修改）</w:t>
      </w: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1、</w:t>
      </w:r>
      <w:r>
        <w:rPr>
          <w:szCs w:val="21"/>
        </w:rPr>
        <w:t>我们要在思想上自觉地抵制不良的坏风气。</w:t>
      </w: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2、</w:t>
      </w:r>
      <w:r>
        <w:rPr>
          <w:szCs w:val="21"/>
        </w:rPr>
        <w:t>经过整改，这个单位的人员安排、生产计划以及科室人员的配置，都达到了上级的要求。</w:t>
      </w: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3、</w:t>
      </w:r>
      <w:r>
        <w:rPr>
          <w:kern w:val="0"/>
          <w:szCs w:val="21"/>
          <w:lang w:eastAsia="zh-Hans"/>
        </w:rPr>
        <w:t>“第11届音乐风云榜年度盛典”发布会在北京举行，那英再度蝉联主席。</w:t>
      </w:r>
    </w:p>
    <w:p w:rsidR="0084000B">
      <w:pPr>
        <w:rPr>
          <w:rFonts w:hint="eastAsia"/>
          <w:szCs w:val="21"/>
        </w:rPr>
      </w:pPr>
      <w:r>
        <w:rPr>
          <w:rFonts w:ascii="Times New Roman" w:hAnsi="Times New Roman" w:hint="eastAsia"/>
        </w:rPr>
        <w:t>4、</w:t>
      </w:r>
      <w:r>
        <w:rPr>
          <w:szCs w:val="21"/>
        </w:rPr>
        <w:t>你不要妄自菲薄你自己。</w:t>
      </w:r>
    </w:p>
    <w:p w:rsidR="0084000B">
      <w:pPr>
        <w:rPr>
          <w:rFonts w:ascii="Times New Roman" w:hAnsi="Times New Roman" w:hint="eastAsia"/>
          <w:sz w:val="30"/>
          <w:szCs w:val="30"/>
        </w:rPr>
      </w:pPr>
      <w:r>
        <w:rPr>
          <w:rFonts w:ascii="Times New Roman" w:hAnsi="Times New Roman" w:hint="eastAsia"/>
        </w:rPr>
        <w:t>5、</w:t>
      </w:r>
      <w:r>
        <w:rPr>
          <w:szCs w:val="21"/>
        </w:rPr>
        <w:t>漫山遍野到处都是水果:梨</w:t>
      </w:r>
      <w:r>
        <w:rPr>
          <w:szCs w:val="21"/>
        </w:rPr>
        <w:t>呀、苹果、柿子……</w:t>
      </w:r>
    </w:p>
    <w:p w:rsidR="0084000B">
      <w:pPr>
        <w:jc w:val="center"/>
        <w:rPr>
          <w:rFonts w:ascii="Times New Roman" w:hAnsi="Times New Roman" w:hint="eastAsia"/>
          <w:sz w:val="30"/>
          <w:szCs w:val="30"/>
        </w:rPr>
      </w:pPr>
    </w:p>
    <w:p w:rsidR="0084000B">
      <w:pPr>
        <w:jc w:val="center"/>
        <w:rPr>
          <w:rFonts w:ascii="黑体" w:eastAsia="黑体" w:hAnsi="Times New Roman" w:hint="eastAsia"/>
          <w:sz w:val="30"/>
          <w:szCs w:val="30"/>
        </w:rPr>
      </w:pPr>
      <w:r>
        <w:rPr>
          <w:rFonts w:ascii="黑体" w:eastAsia="黑体" w:hAnsi="Times New Roman" w:hint="eastAsia"/>
          <w:sz w:val="30"/>
          <w:szCs w:val="30"/>
        </w:rPr>
        <w:t>三、语序不当</w:t>
      </w: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可分为二小类</w:t>
      </w:r>
    </w:p>
    <w:p w:rsidR="0084000B">
      <w:pPr>
        <w:rPr>
          <w:rFonts w:hint="eastAsia"/>
          <w:szCs w:val="21"/>
          <w:lang w:eastAsia="zh-Hans"/>
        </w:rPr>
        <w:sectPr>
          <w:headerReference w:type="default" r:id="rId12"/>
          <w:footerReference w:type="even" r:id="rId13"/>
          <w:footerReference w:type="default" r:id="rId14"/>
          <w:pgSz w:w="11906" w:h="16838"/>
          <w:pgMar w:top="1440" w:right="1800" w:bottom="1440" w:left="1800" w:header="851" w:footer="992" w:gutter="0"/>
          <w:pgNumType w:start="4"/>
          <w:cols w:space="720"/>
          <w:docGrid w:type="lines" w:linePitch="312"/>
        </w:sectPr>
      </w:pPr>
      <w:r>
        <w:rPr>
          <w:rFonts w:ascii="Times New Roman" w:hAnsi="Times New Roman" w:hint="eastAsia"/>
        </w:rPr>
        <w:t>（一）并列结构语序混乱（</w:t>
      </w:r>
      <w:r>
        <w:rPr>
          <w:rFonts w:hint="eastAsia"/>
          <w:szCs w:val="21"/>
        </w:rPr>
        <w:t>前后均有短语，需从前后照应、</w:t>
      </w:r>
      <w:r>
        <w:rPr>
          <w:kern w:val="0"/>
          <w:szCs w:val="21"/>
          <w:lang w:eastAsia="zh-Hans"/>
        </w:rPr>
        <w:t>先后、轻重、缓急、大小、因果等</w:t>
      </w:r>
      <w:r>
        <w:rPr>
          <w:rFonts w:hint="eastAsia"/>
          <w:szCs w:val="21"/>
        </w:rPr>
        <w:t>方面理顺句序。）</w:t>
      </w:r>
    </w:p>
    <w:p w:rsidR="0084000B">
      <w:pPr>
        <w:rPr>
          <w:kern w:val="0"/>
          <w:szCs w:val="21"/>
          <w:lang w:eastAsia="zh-Hans"/>
        </w:rPr>
      </w:pPr>
      <w:r>
        <w:rPr>
          <w:rFonts w:cs="Arial"/>
          <w:szCs w:val="21"/>
          <w:lang w:eastAsia="zh-Hans"/>
        </w:rPr>
        <w:t>例如</w:t>
      </w:r>
      <w:r>
        <w:rPr>
          <w:rFonts w:cs="Arial" w:hint="eastAsia"/>
          <w:szCs w:val="21"/>
        </w:rPr>
        <w:t>：</w:t>
      </w:r>
      <w:r>
        <w:rPr>
          <w:kern w:val="0"/>
          <w:szCs w:val="21"/>
          <w:lang w:eastAsia="zh-Hans"/>
        </w:rPr>
        <w:t>我们党的每一个基层工作者，都应该自觉地把党的宗旨落实在行动上，溶化在血液中，诵读在口头上。</w:t>
      </w: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/>
        </w:rPr>
        <w:t>【解析】</w:t>
      </w:r>
      <w:r>
        <w:rPr>
          <w:rFonts w:hint="eastAsia"/>
          <w:kern w:val="0"/>
          <w:szCs w:val="21"/>
        </w:rPr>
        <w:t>最后三个行动有先后次序，</w:t>
      </w:r>
      <w:r>
        <w:rPr>
          <w:kern w:val="0"/>
          <w:szCs w:val="21"/>
          <w:lang w:eastAsia="zh-Hans"/>
        </w:rPr>
        <w:t xml:space="preserve">应该将“诵读在口头上”与“落实在行动上”互换位置。 </w:t>
      </w: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（二）主客颠倒</w:t>
      </w:r>
    </w:p>
    <w:p w:rsidR="0084000B">
      <w:pPr>
        <w:rPr>
          <w:rFonts w:ascii="Times New Roman" w:hAnsi="Times New Roman" w:hint="eastAsia"/>
        </w:rPr>
      </w:pPr>
      <w:r>
        <w:rPr>
          <w:rFonts w:cs="Arial"/>
          <w:szCs w:val="21"/>
          <w:lang w:eastAsia="zh-Hans"/>
        </w:rPr>
        <w:t>例如：</w:t>
      </w:r>
      <w:r>
        <w:rPr>
          <w:rFonts w:ascii="Times New Roman" w:hAnsi="Times New Roman" w:hint="eastAsia"/>
        </w:rPr>
        <w:t>我不同意购置这些高档家具，不仅因为这些东西对于我们不需要，更重要的是这样做不符合勤俭节约的原则。</w:t>
      </w: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/>
        </w:rPr>
        <w:t>【解析】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这些东西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是客体，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我们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才是主体，应改为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不仅因为我们对于这些东西不需要</w:t>
      </w:r>
      <w:r>
        <w:rPr>
          <w:rFonts w:ascii="Times New Roman" w:hAnsi="Times New Roman" w:hint="eastAsia"/>
        </w:rPr>
        <w:t>……”</w:t>
      </w:r>
    </w:p>
    <w:p w:rsidR="0084000B">
      <w:pPr>
        <w:rPr>
          <w:rFonts w:ascii="Times New Roman" w:hAnsi="Times New Roman" w:hint="eastAsia"/>
        </w:rPr>
      </w:pPr>
    </w:p>
    <w:p w:rsidR="0084000B">
      <w:pPr>
        <w:rPr>
          <w:rFonts w:ascii="Times New Roman" w:hAnsi="Times New Roman" w:hint="eastAsia"/>
          <w:szCs w:val="21"/>
        </w:rPr>
      </w:pPr>
      <w:r>
        <w:rPr>
          <w:rFonts w:ascii="Times New Roman" w:hAnsi="Times New Roman" w:hint="eastAsia"/>
          <w:szCs w:val="21"/>
        </w:rPr>
        <w:t>例题检测：</w:t>
      </w:r>
      <w:r>
        <w:rPr>
          <w:rFonts w:ascii="Times New Roman" w:hAnsi="Times New Roman" w:hint="eastAsia"/>
        </w:rPr>
        <w:t>（指出病句的错误类型</w:t>
      </w:r>
      <w:r>
        <w:rPr>
          <w:rFonts w:ascii="Times New Roman" w:hAnsi="Times New Roman" w:hint="eastAsia"/>
        </w:rPr>
        <w:t>并修改）</w:t>
      </w:r>
    </w:p>
    <w:p w:rsidR="0084000B">
      <w:pPr>
        <w:widowControl/>
        <w:wordWrap w:val="0"/>
        <w:jc w:val="left"/>
        <w:rPr>
          <w:rFonts w:ascii="Times New Roman" w:hAnsi="Times New Roman"/>
        </w:rPr>
      </w:pPr>
      <w:r>
        <w:rPr>
          <w:rFonts w:ascii="Times New Roman" w:hAnsi="Times New Roman" w:hint="eastAsia"/>
        </w:rPr>
        <w:t>1、</w:t>
      </w:r>
      <w:r>
        <w:rPr>
          <w:rFonts w:ascii="Times New Roman" w:hAnsi="Times New Roman"/>
        </w:rPr>
        <w:t>这些考古学家的死，让人们想起了神秘的法老的咒语，但科学家们并不相信。</w:t>
      </w:r>
    </w:p>
    <w:p w:rsidR="0084000B">
      <w:pPr>
        <w:widowControl/>
        <w:wordWrap w:val="0"/>
        <w:jc w:val="left"/>
        <w:rPr>
          <w:rFonts w:ascii="Times New Roman" w:hAnsi="Times New Roman"/>
        </w:rPr>
      </w:pPr>
      <w:r>
        <w:rPr>
          <w:rFonts w:ascii="Times New Roman" w:hAnsi="Times New Roman" w:hint="eastAsia"/>
        </w:rPr>
        <w:t>2、文件对经济领域中的一些问题，从理论上和政策上作了详细的规定和深刻的说明。</w:t>
      </w:r>
    </w:p>
    <w:p w:rsidR="0084000B">
      <w:pPr>
        <w:widowControl/>
        <w:wordWrap w:val="0"/>
        <w:jc w:val="left"/>
        <w:rPr>
          <w:rFonts w:ascii="Times New Roman" w:hAnsi="Times New Roman"/>
        </w:rPr>
      </w:pPr>
      <w:r>
        <w:rPr>
          <w:rFonts w:ascii="Times New Roman" w:hAnsi="Times New Roman" w:hint="eastAsia"/>
        </w:rPr>
        <w:t>3、周杰伦这个名字对中年人可能是陌生的，可是对青年人却是熟悉的。</w:t>
      </w:r>
    </w:p>
    <w:p w:rsidR="0084000B">
      <w:pPr>
        <w:widowControl/>
        <w:wordWrap w:val="0"/>
        <w:jc w:val="left"/>
        <w:rPr>
          <w:rFonts w:ascii="Times New Roman" w:hAnsi="Times New Roman"/>
        </w:rPr>
        <w:sectPr>
          <w:headerReference w:type="default" r:id="rId15"/>
          <w:footerReference w:type="even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5"/>
          <w:cols w:space="720"/>
          <w:titlePg w:val="0"/>
          <w:docGrid w:type="lines" w:linePitch="312"/>
        </w:sectPr>
      </w:pPr>
      <w:r>
        <w:rPr>
          <w:rFonts w:ascii="Times New Roman" w:hAnsi="Times New Roman" w:hint="eastAsia"/>
        </w:rPr>
        <w:t>4、我认为青少年的大多数是好的。</w:t>
      </w:r>
      <w:r>
        <w:rPr>
          <w:rFonts w:ascii="Times New Roman" w:hAnsi="Times New Roman"/>
        </w:rPr>
        <w:t xml:space="preserve"> </w:t>
      </w:r>
    </w:p>
    <w:p w:rsidR="0084000B">
      <w:pPr>
        <w:widowControl/>
        <w:wordWrap w:val="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5、</w:t>
      </w:r>
      <w:r>
        <w:rPr>
          <w:rFonts w:ascii="Times New Roman" w:hAnsi="Times New Roman"/>
        </w:rPr>
        <w:t>当时，许峰正在住院，听到有险情，带病走出医院，不顾医生的阻拦，投入到抗洪救灾工作中去。</w:t>
      </w:r>
    </w:p>
    <w:p w:rsidR="0084000B">
      <w:pPr>
        <w:jc w:val="center"/>
        <w:rPr>
          <w:rFonts w:ascii="黑体" w:eastAsia="黑体" w:hAnsi="Times New Roman" w:hint="eastAsia"/>
          <w:sz w:val="30"/>
          <w:szCs w:val="30"/>
        </w:rPr>
      </w:pPr>
      <w:r>
        <w:rPr>
          <w:rFonts w:ascii="黑体" w:eastAsia="黑体" w:hAnsi="Times New Roman" w:hint="eastAsia"/>
          <w:sz w:val="30"/>
          <w:szCs w:val="30"/>
        </w:rPr>
        <w:t>四、搭配不当</w:t>
      </w: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可分为四小类。</w:t>
      </w:r>
    </w:p>
    <w:p w:rsidR="0084000B">
      <w:pPr>
        <w:rPr>
          <w:rFonts w:cs="Arial" w:hint="eastAsia"/>
          <w:kern w:val="0"/>
          <w:szCs w:val="21"/>
        </w:rPr>
      </w:pPr>
      <w:r>
        <w:rPr>
          <w:rFonts w:ascii="Times New Roman" w:hAnsi="Times New Roman" w:hint="eastAsia"/>
        </w:rPr>
        <w:t>（一）</w:t>
      </w:r>
      <w:r>
        <w:rPr>
          <w:rFonts w:cs="Arial"/>
          <w:kern w:val="0"/>
          <w:szCs w:val="21"/>
          <w:lang w:eastAsia="zh-Hans"/>
        </w:rPr>
        <w:t xml:space="preserve">主谓搭配不当 </w:t>
      </w:r>
      <w:r>
        <w:rPr>
          <w:rFonts w:cs="Arial"/>
          <w:kern w:val="0"/>
          <w:szCs w:val="21"/>
          <w:lang w:eastAsia="zh-Hans"/>
        </w:rPr>
        <w:br/>
      </w:r>
      <w:r>
        <w:rPr>
          <w:rFonts w:ascii="Times New Roman" w:hAnsi="Times New Roman" w:hint="eastAsia"/>
        </w:rPr>
        <w:t>例：春风一阵阵吹来，树技摇曳着，月光、树影一齐晃动起</w:t>
      </w:r>
      <w:r>
        <w:rPr>
          <w:rFonts w:ascii="Times New Roman" w:hAnsi="Times New Roman" w:hint="eastAsia"/>
        </w:rPr>
        <w:t>来，发出沙沙的响声。</w:t>
      </w:r>
      <w:r>
        <w:rPr>
          <w:rFonts w:ascii="Times New Roman" w:hAnsi="Times New Roman"/>
        </w:rPr>
        <w:t>    </w:t>
      </w:r>
      <w:r>
        <w:rPr>
          <w:rFonts w:cs="Arial"/>
          <w:kern w:val="0"/>
          <w:szCs w:val="21"/>
          <w:lang w:eastAsia="zh-Hans"/>
        </w:rPr>
        <w:t xml:space="preserve">                                    </w:t>
      </w: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/>
        </w:rPr>
        <w:t>【解析】</w:t>
      </w:r>
      <w:r>
        <w:rPr>
          <w:rFonts w:ascii="Times New Roman" w:hAnsi="Times New Roman" w:hint="eastAsia"/>
        </w:rPr>
        <w:t>月光不能发出沙沙的响声，主谓搭配不当。由联合短语充当句子成分时，要注意联合短语中每一项 与有关成分全面呼应，否则，顾此失彼，文理不通。</w:t>
      </w:r>
    </w:p>
    <w:p w:rsidR="0084000B">
      <w:pPr>
        <w:rPr>
          <w:rFonts w:cs="Arial" w:hint="eastAsia"/>
          <w:kern w:val="0"/>
          <w:szCs w:val="21"/>
        </w:rPr>
      </w:pPr>
      <w:r>
        <w:rPr>
          <w:rFonts w:ascii="Times New Roman" w:hAnsi="Times New Roman" w:hint="eastAsia"/>
        </w:rPr>
        <w:t>（二）</w:t>
      </w:r>
      <w:r>
        <w:rPr>
          <w:rFonts w:ascii="Times New Roman" w:hAnsi="Times New Roman"/>
        </w:rPr>
        <w:t xml:space="preserve">动词和宾语搭配不当 </w:t>
      </w:r>
      <w:r>
        <w:rPr>
          <w:rFonts w:cs="Arial"/>
          <w:kern w:val="0"/>
          <w:szCs w:val="21"/>
          <w:lang w:eastAsia="zh-Hans"/>
        </w:rPr>
        <w:br/>
      </w:r>
      <w:r>
        <w:rPr>
          <w:rFonts w:ascii="Times New Roman" w:hAnsi="Times New Roman" w:hint="eastAsia"/>
        </w:rPr>
        <w:t>例：</w:t>
      </w:r>
      <w:r>
        <w:rPr>
          <w:rFonts w:cs="Arial" w:hint="eastAsia"/>
          <w:kern w:val="0"/>
          <w:szCs w:val="21"/>
          <w:lang w:eastAsia="zh-Hans"/>
        </w:rPr>
        <w:t>他在运动会结束后正式退出了运动员生涯。</w:t>
      </w:r>
      <w:r>
        <w:rPr>
          <w:rFonts w:cs="Arial"/>
          <w:kern w:val="0"/>
          <w:szCs w:val="21"/>
          <w:lang w:eastAsia="zh-Hans"/>
        </w:rPr>
        <w:t xml:space="preserve"> </w:t>
        <w:br/>
      </w:r>
      <w:r>
        <w:rPr>
          <w:rFonts w:ascii="Times New Roman" w:hAnsi="Times New Roman"/>
        </w:rPr>
        <w:t>【解析】</w:t>
      </w:r>
      <w:r>
        <w:rPr>
          <w:rFonts w:ascii="Times New Roman" w:hAnsi="Times New Roman" w:hint="eastAsia"/>
        </w:rPr>
        <w:t>动词</w:t>
      </w:r>
      <w:r>
        <w:rPr>
          <w:rFonts w:cs="Arial"/>
          <w:kern w:val="0"/>
          <w:szCs w:val="21"/>
          <w:lang w:eastAsia="zh-Hans"/>
        </w:rPr>
        <w:t>“</w:t>
      </w:r>
      <w:r>
        <w:rPr>
          <w:rFonts w:cs="Arial" w:hint="eastAsia"/>
          <w:kern w:val="0"/>
          <w:szCs w:val="21"/>
          <w:lang w:eastAsia="zh-Hans"/>
        </w:rPr>
        <w:t>退出</w:t>
      </w:r>
      <w:r>
        <w:rPr>
          <w:rFonts w:cs="Arial"/>
          <w:kern w:val="0"/>
          <w:szCs w:val="21"/>
          <w:lang w:eastAsia="zh-Hans"/>
        </w:rPr>
        <w:t>”的不能是“</w:t>
      </w:r>
      <w:r>
        <w:rPr>
          <w:rFonts w:cs="Arial" w:hint="eastAsia"/>
          <w:kern w:val="0"/>
          <w:szCs w:val="21"/>
          <w:lang w:eastAsia="zh-Hans"/>
        </w:rPr>
        <w:t>生涯</w:t>
      </w:r>
      <w:r>
        <w:rPr>
          <w:rFonts w:cs="Arial"/>
          <w:kern w:val="0"/>
          <w:szCs w:val="21"/>
          <w:lang w:eastAsia="zh-Hans"/>
        </w:rPr>
        <w:t>”。</w:t>
      </w:r>
    </w:p>
    <w:p w:rsidR="0084000B">
      <w:pPr>
        <w:rPr>
          <w:rFonts w:ascii="Times New Roman" w:hAnsi="Times New Roman"/>
        </w:rPr>
      </w:pPr>
      <w:r>
        <w:rPr>
          <w:rFonts w:ascii="Times New Roman" w:hAnsi="Times New Roman" w:hint="eastAsia"/>
        </w:rPr>
        <w:t>（三）</w:t>
      </w:r>
      <w:r>
        <w:rPr>
          <w:rFonts w:ascii="Times New Roman" w:hAnsi="Times New Roman"/>
        </w:rPr>
        <w:t>修饰语和中心语搭配不当</w:t>
      </w:r>
    </w:p>
    <w:p w:rsidR="0084000B">
      <w:pPr>
        <w:rPr>
          <w:rFonts w:cs="Arial" w:hint="eastAsia"/>
          <w:kern w:val="0"/>
          <w:szCs w:val="21"/>
        </w:rPr>
      </w:pPr>
      <w:r>
        <w:rPr>
          <w:rFonts w:ascii="Times New Roman" w:hAnsi="Times New Roman" w:hint="eastAsia"/>
        </w:rPr>
        <w:t>例：</w:t>
      </w:r>
      <w:r>
        <w:rPr>
          <w:rFonts w:cs="Arial" w:hint="eastAsia"/>
          <w:kern w:val="0"/>
          <w:szCs w:val="21"/>
          <w:lang w:eastAsia="zh-Hans"/>
        </w:rPr>
        <w:t>黑暗中，还听得见连滚带爬的脚步声。</w:t>
      </w:r>
    </w:p>
    <w:p w:rsidR="0084000B">
      <w:pPr>
        <w:rPr>
          <w:rFonts w:cs="Arial" w:hint="eastAsia"/>
          <w:kern w:val="0"/>
          <w:szCs w:val="21"/>
        </w:rPr>
      </w:pPr>
      <w:r>
        <w:rPr>
          <w:rFonts w:ascii="Times New Roman" w:hAnsi="Times New Roman"/>
        </w:rPr>
        <w:t>【解析】</w:t>
      </w:r>
      <w:r>
        <w:rPr>
          <w:rFonts w:cs="Arial" w:hint="eastAsia"/>
          <w:kern w:val="0"/>
          <w:szCs w:val="21"/>
          <w:lang w:eastAsia="zh-Hans"/>
        </w:rPr>
        <w:t>“</w:t>
      </w:r>
      <w:r>
        <w:rPr>
          <w:rFonts w:cs="Arial" w:hint="eastAsia"/>
          <w:kern w:val="0"/>
          <w:szCs w:val="21"/>
          <w:lang w:eastAsia="zh-Hans"/>
        </w:rPr>
        <w:t>连滚带爬</w:t>
      </w:r>
      <w:r>
        <w:rPr>
          <w:rFonts w:cs="Arial" w:hint="eastAsia"/>
          <w:kern w:val="0"/>
          <w:szCs w:val="21"/>
          <w:lang w:eastAsia="zh-Hans"/>
        </w:rPr>
        <w:t>”</w:t>
      </w:r>
      <w:r>
        <w:rPr>
          <w:rFonts w:cs="Arial" w:hint="eastAsia"/>
          <w:kern w:val="0"/>
          <w:szCs w:val="21"/>
          <w:lang w:eastAsia="zh-Hans"/>
        </w:rPr>
        <w:t>不能修饰</w:t>
      </w:r>
      <w:r>
        <w:rPr>
          <w:rFonts w:cs="Arial" w:hint="eastAsia"/>
          <w:kern w:val="0"/>
          <w:szCs w:val="21"/>
          <w:lang w:eastAsia="zh-Hans"/>
        </w:rPr>
        <w:t>“</w:t>
      </w:r>
      <w:r>
        <w:rPr>
          <w:rFonts w:cs="Arial" w:hint="eastAsia"/>
          <w:kern w:val="0"/>
          <w:szCs w:val="21"/>
          <w:lang w:eastAsia="zh-Hans"/>
        </w:rPr>
        <w:t>脚步声</w:t>
      </w:r>
      <w:r>
        <w:rPr>
          <w:rFonts w:cs="Arial" w:hint="eastAsia"/>
          <w:kern w:val="0"/>
          <w:szCs w:val="21"/>
          <w:lang w:eastAsia="zh-Hans"/>
        </w:rPr>
        <w:t>”</w:t>
      </w:r>
      <w:r>
        <w:rPr>
          <w:rFonts w:cs="Arial" w:hint="eastAsia"/>
          <w:kern w:val="0"/>
          <w:szCs w:val="21"/>
          <w:lang w:eastAsia="zh-Hans"/>
        </w:rPr>
        <w:t>，因为不合事理</w:t>
      </w:r>
    </w:p>
    <w:p w:rsidR="0084000B">
      <w:pPr>
        <w:rPr>
          <w:rFonts w:hint="eastAsia"/>
          <w:szCs w:val="21"/>
        </w:rPr>
        <w:sectPr>
          <w:headerReference w:type="default" r:id="rId18"/>
          <w:footerReference w:type="even" r:id="rId19"/>
          <w:footerReference w:type="default" r:id="rId20"/>
          <w:type w:val="nextPage"/>
          <w:pgSz w:w="11906" w:h="16838"/>
          <w:pgMar w:top="1440" w:right="1800" w:bottom="1440" w:left="1800" w:header="851" w:footer="992" w:gutter="0"/>
          <w:pgNumType w:start="6"/>
          <w:cols w:space="720"/>
          <w:titlePg w:val="0"/>
          <w:docGrid w:type="lines" w:linePitch="312"/>
        </w:sectPr>
      </w:pPr>
      <w:r>
        <w:rPr>
          <w:rFonts w:ascii="Times New Roman" w:hAnsi="Times New Roman" w:hint="eastAsia"/>
        </w:rPr>
        <w:t>（四</w:t>
      </w:r>
      <w:r>
        <w:rPr>
          <w:rFonts w:ascii="Times New Roman" w:hAnsi="Times New Roman" w:hint="eastAsia"/>
        </w:rPr>
        <w:t>）</w:t>
      </w:r>
      <w:r>
        <w:rPr>
          <w:rFonts w:ascii="Times New Roman" w:hAnsi="Times New Roman"/>
        </w:rPr>
        <w:t xml:space="preserve">一面与两面搭配不当 </w:t>
      </w:r>
      <w:r>
        <w:rPr>
          <w:rFonts w:cs="Arial" w:hint="eastAsia"/>
          <w:kern w:val="0"/>
          <w:szCs w:val="21"/>
        </w:rPr>
        <w:t>（</w:t>
      </w:r>
      <w:r>
        <w:rPr>
          <w:rFonts w:hint="eastAsia"/>
          <w:szCs w:val="21"/>
        </w:rPr>
        <w:t>“</w:t>
      </w:r>
      <w:r>
        <w:rPr>
          <w:rFonts w:hint="eastAsia"/>
          <w:szCs w:val="21"/>
        </w:rPr>
        <w:t>有无</w:t>
      </w:r>
      <w:r>
        <w:rPr>
          <w:rFonts w:hint="eastAsia"/>
          <w:szCs w:val="21"/>
        </w:rPr>
        <w:t>”“</w:t>
      </w:r>
      <w:r>
        <w:rPr>
          <w:rFonts w:hint="eastAsia"/>
          <w:szCs w:val="21"/>
        </w:rPr>
        <w:t>能否</w:t>
      </w:r>
    </w:p>
    <w:p w:rsidR="0084000B">
      <w:pPr>
        <w:rPr>
          <w:rFonts w:hint="eastAsia"/>
          <w:szCs w:val="21"/>
        </w:rPr>
      </w:pPr>
      <w:r>
        <w:rPr>
          <w:rFonts w:hint="eastAsia"/>
          <w:szCs w:val="21"/>
        </w:rPr>
        <w:t>”“</w:t>
      </w:r>
      <w:r>
        <w:rPr>
          <w:rFonts w:hint="eastAsia"/>
          <w:szCs w:val="21"/>
        </w:rPr>
        <w:t>优劣</w:t>
      </w:r>
      <w:r>
        <w:rPr>
          <w:rFonts w:hint="eastAsia"/>
          <w:szCs w:val="21"/>
        </w:rPr>
        <w:t>”“</w:t>
      </w:r>
      <w:r>
        <w:rPr>
          <w:rFonts w:hint="eastAsia"/>
          <w:szCs w:val="21"/>
        </w:rPr>
        <w:t>好坏</w:t>
      </w:r>
      <w:r>
        <w:rPr>
          <w:rFonts w:hint="eastAsia"/>
          <w:szCs w:val="21"/>
        </w:rPr>
        <w:t>”“</w:t>
      </w:r>
      <w:r>
        <w:rPr>
          <w:rFonts w:hint="eastAsia"/>
          <w:szCs w:val="21"/>
        </w:rPr>
        <w:t>成败</w:t>
      </w:r>
      <w:r>
        <w:rPr>
          <w:rFonts w:hint="eastAsia"/>
          <w:szCs w:val="21"/>
        </w:rPr>
        <w:t>”“</w:t>
      </w:r>
      <w:r>
        <w:rPr>
          <w:rFonts w:hint="eastAsia"/>
          <w:szCs w:val="21"/>
        </w:rPr>
        <w:t>等含有两方</w:t>
      </w:r>
      <w:r>
        <w:rPr>
          <w:rFonts w:hint="eastAsia"/>
          <w:szCs w:val="21"/>
        </w:rPr>
        <w:t>面的词出现时，要考虑一面和两面能否呼应</w:t>
      </w:r>
      <w:r>
        <w:rPr>
          <w:rFonts w:cs="Arial" w:hint="eastAsia"/>
          <w:kern w:val="0"/>
          <w:szCs w:val="21"/>
        </w:rPr>
        <w:t>）</w:t>
      </w:r>
      <w:r>
        <w:rPr>
          <w:rFonts w:cs="Arial"/>
          <w:kern w:val="0"/>
          <w:szCs w:val="21"/>
          <w:lang w:eastAsia="zh-Hans"/>
        </w:rPr>
        <w:br/>
      </w:r>
      <w:r>
        <w:rPr>
          <w:rFonts w:ascii="Times New Roman" w:hAnsi="Times New Roman" w:hint="eastAsia"/>
        </w:rPr>
        <w:t>例：</w:t>
      </w:r>
      <w:r>
        <w:rPr>
          <w:rFonts w:cs="Arial"/>
          <w:kern w:val="0"/>
          <w:szCs w:val="21"/>
          <w:lang w:eastAsia="zh-Hans"/>
        </w:rPr>
        <w:t>做好生产救灾工作，决定于干部作风是否深入。</w:t>
      </w:r>
    </w:p>
    <w:p w:rsidR="0084000B">
      <w:pPr>
        <w:rPr>
          <w:rFonts w:cs="Arial" w:hint="eastAsia"/>
          <w:kern w:val="0"/>
          <w:szCs w:val="21"/>
        </w:rPr>
      </w:pPr>
      <w:r>
        <w:rPr>
          <w:rFonts w:ascii="Times New Roman" w:hAnsi="Times New Roman"/>
        </w:rPr>
        <w:t>【解析】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做好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是单面的，而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是否深入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是双面的，应在前面加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能否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或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能不能</w:t>
      </w:r>
      <w:r>
        <w:rPr>
          <w:rFonts w:ascii="Times New Roman" w:hAnsi="Times New Roman" w:hint="eastAsia"/>
        </w:rPr>
        <w:t>”</w:t>
      </w:r>
    </w:p>
    <w:p w:rsidR="0084000B">
      <w:pPr>
        <w:rPr>
          <w:rFonts w:ascii="Times New Roman" w:hAnsi="Times New Roman" w:hint="eastAsia"/>
        </w:rPr>
      </w:pP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例题检测：（指出病句的错误类型并修改）</w:t>
      </w:r>
    </w:p>
    <w:p w:rsidR="0084000B">
      <w:pPr>
        <w:rPr>
          <w:rFonts w:hint="eastAsia"/>
          <w:szCs w:val="21"/>
        </w:rPr>
      </w:pPr>
      <w:r>
        <w:rPr>
          <w:szCs w:val="21"/>
        </w:rPr>
        <w:t>1、能不能培养出</w:t>
      </w:r>
      <w:r>
        <w:rPr>
          <w:rFonts w:hint="eastAsia"/>
          <w:szCs w:val="21"/>
        </w:rPr>
        <w:t>新型</w:t>
      </w:r>
      <w:r>
        <w:rPr>
          <w:szCs w:val="21"/>
        </w:rPr>
        <w:t>人</w:t>
      </w:r>
      <w:r>
        <w:rPr>
          <w:rFonts w:hint="eastAsia"/>
          <w:szCs w:val="21"/>
        </w:rPr>
        <w:t>才</w:t>
      </w:r>
      <w:r>
        <w:rPr>
          <w:szCs w:val="21"/>
        </w:rPr>
        <w:t>，是</w:t>
      </w:r>
      <w:r>
        <w:rPr>
          <w:rFonts w:hint="eastAsia"/>
          <w:szCs w:val="21"/>
        </w:rPr>
        <w:t>衡量学校发展的关键之一.</w:t>
      </w:r>
    </w:p>
    <w:p w:rsidR="0084000B">
      <w:pPr>
        <w:widowControl/>
        <w:rPr>
          <w:szCs w:val="21"/>
        </w:rPr>
      </w:pPr>
      <w:r>
        <w:rPr>
          <w:rFonts w:hint="eastAsia"/>
          <w:szCs w:val="21"/>
        </w:rPr>
        <w:t>2、她9岁起就在报刊上发表作品，并被一些文集选录。</w:t>
      </w:r>
    </w:p>
    <w:p w:rsidR="0084000B">
      <w:pPr>
        <w:rPr>
          <w:rFonts w:hint="eastAsia"/>
          <w:szCs w:val="21"/>
        </w:rPr>
      </w:pPr>
      <w:r>
        <w:rPr>
          <w:rFonts w:hint="eastAsia"/>
          <w:szCs w:val="21"/>
        </w:rPr>
        <w:t>3、</w:t>
      </w:r>
      <w:r>
        <w:rPr>
          <w:szCs w:val="21"/>
        </w:rPr>
        <w:t>越来越多的农村干部认识到，交通是否方便，是招商引资的一个重要条件。</w:t>
      </w:r>
    </w:p>
    <w:p w:rsidR="0084000B">
      <w:pPr>
        <w:rPr>
          <w:rFonts w:hint="eastAsia"/>
          <w:szCs w:val="21"/>
        </w:rPr>
      </w:pPr>
      <w:r>
        <w:rPr>
          <w:rFonts w:hint="eastAsia"/>
          <w:szCs w:val="21"/>
        </w:rPr>
        <w:t>4、交通拥堵已成为我市发展的一大障碍，为此，政府加大了对道路建设的投资力度，解放路立</w:t>
      </w:r>
      <w:r>
        <w:rPr>
          <w:rFonts w:hint="eastAsia"/>
          <w:szCs w:val="21"/>
        </w:rPr>
        <w:t>交桥的建成将大大减轻东西方向的堵车问题。</w:t>
      </w:r>
    </w:p>
    <w:p w:rsidR="0084000B">
      <w:pPr>
        <w:widowControl/>
        <w:rPr>
          <w:szCs w:val="21"/>
        </w:rPr>
      </w:pPr>
      <w:r>
        <w:rPr>
          <w:rFonts w:hint="eastAsia"/>
          <w:szCs w:val="21"/>
        </w:rPr>
        <w:t>5、中国人民解放军北京部队的一些医院,像当年在战场上听到冲锋号声一样，立即组成医疗队，火速奔赴灾区。</w:t>
      </w:r>
    </w:p>
    <w:p w:rsidR="0084000B">
      <w:pPr>
        <w:jc w:val="center"/>
        <w:rPr>
          <w:rFonts w:hint="eastAsia"/>
          <w:szCs w:val="21"/>
        </w:rPr>
      </w:pPr>
    </w:p>
    <w:p w:rsidR="0084000B">
      <w:pPr>
        <w:jc w:val="center"/>
        <w:rPr>
          <w:rFonts w:ascii="黑体" w:eastAsia="黑体" w:hAnsi="Times New Roman" w:hint="eastAsia"/>
          <w:sz w:val="30"/>
          <w:szCs w:val="30"/>
        </w:rPr>
        <w:sectPr>
          <w:headerReference w:type="default" r:id="rId21"/>
          <w:footerReference w:type="even" r:id="rId22"/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start="7"/>
          <w:cols w:space="720"/>
          <w:titlePg w:val="0"/>
          <w:docGrid w:type="lines" w:linePitch="312"/>
        </w:sectPr>
      </w:pPr>
      <w:r>
        <w:rPr>
          <w:rFonts w:ascii="黑体" w:eastAsia="黑体" w:hAnsi="Times New Roman" w:hint="eastAsia"/>
          <w:sz w:val="30"/>
          <w:szCs w:val="30"/>
        </w:rPr>
        <w:t>五、前后矛盾</w:t>
      </w: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可分为三小类。</w:t>
      </w: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（一）词语间</w:t>
      </w:r>
      <w:r>
        <w:rPr>
          <w:rFonts w:ascii="Times New Roman" w:hAnsi="Times New Roman"/>
        </w:rPr>
        <w:t>自相矛盾</w:t>
      </w:r>
    </w:p>
    <w:p w:rsidR="0084000B">
      <w:pPr>
        <w:rPr>
          <w:rFonts w:hint="eastAsia"/>
          <w:kern w:val="0"/>
          <w:szCs w:val="21"/>
        </w:rPr>
      </w:pPr>
      <w:r>
        <w:rPr>
          <w:rFonts w:ascii="Times New Roman" w:hAnsi="Times New Roman" w:hint="eastAsia"/>
        </w:rPr>
        <w:t>例：</w:t>
      </w:r>
      <w:r>
        <w:rPr>
          <w:rFonts w:hint="eastAsia"/>
          <w:kern w:val="0"/>
          <w:szCs w:val="21"/>
          <w:lang w:eastAsia="zh-Hans"/>
        </w:rPr>
        <w:t>汽车在蜿蜒的山道上急驰，如离弦之箭一般。</w:t>
      </w:r>
      <w:r>
        <w:rPr>
          <w:kern w:val="0"/>
          <w:szCs w:val="21"/>
          <w:lang w:eastAsia="zh-Hans"/>
        </w:rPr>
        <w:t>     </w:t>
      </w:r>
    </w:p>
    <w:p w:rsidR="0084000B">
      <w:pPr>
        <w:rPr>
          <w:rFonts w:hint="eastAsia"/>
          <w:kern w:val="0"/>
          <w:szCs w:val="21"/>
        </w:rPr>
      </w:pPr>
      <w:r>
        <w:rPr>
          <w:rFonts w:ascii="Times New Roman" w:hAnsi="Times New Roman"/>
        </w:rPr>
        <w:t>【解析】</w:t>
      </w:r>
      <w:r>
        <w:rPr>
          <w:rFonts w:hint="eastAsia"/>
          <w:kern w:val="0"/>
          <w:szCs w:val="21"/>
          <w:lang w:eastAsia="zh-Hans"/>
        </w:rPr>
        <w:t>“</w:t>
      </w:r>
      <w:r>
        <w:rPr>
          <w:rFonts w:hint="eastAsia"/>
          <w:kern w:val="0"/>
          <w:szCs w:val="21"/>
          <w:lang w:eastAsia="zh-Hans"/>
        </w:rPr>
        <w:t>蜿蜒</w:t>
      </w:r>
      <w:r>
        <w:rPr>
          <w:rFonts w:hint="eastAsia"/>
          <w:kern w:val="0"/>
          <w:szCs w:val="21"/>
          <w:lang w:eastAsia="zh-Hans"/>
        </w:rPr>
        <w:t>”</w:t>
      </w:r>
      <w:r>
        <w:rPr>
          <w:rFonts w:hint="eastAsia"/>
          <w:kern w:val="0"/>
          <w:szCs w:val="21"/>
          <w:lang w:eastAsia="zh-Hans"/>
        </w:rPr>
        <w:t>是曲曲折折的，</w:t>
      </w:r>
      <w:r>
        <w:rPr>
          <w:rFonts w:hint="eastAsia"/>
          <w:kern w:val="0"/>
          <w:szCs w:val="21"/>
          <w:lang w:eastAsia="zh-Hans"/>
        </w:rPr>
        <w:t>“</w:t>
      </w:r>
      <w:r>
        <w:rPr>
          <w:rFonts w:hint="eastAsia"/>
          <w:kern w:val="0"/>
          <w:szCs w:val="21"/>
          <w:lang w:eastAsia="zh-Hans"/>
        </w:rPr>
        <w:t>而</w:t>
      </w:r>
      <w:r>
        <w:rPr>
          <w:rFonts w:hint="eastAsia"/>
          <w:kern w:val="0"/>
          <w:szCs w:val="21"/>
          <w:lang w:eastAsia="zh-Hans"/>
        </w:rPr>
        <w:t>”</w:t>
      </w:r>
      <w:r>
        <w:rPr>
          <w:rFonts w:hint="eastAsia"/>
          <w:kern w:val="0"/>
          <w:szCs w:val="21"/>
          <w:lang w:eastAsia="zh-Hans"/>
        </w:rPr>
        <w:t>离弦之箭</w:t>
      </w:r>
      <w:r>
        <w:rPr>
          <w:rFonts w:hint="eastAsia"/>
          <w:kern w:val="0"/>
          <w:szCs w:val="21"/>
          <w:lang w:eastAsia="zh-Hans"/>
        </w:rPr>
        <w:t>”</w:t>
      </w:r>
      <w:r>
        <w:rPr>
          <w:rFonts w:hint="eastAsia"/>
          <w:kern w:val="0"/>
          <w:szCs w:val="21"/>
          <w:lang w:eastAsia="zh-Hans"/>
        </w:rPr>
        <w:t>是一直向前的，相互予盾。</w:t>
      </w:r>
      <w:r>
        <w:rPr>
          <w:kern w:val="0"/>
          <w:szCs w:val="21"/>
          <w:lang w:eastAsia="zh-Hans"/>
        </w:rPr>
        <w:t xml:space="preserve"> </w:t>
        <w:br/>
      </w:r>
      <w:r>
        <w:rPr>
          <w:rFonts w:ascii="Times New Roman" w:hAnsi="Times New Roman" w:hint="eastAsia"/>
        </w:rPr>
        <w:t>（二）出现多重否定和反问，看是否造成表意矛盾</w:t>
      </w:r>
    </w:p>
    <w:p w:rsidR="0084000B">
      <w:pPr>
        <w:rPr>
          <w:rFonts w:hint="eastAsia"/>
          <w:szCs w:val="21"/>
        </w:rPr>
      </w:pPr>
      <w:r>
        <w:rPr>
          <w:rFonts w:hint="eastAsia"/>
          <w:szCs w:val="21"/>
        </w:rPr>
        <w:t>例如：</w:t>
      </w:r>
      <w:r>
        <w:rPr>
          <w:szCs w:val="21"/>
        </w:rPr>
        <w:t>我们并</w:t>
      </w:r>
      <w:r>
        <w:rPr>
          <w:bCs/>
          <w:szCs w:val="21"/>
        </w:rPr>
        <w:t>不完全否认</w:t>
      </w:r>
      <w:r>
        <w:rPr>
          <w:szCs w:val="21"/>
        </w:rPr>
        <w:t>这部书</w:t>
      </w:r>
      <w:r>
        <w:rPr>
          <w:bCs/>
          <w:szCs w:val="21"/>
        </w:rPr>
        <w:t>没有</w:t>
      </w:r>
      <w:r>
        <w:rPr>
          <w:szCs w:val="21"/>
        </w:rPr>
        <w:t>透露出希望，而是说这希望是非常渺茫的。</w:t>
      </w:r>
    </w:p>
    <w:p w:rsidR="0084000B">
      <w:pPr>
        <w:rPr>
          <w:rFonts w:hint="eastAsia"/>
          <w:kern w:val="0"/>
          <w:szCs w:val="21"/>
        </w:rPr>
      </w:pPr>
      <w:r>
        <w:rPr>
          <w:rFonts w:ascii="Times New Roman" w:hAnsi="Times New Roman"/>
        </w:rPr>
        <w:t>【解析】</w:t>
      </w:r>
      <w:r>
        <w:rPr>
          <w:szCs w:val="21"/>
        </w:rPr>
        <w:t>三重否定，把意思表达反了。</w:t>
      </w:r>
      <w:r>
        <w:rPr>
          <w:rFonts w:hint="eastAsia"/>
          <w:szCs w:val="21"/>
        </w:rPr>
        <w:t>把</w:t>
      </w:r>
      <w:r>
        <w:rPr>
          <w:rFonts w:hint="eastAsia"/>
          <w:szCs w:val="21"/>
        </w:rPr>
        <w:t>“</w:t>
      </w:r>
      <w:r>
        <w:rPr>
          <w:rFonts w:hint="eastAsia"/>
          <w:szCs w:val="21"/>
        </w:rPr>
        <w:t>没有</w:t>
      </w:r>
      <w:r>
        <w:rPr>
          <w:rFonts w:hint="eastAsia"/>
          <w:szCs w:val="21"/>
        </w:rPr>
        <w:t>”</w:t>
      </w:r>
      <w:r>
        <w:rPr>
          <w:rFonts w:hint="eastAsia"/>
          <w:szCs w:val="21"/>
        </w:rPr>
        <w:t>删除。</w:t>
      </w: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（三）词语本身就有否定义的，如含</w:t>
      </w:r>
      <w:r>
        <w:rPr>
          <w:rFonts w:ascii="Times New Roman" w:hAnsi="Times New Roman"/>
        </w:rPr>
        <w:t>“避免”、“防止”</w:t>
      </w:r>
      <w:r>
        <w:rPr>
          <w:rFonts w:ascii="Times New Roman" w:hAnsi="Times New Roman"/>
        </w:rPr>
        <w:t>、“以防”、“以免”、“切忌”、“禁止”</w:t>
      </w:r>
      <w:r>
        <w:rPr>
          <w:rFonts w:ascii="Times New Roman" w:hAnsi="Times New Roman" w:hint="eastAsia"/>
        </w:rPr>
        <w:t>之类的句子，看句子表意是否矛盾。</w:t>
      </w:r>
    </w:p>
    <w:p w:rsidR="0084000B">
      <w:pPr>
        <w:rPr>
          <w:rFonts w:hint="eastAsia"/>
          <w:szCs w:val="21"/>
        </w:rPr>
      </w:pPr>
      <w:r>
        <w:rPr>
          <w:rFonts w:ascii="Times New Roman" w:hAnsi="Times New Roman" w:hint="eastAsia"/>
        </w:rPr>
        <w:t>例：</w:t>
      </w:r>
      <w:r>
        <w:rPr>
          <w:szCs w:val="21"/>
        </w:rPr>
        <w:t>专家认为，减少烟害，特别是</w:t>
      </w:r>
      <w:r>
        <w:rPr>
          <w:bCs/>
          <w:szCs w:val="21"/>
        </w:rPr>
        <w:t>劝阻</w:t>
      </w:r>
      <w:r>
        <w:rPr>
          <w:szCs w:val="21"/>
        </w:rPr>
        <w:t>青少年戒烟，对预防肺癌有重要意义。</w:t>
      </w: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/>
        </w:rPr>
        <w:t>【解析】</w:t>
      </w:r>
      <w:r>
        <w:rPr>
          <w:szCs w:val="21"/>
        </w:rPr>
        <w:t>“劝阻” 和“戒烟”都有否定的意义，这样使用反而把意思表达反了。</w:t>
      </w:r>
    </w:p>
    <w:p w:rsidR="0084000B">
      <w:pPr>
        <w:rPr>
          <w:rFonts w:ascii="Times New Roman" w:hAnsi="Times New Roman" w:hint="eastAsia"/>
        </w:rPr>
      </w:pP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例题检测：（指出病句的错误类型并修改）</w:t>
      </w:r>
    </w:p>
    <w:p w:rsidR="0084000B">
      <w:pPr>
        <w:rPr>
          <w:rFonts w:ascii="Times New Roman" w:hAnsi="Times New Roman" w:hint="eastAsia"/>
        </w:rPr>
        <w:sectPr>
          <w:headerReference w:type="default" r:id="rId24"/>
          <w:footerReference w:type="even" r:id="rId25"/>
          <w:footerReference w:type="default" r:id="rId26"/>
          <w:type w:val="nextPage"/>
          <w:pgSz w:w="11906" w:h="16838"/>
          <w:pgMar w:top="1440" w:right="1800" w:bottom="1440" w:left="1800" w:header="851" w:footer="992" w:gutter="0"/>
          <w:pgNumType w:start="8"/>
          <w:cols w:space="720"/>
          <w:titlePg w:val="0"/>
          <w:docGrid w:type="lines" w:linePitch="312"/>
        </w:sectPr>
      </w:pPr>
      <w:r>
        <w:rPr>
          <w:rFonts w:ascii="Times New Roman" w:hAnsi="Times New Roman" w:hint="eastAsia"/>
        </w:rPr>
        <w:t>1、</w:t>
      </w:r>
      <w:r>
        <w:rPr>
          <w:kern w:val="0"/>
          <w:szCs w:val="21"/>
          <w:lang w:eastAsia="zh-Hans"/>
        </w:rPr>
        <w:t>我国有世界上没有的</w:t>
      </w:r>
      <w:r>
        <w:rPr>
          <w:rFonts w:hint="eastAsia"/>
          <w:kern w:val="0"/>
          <w:szCs w:val="21"/>
        </w:rPr>
        <w:t>兵马俑</w:t>
      </w:r>
      <w:r>
        <w:rPr>
          <w:kern w:val="0"/>
          <w:szCs w:val="21"/>
          <w:lang w:eastAsia="zh-Hans"/>
        </w:rPr>
        <w:t>。</w:t>
      </w:r>
    </w:p>
    <w:p w:rsidR="0084000B">
      <w:pPr>
        <w:rPr>
          <w:rFonts w:hint="eastAsia"/>
          <w:szCs w:val="21"/>
        </w:rPr>
      </w:pPr>
      <w:r>
        <w:rPr>
          <w:rFonts w:ascii="Times New Roman" w:hAnsi="Times New Roman" w:hint="eastAsia"/>
        </w:rPr>
        <w:t>2、</w:t>
      </w:r>
      <w:r>
        <w:rPr>
          <w:szCs w:val="21"/>
        </w:rPr>
        <w:t>睡眠三忌：一</w:t>
      </w:r>
      <w:r>
        <w:rPr>
          <w:bCs/>
          <w:szCs w:val="21"/>
        </w:rPr>
        <w:t>忌</w:t>
      </w:r>
      <w:r>
        <w:rPr>
          <w:szCs w:val="21"/>
        </w:rPr>
        <w:t>睡前不可恼怒，二忌睡前不可饱食，三忌卧处不可当风。</w:t>
      </w:r>
    </w:p>
    <w:p w:rsidR="0084000B">
      <w:pPr>
        <w:rPr>
          <w:rFonts w:hint="eastAsia"/>
          <w:kern w:val="0"/>
          <w:szCs w:val="21"/>
        </w:rPr>
      </w:pPr>
      <w:r>
        <w:rPr>
          <w:rFonts w:ascii="Times New Roman" w:hAnsi="Times New Roman" w:hint="eastAsia"/>
        </w:rPr>
        <w:t>3、今天早上下了一天的雨。</w:t>
      </w:r>
    </w:p>
    <w:p w:rsidR="0084000B">
      <w:pPr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4、</w:t>
      </w:r>
      <w:r>
        <w:rPr>
          <w:szCs w:val="21"/>
        </w:rPr>
        <w:t>台湾当局对</w:t>
      </w:r>
      <w:r>
        <w:rPr>
          <w:rFonts w:hint="eastAsia"/>
          <w:szCs w:val="21"/>
        </w:rPr>
        <w:t>某</w:t>
      </w:r>
      <w:r>
        <w:rPr>
          <w:szCs w:val="21"/>
        </w:rPr>
        <w:t>邪教组织利用设置在台湾的发射装置攻击卫星事件应立即采取措</w:t>
      </w:r>
      <w:r>
        <w:rPr>
          <w:szCs w:val="21"/>
        </w:rPr>
        <w:t>施予以查处，并</w:t>
      </w:r>
      <w:r>
        <w:rPr>
          <w:bCs/>
          <w:szCs w:val="21"/>
        </w:rPr>
        <w:t>杜绝</w:t>
      </w:r>
      <w:r>
        <w:rPr>
          <w:szCs w:val="21"/>
        </w:rPr>
        <w:t>类似事件</w:t>
      </w:r>
      <w:r>
        <w:rPr>
          <w:bCs/>
          <w:szCs w:val="21"/>
        </w:rPr>
        <w:t>不再</w:t>
      </w:r>
      <w:r>
        <w:rPr>
          <w:szCs w:val="21"/>
        </w:rPr>
        <w:t>发生。</w:t>
      </w:r>
    </w:p>
    <w:p w:rsidR="0084000B">
      <w:pPr>
        <w:rPr>
          <w:rFonts w:hint="eastAsia"/>
          <w:kern w:val="0"/>
          <w:szCs w:val="21"/>
        </w:rPr>
      </w:pPr>
      <w:r>
        <w:rPr>
          <w:rFonts w:ascii="Times New Roman" w:hAnsi="Times New Roman" w:hint="eastAsia"/>
        </w:rPr>
        <w:t>5、</w:t>
      </w:r>
      <w:r>
        <w:rPr>
          <w:rFonts w:hint="eastAsia"/>
          <w:kern w:val="0"/>
          <w:szCs w:val="21"/>
        </w:rPr>
        <w:t>在亚运会划艇赛中，一艘艇翻了，运动员掉到水里，衣服基本都湿了。</w:t>
      </w:r>
    </w:p>
    <w:p w:rsidR="0084000B">
      <w:pPr>
        <w:rPr>
          <w:rFonts w:ascii="Times New Roman" w:hAnsi="Times New Roman" w:hint="eastAsia"/>
        </w:rPr>
      </w:pPr>
    </w:p>
    <w:p w:rsidR="0084000B">
      <w:pPr>
        <w:rPr>
          <w:rFonts w:ascii="Times New Roman" w:hAnsi="Times New Roman" w:hint="eastAsia"/>
        </w:rPr>
      </w:pPr>
    </w:p>
    <w:p w:rsidR="0084000B">
      <w:pPr>
        <w:jc w:val="center"/>
        <w:rPr>
          <w:rFonts w:ascii="黑体" w:eastAsia="黑体" w:hAnsi="Times New Roman" w:hint="eastAsia"/>
          <w:sz w:val="30"/>
          <w:szCs w:val="30"/>
        </w:rPr>
      </w:pPr>
      <w:r>
        <w:rPr>
          <w:rFonts w:ascii="黑体" w:eastAsia="黑体" w:hAnsi="Times New Roman" w:hint="eastAsia"/>
          <w:sz w:val="30"/>
          <w:szCs w:val="30"/>
        </w:rPr>
        <w:t>语病选择题专项训练：</w:t>
      </w:r>
    </w:p>
    <w:p w:rsidR="0084000B">
      <w:pPr>
        <w:rPr>
          <w:rFonts w:ascii="Times New Roman" w:hAnsi="Times New Roman" w:hint="eastAsia"/>
        </w:rPr>
      </w:pPr>
    </w:p>
    <w:p w:rsidR="0084000B">
      <w:pPr>
        <w:rPr>
          <w:rFonts w:ascii="Times New Roman" w:hAnsi="Times New Roman" w:hint="eastAsia"/>
        </w:rPr>
      </w:pPr>
      <w:r>
        <w:rPr>
          <w:rFonts w:hint="eastAsia"/>
          <w:szCs w:val="21"/>
        </w:rPr>
        <w:t>1．</w:t>
      </w:r>
      <w:r>
        <w:rPr>
          <w:rFonts w:ascii="Times New Roman" w:hAnsi="Times New Roman" w:hint="eastAsia"/>
        </w:rPr>
        <w:t>下列各句没有语病的一句是（     ）</w:t>
      </w:r>
    </w:p>
    <w:p w:rsidR="0084000B">
      <w:pPr>
        <w:ind w:firstLine="400" w:firstLineChars="10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 xml:space="preserve">A，大路两旁，到处都种植着果园。 </w:t>
      </w:r>
    </w:p>
    <w:p w:rsidR="0084000B">
      <w:pPr>
        <w:ind w:firstLine="400" w:firstLineChars="10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 xml:space="preserve">B．各种读书声汇成一支动听的歌声。 </w:t>
      </w:r>
    </w:p>
    <w:p w:rsidR="0084000B">
      <w:pPr>
        <w:ind w:firstLine="400" w:firstLineChars="10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 xml:space="preserve">C．雪白的墙，晃得人眼睛都睁不开了。 </w:t>
      </w:r>
    </w:p>
    <w:p w:rsidR="0084000B">
      <w:pPr>
        <w:ind w:firstLine="400" w:firstLineChars="10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D．晚会上，演员表演了音乐、舞蹈和气功等文艺节目。</w:t>
      </w:r>
    </w:p>
    <w:p w:rsidR="0084000B">
      <w:pPr>
        <w:rPr>
          <w:rFonts w:ascii="Times New Roman" w:hAnsi="Times New Roman" w:hint="eastAsia"/>
        </w:rPr>
      </w:pPr>
      <w:r>
        <w:rPr>
          <w:rFonts w:hint="eastAsia"/>
          <w:szCs w:val="21"/>
        </w:rPr>
        <w:t>2．</w:t>
      </w:r>
      <w:r>
        <w:rPr>
          <w:rFonts w:ascii="Times New Roman" w:hAnsi="Times New Roman" w:hint="eastAsia"/>
        </w:rPr>
        <w:t>下列句子没有语病的一句是（     ）</w:t>
      </w:r>
    </w:p>
    <w:p w:rsidR="0084000B">
      <w:pPr>
        <w:ind w:firstLine="400" w:firstLineChars="10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A 社区希望通过开展节约用电教育，防止人们不浪费用电。</w:t>
      </w:r>
    </w:p>
    <w:p w:rsidR="0084000B">
      <w:pPr>
        <w:ind w:firstLine="400" w:firstLineChars="100"/>
        <w:rPr>
          <w:rFonts w:ascii="Times New Roman" w:hAnsi="Times New Roman" w:hint="eastAsia"/>
        </w:rPr>
        <w:sectPr>
          <w:headerReference w:type="default" r:id="rId27"/>
          <w:footerReference w:type="even" r:id="rId28"/>
          <w:footerReference w:type="default" r:id="rId29"/>
          <w:type w:val="nextPage"/>
          <w:pgSz w:w="11906" w:h="16838"/>
          <w:pgMar w:top="1440" w:right="1800" w:bottom="1440" w:left="1800" w:header="851" w:footer="992" w:gutter="0"/>
          <w:pgNumType w:start="9"/>
          <w:cols w:space="720"/>
          <w:titlePg w:val="0"/>
          <w:docGrid w:type="lines" w:linePitch="312"/>
        </w:sectPr>
      </w:pPr>
      <w:r>
        <w:rPr>
          <w:rFonts w:ascii="Times New Roman" w:hAnsi="Times New Roman" w:hint="eastAsia"/>
        </w:rPr>
        <w:t>B 学生不但喜欢这种游戏，而且青年教师也喜</w:t>
      </w:r>
    </w:p>
    <w:p w:rsidR="0084000B">
      <w:pPr>
        <w:ind w:firstLine="400" w:firstLineChars="10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欢。</w:t>
      </w:r>
    </w:p>
    <w:p w:rsidR="0084000B">
      <w:pPr>
        <w:ind w:firstLine="400" w:firstLineChars="10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C 我们要引导青少年用美的眼光去看世界，用美的心灵去感受世界。</w:t>
      </w:r>
    </w:p>
    <w:p w:rsidR="0084000B">
      <w:pPr>
        <w:ind w:firstLine="400" w:firstLineChars="100"/>
        <w:rPr>
          <w:rFonts w:hint="eastAsia"/>
          <w:szCs w:val="21"/>
        </w:rPr>
      </w:pPr>
      <w:r>
        <w:rPr>
          <w:rFonts w:ascii="Times New Roman" w:hAnsi="Times New Roman" w:hint="eastAsia"/>
        </w:rPr>
        <w:t>D 通过这次社会实践活动，使我们磨练了意志，增长了见识。</w:t>
      </w:r>
    </w:p>
    <w:p w:rsidR="0084000B">
      <w:pPr>
        <w:rPr>
          <w:rFonts w:ascii="Times New Roman" w:hAnsi="Times New Roman" w:hint="eastAsia"/>
        </w:rPr>
      </w:pPr>
      <w:r>
        <w:rPr>
          <w:rFonts w:hint="eastAsia"/>
          <w:szCs w:val="21"/>
        </w:rPr>
        <w:t>3．</w:t>
      </w:r>
      <w:r>
        <w:rPr>
          <w:rFonts w:ascii="Times New Roman" w:hAnsi="Times New Roman" w:hint="eastAsia"/>
        </w:rPr>
        <w:t>下列各句中没有语病、句意明确的一项是（   　）</w:t>
      </w:r>
    </w:p>
    <w:p w:rsidR="0084000B">
      <w:pPr>
        <w:ind w:firstLine="400" w:firstLineChars="10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Ａ．切实减轻中小学生过重的学习负担，是能否实施素质教育的关键。</w:t>
      </w:r>
    </w:p>
    <w:p w:rsidR="0084000B">
      <w:pPr>
        <w:ind w:firstLine="400" w:firstLineChars="10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Ｂ．著名京剧表演艺术家梅兰芳先生的祖籍是江苏泰州人。</w:t>
      </w:r>
    </w:p>
    <w:p w:rsidR="0084000B">
      <w:pPr>
        <w:ind w:firstLine="400" w:firstLineChars="10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C．张明不仅知道这件事，而且全班同学都知道了。</w:t>
      </w:r>
    </w:p>
    <w:p w:rsidR="0084000B">
      <w:pPr>
        <w:ind w:firstLine="400" w:firstLineChars="10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D．学校的几个领导正在研究如何加强学生思想道德教育的问题。</w:t>
      </w:r>
    </w:p>
    <w:p w:rsidR="0084000B">
      <w:pPr>
        <w:rPr>
          <w:rFonts w:ascii="Times New Roman" w:hAnsi="Times New Roman" w:hint="eastAsia"/>
        </w:rPr>
      </w:pPr>
      <w:r>
        <w:rPr>
          <w:rFonts w:hint="eastAsia"/>
          <w:szCs w:val="21"/>
        </w:rPr>
        <w:t>4．</w:t>
      </w:r>
      <w:r>
        <w:rPr>
          <w:rFonts w:ascii="Times New Roman" w:hAnsi="Times New Roman" w:hint="eastAsia"/>
        </w:rPr>
        <w:t>下列各句中，没有语病的一句是（  　 ）</w:t>
      </w:r>
    </w:p>
    <w:p w:rsidR="0084000B">
      <w:pPr>
        <w:ind w:firstLine="400" w:firstLineChars="10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A.农民耕种的自留地是一种正当的劳动。</w:t>
      </w:r>
    </w:p>
    <w:p w:rsidR="0084000B">
      <w:pPr>
        <w:ind w:firstLine="400" w:firstLineChars="10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B.科技界的同志对这一问题表示了</w:t>
      </w:r>
      <w:r>
        <w:rPr>
          <w:rFonts w:ascii="Times New Roman" w:hAnsi="Times New Roman" w:hint="eastAsia"/>
        </w:rPr>
        <w:t>极大的关心和浓厚的兴趣。</w:t>
      </w:r>
    </w:p>
    <w:p w:rsidR="0084000B">
      <w:pPr>
        <w:ind w:firstLine="400" w:firstLineChars="10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C. 苹果中含有大量叫栎素的防氧化，这种物质可以保护人的肺部不受大气污染的影响。</w:t>
      </w:r>
    </w:p>
    <w:p w:rsidR="0084000B">
      <w:pPr>
        <w:ind w:firstLine="400" w:firstLineChars="10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br/>
      </w:r>
      <w:r>
        <w:rPr>
          <w:rFonts w:ascii="Times New Roman" w:hAnsi="Times New Roman" w:hint="eastAsia"/>
        </w:rP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https://d.book118.com/088116067027006024</w:t>
        </w:r>
      </w:hyperlink>
    </w:p>
    <w:p w:rsidR="0084000B">
      <w:pPr>
        <w:ind w:firstLine="400" w:firstLineChars="100"/>
        <w:rPr>
          <w:rFonts w:ascii="Times New Roman" w:hAnsi="Times New Roman" w:hint="eastAsia"/>
        </w:rPr>
      </w:pPr>
    </w:p>
    <w:sectPr>
      <w:headerReference w:type="default" r:id="rId31"/>
      <w:footerReference w:type="even" r:id="rId32"/>
      <w:footerReference w:type="default" r:id="rId33"/>
      <w:type w:val="nextPage"/>
      <w:pgSz w:w="11906" w:h="16838"/>
      <w:pgMar w:top="1440" w:right="1800" w:bottom="1440" w:left="1800" w:header="851" w:footer="992" w:gutter="0"/>
      <w:pgNumType w:start="10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4000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</w:t>
    </w:r>
    <w:r>
      <w:fldChar w:fldCharType="end"/>
    </w:r>
  </w:p>
  <w:p w:rsidR="0084000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4000B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3</w:t>
    </w:r>
    <w:r>
      <w:fldChar w:fldCharType="end"/>
    </w:r>
  </w:p>
  <w:p w:rsidR="0084000B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4000B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84000B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4000B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5</w:t>
    </w:r>
    <w:r>
      <w:fldChar w:fldCharType="end"/>
    </w:r>
  </w:p>
  <w:p w:rsidR="0084000B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4000B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6</w:t>
    </w:r>
    <w:r>
      <w:fldChar w:fldCharType="end"/>
    </w:r>
  </w:p>
  <w:p w:rsidR="0084000B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4000B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7</w:t>
    </w:r>
    <w:r>
      <w:fldChar w:fldCharType="end"/>
    </w:r>
  </w:p>
  <w:p w:rsidR="0084000B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4000B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8</w:t>
    </w:r>
    <w:r>
      <w:fldChar w:fldCharType="end"/>
    </w:r>
  </w:p>
  <w:p w:rsidR="0084000B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4000B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9</w:t>
    </w:r>
    <w:r>
      <w:fldChar w:fldCharType="end"/>
    </w:r>
  </w:p>
  <w:p w:rsidR="0084000B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84000B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10</w:t>
    </w:r>
    <w:r>
      <w:fldChar w:fldCharType="end"/>
    </w:r>
  </w:p>
  <w:p w:rsidR="0084000B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0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721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1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619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2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516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3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414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4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312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5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209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6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107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7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004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00B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8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902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6499"/>
    <w:rsid w:val="00776499"/>
    <w:rsid w:val="0084000B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PageNumber">
    <w:name w:val="page numbe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image" Target="media/image2.jpeg" /><Relationship Id="rId12" Type="http://schemas.openxmlformats.org/officeDocument/2006/relationships/header" Target="header4.xml" /><Relationship Id="rId13" Type="http://schemas.openxmlformats.org/officeDocument/2006/relationships/footer" Target="footer5.xml" /><Relationship Id="rId14" Type="http://schemas.openxmlformats.org/officeDocument/2006/relationships/footer" Target="footer6.xml" /><Relationship Id="rId15" Type="http://schemas.openxmlformats.org/officeDocument/2006/relationships/header" Target="header5.xml" /><Relationship Id="rId16" Type="http://schemas.openxmlformats.org/officeDocument/2006/relationships/footer" Target="footer7.xml" /><Relationship Id="rId17" Type="http://schemas.openxmlformats.org/officeDocument/2006/relationships/footer" Target="footer8.xml" /><Relationship Id="rId18" Type="http://schemas.openxmlformats.org/officeDocument/2006/relationships/header" Target="header6.xml" /><Relationship Id="rId19" Type="http://schemas.openxmlformats.org/officeDocument/2006/relationships/footer" Target="footer9.xml" /><Relationship Id="rId2" Type="http://schemas.openxmlformats.org/officeDocument/2006/relationships/webSettings" Target="webSettings.xml" /><Relationship Id="rId20" Type="http://schemas.openxmlformats.org/officeDocument/2006/relationships/footer" Target="footer10.xml" /><Relationship Id="rId21" Type="http://schemas.openxmlformats.org/officeDocument/2006/relationships/header" Target="header7.xml" /><Relationship Id="rId22" Type="http://schemas.openxmlformats.org/officeDocument/2006/relationships/footer" Target="footer11.xml" /><Relationship Id="rId23" Type="http://schemas.openxmlformats.org/officeDocument/2006/relationships/footer" Target="footer12.xml" /><Relationship Id="rId24" Type="http://schemas.openxmlformats.org/officeDocument/2006/relationships/header" Target="header8.xml" /><Relationship Id="rId25" Type="http://schemas.openxmlformats.org/officeDocument/2006/relationships/footer" Target="footer13.xml" /><Relationship Id="rId26" Type="http://schemas.openxmlformats.org/officeDocument/2006/relationships/footer" Target="footer14.xml" /><Relationship Id="rId27" Type="http://schemas.openxmlformats.org/officeDocument/2006/relationships/header" Target="header9.xml" /><Relationship Id="rId28" Type="http://schemas.openxmlformats.org/officeDocument/2006/relationships/footer" Target="footer15.xml" /><Relationship Id="rId29" Type="http://schemas.openxmlformats.org/officeDocument/2006/relationships/footer" Target="footer16.xml" /><Relationship Id="rId3" Type="http://schemas.openxmlformats.org/officeDocument/2006/relationships/fontTable" Target="fontTable.xml" /><Relationship Id="rId30" Type="http://schemas.openxmlformats.org/officeDocument/2006/relationships/hyperlink" Target="https://d.book118.com/088116067027006024" TargetMode="External" /><Relationship Id="rId31" Type="http://schemas.openxmlformats.org/officeDocument/2006/relationships/header" Target="header10.xml" /><Relationship Id="rId32" Type="http://schemas.openxmlformats.org/officeDocument/2006/relationships/footer" Target="footer17.xml" /><Relationship Id="rId33" Type="http://schemas.openxmlformats.org/officeDocument/2006/relationships/footer" Target="footer18.xml" /><Relationship Id="rId34" Type="http://schemas.openxmlformats.org/officeDocument/2006/relationships/theme" Target="theme/theme1.xml" /><Relationship Id="rId35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3245</Words>
  <Characters>3245</Characters>
  <Application>Microsoft Office Word</Application>
  <DocSecurity>0</DocSecurity>
  <Lines>216</Lines>
  <Paragraphs>202</Paragraphs>
  <ScaleCrop>false</ScaleCrop>
  <Company/>
  <LinksUpToDate>false</LinksUpToDate>
  <CharactersWithSpaces>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4230 4230</cp:lastModifiedBy>
  <cp:revision>2</cp:revision>
  <cp:lastPrinted>2023-12-31T13:21:00Z</cp:lastPrinted>
  <dcterms:created xsi:type="dcterms:W3CDTF">2023-12-31T13:22:00Z</dcterms:created>
  <dcterms:modified xsi:type="dcterms:W3CDTF">2023-12-31T13:22:00Z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