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试验机械，相关检测仪器项目规划设计纲要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09" w:history="1">
        <w:r>
          <w:rPr>
            <w:rFonts w:ascii="仿宋" w:eastAsia="仿宋" w:hAnsi="仿宋" w:cs="仿宋" w:hint="eastAsia"/>
            <w:lang w:eastAsia="zh-CN"/>
          </w:rPr>
          <w:t>概论</w:t>
        </w:r>
        <w:r>
          <w:tab/>
        </w:r>
        <w:r>
          <w:fldChar w:fldCharType="begin"/>
        </w:r>
        <w:r>
          <w:instrText xml:space="preserve"> PAGEREF _Toc9509 \h </w:instrText>
        </w:r>
        <w:r>
          <w:fldChar w:fldCharType="separate"/>
        </w:r>
        <w:r>
          <w:t>3</w:t>
        </w:r>
        <w:r>
          <w:fldChar w:fldCharType="end"/>
        </w:r>
      </w:hyperlink>
    </w:p>
    <w:p>
      <w:pPr>
        <w:pStyle w:val="TOC1"/>
        <w:tabs>
          <w:tab w:val="right" w:leader="dot" w:pos="8306"/>
        </w:tabs>
      </w:pPr>
      <w:hyperlink w:anchor="_Toc32545" w:history="1">
        <w:r>
          <w:rPr>
            <w:rFonts w:ascii="仿宋" w:eastAsia="仿宋" w:hAnsi="仿宋" w:cs="仿宋" w:hint="eastAsia"/>
            <w:lang w:eastAsia="zh-CN"/>
          </w:rPr>
          <w:t>一、试验机械，相关检测仪器项目选址可行性分析</w:t>
        </w:r>
        <w:r>
          <w:tab/>
        </w:r>
        <w:r>
          <w:fldChar w:fldCharType="begin"/>
        </w:r>
        <w:r>
          <w:instrText xml:space="preserve"> PAGEREF _Toc32545 \h </w:instrText>
        </w:r>
        <w:r>
          <w:fldChar w:fldCharType="separate"/>
        </w:r>
        <w:r>
          <w:t>3</w:t>
        </w:r>
        <w:r>
          <w:fldChar w:fldCharType="end"/>
        </w:r>
      </w:hyperlink>
    </w:p>
    <w:p>
      <w:pPr>
        <w:pStyle w:val="TOC2"/>
        <w:tabs>
          <w:tab w:val="right" w:leader="dot" w:pos="8306"/>
        </w:tabs>
      </w:pPr>
      <w:hyperlink w:anchor="_Toc17543" w:history="1">
        <w:r>
          <w:rPr>
            <w:rFonts w:ascii="仿宋" w:eastAsia="仿宋" w:hAnsi="仿宋" w:cs="仿宋" w:hint="eastAsia"/>
            <w:lang w:eastAsia="zh-CN"/>
          </w:rPr>
          <w:t>(一)、试验机械，相关检测仪器项目选址</w:t>
        </w:r>
        <w:r>
          <w:tab/>
        </w:r>
        <w:r>
          <w:fldChar w:fldCharType="begin"/>
        </w:r>
        <w:r>
          <w:instrText xml:space="preserve"> PAGEREF _Toc17543 \h </w:instrText>
        </w:r>
        <w:r>
          <w:fldChar w:fldCharType="separate"/>
        </w:r>
        <w:r>
          <w:t>3</w:t>
        </w:r>
        <w:r>
          <w:fldChar w:fldCharType="end"/>
        </w:r>
      </w:hyperlink>
    </w:p>
    <w:p>
      <w:pPr>
        <w:pStyle w:val="TOC2"/>
        <w:tabs>
          <w:tab w:val="right" w:leader="dot" w:pos="8306"/>
        </w:tabs>
      </w:pPr>
      <w:hyperlink w:anchor="_Toc27186" w:history="1">
        <w:r>
          <w:rPr>
            <w:rFonts w:ascii="仿宋" w:eastAsia="仿宋" w:hAnsi="仿宋" w:cs="仿宋" w:hint="eastAsia"/>
            <w:lang w:eastAsia="zh-CN"/>
          </w:rPr>
          <w:t>(二)、用地控制指标</w:t>
        </w:r>
        <w:r>
          <w:tab/>
        </w:r>
        <w:r>
          <w:fldChar w:fldCharType="begin"/>
        </w:r>
        <w:r>
          <w:instrText xml:space="preserve"> PAGEREF _Toc27186 \h </w:instrText>
        </w:r>
        <w:r>
          <w:fldChar w:fldCharType="separate"/>
        </w:r>
        <w:r>
          <w:t>3</w:t>
        </w:r>
        <w:r>
          <w:fldChar w:fldCharType="end"/>
        </w:r>
      </w:hyperlink>
    </w:p>
    <w:p>
      <w:pPr>
        <w:pStyle w:val="TOC2"/>
        <w:tabs>
          <w:tab w:val="right" w:leader="dot" w:pos="8306"/>
        </w:tabs>
      </w:pPr>
      <w:hyperlink w:anchor="_Toc1990" w:history="1">
        <w:r>
          <w:rPr>
            <w:rFonts w:ascii="仿宋" w:eastAsia="仿宋" w:hAnsi="仿宋" w:cs="仿宋" w:hint="eastAsia"/>
            <w:lang w:eastAsia="zh-CN"/>
          </w:rPr>
          <w:t>(三)、节约用地措施</w:t>
        </w:r>
        <w:r>
          <w:tab/>
        </w:r>
        <w:r>
          <w:fldChar w:fldCharType="begin"/>
        </w:r>
        <w:r>
          <w:instrText xml:space="preserve"> PAGEREF _Toc1990 \h </w:instrText>
        </w:r>
        <w:r>
          <w:fldChar w:fldCharType="separate"/>
        </w:r>
        <w:r>
          <w:t>5</w:t>
        </w:r>
        <w:r>
          <w:fldChar w:fldCharType="end"/>
        </w:r>
      </w:hyperlink>
    </w:p>
    <w:p>
      <w:pPr>
        <w:pStyle w:val="TOC2"/>
        <w:tabs>
          <w:tab w:val="right" w:leader="dot" w:pos="8306"/>
        </w:tabs>
      </w:pPr>
      <w:hyperlink w:anchor="_Toc29371" w:history="1">
        <w:r>
          <w:rPr>
            <w:rFonts w:ascii="仿宋" w:eastAsia="仿宋" w:hAnsi="仿宋" w:cs="仿宋" w:hint="eastAsia"/>
            <w:lang w:eastAsia="zh-CN"/>
          </w:rPr>
          <w:t>(四)、总图布置方案</w:t>
        </w:r>
        <w:r>
          <w:tab/>
        </w:r>
        <w:r>
          <w:fldChar w:fldCharType="begin"/>
        </w:r>
        <w:r>
          <w:instrText xml:space="preserve"> PAGEREF _Toc29371 \h </w:instrText>
        </w:r>
        <w:r>
          <w:fldChar w:fldCharType="separate"/>
        </w:r>
        <w:r>
          <w:t>6</w:t>
        </w:r>
        <w:r>
          <w:fldChar w:fldCharType="end"/>
        </w:r>
      </w:hyperlink>
    </w:p>
    <w:p>
      <w:pPr>
        <w:pStyle w:val="TOC2"/>
        <w:tabs>
          <w:tab w:val="right" w:leader="dot" w:pos="8306"/>
        </w:tabs>
      </w:pPr>
      <w:hyperlink w:anchor="_Toc22651" w:history="1">
        <w:r>
          <w:rPr>
            <w:rFonts w:ascii="仿宋" w:eastAsia="仿宋" w:hAnsi="仿宋" w:cs="仿宋" w:hint="eastAsia"/>
            <w:lang w:eastAsia="zh-CN"/>
          </w:rPr>
          <w:t>(五)、选址综合评价</w:t>
        </w:r>
        <w:r>
          <w:tab/>
        </w:r>
        <w:r>
          <w:fldChar w:fldCharType="begin"/>
        </w:r>
        <w:r>
          <w:instrText xml:space="preserve"> PAGEREF _Toc22651 \h </w:instrText>
        </w:r>
        <w:r>
          <w:fldChar w:fldCharType="separate"/>
        </w:r>
        <w:r>
          <w:t>8</w:t>
        </w:r>
        <w:r>
          <w:fldChar w:fldCharType="end"/>
        </w:r>
      </w:hyperlink>
    </w:p>
    <w:p>
      <w:pPr>
        <w:pStyle w:val="TOC1"/>
        <w:tabs>
          <w:tab w:val="right" w:leader="dot" w:pos="8306"/>
        </w:tabs>
      </w:pPr>
      <w:hyperlink w:anchor="_Toc7761" w:history="1">
        <w:r>
          <w:rPr>
            <w:rFonts w:ascii="仿宋" w:eastAsia="仿宋" w:hAnsi="仿宋" w:cs="仿宋" w:hint="eastAsia"/>
            <w:lang w:eastAsia="zh-CN"/>
          </w:rPr>
          <w:t>二、工艺说明</w:t>
        </w:r>
        <w:r>
          <w:tab/>
        </w:r>
        <w:r>
          <w:fldChar w:fldCharType="begin"/>
        </w:r>
        <w:r>
          <w:instrText xml:space="preserve"> PAGEREF _Toc7761 \h </w:instrText>
        </w:r>
        <w:r>
          <w:fldChar w:fldCharType="separate"/>
        </w:r>
        <w:r>
          <w:t>9</w:t>
        </w:r>
        <w:r>
          <w:fldChar w:fldCharType="end"/>
        </w:r>
      </w:hyperlink>
    </w:p>
    <w:p>
      <w:pPr>
        <w:pStyle w:val="TOC2"/>
        <w:tabs>
          <w:tab w:val="right" w:leader="dot" w:pos="8306"/>
        </w:tabs>
      </w:pPr>
      <w:hyperlink w:anchor="_Toc26300" w:history="1">
        <w:r>
          <w:rPr>
            <w:rFonts w:ascii="仿宋" w:eastAsia="仿宋" w:hAnsi="仿宋" w:cs="仿宋" w:hint="eastAsia"/>
            <w:lang w:eastAsia="zh-CN"/>
          </w:rPr>
          <w:t>(一)、技术管理特点</w:t>
        </w:r>
        <w:r>
          <w:tab/>
        </w:r>
        <w:r>
          <w:fldChar w:fldCharType="begin"/>
        </w:r>
        <w:r>
          <w:instrText xml:space="preserve"> PAGEREF _Toc26300 \h </w:instrText>
        </w:r>
        <w:r>
          <w:fldChar w:fldCharType="separate"/>
        </w:r>
        <w:r>
          <w:t>9</w:t>
        </w:r>
        <w:r>
          <w:fldChar w:fldCharType="end"/>
        </w:r>
      </w:hyperlink>
    </w:p>
    <w:p>
      <w:pPr>
        <w:pStyle w:val="TOC2"/>
        <w:tabs>
          <w:tab w:val="right" w:leader="dot" w:pos="8306"/>
        </w:tabs>
      </w:pPr>
      <w:hyperlink w:anchor="_Toc547" w:history="1">
        <w:r>
          <w:rPr>
            <w:rFonts w:ascii="仿宋" w:eastAsia="仿宋" w:hAnsi="仿宋" w:cs="仿宋" w:hint="eastAsia"/>
            <w:lang w:eastAsia="zh-CN"/>
          </w:rPr>
          <w:t>(二)、试验机械，相关检测仪器项目工艺技术设计方案</w:t>
        </w:r>
        <w:r>
          <w:tab/>
        </w:r>
        <w:r>
          <w:fldChar w:fldCharType="begin"/>
        </w:r>
        <w:r>
          <w:instrText xml:space="preserve"> PAGEREF _Toc547 \h </w:instrText>
        </w:r>
        <w:r>
          <w:fldChar w:fldCharType="separate"/>
        </w:r>
        <w:r>
          <w:t>10</w:t>
        </w:r>
        <w:r>
          <w:fldChar w:fldCharType="end"/>
        </w:r>
      </w:hyperlink>
    </w:p>
    <w:p>
      <w:pPr>
        <w:pStyle w:val="TOC2"/>
        <w:tabs>
          <w:tab w:val="right" w:leader="dot" w:pos="8306"/>
        </w:tabs>
      </w:pPr>
      <w:hyperlink w:anchor="_Toc19113" w:history="1">
        <w:r>
          <w:rPr>
            <w:rFonts w:ascii="仿宋" w:eastAsia="仿宋" w:hAnsi="仿宋" w:cs="仿宋" w:hint="eastAsia"/>
            <w:lang w:eastAsia="zh-CN"/>
          </w:rPr>
          <w:t>(三)、设备选型方案</w:t>
        </w:r>
        <w:r>
          <w:tab/>
        </w:r>
        <w:r>
          <w:fldChar w:fldCharType="begin"/>
        </w:r>
        <w:r>
          <w:instrText xml:space="preserve"> PAGEREF _Toc19113 \h </w:instrText>
        </w:r>
        <w:r>
          <w:fldChar w:fldCharType="separate"/>
        </w:r>
        <w:r>
          <w:t>11</w:t>
        </w:r>
        <w:r>
          <w:fldChar w:fldCharType="end"/>
        </w:r>
      </w:hyperlink>
    </w:p>
    <w:p>
      <w:pPr>
        <w:pStyle w:val="TOC1"/>
        <w:tabs>
          <w:tab w:val="right" w:leader="dot" w:pos="8306"/>
        </w:tabs>
      </w:pPr>
      <w:hyperlink w:anchor="_Toc30418" w:history="1">
        <w:r>
          <w:rPr>
            <w:rFonts w:ascii="仿宋" w:eastAsia="仿宋" w:hAnsi="仿宋" w:cs="仿宋" w:hint="eastAsia"/>
            <w:lang w:eastAsia="zh-CN"/>
          </w:rPr>
          <w:t>三、产品规划分析</w:t>
        </w:r>
        <w:r>
          <w:tab/>
        </w:r>
        <w:r>
          <w:fldChar w:fldCharType="begin"/>
        </w:r>
        <w:r>
          <w:instrText xml:space="preserve"> PAGEREF _Toc30418 \h </w:instrText>
        </w:r>
        <w:r>
          <w:fldChar w:fldCharType="separate"/>
        </w:r>
        <w:r>
          <w:t>13</w:t>
        </w:r>
        <w:r>
          <w:fldChar w:fldCharType="end"/>
        </w:r>
      </w:hyperlink>
    </w:p>
    <w:p>
      <w:pPr>
        <w:pStyle w:val="TOC2"/>
        <w:tabs>
          <w:tab w:val="right" w:leader="dot" w:pos="8306"/>
        </w:tabs>
      </w:pPr>
      <w:hyperlink w:anchor="_Toc8026" w:history="1">
        <w:r>
          <w:rPr>
            <w:rFonts w:ascii="仿宋" w:eastAsia="仿宋" w:hAnsi="仿宋" w:cs="仿宋" w:hint="eastAsia"/>
            <w:lang w:eastAsia="zh-CN"/>
          </w:rPr>
          <w:t>(一)、产品规划</w:t>
        </w:r>
        <w:r>
          <w:tab/>
        </w:r>
        <w:r>
          <w:fldChar w:fldCharType="begin"/>
        </w:r>
        <w:r>
          <w:instrText xml:space="preserve"> PAGEREF _Toc8026 \h </w:instrText>
        </w:r>
        <w:r>
          <w:fldChar w:fldCharType="separate"/>
        </w:r>
        <w:r>
          <w:t>13</w:t>
        </w:r>
        <w:r>
          <w:fldChar w:fldCharType="end"/>
        </w:r>
      </w:hyperlink>
    </w:p>
    <w:p>
      <w:pPr>
        <w:pStyle w:val="TOC2"/>
        <w:tabs>
          <w:tab w:val="right" w:leader="dot" w:pos="8306"/>
        </w:tabs>
      </w:pPr>
      <w:hyperlink w:anchor="_Toc9258" w:history="1">
        <w:r>
          <w:rPr>
            <w:rFonts w:ascii="仿宋" w:eastAsia="仿宋" w:hAnsi="仿宋" w:cs="仿宋" w:hint="eastAsia"/>
            <w:lang w:eastAsia="zh-CN"/>
          </w:rPr>
          <w:t>(二)、建设规模</w:t>
        </w:r>
        <w:r>
          <w:tab/>
        </w:r>
        <w:r>
          <w:fldChar w:fldCharType="begin"/>
        </w:r>
        <w:r>
          <w:instrText xml:space="preserve"> PAGEREF _Toc9258 \h </w:instrText>
        </w:r>
        <w:r>
          <w:fldChar w:fldCharType="separate"/>
        </w:r>
        <w:r>
          <w:t>14</w:t>
        </w:r>
        <w:r>
          <w:fldChar w:fldCharType="end"/>
        </w:r>
      </w:hyperlink>
    </w:p>
    <w:p>
      <w:pPr>
        <w:pStyle w:val="TOC1"/>
        <w:tabs>
          <w:tab w:val="right" w:leader="dot" w:pos="8306"/>
        </w:tabs>
      </w:pPr>
      <w:hyperlink w:anchor="_Toc18995" w:history="1">
        <w:r>
          <w:rPr>
            <w:rFonts w:ascii="仿宋" w:eastAsia="仿宋" w:hAnsi="仿宋" w:cs="仿宋" w:hint="eastAsia"/>
            <w:lang w:eastAsia="zh-CN"/>
          </w:rPr>
          <w:t>四、试验机械，相关检测仪器项目建设单位说明</w:t>
        </w:r>
        <w:r>
          <w:tab/>
        </w:r>
        <w:r>
          <w:fldChar w:fldCharType="begin"/>
        </w:r>
        <w:r>
          <w:instrText xml:space="preserve"> PAGEREF _Toc18995 \h </w:instrText>
        </w:r>
        <w:r>
          <w:fldChar w:fldCharType="separate"/>
        </w:r>
        <w:r>
          <w:t>15</w:t>
        </w:r>
        <w:r>
          <w:fldChar w:fldCharType="end"/>
        </w:r>
      </w:hyperlink>
    </w:p>
    <w:p>
      <w:pPr>
        <w:pStyle w:val="TOC2"/>
        <w:tabs>
          <w:tab w:val="right" w:leader="dot" w:pos="8306"/>
        </w:tabs>
      </w:pPr>
      <w:hyperlink w:anchor="_Toc27552" w:history="1">
        <w:r>
          <w:rPr>
            <w:rFonts w:ascii="仿宋" w:eastAsia="仿宋" w:hAnsi="仿宋" w:cs="仿宋" w:hint="eastAsia"/>
            <w:lang w:eastAsia="zh-CN"/>
          </w:rPr>
          <w:t>(一)、试验机械，相关检测仪器项目承办单位基本情况</w:t>
        </w:r>
        <w:r>
          <w:tab/>
        </w:r>
        <w:r>
          <w:fldChar w:fldCharType="begin"/>
        </w:r>
        <w:r>
          <w:instrText xml:space="preserve"> PAGEREF _Toc27552 \h </w:instrText>
        </w:r>
        <w:r>
          <w:fldChar w:fldCharType="separate"/>
        </w:r>
        <w:r>
          <w:t>15</w:t>
        </w:r>
        <w:r>
          <w:fldChar w:fldCharType="end"/>
        </w:r>
      </w:hyperlink>
    </w:p>
    <w:p>
      <w:pPr>
        <w:pStyle w:val="TOC2"/>
        <w:tabs>
          <w:tab w:val="right" w:leader="dot" w:pos="8306"/>
        </w:tabs>
      </w:pPr>
      <w:hyperlink w:anchor="_Toc31211" w:history="1">
        <w:r>
          <w:rPr>
            <w:rFonts w:ascii="仿宋" w:eastAsia="仿宋" w:hAnsi="仿宋" w:cs="仿宋" w:hint="eastAsia"/>
            <w:lang w:eastAsia="zh-CN"/>
          </w:rPr>
          <w:t>(二)、公司经济效益分析</w:t>
        </w:r>
        <w:r>
          <w:tab/>
        </w:r>
        <w:r>
          <w:fldChar w:fldCharType="begin"/>
        </w:r>
        <w:r>
          <w:instrText xml:space="preserve"> PAGEREF _Toc31211 \h </w:instrText>
        </w:r>
        <w:r>
          <w:fldChar w:fldCharType="separate"/>
        </w:r>
        <w:r>
          <w:t>15</w:t>
        </w:r>
        <w:r>
          <w:fldChar w:fldCharType="end"/>
        </w:r>
      </w:hyperlink>
    </w:p>
    <w:p>
      <w:pPr>
        <w:pStyle w:val="TOC1"/>
        <w:tabs>
          <w:tab w:val="right" w:leader="dot" w:pos="8306"/>
        </w:tabs>
      </w:pPr>
      <w:hyperlink w:anchor="_Toc12224" w:history="1">
        <w:r>
          <w:rPr>
            <w:rFonts w:ascii="仿宋" w:eastAsia="仿宋" w:hAnsi="仿宋" w:cs="仿宋" w:hint="eastAsia"/>
            <w:lang w:eastAsia="zh-CN"/>
          </w:rPr>
          <w:t>五、试验机械，相关检测仪器项目危机管理</w:t>
        </w:r>
        <w:r>
          <w:tab/>
        </w:r>
        <w:r>
          <w:fldChar w:fldCharType="begin"/>
        </w:r>
        <w:r>
          <w:instrText xml:space="preserve"> PAGEREF _Toc12224 \h </w:instrText>
        </w:r>
        <w:r>
          <w:fldChar w:fldCharType="separate"/>
        </w:r>
        <w:r>
          <w:t>16</w:t>
        </w:r>
        <w:r>
          <w:fldChar w:fldCharType="end"/>
        </w:r>
      </w:hyperlink>
    </w:p>
    <w:p>
      <w:pPr>
        <w:pStyle w:val="TOC2"/>
        <w:tabs>
          <w:tab w:val="right" w:leader="dot" w:pos="8306"/>
        </w:tabs>
      </w:pPr>
      <w:hyperlink w:anchor="_Toc720" w:history="1">
        <w:r>
          <w:rPr>
            <w:rFonts w:ascii="仿宋" w:eastAsia="仿宋" w:hAnsi="仿宋" w:cs="仿宋" w:hint="eastAsia"/>
            <w:lang w:eastAsia="zh-CN"/>
          </w:rPr>
          <w:t>(一)、危机预警与识别</w:t>
        </w:r>
        <w:r>
          <w:tab/>
        </w:r>
        <w:r>
          <w:fldChar w:fldCharType="begin"/>
        </w:r>
        <w:r>
          <w:instrText xml:space="preserve"> PAGEREF _Toc720 \h </w:instrText>
        </w:r>
        <w:r>
          <w:fldChar w:fldCharType="separate"/>
        </w:r>
        <w:r>
          <w:t>16</w:t>
        </w:r>
        <w:r>
          <w:fldChar w:fldCharType="end"/>
        </w:r>
      </w:hyperlink>
    </w:p>
    <w:p>
      <w:pPr>
        <w:pStyle w:val="TOC2"/>
        <w:tabs>
          <w:tab w:val="right" w:leader="dot" w:pos="8306"/>
        </w:tabs>
      </w:pPr>
      <w:hyperlink w:anchor="_Toc10215" w:history="1">
        <w:r>
          <w:rPr>
            <w:rFonts w:ascii="仿宋" w:eastAsia="仿宋" w:hAnsi="仿宋" w:cs="仿宋" w:hint="eastAsia"/>
            <w:lang w:eastAsia="zh-CN"/>
          </w:rPr>
          <w:t>(二)、危机应对与恢复</w:t>
        </w:r>
        <w:r>
          <w:tab/>
        </w:r>
        <w:r>
          <w:fldChar w:fldCharType="begin"/>
        </w:r>
        <w:r>
          <w:instrText xml:space="preserve"> PAGEREF _Toc10215 \h </w:instrText>
        </w:r>
        <w:r>
          <w:fldChar w:fldCharType="separate"/>
        </w:r>
        <w:r>
          <w:t>18</w:t>
        </w:r>
        <w:r>
          <w:fldChar w:fldCharType="end"/>
        </w:r>
      </w:hyperlink>
    </w:p>
    <w:p>
      <w:pPr>
        <w:pStyle w:val="TOC1"/>
        <w:tabs>
          <w:tab w:val="right" w:leader="dot" w:pos="8306"/>
        </w:tabs>
      </w:pPr>
      <w:hyperlink w:anchor="_Toc10753" w:history="1">
        <w:r>
          <w:rPr>
            <w:rFonts w:ascii="仿宋" w:eastAsia="仿宋" w:hAnsi="仿宋" w:cs="仿宋" w:hint="eastAsia"/>
            <w:lang w:eastAsia="zh-CN"/>
          </w:rPr>
          <w:t>六、试验机械，相关检测仪器项目概论</w:t>
        </w:r>
        <w:r>
          <w:tab/>
        </w:r>
        <w:r>
          <w:fldChar w:fldCharType="begin"/>
        </w:r>
        <w:r>
          <w:instrText xml:space="preserve"> PAGEREF _Toc10753 \h </w:instrText>
        </w:r>
        <w:r>
          <w:fldChar w:fldCharType="separate"/>
        </w:r>
        <w:r>
          <w:t>19</w:t>
        </w:r>
        <w:r>
          <w:fldChar w:fldCharType="end"/>
        </w:r>
      </w:hyperlink>
    </w:p>
    <w:p>
      <w:pPr>
        <w:pStyle w:val="TOC2"/>
        <w:tabs>
          <w:tab w:val="right" w:leader="dot" w:pos="8306"/>
        </w:tabs>
      </w:pPr>
      <w:hyperlink w:anchor="_Toc11010" w:history="1">
        <w:r>
          <w:rPr>
            <w:rFonts w:ascii="仿宋" w:eastAsia="仿宋" w:hAnsi="仿宋" w:cs="仿宋" w:hint="eastAsia"/>
            <w:lang w:eastAsia="zh-CN"/>
          </w:rPr>
          <w:t>(一)、试验机械，相关检测仪器项目概况</w:t>
        </w:r>
        <w:r>
          <w:tab/>
        </w:r>
        <w:r>
          <w:fldChar w:fldCharType="begin"/>
        </w:r>
        <w:r>
          <w:instrText xml:space="preserve"> PAGEREF _Toc11010 \h </w:instrText>
        </w:r>
        <w:r>
          <w:fldChar w:fldCharType="separate"/>
        </w:r>
        <w:r>
          <w:t>19</w:t>
        </w:r>
        <w:r>
          <w:fldChar w:fldCharType="end"/>
        </w:r>
      </w:hyperlink>
    </w:p>
    <w:p>
      <w:pPr>
        <w:pStyle w:val="TOC2"/>
        <w:tabs>
          <w:tab w:val="right" w:leader="dot" w:pos="8306"/>
        </w:tabs>
      </w:pPr>
      <w:hyperlink w:anchor="_Toc16321" w:history="1">
        <w:r>
          <w:rPr>
            <w:rFonts w:ascii="仿宋" w:eastAsia="仿宋" w:hAnsi="仿宋" w:cs="仿宋" w:hint="eastAsia"/>
            <w:lang w:eastAsia="zh-CN"/>
          </w:rPr>
          <w:t>(二)、试验机械，相关检测仪器项目目标</w:t>
        </w:r>
        <w:r>
          <w:tab/>
        </w:r>
        <w:r>
          <w:fldChar w:fldCharType="begin"/>
        </w:r>
        <w:r>
          <w:instrText xml:space="preserve"> PAGEREF _Toc16321 \h </w:instrText>
        </w:r>
        <w:r>
          <w:fldChar w:fldCharType="separate"/>
        </w:r>
        <w:r>
          <w:t>22</w:t>
        </w:r>
        <w:r>
          <w:fldChar w:fldCharType="end"/>
        </w:r>
      </w:hyperlink>
    </w:p>
    <w:p>
      <w:pPr>
        <w:pStyle w:val="TOC2"/>
        <w:tabs>
          <w:tab w:val="right" w:leader="dot" w:pos="8306"/>
        </w:tabs>
      </w:pPr>
      <w:hyperlink w:anchor="_Toc28977" w:history="1">
        <w:r>
          <w:rPr>
            <w:rFonts w:ascii="仿宋" w:eastAsia="仿宋" w:hAnsi="仿宋" w:cs="仿宋" w:hint="eastAsia"/>
            <w:lang w:eastAsia="zh-CN"/>
          </w:rPr>
          <w:t>(三)、试验机械，相关检测仪器项目提出的理由</w:t>
        </w:r>
        <w:r>
          <w:tab/>
        </w:r>
        <w:r>
          <w:fldChar w:fldCharType="begin"/>
        </w:r>
        <w:r>
          <w:instrText xml:space="preserve"> PAGEREF _Toc28977 \h </w:instrText>
        </w:r>
        <w:r>
          <w:fldChar w:fldCharType="separate"/>
        </w:r>
        <w:r>
          <w:t>23</w:t>
        </w:r>
        <w:r>
          <w:fldChar w:fldCharType="end"/>
        </w:r>
      </w:hyperlink>
    </w:p>
    <w:p>
      <w:pPr>
        <w:pStyle w:val="TOC2"/>
        <w:tabs>
          <w:tab w:val="right" w:leader="dot" w:pos="8306"/>
        </w:tabs>
      </w:pPr>
      <w:hyperlink w:anchor="_Toc10506" w:history="1">
        <w:r>
          <w:rPr>
            <w:rFonts w:ascii="仿宋" w:eastAsia="仿宋" w:hAnsi="仿宋" w:cs="仿宋" w:hint="eastAsia"/>
            <w:lang w:eastAsia="zh-CN"/>
          </w:rPr>
          <w:t>(四)、试验机械，相关检测仪器项目意义</w:t>
        </w:r>
        <w:r>
          <w:tab/>
        </w:r>
        <w:r>
          <w:fldChar w:fldCharType="begin"/>
        </w:r>
        <w:r>
          <w:instrText xml:space="preserve"> PAGEREF _Toc10506 \h </w:instrText>
        </w:r>
        <w:r>
          <w:fldChar w:fldCharType="separate"/>
        </w:r>
        <w:r>
          <w:t>25</w:t>
        </w:r>
        <w:r>
          <w:fldChar w:fldCharType="end"/>
        </w:r>
      </w:hyperlink>
    </w:p>
    <w:p>
      <w:pPr>
        <w:pStyle w:val="TOC2"/>
        <w:tabs>
          <w:tab w:val="right" w:leader="dot" w:pos="8306"/>
        </w:tabs>
      </w:pPr>
      <w:hyperlink w:anchor="_Toc2932" w:history="1">
        <w:r>
          <w:rPr>
            <w:rFonts w:ascii="仿宋" w:eastAsia="仿宋" w:hAnsi="仿宋" w:cs="仿宋" w:hint="eastAsia"/>
            <w:lang w:eastAsia="zh-CN"/>
          </w:rPr>
          <w:t>(五)、试验机械，相关检测仪器项目背景</w:t>
        </w:r>
        <w:r>
          <w:tab/>
        </w:r>
        <w:r>
          <w:fldChar w:fldCharType="begin"/>
        </w:r>
        <w:r>
          <w:instrText xml:space="preserve"> PAGEREF _Toc2932 \h </w:instrText>
        </w:r>
        <w:r>
          <w:fldChar w:fldCharType="separate"/>
        </w:r>
        <w:r>
          <w:t>25</w:t>
        </w:r>
        <w:r>
          <w:fldChar w:fldCharType="end"/>
        </w:r>
      </w:hyperlink>
    </w:p>
    <w:p>
      <w:pPr>
        <w:pStyle w:val="TOC1"/>
        <w:tabs>
          <w:tab w:val="right" w:leader="dot" w:pos="8306"/>
        </w:tabs>
      </w:pPr>
      <w:hyperlink w:anchor="_Toc15111" w:history="1">
        <w:r>
          <w:rPr>
            <w:rFonts w:ascii="仿宋" w:eastAsia="仿宋" w:hAnsi="仿宋" w:cs="仿宋" w:hint="eastAsia"/>
            <w:lang w:eastAsia="zh-CN"/>
          </w:rPr>
          <w:t>七、试验机械，相关检测仪器项目风险管理</w:t>
        </w:r>
        <w:r>
          <w:tab/>
        </w:r>
        <w:r>
          <w:fldChar w:fldCharType="begin"/>
        </w:r>
        <w:r>
          <w:instrText xml:space="preserve"> PAGEREF _Toc15111 \h </w:instrText>
        </w:r>
        <w:r>
          <w:fldChar w:fldCharType="separate"/>
        </w:r>
        <w:r>
          <w:t>26</w:t>
        </w:r>
        <w:r>
          <w:fldChar w:fldCharType="end"/>
        </w:r>
      </w:hyperlink>
    </w:p>
    <w:p>
      <w:pPr>
        <w:pStyle w:val="TOC2"/>
        <w:tabs>
          <w:tab w:val="right" w:leader="dot" w:pos="8306"/>
        </w:tabs>
      </w:pPr>
      <w:hyperlink w:anchor="_Toc2511" w:history="1">
        <w:r>
          <w:rPr>
            <w:rFonts w:ascii="仿宋" w:eastAsia="仿宋" w:hAnsi="仿宋" w:cs="仿宋" w:hint="eastAsia"/>
            <w:lang w:eastAsia="zh-CN"/>
          </w:rPr>
          <w:t>(一)、风险识别与评估</w:t>
        </w:r>
        <w:r>
          <w:tab/>
        </w:r>
        <w:r>
          <w:fldChar w:fldCharType="begin"/>
        </w:r>
        <w:r>
          <w:instrText xml:space="preserve"> PAGEREF _Toc2511 \h </w:instrText>
        </w:r>
        <w:r>
          <w:fldChar w:fldCharType="separate"/>
        </w:r>
        <w:r>
          <w:t>26</w:t>
        </w:r>
        <w:r>
          <w:fldChar w:fldCharType="end"/>
        </w:r>
      </w:hyperlink>
    </w:p>
    <w:p>
      <w:pPr>
        <w:pStyle w:val="TOC2"/>
        <w:tabs>
          <w:tab w:val="right" w:leader="dot" w:pos="8306"/>
        </w:tabs>
      </w:pPr>
      <w:hyperlink w:anchor="_Toc7972" w:history="1">
        <w:r>
          <w:rPr>
            <w:rFonts w:ascii="仿宋" w:eastAsia="仿宋" w:hAnsi="仿宋" w:cs="仿宋" w:hint="eastAsia"/>
            <w:lang w:eastAsia="zh-CN"/>
          </w:rPr>
          <w:t>(二)、风险应对策略</w:t>
        </w:r>
        <w:r>
          <w:tab/>
        </w:r>
        <w:r>
          <w:fldChar w:fldCharType="begin"/>
        </w:r>
        <w:r>
          <w:instrText xml:space="preserve"> PAGEREF _Toc7972 \h </w:instrText>
        </w:r>
        <w:r>
          <w:fldChar w:fldCharType="separate"/>
        </w:r>
        <w:r>
          <w:t>28</w:t>
        </w:r>
        <w:r>
          <w:fldChar w:fldCharType="end"/>
        </w:r>
      </w:hyperlink>
    </w:p>
    <w:p>
      <w:pPr>
        <w:pStyle w:val="TOC2"/>
        <w:tabs>
          <w:tab w:val="right" w:leader="dot" w:pos="8306"/>
        </w:tabs>
      </w:pPr>
      <w:hyperlink w:anchor="_Toc19338" w:history="1">
        <w:r>
          <w:rPr>
            <w:rFonts w:ascii="仿宋" w:eastAsia="仿宋" w:hAnsi="仿宋" w:cs="仿宋" w:hint="eastAsia"/>
            <w:lang w:eastAsia="zh-CN"/>
          </w:rPr>
          <w:t>(三)、风险监控与控制</w:t>
        </w:r>
        <w:r>
          <w:tab/>
        </w:r>
        <w:r>
          <w:fldChar w:fldCharType="begin"/>
        </w:r>
        <w:r>
          <w:instrText xml:space="preserve"> PAGEREF _Toc19338 \h </w:instrText>
        </w:r>
        <w:r>
          <w:fldChar w:fldCharType="separate"/>
        </w:r>
        <w:r>
          <w:t>29</w:t>
        </w:r>
        <w:r>
          <w:fldChar w:fldCharType="end"/>
        </w:r>
      </w:hyperlink>
    </w:p>
    <w:p>
      <w:pPr>
        <w:pStyle w:val="TOC1"/>
        <w:tabs>
          <w:tab w:val="right" w:leader="dot" w:pos="8306"/>
        </w:tabs>
      </w:pPr>
      <w:hyperlink w:anchor="_Toc27859" w:history="1">
        <w:r>
          <w:rPr>
            <w:rFonts w:ascii="仿宋" w:eastAsia="仿宋" w:hAnsi="仿宋" w:cs="仿宋" w:hint="eastAsia"/>
            <w:lang w:eastAsia="zh-CN"/>
          </w:rPr>
          <w:t>八、试验机械，相关检测仪器项目经营效益</w:t>
        </w:r>
        <w:r>
          <w:tab/>
        </w:r>
        <w:r>
          <w:fldChar w:fldCharType="begin"/>
        </w:r>
        <w:r>
          <w:instrText xml:space="preserve"> PAGEREF _Toc27859 \h </w:instrText>
        </w:r>
        <w:r>
          <w:fldChar w:fldCharType="separate"/>
        </w:r>
        <w:r>
          <w:t>31</w:t>
        </w:r>
        <w:r>
          <w:fldChar w:fldCharType="end"/>
        </w:r>
      </w:hyperlink>
    </w:p>
    <w:p>
      <w:pPr>
        <w:pStyle w:val="TOC2"/>
        <w:tabs>
          <w:tab w:val="right" w:leader="dot" w:pos="8306"/>
        </w:tabs>
      </w:pPr>
      <w:hyperlink w:anchor="_Toc4730" w:history="1">
        <w:r>
          <w:rPr>
            <w:rFonts w:ascii="仿宋" w:eastAsia="仿宋" w:hAnsi="仿宋" w:cs="仿宋" w:hint="eastAsia"/>
            <w:lang w:eastAsia="zh-CN"/>
          </w:rPr>
          <w:t>(一)、经济评价财务测算</w:t>
        </w:r>
        <w:r>
          <w:tab/>
        </w:r>
        <w:r>
          <w:fldChar w:fldCharType="begin"/>
        </w:r>
        <w:r>
          <w:instrText xml:space="preserve"> PAGEREF _Toc4730 \h </w:instrText>
        </w:r>
        <w:r>
          <w:fldChar w:fldCharType="separate"/>
        </w:r>
        <w:r>
          <w:t>31</w:t>
        </w:r>
        <w:r>
          <w:fldChar w:fldCharType="end"/>
        </w:r>
      </w:hyperlink>
    </w:p>
    <w:p>
      <w:pPr>
        <w:pStyle w:val="TOC2"/>
        <w:tabs>
          <w:tab w:val="right" w:leader="dot" w:pos="8306"/>
        </w:tabs>
      </w:pPr>
      <w:hyperlink w:anchor="_Toc20019" w:history="1">
        <w:r>
          <w:rPr>
            <w:rFonts w:ascii="仿宋" w:eastAsia="仿宋" w:hAnsi="仿宋" w:cs="仿宋" w:hint="eastAsia"/>
            <w:lang w:eastAsia="zh-CN"/>
          </w:rPr>
          <w:t>(二)、试验机械，相关检测仪器项目盈利能力分析</w:t>
        </w:r>
        <w:r>
          <w:tab/>
        </w:r>
        <w:r>
          <w:fldChar w:fldCharType="begin"/>
        </w:r>
        <w:r>
          <w:instrText xml:space="preserve"> PAGEREF _Toc20019 \h </w:instrText>
        </w:r>
        <w:r>
          <w:fldChar w:fldCharType="separate"/>
        </w:r>
        <w:r>
          <w:t>32</w:t>
        </w:r>
        <w:r>
          <w:fldChar w:fldCharType="end"/>
        </w:r>
      </w:hyperlink>
    </w:p>
    <w:p>
      <w:pPr>
        <w:pStyle w:val="TOC1"/>
        <w:tabs>
          <w:tab w:val="right" w:leader="dot" w:pos="8306"/>
        </w:tabs>
      </w:pPr>
      <w:hyperlink w:anchor="_Toc31086" w:history="1">
        <w:r>
          <w:rPr>
            <w:rFonts w:ascii="仿宋" w:eastAsia="仿宋" w:hAnsi="仿宋" w:cs="仿宋" w:hint="eastAsia"/>
            <w:lang w:eastAsia="zh-CN"/>
          </w:rPr>
          <w:t>九、试验机械，相关检测仪器项目投资规划</w:t>
        </w:r>
        <w:r>
          <w:tab/>
        </w:r>
        <w:r>
          <w:fldChar w:fldCharType="begin"/>
        </w:r>
        <w:r>
          <w:instrText xml:space="preserve"> PAGEREF _Toc31086 \h </w:instrText>
        </w:r>
        <w:r>
          <w:fldChar w:fldCharType="separate"/>
        </w:r>
        <w:r>
          <w:t>33</w:t>
        </w:r>
        <w:r>
          <w:fldChar w:fldCharType="end"/>
        </w:r>
      </w:hyperlink>
    </w:p>
    <w:p>
      <w:pPr>
        <w:pStyle w:val="TOC2"/>
        <w:tabs>
          <w:tab w:val="right" w:leader="dot" w:pos="8306"/>
        </w:tabs>
      </w:pPr>
      <w:hyperlink w:anchor="_Toc28478" w:history="1">
        <w:r>
          <w:rPr>
            <w:rFonts w:ascii="仿宋" w:eastAsia="仿宋" w:hAnsi="仿宋" w:cs="仿宋" w:hint="eastAsia"/>
            <w:lang w:eastAsia="zh-CN"/>
          </w:rPr>
          <w:t>(一)、试验机械，相关检测仪器项目总投资估算</w:t>
        </w:r>
        <w:r>
          <w:tab/>
        </w:r>
        <w:r>
          <w:fldChar w:fldCharType="begin"/>
        </w:r>
        <w:r>
          <w:instrText xml:space="preserve"> PAGEREF _Toc28478 \h </w:instrText>
        </w:r>
        <w:r>
          <w:fldChar w:fldCharType="separate"/>
        </w:r>
        <w:r>
          <w:t>33</w:t>
        </w:r>
        <w:r>
          <w:fldChar w:fldCharType="end"/>
        </w:r>
      </w:hyperlink>
    </w:p>
    <w:p>
      <w:pPr>
        <w:pStyle w:val="TOC2"/>
        <w:tabs>
          <w:tab w:val="right" w:leader="dot" w:pos="8306"/>
        </w:tabs>
      </w:pPr>
      <w:hyperlink w:anchor="_Toc12090" w:history="1">
        <w:r>
          <w:rPr>
            <w:rFonts w:ascii="仿宋" w:eastAsia="仿宋" w:hAnsi="仿宋" w:cs="仿宋" w:hint="eastAsia"/>
            <w:lang w:eastAsia="zh-CN"/>
          </w:rPr>
          <w:t>(二)、资金筹措</w:t>
        </w:r>
        <w:r>
          <w:tab/>
        </w:r>
        <w:r>
          <w:fldChar w:fldCharType="begin"/>
        </w:r>
        <w:r>
          <w:instrText xml:space="preserve"> PAGEREF _Toc12090 \h </w:instrText>
        </w:r>
        <w:r>
          <w:fldChar w:fldCharType="separate"/>
        </w:r>
        <w:r>
          <w:t>34</w:t>
        </w:r>
        <w:r>
          <w:fldChar w:fldCharType="end"/>
        </w:r>
      </w:hyperlink>
    </w:p>
    <w:p>
      <w:pPr>
        <w:pStyle w:val="TOC1"/>
        <w:tabs>
          <w:tab w:val="right" w:leader="dot" w:pos="8306"/>
        </w:tabs>
      </w:pPr>
      <w:hyperlink w:anchor="_Toc13104" w:history="1">
        <w:r>
          <w:rPr>
            <w:rFonts w:ascii="仿宋" w:eastAsia="仿宋" w:hAnsi="仿宋" w:cs="仿宋" w:hint="eastAsia"/>
            <w:lang w:eastAsia="zh-CN"/>
          </w:rPr>
          <w:t>十、试验机械，相关检测仪器项目技术管理</w:t>
        </w:r>
        <w:r>
          <w:tab/>
        </w:r>
        <w:r>
          <w:fldChar w:fldCharType="begin"/>
        </w:r>
        <w:r>
          <w:instrText xml:space="preserve"> PAGEREF _Toc13104 \h </w:instrText>
        </w:r>
        <w:r>
          <w:fldChar w:fldCharType="separate"/>
        </w:r>
        <w:r>
          <w:t>35</w:t>
        </w:r>
        <w:r>
          <w:fldChar w:fldCharType="end"/>
        </w:r>
      </w:hyperlink>
    </w:p>
    <w:p>
      <w:pPr>
        <w:pStyle w:val="TOC2"/>
        <w:tabs>
          <w:tab w:val="right" w:leader="dot" w:pos="8306"/>
        </w:tabs>
      </w:pPr>
      <w:hyperlink w:anchor="_Toc8957" w:history="1">
        <w:r>
          <w:rPr>
            <w:rFonts w:ascii="仿宋" w:eastAsia="仿宋" w:hAnsi="仿宋" w:cs="仿宋" w:hint="eastAsia"/>
            <w:lang w:eastAsia="zh-CN"/>
          </w:rPr>
          <w:t>(一)、技术方案选用方向</w:t>
        </w:r>
        <w:r>
          <w:tab/>
        </w:r>
        <w:r>
          <w:fldChar w:fldCharType="begin"/>
        </w:r>
        <w:r>
          <w:instrText xml:space="preserve"> PAGEREF _Toc8957 \h </w:instrText>
        </w:r>
        <w:r>
          <w:fldChar w:fldCharType="separate"/>
        </w:r>
        <w:r>
          <w:t>35</w:t>
        </w:r>
        <w:r>
          <w:fldChar w:fldCharType="end"/>
        </w:r>
      </w:hyperlink>
    </w:p>
    <w:p>
      <w:pPr>
        <w:pStyle w:val="TOC2"/>
        <w:tabs>
          <w:tab w:val="right" w:leader="dot" w:pos="8306"/>
        </w:tabs>
      </w:pPr>
      <w:hyperlink w:anchor="_Toc19002" w:history="1">
        <w:r>
          <w:rPr>
            <w:rFonts w:ascii="仿宋" w:eastAsia="仿宋" w:hAnsi="仿宋" w:cs="仿宋" w:hint="eastAsia"/>
            <w:lang w:eastAsia="zh-CN"/>
          </w:rPr>
          <w:t>(二)、工艺技术方案选用原则</w:t>
        </w:r>
        <w:r>
          <w:tab/>
        </w:r>
        <w:r>
          <w:fldChar w:fldCharType="begin"/>
        </w:r>
        <w:r>
          <w:instrText xml:space="preserve"> PAGEREF _Toc19002 \h </w:instrText>
        </w:r>
        <w:r>
          <w:fldChar w:fldCharType="separate"/>
        </w:r>
        <w:r>
          <w:t>37</w:t>
        </w:r>
        <w:r>
          <w:fldChar w:fldCharType="end"/>
        </w:r>
      </w:hyperlink>
    </w:p>
    <w:p>
      <w:pPr>
        <w:pStyle w:val="TOC2"/>
        <w:tabs>
          <w:tab w:val="right" w:leader="dot" w:pos="8306"/>
        </w:tabs>
      </w:pPr>
      <w:hyperlink w:anchor="_Toc29575" w:history="1">
        <w:r>
          <w:rPr>
            <w:rFonts w:ascii="仿宋" w:eastAsia="仿宋" w:hAnsi="仿宋" w:cs="仿宋" w:hint="eastAsia"/>
            <w:lang w:eastAsia="zh-CN"/>
          </w:rPr>
          <w:t>(三)、工艺技术方案要求</w:t>
        </w:r>
        <w:r>
          <w:tab/>
        </w:r>
        <w:r>
          <w:fldChar w:fldCharType="begin"/>
        </w:r>
        <w:r>
          <w:instrText xml:space="preserve"> PAGEREF _Toc29575 \h </w:instrText>
        </w:r>
        <w:r>
          <w:fldChar w:fldCharType="separate"/>
        </w:r>
        <w:r>
          <w:t>39</w:t>
        </w:r>
        <w:r>
          <w:fldChar w:fldCharType="end"/>
        </w:r>
      </w:hyperlink>
    </w:p>
    <w:p>
      <w:pPr>
        <w:pStyle w:val="TOC1"/>
        <w:tabs>
          <w:tab w:val="right" w:leader="dot" w:pos="8306"/>
        </w:tabs>
      </w:pPr>
      <w:hyperlink w:anchor="_Toc20932" w:history="1">
        <w:r>
          <w:rPr>
            <w:rFonts w:ascii="仿宋" w:eastAsia="仿宋" w:hAnsi="仿宋" w:cs="仿宋" w:hint="eastAsia"/>
            <w:lang w:eastAsia="zh-CN"/>
          </w:rPr>
          <w:t>十一、试验机械，相关检测仪器项目环境影响分析</w:t>
        </w:r>
        <w:r>
          <w:tab/>
        </w:r>
        <w:r>
          <w:fldChar w:fldCharType="begin"/>
        </w:r>
        <w:r>
          <w:instrText xml:space="preserve"> PAGEREF _Toc20932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70" w:history="1">
        <w:r>
          <w:rPr>
            <w:rFonts w:ascii="仿宋" w:eastAsia="仿宋" w:hAnsi="仿宋" w:cs="仿宋" w:hint="eastAsia"/>
            <w:lang w:eastAsia="zh-CN"/>
          </w:rPr>
          <w:t>(一)、建设区域环境质量现状</w:t>
        </w:r>
        <w:r>
          <w:tab/>
        </w:r>
        <w:r>
          <w:fldChar w:fldCharType="begin"/>
        </w:r>
        <w:r>
          <w:instrText xml:space="preserve"> PAGEREF _Toc17170 \h </w:instrText>
        </w:r>
        <w:r>
          <w:fldChar w:fldCharType="separate"/>
        </w:r>
        <w:r>
          <w:t>41</w:t>
        </w:r>
        <w:r>
          <w:fldChar w:fldCharType="end"/>
        </w:r>
      </w:hyperlink>
    </w:p>
    <w:p>
      <w:pPr>
        <w:pStyle w:val="TOC2"/>
        <w:tabs>
          <w:tab w:val="right" w:leader="dot" w:pos="8306"/>
        </w:tabs>
      </w:pPr>
      <w:hyperlink w:anchor="_Toc15304" w:history="1">
        <w:r>
          <w:rPr>
            <w:rFonts w:ascii="仿宋" w:eastAsia="仿宋" w:hAnsi="仿宋" w:cs="仿宋" w:hint="eastAsia"/>
            <w:lang w:eastAsia="zh-CN"/>
          </w:rPr>
          <w:t>(二)、建设期环境保护</w:t>
        </w:r>
        <w:r>
          <w:tab/>
        </w:r>
        <w:r>
          <w:fldChar w:fldCharType="begin"/>
        </w:r>
        <w:r>
          <w:instrText xml:space="preserve"> PAGEREF _Toc15304 \h </w:instrText>
        </w:r>
        <w:r>
          <w:fldChar w:fldCharType="separate"/>
        </w:r>
        <w:r>
          <w:t>43</w:t>
        </w:r>
        <w:r>
          <w:fldChar w:fldCharType="end"/>
        </w:r>
      </w:hyperlink>
    </w:p>
    <w:p>
      <w:pPr>
        <w:pStyle w:val="TOC2"/>
        <w:tabs>
          <w:tab w:val="right" w:leader="dot" w:pos="8306"/>
        </w:tabs>
      </w:pPr>
      <w:hyperlink w:anchor="_Toc22958" w:history="1">
        <w:r>
          <w:rPr>
            <w:rFonts w:ascii="仿宋" w:eastAsia="仿宋" w:hAnsi="仿宋" w:cs="仿宋" w:hint="eastAsia"/>
            <w:lang w:eastAsia="zh-CN"/>
          </w:rPr>
          <w:t>(三)、运营期环境保护</w:t>
        </w:r>
        <w:r>
          <w:tab/>
        </w:r>
        <w:r>
          <w:fldChar w:fldCharType="begin"/>
        </w:r>
        <w:r>
          <w:instrText xml:space="preserve"> PAGEREF _Toc22958 \h </w:instrText>
        </w:r>
        <w:r>
          <w:fldChar w:fldCharType="separate"/>
        </w:r>
        <w:r>
          <w:t>44</w:t>
        </w:r>
        <w:r>
          <w:fldChar w:fldCharType="end"/>
        </w:r>
      </w:hyperlink>
    </w:p>
    <w:p>
      <w:pPr>
        <w:pStyle w:val="TOC2"/>
        <w:tabs>
          <w:tab w:val="right" w:leader="dot" w:pos="8306"/>
        </w:tabs>
      </w:pPr>
      <w:hyperlink w:anchor="_Toc24085" w:history="1">
        <w:r>
          <w:rPr>
            <w:rFonts w:ascii="仿宋" w:eastAsia="仿宋" w:hAnsi="仿宋" w:cs="仿宋" w:hint="eastAsia"/>
            <w:lang w:eastAsia="zh-CN"/>
          </w:rPr>
          <w:t>(四)、试验机械，相关检测仪器项目建设对区域经济的影响</w:t>
        </w:r>
        <w:r>
          <w:tab/>
        </w:r>
        <w:r>
          <w:fldChar w:fldCharType="begin"/>
        </w:r>
        <w:r>
          <w:instrText xml:space="preserve"> PAGEREF _Toc24085 \h </w:instrText>
        </w:r>
        <w:r>
          <w:fldChar w:fldCharType="separate"/>
        </w:r>
        <w:r>
          <w:t>46</w:t>
        </w:r>
        <w:r>
          <w:fldChar w:fldCharType="end"/>
        </w:r>
      </w:hyperlink>
    </w:p>
    <w:p>
      <w:pPr>
        <w:pStyle w:val="TOC2"/>
        <w:tabs>
          <w:tab w:val="right" w:leader="dot" w:pos="8306"/>
        </w:tabs>
      </w:pPr>
      <w:hyperlink w:anchor="_Toc5128" w:history="1">
        <w:r>
          <w:rPr>
            <w:rFonts w:ascii="仿宋" w:eastAsia="仿宋" w:hAnsi="仿宋" w:cs="仿宋" w:hint="eastAsia"/>
            <w:lang w:eastAsia="zh-CN"/>
          </w:rPr>
          <w:t>(五)、废弃物处理</w:t>
        </w:r>
        <w:r>
          <w:tab/>
        </w:r>
        <w:r>
          <w:fldChar w:fldCharType="begin"/>
        </w:r>
        <w:r>
          <w:instrText xml:space="preserve"> PAGEREF _Toc5128 \h </w:instrText>
        </w:r>
        <w:r>
          <w:fldChar w:fldCharType="separate"/>
        </w:r>
        <w:r>
          <w:t>48</w:t>
        </w:r>
        <w:r>
          <w:fldChar w:fldCharType="end"/>
        </w:r>
      </w:hyperlink>
    </w:p>
    <w:p>
      <w:pPr>
        <w:pStyle w:val="TOC2"/>
        <w:tabs>
          <w:tab w:val="right" w:leader="dot" w:pos="8306"/>
        </w:tabs>
      </w:pPr>
      <w:hyperlink w:anchor="_Toc20588" w:history="1">
        <w:r>
          <w:rPr>
            <w:rFonts w:ascii="仿宋" w:eastAsia="仿宋" w:hAnsi="仿宋" w:cs="仿宋" w:hint="eastAsia"/>
            <w:lang w:eastAsia="zh-CN"/>
          </w:rPr>
          <w:t>(六)、特殊环境影响分析</w:t>
        </w:r>
        <w:r>
          <w:tab/>
        </w:r>
        <w:r>
          <w:fldChar w:fldCharType="begin"/>
        </w:r>
        <w:r>
          <w:instrText xml:space="preserve"> PAGEREF _Toc20588 \h </w:instrText>
        </w:r>
        <w:r>
          <w:fldChar w:fldCharType="separate"/>
        </w:r>
        <w:r>
          <w:t>49</w:t>
        </w:r>
        <w:r>
          <w:fldChar w:fldCharType="end"/>
        </w:r>
      </w:hyperlink>
    </w:p>
    <w:p>
      <w:pPr>
        <w:pStyle w:val="TOC2"/>
        <w:tabs>
          <w:tab w:val="right" w:leader="dot" w:pos="8306"/>
        </w:tabs>
      </w:pPr>
      <w:hyperlink w:anchor="_Toc18807" w:history="1">
        <w:r>
          <w:rPr>
            <w:rFonts w:ascii="仿宋" w:eastAsia="仿宋" w:hAnsi="仿宋" w:cs="仿宋" w:hint="eastAsia"/>
            <w:lang w:eastAsia="zh-CN"/>
          </w:rPr>
          <w:t>(七)、清洁生产</w:t>
        </w:r>
        <w:r>
          <w:tab/>
        </w:r>
        <w:r>
          <w:fldChar w:fldCharType="begin"/>
        </w:r>
        <w:r>
          <w:instrText xml:space="preserve"> PAGEREF _Toc18807 \h </w:instrText>
        </w:r>
        <w:r>
          <w:fldChar w:fldCharType="separate"/>
        </w:r>
        <w:r>
          <w:t>50</w:t>
        </w:r>
        <w:r>
          <w:fldChar w:fldCharType="end"/>
        </w:r>
      </w:hyperlink>
    </w:p>
    <w:p>
      <w:pPr>
        <w:pStyle w:val="TOC2"/>
        <w:tabs>
          <w:tab w:val="right" w:leader="dot" w:pos="8306"/>
        </w:tabs>
      </w:pPr>
      <w:hyperlink w:anchor="_Toc14560" w:history="1">
        <w:r>
          <w:rPr>
            <w:rFonts w:ascii="仿宋" w:eastAsia="仿宋" w:hAnsi="仿宋" w:cs="仿宋" w:hint="eastAsia"/>
            <w:lang w:eastAsia="zh-CN"/>
          </w:rPr>
          <w:t>(八)、环境保护综合评价</w:t>
        </w:r>
        <w:r>
          <w:tab/>
        </w:r>
        <w:r>
          <w:fldChar w:fldCharType="begin"/>
        </w:r>
        <w:r>
          <w:instrText xml:space="preserve"> PAGEREF _Toc14560 \h </w:instrText>
        </w:r>
        <w:r>
          <w:fldChar w:fldCharType="separate"/>
        </w:r>
        <w:r>
          <w:t>51</w:t>
        </w:r>
        <w:r>
          <w:fldChar w:fldCharType="end"/>
        </w:r>
      </w:hyperlink>
    </w:p>
    <w:p>
      <w:pPr>
        <w:pStyle w:val="TOC1"/>
        <w:tabs>
          <w:tab w:val="right" w:leader="dot" w:pos="8306"/>
        </w:tabs>
      </w:pPr>
      <w:hyperlink w:anchor="_Toc27514" w:history="1">
        <w:r>
          <w:rPr>
            <w:rFonts w:ascii="仿宋" w:eastAsia="仿宋" w:hAnsi="仿宋" w:cs="仿宋" w:hint="eastAsia"/>
            <w:lang w:eastAsia="zh-CN"/>
          </w:rPr>
          <w:t>十二、试验机械，相关检测仪器项目计划安排</w:t>
        </w:r>
        <w:r>
          <w:tab/>
        </w:r>
        <w:r>
          <w:fldChar w:fldCharType="begin"/>
        </w:r>
        <w:r>
          <w:instrText xml:space="preserve"> PAGEREF _Toc27514 \h </w:instrText>
        </w:r>
        <w:r>
          <w:fldChar w:fldCharType="separate"/>
        </w:r>
        <w:r>
          <w:t>53</w:t>
        </w:r>
        <w:r>
          <w:fldChar w:fldCharType="end"/>
        </w:r>
      </w:hyperlink>
    </w:p>
    <w:p>
      <w:pPr>
        <w:pStyle w:val="TOC2"/>
        <w:tabs>
          <w:tab w:val="right" w:leader="dot" w:pos="8306"/>
        </w:tabs>
      </w:pPr>
      <w:hyperlink w:anchor="_Toc24542" w:history="1">
        <w:r>
          <w:rPr>
            <w:rFonts w:ascii="仿宋" w:eastAsia="仿宋" w:hAnsi="仿宋" w:cs="仿宋" w:hint="eastAsia"/>
            <w:lang w:eastAsia="zh-CN"/>
          </w:rPr>
          <w:t>(一)、建设周期</w:t>
        </w:r>
        <w:r>
          <w:tab/>
        </w:r>
        <w:r>
          <w:fldChar w:fldCharType="begin"/>
        </w:r>
        <w:r>
          <w:instrText xml:space="preserve"> PAGEREF _Toc24542 \h </w:instrText>
        </w:r>
        <w:r>
          <w:fldChar w:fldCharType="separate"/>
        </w:r>
        <w:r>
          <w:t>53</w:t>
        </w:r>
        <w:r>
          <w:fldChar w:fldCharType="end"/>
        </w:r>
      </w:hyperlink>
    </w:p>
    <w:p>
      <w:pPr>
        <w:pStyle w:val="TOC2"/>
        <w:tabs>
          <w:tab w:val="right" w:leader="dot" w:pos="8306"/>
        </w:tabs>
      </w:pPr>
      <w:hyperlink w:anchor="_Toc29189" w:history="1">
        <w:r>
          <w:rPr>
            <w:rFonts w:ascii="仿宋" w:eastAsia="仿宋" w:hAnsi="仿宋" w:cs="仿宋" w:hint="eastAsia"/>
            <w:lang w:eastAsia="zh-CN"/>
          </w:rPr>
          <w:t>(二)、建设进度</w:t>
        </w:r>
        <w:r>
          <w:tab/>
        </w:r>
        <w:r>
          <w:fldChar w:fldCharType="begin"/>
        </w:r>
        <w:r>
          <w:instrText xml:space="preserve"> PAGEREF _Toc29189 \h </w:instrText>
        </w:r>
        <w:r>
          <w:fldChar w:fldCharType="separate"/>
        </w:r>
        <w:r>
          <w:t>54</w:t>
        </w:r>
        <w:r>
          <w:fldChar w:fldCharType="end"/>
        </w:r>
      </w:hyperlink>
    </w:p>
    <w:p>
      <w:pPr>
        <w:pStyle w:val="TOC2"/>
        <w:tabs>
          <w:tab w:val="right" w:leader="dot" w:pos="8306"/>
        </w:tabs>
      </w:pPr>
      <w:hyperlink w:anchor="_Toc29128" w:history="1">
        <w:r>
          <w:rPr>
            <w:rFonts w:ascii="仿宋" w:eastAsia="仿宋" w:hAnsi="仿宋" w:cs="仿宋" w:hint="eastAsia"/>
            <w:lang w:eastAsia="zh-CN"/>
          </w:rPr>
          <w:t>(三)、进度安排注意事项</w:t>
        </w:r>
        <w:r>
          <w:tab/>
        </w:r>
        <w:r>
          <w:fldChar w:fldCharType="begin"/>
        </w:r>
        <w:r>
          <w:instrText xml:space="preserve"> PAGEREF _Toc29128 \h </w:instrText>
        </w:r>
        <w:r>
          <w:fldChar w:fldCharType="separate"/>
        </w:r>
        <w:r>
          <w:t>55</w:t>
        </w:r>
        <w:r>
          <w:fldChar w:fldCharType="end"/>
        </w:r>
      </w:hyperlink>
    </w:p>
    <w:p>
      <w:pPr>
        <w:pStyle w:val="TOC2"/>
        <w:tabs>
          <w:tab w:val="right" w:leader="dot" w:pos="8306"/>
        </w:tabs>
      </w:pPr>
      <w:hyperlink w:anchor="_Toc845" w:history="1">
        <w:r>
          <w:rPr>
            <w:rFonts w:ascii="仿宋" w:eastAsia="仿宋" w:hAnsi="仿宋" w:cs="仿宋" w:hint="eastAsia"/>
            <w:lang w:eastAsia="zh-CN"/>
          </w:rPr>
          <w:t>(四)、人力资源配置</w:t>
        </w:r>
        <w:r>
          <w:tab/>
        </w:r>
        <w:r>
          <w:fldChar w:fldCharType="begin"/>
        </w:r>
        <w:r>
          <w:instrText xml:space="preserve"> PAGEREF _Toc845 \h </w:instrText>
        </w:r>
        <w:r>
          <w:fldChar w:fldCharType="separate"/>
        </w:r>
        <w:r>
          <w:t>56</w:t>
        </w:r>
        <w:r>
          <w:fldChar w:fldCharType="end"/>
        </w:r>
      </w:hyperlink>
    </w:p>
    <w:p>
      <w:pPr>
        <w:pStyle w:val="TOC1"/>
        <w:tabs>
          <w:tab w:val="right" w:leader="dot" w:pos="8306"/>
        </w:tabs>
      </w:pPr>
      <w:hyperlink w:anchor="_Toc16899" w:history="1">
        <w:r>
          <w:rPr>
            <w:rFonts w:ascii="仿宋" w:eastAsia="仿宋" w:hAnsi="仿宋" w:cs="仿宋" w:hint="eastAsia"/>
            <w:lang w:eastAsia="zh-CN"/>
          </w:rPr>
          <w:t>十三、试验机械，相关检测仪器项目实施保障措施</w:t>
        </w:r>
        <w:r>
          <w:tab/>
        </w:r>
        <w:r>
          <w:fldChar w:fldCharType="begin"/>
        </w:r>
        <w:r>
          <w:instrText xml:space="preserve"> PAGEREF _Toc16899 \h </w:instrText>
        </w:r>
        <w:r>
          <w:fldChar w:fldCharType="separate"/>
        </w:r>
        <w:r>
          <w:t>57</w:t>
        </w:r>
        <w:r>
          <w:fldChar w:fldCharType="end"/>
        </w:r>
      </w:hyperlink>
    </w:p>
    <w:p>
      <w:pPr>
        <w:pStyle w:val="TOC2"/>
        <w:tabs>
          <w:tab w:val="right" w:leader="dot" w:pos="8306"/>
        </w:tabs>
      </w:pPr>
      <w:hyperlink w:anchor="_Toc31485" w:history="1">
        <w:r>
          <w:rPr>
            <w:rFonts w:ascii="仿宋" w:eastAsia="仿宋" w:hAnsi="仿宋" w:cs="仿宋" w:hint="eastAsia"/>
            <w:lang w:eastAsia="zh-CN"/>
          </w:rPr>
          <w:t>(一)、试验机械，相关检测仪器项目实施保障机制</w:t>
        </w:r>
        <w:r>
          <w:tab/>
        </w:r>
        <w:r>
          <w:fldChar w:fldCharType="begin"/>
        </w:r>
        <w:r>
          <w:instrText xml:space="preserve"> PAGEREF _Toc31485 \h </w:instrText>
        </w:r>
        <w:r>
          <w:fldChar w:fldCharType="separate"/>
        </w:r>
        <w:r>
          <w:t>57</w:t>
        </w:r>
        <w:r>
          <w:fldChar w:fldCharType="end"/>
        </w:r>
      </w:hyperlink>
    </w:p>
    <w:p>
      <w:pPr>
        <w:pStyle w:val="TOC2"/>
        <w:tabs>
          <w:tab w:val="right" w:leader="dot" w:pos="8306"/>
        </w:tabs>
      </w:pPr>
      <w:hyperlink w:anchor="_Toc17389" w:history="1">
        <w:r>
          <w:rPr>
            <w:rFonts w:ascii="仿宋" w:eastAsia="仿宋" w:hAnsi="仿宋" w:cs="仿宋" w:hint="eastAsia"/>
            <w:lang w:eastAsia="zh-CN"/>
          </w:rPr>
          <w:t>(二)、试验机械，相关检测仪器项目法律合规要求</w:t>
        </w:r>
        <w:r>
          <w:tab/>
        </w:r>
        <w:r>
          <w:fldChar w:fldCharType="begin"/>
        </w:r>
        <w:r>
          <w:instrText xml:space="preserve"> PAGEREF _Toc17389 \h </w:instrText>
        </w:r>
        <w:r>
          <w:fldChar w:fldCharType="separate"/>
        </w:r>
        <w:r>
          <w:t>61</w:t>
        </w:r>
        <w:r>
          <w:fldChar w:fldCharType="end"/>
        </w:r>
      </w:hyperlink>
    </w:p>
    <w:p>
      <w:pPr>
        <w:pStyle w:val="TOC2"/>
        <w:tabs>
          <w:tab w:val="right" w:leader="dot" w:pos="8306"/>
        </w:tabs>
      </w:pPr>
      <w:hyperlink w:anchor="_Toc21489" w:history="1">
        <w:r>
          <w:rPr>
            <w:rFonts w:ascii="仿宋" w:eastAsia="仿宋" w:hAnsi="仿宋" w:cs="仿宋" w:hint="eastAsia"/>
            <w:lang w:eastAsia="zh-CN"/>
          </w:rPr>
          <w:t>(三)、试验机械，相关检测仪器项目合同管理与法律事务</w:t>
        </w:r>
        <w:r>
          <w:tab/>
        </w:r>
        <w:r>
          <w:fldChar w:fldCharType="begin"/>
        </w:r>
        <w:r>
          <w:instrText xml:space="preserve"> PAGEREF _Toc21489 \h </w:instrText>
        </w:r>
        <w:r>
          <w:fldChar w:fldCharType="separate"/>
        </w:r>
        <w:r>
          <w:t>66</w:t>
        </w:r>
        <w:r>
          <w:fldChar w:fldCharType="end"/>
        </w:r>
      </w:hyperlink>
    </w:p>
    <w:p>
      <w:pPr>
        <w:pStyle w:val="TOC2"/>
        <w:tabs>
          <w:tab w:val="right" w:leader="dot" w:pos="8306"/>
        </w:tabs>
      </w:pPr>
      <w:hyperlink w:anchor="_Toc20507" w:history="1">
        <w:r>
          <w:rPr>
            <w:rFonts w:ascii="仿宋" w:eastAsia="仿宋" w:hAnsi="仿宋" w:cs="仿宋" w:hint="eastAsia"/>
            <w:lang w:eastAsia="zh-CN"/>
          </w:rPr>
          <w:t>(四)、试验机械，相关检测仪器项目知识产权保护策略</w:t>
        </w:r>
        <w:r>
          <w:tab/>
        </w:r>
        <w:r>
          <w:fldChar w:fldCharType="begin"/>
        </w:r>
        <w:r>
          <w:instrText xml:space="preserve"> PAGEREF _Toc20507 \h </w:instrText>
        </w:r>
        <w:r>
          <w:fldChar w:fldCharType="separate"/>
        </w:r>
        <w:r>
          <w:t>72</w:t>
        </w:r>
        <w:r>
          <w:fldChar w:fldCharType="end"/>
        </w:r>
      </w:hyperlink>
    </w:p>
    <w:p>
      <w:pPr>
        <w:pStyle w:val="TOC1"/>
        <w:tabs>
          <w:tab w:val="right" w:leader="dot" w:pos="8306"/>
        </w:tabs>
      </w:pPr>
      <w:hyperlink w:anchor="_Toc20715" w:history="1">
        <w:r>
          <w:rPr>
            <w:rFonts w:ascii="仿宋" w:eastAsia="仿宋" w:hAnsi="仿宋" w:cs="仿宋" w:hint="eastAsia"/>
            <w:lang w:eastAsia="zh-CN"/>
          </w:rPr>
          <w:t>十四、试验机械，相关检测仪器项目实施时间节点</w:t>
        </w:r>
        <w:r>
          <w:tab/>
        </w:r>
        <w:r>
          <w:fldChar w:fldCharType="begin"/>
        </w:r>
        <w:r>
          <w:instrText xml:space="preserve"> PAGEREF _Toc20715 \h </w:instrText>
        </w:r>
        <w:r>
          <w:fldChar w:fldCharType="separate"/>
        </w:r>
        <w:r>
          <w:t>75</w:t>
        </w:r>
        <w:r>
          <w:fldChar w:fldCharType="end"/>
        </w:r>
      </w:hyperlink>
    </w:p>
    <w:p>
      <w:pPr>
        <w:pStyle w:val="TOC2"/>
        <w:tabs>
          <w:tab w:val="right" w:leader="dot" w:pos="8306"/>
        </w:tabs>
      </w:pPr>
      <w:hyperlink w:anchor="_Toc16577" w:history="1">
        <w:r>
          <w:rPr>
            <w:rFonts w:ascii="仿宋" w:eastAsia="仿宋" w:hAnsi="仿宋" w:cs="仿宋" w:hint="eastAsia"/>
            <w:lang w:eastAsia="zh-CN"/>
          </w:rPr>
          <w:t>(一)、试验机械，相关检测仪器项目启动阶段时间节点</w:t>
        </w:r>
        <w:r>
          <w:tab/>
        </w:r>
        <w:r>
          <w:fldChar w:fldCharType="begin"/>
        </w:r>
        <w:r>
          <w:instrText xml:space="preserve"> PAGEREF _Toc16577 \h </w:instrText>
        </w:r>
        <w:r>
          <w:fldChar w:fldCharType="separate"/>
        </w:r>
        <w:r>
          <w:t>75</w:t>
        </w:r>
        <w:r>
          <w:fldChar w:fldCharType="end"/>
        </w:r>
      </w:hyperlink>
    </w:p>
    <w:p>
      <w:pPr>
        <w:pStyle w:val="TOC2"/>
        <w:tabs>
          <w:tab w:val="right" w:leader="dot" w:pos="8306"/>
        </w:tabs>
      </w:pPr>
      <w:hyperlink w:anchor="_Toc25571" w:history="1">
        <w:r>
          <w:rPr>
            <w:rFonts w:ascii="仿宋" w:eastAsia="仿宋" w:hAnsi="仿宋" w:cs="仿宋" w:hint="eastAsia"/>
            <w:lang w:eastAsia="zh-CN"/>
          </w:rPr>
          <w:t>(二)、试验机械，相关检测仪器项目执行阶段时间节点</w:t>
        </w:r>
        <w:r>
          <w:tab/>
        </w:r>
        <w:r>
          <w:fldChar w:fldCharType="begin"/>
        </w:r>
        <w:r>
          <w:instrText xml:space="preserve"> PAGEREF _Toc25571 \h </w:instrText>
        </w:r>
        <w:r>
          <w:fldChar w:fldCharType="separate"/>
        </w:r>
        <w:r>
          <w:t>77</w:t>
        </w:r>
        <w:r>
          <w:fldChar w:fldCharType="end"/>
        </w:r>
      </w:hyperlink>
    </w:p>
    <w:p>
      <w:pPr>
        <w:pStyle w:val="TOC2"/>
        <w:tabs>
          <w:tab w:val="right" w:leader="dot" w:pos="8306"/>
        </w:tabs>
      </w:pPr>
      <w:hyperlink w:anchor="_Toc1596" w:history="1">
        <w:r>
          <w:rPr>
            <w:rFonts w:ascii="仿宋" w:eastAsia="仿宋" w:hAnsi="仿宋" w:cs="仿宋" w:hint="eastAsia"/>
            <w:lang w:eastAsia="zh-CN"/>
          </w:rPr>
          <w:t>(三)、试验机械，相关检测仪器项目完成阶段时间节点</w:t>
        </w:r>
        <w:r>
          <w:tab/>
        </w:r>
        <w:r>
          <w:fldChar w:fldCharType="begin"/>
        </w:r>
        <w:r>
          <w:instrText xml:space="preserve"> PAGEREF _Toc1596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45"/>
      <w:r>
        <w:rPr>
          <w:rFonts w:ascii="仿宋" w:eastAsia="仿宋" w:hAnsi="仿宋" w:cs="仿宋" w:hint="eastAsia"/>
          <w:sz w:val="28"/>
          <w:lang w:eastAsia="zh-CN"/>
        </w:rPr>
        <w:t>一、试验机械，相关检测仪器项目选址可行性分析</w:t>
      </w:r>
      <w:bookmarkEnd w:id="2"/>
    </w:p>
    <w:p>
      <w:pPr>
        <w:pStyle w:val="Heading2"/>
        <w:rPr>
          <w:rFonts w:ascii="仿宋" w:eastAsia="仿宋" w:hAnsi="仿宋" w:cs="仿宋" w:hint="eastAsia"/>
          <w:lang w:eastAsia="zh-CN"/>
        </w:rPr>
      </w:pPr>
      <w:bookmarkStart w:id="3" w:name="_Toc17543"/>
      <w:r>
        <w:rPr>
          <w:rFonts w:ascii="仿宋" w:eastAsia="仿宋" w:hAnsi="仿宋" w:cs="仿宋" w:hint="eastAsia"/>
          <w:lang w:eastAsia="zh-CN"/>
        </w:rPr>
        <w:t>(一)、试验机械，相关检测仪器项目选址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该试验机械，相关检测仪器项目选址位于XX省XX市XX区XXX街道</w:t>
      </w:r>
    </w:p>
    <w:p>
      <w:pPr>
        <w:pStyle w:val="Heading2"/>
        <w:ind w:firstLine="560" w:firstLineChars="200"/>
        <w:rPr>
          <w:rFonts w:ascii="仿宋" w:eastAsia="仿宋" w:hAnsi="仿宋" w:cs="仿宋" w:hint="eastAsia"/>
          <w:sz w:val="28"/>
          <w:lang w:eastAsia="zh-CN"/>
        </w:rPr>
      </w:pPr>
      <w:bookmarkStart w:id="4" w:name="_Toc2718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试验机械，相关检测仪器项目的征地面积将根据试验机械，相关检测仪器项目的实际规模和需求进行精确规划。具体面积XXX平方米，旨在确保试验机械，相关检测仪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净用地面积是在征地面积基础上去除不可利用面积后的实际可开发用地。具体面积XXX平方米，考虑到环保、交通、安全等多方面因素，以确保试验机械，相关检测仪器项目在整体利用效率上达到最优。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试验机械，相关检测仪器项目计划建设的建筑总规模具体面积XXX平方米。这一规模的确定综合考虑了试验机械，相关检测仪器项目的性质、规模，以及城市规划的相关要求，确保建筑布局与周边环境协调一致。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绿地率是试验机械，相关检测仪器项目用地中被规划为绿地的比例。具体面积XXX平方米，旨在通过合理规划绿地，改善试验机械，相关检测仪器项目周边环境，提升居民生活质量，并符合城市整体绿化规划。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容积率是用地上可以建设的建筑总体积与用地面积之比。具体面积XXX，通过合理的容积率规划，确保试验机械，相关检测仪器项目建筑规模与周边环境和谐共生。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试验机械，相关检测仪器项目选址与当地城市规划相一致，具体面积XXX平方米。通过与城市规划部门深入沟通，确保试验机械，相关检测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试验机械，相关检测仪器项目选址符合当地产业政策，具体面积XXX平方米。这包括试验机械，相关检测仪器项目对当地经济的促进作用，以及对相关产业的带动效应，确保试验机械，相关检测仪器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试验机械，相关检测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确保试验机械，相关检测仪器项目选址具备必要的公共设施配套，具体面积XXX平方米。这包括交通便利性、教育、医疗等基础设施，以提高居民生活品质，使得试验机械，相关检测仪器项目选址更具吸引力。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考虑用地总体要求对当地社会稳定性的影响，具体面积XXX平方米。通过深入了解当地社区反馈，确保试验机械，相关检测仪器项目的选址和建设过程对当地社会和谐稳定产生积极作用。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试验机械，相关检测仪器项目选址不仅符合法规和规划，还在实际操作中具有可行性。这一全面规划将为试验机械，相关检测仪器项目的成功实施提供坚实的基础，确保试验机械，相关检测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试验机械，相关检测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试验机械，相关检测仪器项目的设备规划和空间设计中，我们将采取灵活设备布局的措施。设备布局将根据实际需求进行灵活设计，避免不必要的浪费。通过合理规划设备摆放位置，我们将提高设备的利用率，减少设备间距，以确保试验机械，相关检测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试验机械，相关检测仪器项目内部引入共享设施的概念，例如共享会议室、办公区等。通过这种方式，我们可以减少对资源的重复建设，提高资源共享效率，从而减小试验机械，相关检测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3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验机械，相关检测仪器项目的总图布置中，我们将不同功能区域进行明确的规划，以最大程度满足试验机械，相关检测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6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试验机械，相关检测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试验机械，相关检测仪器项目对环境的影响是综合评价的重要因素之一。我们将详细考虑选址周边的自然环境、生态保护区、水源地等情况，确保试验机械，相关检测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试验机械，相关检测仪器项目所在地的相关政策，确保试验机械，相关检测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考虑到社会稳定性对企业运营的重要性，我们将评估选址地区的社会安全情况、劳工关系、社区反馈等方面，以确保试验机械，相关检测仪器项目的建设和运营不会受到社会稳定性的负面影响。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最后，我们将综合考虑用地成本，包括土地购置费用、土地开发成本等。通过对用地成本的详细评估，我们能够做出更为精确的经济效益分析，为试验机械，相关检测仪器项目的投资决策提供有力支持。</w:t>
      </w:r>
    </w:p>
    <w:p>
      <w:pPr>
        <w:pStyle w:val="Heading1"/>
        <w:ind w:firstLine="560" w:firstLineChars="200"/>
        <w:rPr>
          <w:rFonts w:ascii="仿宋" w:eastAsia="仿宋" w:hAnsi="仿宋" w:cs="仿宋" w:hint="eastAsia"/>
          <w:sz w:val="28"/>
          <w:lang w:eastAsia="zh-CN"/>
        </w:rPr>
      </w:pPr>
      <w:bookmarkStart w:id="8" w:name="_Toc776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630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技术管理特点体现在其创新导向。通过引入最先进的技术趋势和解决方案，试验机械，相关检测仪器项目致力于提升科技含量、提高质量和效率水平。这意味着我们将采用最新的工具和方法，确保试验机械，相关检测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试验机械，相关检测仪器项目技术管理的显著特征。通过整合不同领域的技术资源，我们实现了跨学科的协同工作。这有助于优化技术架构，提高整体效能。此外，整合性策略还促进了不同技术团队之间的紧密沟通和高效合作，确保试验机械，相关检测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试验机械，相关检测仪器项目所采用的技术。通过不断优化技术方案，试验机械，相关检测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试验机械，相关检测仪器项目团队将在试验机械，相关检测仪器项目初期识别可能的技术风险，并采取相应的预防和应对措施。通过建立健全的风险评估机制，试验机械，相关检测仪器项目能够在实施过程中及时发现并解决潜在的技术问题，保障试验机械，相关检测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试验机械，相关检测仪器项目中，技术将成为试验机械，相关检测仪器项目成功的有力支持。这一深度剖析揭示了技术管理在试验机械，相关检测仪器项目实施中的关键作用，为试验机械，相关检测仪器项目的技术基础奠定了坚实的基础。</w:t>
      </w:r>
    </w:p>
    <w:p>
      <w:pPr>
        <w:pStyle w:val="Heading2"/>
        <w:ind w:firstLine="560" w:firstLineChars="200"/>
        <w:rPr>
          <w:rFonts w:ascii="仿宋" w:eastAsia="仿宋" w:hAnsi="仿宋" w:cs="仿宋" w:hint="eastAsia"/>
          <w:sz w:val="28"/>
          <w:lang w:eastAsia="zh-CN"/>
        </w:rPr>
      </w:pPr>
      <w:bookmarkStart w:id="10" w:name="_Toc547"/>
      <w:r>
        <w:rPr>
          <w:rFonts w:ascii="仿宋" w:eastAsia="仿宋" w:hAnsi="仿宋" w:cs="仿宋" w:hint="eastAsia"/>
          <w:sz w:val="28"/>
          <w:lang w:eastAsia="zh-CN"/>
        </w:rPr>
        <w:t>(二)、试验机械，相关检测仪器项目工艺技术设计方案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试验机械，相关检测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试验机械，相关检测仪器项目将严格按照相关行业规范要求进行组织。通过有效控制产品质量，试验机械，相关检测仪器项目将致力于为顾客提供优质的试验机械，相关检测仪器项目产品和良好的服务。这体现了试验机械，相关检测仪器项目对于生产活动合规性和质量标准的高度重视，为试验机械，相关检测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试验机械，相关检测仪器项目注重生态效益和清洁生产原则。试验机械，相关检测仪器项目建设将紧密结合地方特色经济发展，与社会经济发展规划和区域环境保护规划方案相协调一致。通过与当地区域自然生态系统的结合，试验机械，相关检测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试验机械，相关检测仪器项目产品具有多样化的客户需求和个性化的特点。因此，试验机械，相关检测仪器项目产品规格品种多样，且单批生产数量较小。为满足这一特点，试验机械，相关检测仪器项目承办单位将建设先进的柔性制造生产线。通过广泛应用柔性制造技术，试验机械，相关检测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试验机械，相关检测仪器项目采用的技术具有较高的技术含量和自动化水平，处于国内先进水平。这一技术选用不仅体现了对生产效率、质量和环境友好性的高标准要求，同时为试验机械，相关检测仪器项目的可持续发展奠定了坚实的基础。</w:t>
      </w:r>
    </w:p>
    <w:p>
      <w:pPr>
        <w:pStyle w:val="Heading2"/>
        <w:ind w:firstLine="560" w:firstLineChars="200"/>
        <w:rPr>
          <w:rFonts w:ascii="仿宋" w:eastAsia="仿宋" w:hAnsi="仿宋" w:cs="仿宋" w:hint="eastAsia"/>
          <w:sz w:val="28"/>
          <w:lang w:eastAsia="zh-CN"/>
        </w:rPr>
      </w:pPr>
      <w:bookmarkStart w:id="11" w:name="_Toc1911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为确保试验机械，相关检测仪器项目的高效生产和技术实施，我们制定了一套精心设计的设备选型方案，以满足试验机械，相关检测仪器项目生产、质量和环保的要求。该方案的主要特点如下：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试验机械，相关检测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试验机械，相关检测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418"/>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802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试验机械，相关检测仪器项目的主要产品是XXXX，预计年产值为XXX万元。这一产品在市场中占据着重要的地位，其广泛的应用范围使得该试验机械，相关检测仪器项目的市场前景非常广阔。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试验机械，相关检测仪器项目的xxx产品作为重要的原材料之一，将在多个领域发挥关键作用。其在建筑、交通、能源等方面的广泛应用将为整个产业链提供强大的支持，形成产业协同效应。试验机械，相关检测仪器项目的年产值XXX万XXX万XXX万万元不仅反映了其在市场上的巨大潜力，更预示着它对国民经济的积极贡献。这种关联度高、涉及面广的产业关系，使得该试验机械，相关检测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925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总征地面积为XXXX平方米，相当于约XX.XX亩，其中净用地面积为XXXX平方米，红线范围内相当于约XX.XX亩。这一用地规模充分考虑了试验机械，相关检测仪器项目的建设需求，保障了试验机械，相关检测仪器项目在合适的空间内得以充分发展。试验机械，相关检测仪器项目规划的总建筑面积为XXXX平方米，其中主体工程建设占XXXX平方米，计容建筑面积达XXXX平方米。预计建筑工程的投资将达到XXXX万元，为试验机械，相关检测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计划购置的设备共计XXXX台（套），设备购置费用为XXXX万元。这一设备购置计划充分考虑到试验机械，相关检测仪器项目的生产需求和技术要求，确保了试验机械，相关检测仪器项目在生产运营中具备先进的技术装备和高效的生产能力。设备的合理配置将为试验机械，相关检测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计划总投资为XXXX万元，预计年实现营业收入为XXXX万元。这一产能规模的设定旨在确保试验机械，相关检测仪器项目能够在投资与回报之间取得平衡，实现长期可持续的发展。试验机械，相关检测仪器项目的总投资充分考虑到各个方面的需求，包括用地建设、设备购置等多个环节，以确保试验机械，相关检测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8995"/>
      <w:r>
        <w:rPr>
          <w:rFonts w:ascii="仿宋" w:eastAsia="仿宋" w:hAnsi="仿宋" w:cs="仿宋" w:hint="eastAsia"/>
          <w:sz w:val="28"/>
          <w:lang w:eastAsia="zh-CN"/>
        </w:rPr>
        <w:t>四、试验机械，相关检测仪器项目建设单位说明</w:t>
      </w:r>
      <w:bookmarkEnd w:id="15"/>
    </w:p>
    <w:p>
      <w:pPr>
        <w:pStyle w:val="Heading2"/>
        <w:rPr>
          <w:rFonts w:ascii="仿宋" w:eastAsia="仿宋" w:hAnsi="仿宋" w:cs="仿宋" w:hint="eastAsia"/>
          <w:lang w:eastAsia="zh-CN"/>
        </w:rPr>
      </w:pPr>
      <w:bookmarkStart w:id="16" w:name="_Toc27552"/>
      <w:r>
        <w:rPr>
          <w:rFonts w:ascii="仿宋" w:eastAsia="仿宋" w:hAnsi="仿宋" w:cs="仿宋" w:hint="eastAsia"/>
          <w:lang w:eastAsia="zh-CN"/>
        </w:rPr>
        <w:t>(一)、试验机械，相关检测仪器项目承办单位基本情况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121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试验机械，相关检测仪器项目承办单位的XXXX，我们着眼于实现可持续的经济效益。通过技术创新和解决方案的提供，公司预计在试验机械，相关检测仪器项目执行期间将获得可观的收入增长。这一收入来源主要包括试验机械，相关检测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同时，我们注重成本控制和效率提升，以确保试验机械，相关检测仪器项目的可持续盈利。透过精细的管理和资源优化，公司期望实现试验机械，相关检测仪器项目利润最大化。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试验机械，相关检测仪器项目实施进行全面的投资评估，包括试验机械，相关检测仪器项目启动阶段的资金投入和后续运营成本。通过对试验机械，相关检测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试验机械，相关检测仪器项目实施过程中具备足够的资金流动性，公司将进行详尽的现金流分析。这包括资金需求的合理预测、试验机械，相关检测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2224"/>
      <w:r>
        <w:rPr>
          <w:rFonts w:ascii="仿宋" w:eastAsia="仿宋" w:hAnsi="仿宋" w:cs="仿宋" w:hint="eastAsia"/>
          <w:sz w:val="28"/>
          <w:lang w:eastAsia="zh-CN"/>
        </w:rPr>
        <w:t>五、试验机械，相关检测仪器项目危机管理</w:t>
      </w:r>
      <w:bookmarkEnd w:id="18"/>
    </w:p>
    <w:p>
      <w:pPr>
        <w:pStyle w:val="Heading2"/>
        <w:rPr>
          <w:rFonts w:ascii="仿宋" w:eastAsia="仿宋" w:hAnsi="仿宋" w:cs="仿宋" w:hint="eastAsia"/>
          <w:lang w:eastAsia="zh-CN"/>
        </w:rPr>
      </w:pPr>
      <w:bookmarkStart w:id="19" w:name="_Toc72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https://d.book118.com/088120035107006044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702792"/>
    <w:rsid w:val="307027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2003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2024-03-01T09:40:00Z</dcterms:created>
  <dcterms:modified xsi:type="dcterms:W3CDTF">2024-03-01T09:40:33Z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44ED6355DFD54223A22521C82A716869_11</vt:lpwstr>
  </property>
  <property fmtid="{D5CDD505-2E9C-101B-9397-08002B2CF9AE}" pid="3" name="KSOProductBuildVer">
    <vt:lpwstr>2052-12.1.0.16388</vt:lpwstr>
  </property>
</Properties>
</file>