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液压砖机项目计划设计方案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121" w:history="1">
        <w:r>
          <w:rPr>
            <w:rFonts w:ascii="仿宋" w:eastAsia="仿宋" w:hAnsi="仿宋" w:cs="仿宋" w:hint="eastAsia"/>
            <w:lang w:eastAsia="zh-CN"/>
          </w:rPr>
          <w:t>序言</w:t>
        </w:r>
        <w:r>
          <w:tab/>
        </w:r>
        <w:r>
          <w:fldChar w:fldCharType="begin"/>
        </w:r>
        <w:r>
          <w:instrText xml:space="preserve"> PAGEREF _Toc17121 \h </w:instrText>
        </w:r>
        <w:r>
          <w:fldChar w:fldCharType="separate"/>
        </w:r>
        <w:r>
          <w:t>3</w:t>
        </w:r>
        <w:r>
          <w:fldChar w:fldCharType="end"/>
        </w:r>
      </w:hyperlink>
    </w:p>
    <w:p>
      <w:pPr>
        <w:pStyle w:val="TOC1"/>
        <w:tabs>
          <w:tab w:val="right" w:leader="dot" w:pos="8306"/>
        </w:tabs>
      </w:pPr>
      <w:hyperlink w:anchor="_Toc16998" w:history="1">
        <w:r>
          <w:rPr>
            <w:rFonts w:ascii="仿宋" w:eastAsia="仿宋" w:hAnsi="仿宋" w:cs="仿宋" w:hint="eastAsia"/>
            <w:lang w:eastAsia="zh-CN"/>
          </w:rPr>
          <w:t>一、液压砖机项目可持续发展</w:t>
        </w:r>
        <w:r>
          <w:tab/>
        </w:r>
        <w:r>
          <w:fldChar w:fldCharType="begin"/>
        </w:r>
        <w:r>
          <w:instrText xml:space="preserve"> PAGEREF _Toc16998 \h </w:instrText>
        </w:r>
        <w:r>
          <w:fldChar w:fldCharType="separate"/>
        </w:r>
        <w:r>
          <w:t>3</w:t>
        </w:r>
        <w:r>
          <w:fldChar w:fldCharType="end"/>
        </w:r>
      </w:hyperlink>
    </w:p>
    <w:p>
      <w:pPr>
        <w:pStyle w:val="TOC2"/>
        <w:tabs>
          <w:tab w:val="right" w:leader="dot" w:pos="8306"/>
        </w:tabs>
      </w:pPr>
      <w:hyperlink w:anchor="_Toc17422" w:history="1">
        <w:r>
          <w:rPr>
            <w:rFonts w:ascii="仿宋" w:eastAsia="仿宋" w:hAnsi="仿宋" w:cs="仿宋" w:hint="eastAsia"/>
            <w:lang w:eastAsia="zh-CN"/>
          </w:rPr>
          <w:t>(一)、可持续战略与实践</w:t>
        </w:r>
        <w:r>
          <w:tab/>
        </w:r>
        <w:r>
          <w:fldChar w:fldCharType="begin"/>
        </w:r>
        <w:r>
          <w:instrText xml:space="preserve"> PAGEREF _Toc17422 \h </w:instrText>
        </w:r>
        <w:r>
          <w:fldChar w:fldCharType="separate"/>
        </w:r>
        <w:r>
          <w:t>3</w:t>
        </w:r>
        <w:r>
          <w:fldChar w:fldCharType="end"/>
        </w:r>
      </w:hyperlink>
    </w:p>
    <w:p>
      <w:pPr>
        <w:pStyle w:val="TOC2"/>
        <w:tabs>
          <w:tab w:val="right" w:leader="dot" w:pos="8306"/>
        </w:tabs>
      </w:pPr>
      <w:hyperlink w:anchor="_Toc13148" w:history="1">
        <w:r>
          <w:rPr>
            <w:rFonts w:ascii="仿宋" w:eastAsia="仿宋" w:hAnsi="仿宋" w:cs="仿宋" w:hint="eastAsia"/>
            <w:lang w:eastAsia="zh-CN"/>
          </w:rPr>
          <w:t>(二)、环保与社会责任</w:t>
        </w:r>
        <w:r>
          <w:tab/>
        </w:r>
        <w:r>
          <w:fldChar w:fldCharType="begin"/>
        </w:r>
        <w:r>
          <w:instrText xml:space="preserve"> PAGEREF _Toc13148 \h </w:instrText>
        </w:r>
        <w:r>
          <w:fldChar w:fldCharType="separate"/>
        </w:r>
        <w:r>
          <w:t>4</w:t>
        </w:r>
        <w:r>
          <w:fldChar w:fldCharType="end"/>
        </w:r>
      </w:hyperlink>
    </w:p>
    <w:p>
      <w:pPr>
        <w:pStyle w:val="TOC1"/>
        <w:tabs>
          <w:tab w:val="right" w:leader="dot" w:pos="8306"/>
        </w:tabs>
      </w:pPr>
      <w:hyperlink w:anchor="_Toc27088" w:history="1">
        <w:r>
          <w:rPr>
            <w:rFonts w:ascii="仿宋" w:eastAsia="仿宋" w:hAnsi="仿宋" w:cs="仿宋" w:hint="eastAsia"/>
            <w:lang w:eastAsia="zh-CN"/>
          </w:rPr>
          <w:t>二、液压砖机项目绩效评估</w:t>
        </w:r>
        <w:r>
          <w:tab/>
        </w:r>
        <w:r>
          <w:fldChar w:fldCharType="begin"/>
        </w:r>
        <w:r>
          <w:instrText xml:space="preserve"> PAGEREF _Toc27088 \h </w:instrText>
        </w:r>
        <w:r>
          <w:fldChar w:fldCharType="separate"/>
        </w:r>
        <w:r>
          <w:t>4</w:t>
        </w:r>
        <w:r>
          <w:fldChar w:fldCharType="end"/>
        </w:r>
      </w:hyperlink>
    </w:p>
    <w:p>
      <w:pPr>
        <w:pStyle w:val="TOC2"/>
        <w:tabs>
          <w:tab w:val="right" w:leader="dot" w:pos="8306"/>
        </w:tabs>
      </w:pPr>
      <w:hyperlink w:anchor="_Toc21966" w:history="1">
        <w:r>
          <w:rPr>
            <w:rFonts w:ascii="仿宋" w:eastAsia="仿宋" w:hAnsi="仿宋" w:cs="仿宋" w:hint="eastAsia"/>
            <w:lang w:eastAsia="zh-CN"/>
          </w:rPr>
          <w:t>(一)、绩效评估指标</w:t>
        </w:r>
        <w:r>
          <w:tab/>
        </w:r>
        <w:r>
          <w:fldChar w:fldCharType="begin"/>
        </w:r>
        <w:r>
          <w:instrText xml:space="preserve"> PAGEREF _Toc21966 \h </w:instrText>
        </w:r>
        <w:r>
          <w:fldChar w:fldCharType="separate"/>
        </w:r>
        <w:r>
          <w:t>4</w:t>
        </w:r>
        <w:r>
          <w:fldChar w:fldCharType="end"/>
        </w:r>
      </w:hyperlink>
    </w:p>
    <w:p>
      <w:pPr>
        <w:pStyle w:val="TOC2"/>
        <w:tabs>
          <w:tab w:val="right" w:leader="dot" w:pos="8306"/>
        </w:tabs>
      </w:pPr>
      <w:hyperlink w:anchor="_Toc20084" w:history="1">
        <w:r>
          <w:rPr>
            <w:rFonts w:ascii="仿宋" w:eastAsia="仿宋" w:hAnsi="仿宋" w:cs="仿宋" w:hint="eastAsia"/>
            <w:lang w:eastAsia="zh-CN"/>
          </w:rPr>
          <w:t>(二)、绩效评估方法</w:t>
        </w:r>
        <w:r>
          <w:tab/>
        </w:r>
        <w:r>
          <w:fldChar w:fldCharType="begin"/>
        </w:r>
        <w:r>
          <w:instrText xml:space="preserve"> PAGEREF _Toc20084 \h </w:instrText>
        </w:r>
        <w:r>
          <w:fldChar w:fldCharType="separate"/>
        </w:r>
        <w:r>
          <w:t>6</w:t>
        </w:r>
        <w:r>
          <w:fldChar w:fldCharType="end"/>
        </w:r>
      </w:hyperlink>
    </w:p>
    <w:p>
      <w:pPr>
        <w:pStyle w:val="TOC2"/>
        <w:tabs>
          <w:tab w:val="right" w:leader="dot" w:pos="8306"/>
        </w:tabs>
      </w:pPr>
      <w:hyperlink w:anchor="_Toc11924" w:history="1">
        <w:r>
          <w:rPr>
            <w:rFonts w:ascii="仿宋" w:eastAsia="仿宋" w:hAnsi="仿宋" w:cs="仿宋" w:hint="eastAsia"/>
            <w:lang w:eastAsia="zh-CN"/>
          </w:rPr>
          <w:t>(三)、绩效评估周期</w:t>
        </w:r>
        <w:r>
          <w:tab/>
        </w:r>
        <w:r>
          <w:fldChar w:fldCharType="begin"/>
        </w:r>
        <w:r>
          <w:instrText xml:space="preserve"> PAGEREF _Toc11924 \h </w:instrText>
        </w:r>
        <w:r>
          <w:fldChar w:fldCharType="separate"/>
        </w:r>
        <w:r>
          <w:t>7</w:t>
        </w:r>
        <w:r>
          <w:fldChar w:fldCharType="end"/>
        </w:r>
      </w:hyperlink>
    </w:p>
    <w:p>
      <w:pPr>
        <w:pStyle w:val="TOC1"/>
        <w:tabs>
          <w:tab w:val="right" w:leader="dot" w:pos="8306"/>
        </w:tabs>
      </w:pPr>
      <w:hyperlink w:anchor="_Toc28716" w:history="1">
        <w:r>
          <w:rPr>
            <w:rFonts w:ascii="仿宋" w:eastAsia="仿宋" w:hAnsi="仿宋" w:cs="仿宋" w:hint="eastAsia"/>
            <w:lang w:eastAsia="zh-CN"/>
          </w:rPr>
          <w:t>三、液压砖机项目文档管理</w:t>
        </w:r>
        <w:r>
          <w:tab/>
        </w:r>
        <w:r>
          <w:fldChar w:fldCharType="begin"/>
        </w:r>
        <w:r>
          <w:instrText xml:space="preserve"> PAGEREF _Toc28716 \h </w:instrText>
        </w:r>
        <w:r>
          <w:fldChar w:fldCharType="separate"/>
        </w:r>
        <w:r>
          <w:t>8</w:t>
        </w:r>
        <w:r>
          <w:fldChar w:fldCharType="end"/>
        </w:r>
      </w:hyperlink>
    </w:p>
    <w:p>
      <w:pPr>
        <w:pStyle w:val="TOC2"/>
        <w:tabs>
          <w:tab w:val="right" w:leader="dot" w:pos="8306"/>
        </w:tabs>
      </w:pPr>
      <w:hyperlink w:anchor="_Toc1258" w:history="1">
        <w:r>
          <w:rPr>
            <w:rFonts w:ascii="仿宋" w:eastAsia="仿宋" w:hAnsi="仿宋" w:cs="仿宋" w:hint="eastAsia"/>
            <w:lang w:eastAsia="zh-CN"/>
          </w:rPr>
          <w:t>(一)、文档编制与审查</w:t>
        </w:r>
        <w:r>
          <w:tab/>
        </w:r>
        <w:r>
          <w:fldChar w:fldCharType="begin"/>
        </w:r>
        <w:r>
          <w:instrText xml:space="preserve"> PAGEREF _Toc1258 \h </w:instrText>
        </w:r>
        <w:r>
          <w:fldChar w:fldCharType="separate"/>
        </w:r>
        <w:r>
          <w:t>8</w:t>
        </w:r>
        <w:r>
          <w:fldChar w:fldCharType="end"/>
        </w:r>
      </w:hyperlink>
    </w:p>
    <w:p>
      <w:pPr>
        <w:pStyle w:val="TOC2"/>
        <w:tabs>
          <w:tab w:val="right" w:leader="dot" w:pos="8306"/>
        </w:tabs>
      </w:pPr>
      <w:hyperlink w:anchor="_Toc31697" w:history="1">
        <w:r>
          <w:rPr>
            <w:rFonts w:ascii="仿宋" w:eastAsia="仿宋" w:hAnsi="仿宋" w:cs="仿宋" w:hint="eastAsia"/>
            <w:lang w:eastAsia="zh-CN"/>
          </w:rPr>
          <w:t>(二)、文档发布与分发</w:t>
        </w:r>
        <w:r>
          <w:tab/>
        </w:r>
        <w:r>
          <w:fldChar w:fldCharType="begin"/>
        </w:r>
        <w:r>
          <w:instrText xml:space="preserve"> PAGEREF _Toc31697 \h </w:instrText>
        </w:r>
        <w:r>
          <w:fldChar w:fldCharType="separate"/>
        </w:r>
        <w:r>
          <w:t>9</w:t>
        </w:r>
        <w:r>
          <w:fldChar w:fldCharType="end"/>
        </w:r>
      </w:hyperlink>
    </w:p>
    <w:p>
      <w:pPr>
        <w:pStyle w:val="TOC2"/>
        <w:tabs>
          <w:tab w:val="right" w:leader="dot" w:pos="8306"/>
        </w:tabs>
      </w:pPr>
      <w:hyperlink w:anchor="_Toc29352" w:history="1">
        <w:r>
          <w:rPr>
            <w:rFonts w:ascii="仿宋" w:eastAsia="仿宋" w:hAnsi="仿宋" w:cs="仿宋" w:hint="eastAsia"/>
            <w:lang w:eastAsia="zh-CN"/>
          </w:rPr>
          <w:t>(三)、文档存档与归档</w:t>
        </w:r>
        <w:r>
          <w:tab/>
        </w:r>
        <w:r>
          <w:fldChar w:fldCharType="begin"/>
        </w:r>
        <w:r>
          <w:instrText xml:space="preserve"> PAGEREF _Toc29352 \h </w:instrText>
        </w:r>
        <w:r>
          <w:fldChar w:fldCharType="separate"/>
        </w:r>
        <w:r>
          <w:t>10</w:t>
        </w:r>
        <w:r>
          <w:fldChar w:fldCharType="end"/>
        </w:r>
      </w:hyperlink>
    </w:p>
    <w:p>
      <w:pPr>
        <w:pStyle w:val="TOC1"/>
        <w:tabs>
          <w:tab w:val="right" w:leader="dot" w:pos="8306"/>
        </w:tabs>
      </w:pPr>
      <w:hyperlink w:anchor="_Toc19125" w:history="1">
        <w:r>
          <w:rPr>
            <w:rFonts w:ascii="仿宋" w:eastAsia="仿宋" w:hAnsi="仿宋" w:cs="仿宋" w:hint="eastAsia"/>
            <w:lang w:eastAsia="zh-CN"/>
          </w:rPr>
          <w:t>四、产品规划分析</w:t>
        </w:r>
        <w:r>
          <w:tab/>
        </w:r>
        <w:r>
          <w:fldChar w:fldCharType="begin"/>
        </w:r>
        <w:r>
          <w:instrText xml:space="preserve"> PAGEREF _Toc19125 \h </w:instrText>
        </w:r>
        <w:r>
          <w:fldChar w:fldCharType="separate"/>
        </w:r>
        <w:r>
          <w:t>11</w:t>
        </w:r>
        <w:r>
          <w:fldChar w:fldCharType="end"/>
        </w:r>
      </w:hyperlink>
    </w:p>
    <w:p>
      <w:pPr>
        <w:pStyle w:val="TOC2"/>
        <w:tabs>
          <w:tab w:val="right" w:leader="dot" w:pos="8306"/>
        </w:tabs>
      </w:pPr>
      <w:hyperlink w:anchor="_Toc24392" w:history="1">
        <w:r>
          <w:rPr>
            <w:rFonts w:ascii="仿宋" w:eastAsia="仿宋" w:hAnsi="仿宋" w:cs="仿宋" w:hint="eastAsia"/>
            <w:lang w:eastAsia="zh-CN"/>
          </w:rPr>
          <w:t>(一)、产品规划</w:t>
        </w:r>
        <w:r>
          <w:tab/>
        </w:r>
        <w:r>
          <w:fldChar w:fldCharType="begin"/>
        </w:r>
        <w:r>
          <w:instrText xml:space="preserve"> PAGEREF _Toc24392 \h </w:instrText>
        </w:r>
        <w:r>
          <w:fldChar w:fldCharType="separate"/>
        </w:r>
        <w:r>
          <w:t>11</w:t>
        </w:r>
        <w:r>
          <w:fldChar w:fldCharType="end"/>
        </w:r>
      </w:hyperlink>
    </w:p>
    <w:p>
      <w:pPr>
        <w:pStyle w:val="TOC2"/>
        <w:tabs>
          <w:tab w:val="right" w:leader="dot" w:pos="8306"/>
        </w:tabs>
      </w:pPr>
      <w:hyperlink w:anchor="_Toc5136" w:history="1">
        <w:r>
          <w:rPr>
            <w:rFonts w:ascii="仿宋" w:eastAsia="仿宋" w:hAnsi="仿宋" w:cs="仿宋" w:hint="eastAsia"/>
            <w:lang w:eastAsia="zh-CN"/>
          </w:rPr>
          <w:t>(二)、建设规模</w:t>
        </w:r>
        <w:r>
          <w:tab/>
        </w:r>
        <w:r>
          <w:fldChar w:fldCharType="begin"/>
        </w:r>
        <w:r>
          <w:instrText xml:space="preserve"> PAGEREF _Toc5136 \h </w:instrText>
        </w:r>
        <w:r>
          <w:fldChar w:fldCharType="separate"/>
        </w:r>
        <w:r>
          <w:t>12</w:t>
        </w:r>
        <w:r>
          <w:fldChar w:fldCharType="end"/>
        </w:r>
      </w:hyperlink>
    </w:p>
    <w:p>
      <w:pPr>
        <w:pStyle w:val="TOC1"/>
        <w:tabs>
          <w:tab w:val="right" w:leader="dot" w:pos="8306"/>
        </w:tabs>
      </w:pPr>
      <w:hyperlink w:anchor="_Toc1061" w:history="1">
        <w:r>
          <w:rPr>
            <w:rFonts w:ascii="仿宋" w:eastAsia="仿宋" w:hAnsi="仿宋" w:cs="仿宋" w:hint="eastAsia"/>
            <w:lang w:eastAsia="zh-CN"/>
          </w:rPr>
          <w:t>五、液压砖机项目建设背景及必要性分析</w:t>
        </w:r>
        <w:r>
          <w:tab/>
        </w:r>
        <w:r>
          <w:fldChar w:fldCharType="begin"/>
        </w:r>
        <w:r>
          <w:instrText xml:space="preserve"> PAGEREF _Toc1061 \h </w:instrText>
        </w:r>
        <w:r>
          <w:fldChar w:fldCharType="separate"/>
        </w:r>
        <w:r>
          <w:t>13</w:t>
        </w:r>
        <w:r>
          <w:fldChar w:fldCharType="end"/>
        </w:r>
      </w:hyperlink>
    </w:p>
    <w:p>
      <w:pPr>
        <w:pStyle w:val="TOC2"/>
        <w:tabs>
          <w:tab w:val="right" w:leader="dot" w:pos="8306"/>
        </w:tabs>
      </w:pPr>
      <w:hyperlink w:anchor="_Toc5837" w:history="1">
        <w:r>
          <w:rPr>
            <w:rFonts w:ascii="仿宋" w:eastAsia="仿宋" w:hAnsi="仿宋" w:cs="仿宋" w:hint="eastAsia"/>
            <w:lang w:eastAsia="zh-CN"/>
          </w:rPr>
          <w:t>(一)、液压砖机项目背景分析</w:t>
        </w:r>
        <w:r>
          <w:tab/>
        </w:r>
        <w:r>
          <w:fldChar w:fldCharType="begin"/>
        </w:r>
        <w:r>
          <w:instrText xml:space="preserve"> PAGEREF _Toc5837 \h </w:instrText>
        </w:r>
        <w:r>
          <w:fldChar w:fldCharType="separate"/>
        </w:r>
        <w:r>
          <w:t>13</w:t>
        </w:r>
        <w:r>
          <w:fldChar w:fldCharType="end"/>
        </w:r>
      </w:hyperlink>
    </w:p>
    <w:p>
      <w:pPr>
        <w:pStyle w:val="TOC2"/>
        <w:tabs>
          <w:tab w:val="right" w:leader="dot" w:pos="8306"/>
        </w:tabs>
      </w:pPr>
      <w:hyperlink w:anchor="_Toc19345" w:history="1">
        <w:r>
          <w:rPr>
            <w:rFonts w:ascii="仿宋" w:eastAsia="仿宋" w:hAnsi="仿宋" w:cs="仿宋" w:hint="eastAsia"/>
            <w:lang w:eastAsia="zh-CN"/>
          </w:rPr>
          <w:t>(二)、液压砖机项目建设必要性分析</w:t>
        </w:r>
        <w:r>
          <w:tab/>
        </w:r>
        <w:r>
          <w:fldChar w:fldCharType="begin"/>
        </w:r>
        <w:r>
          <w:instrText xml:space="preserve"> PAGEREF _Toc19345 \h </w:instrText>
        </w:r>
        <w:r>
          <w:fldChar w:fldCharType="separate"/>
        </w:r>
        <w:r>
          <w:t>15</w:t>
        </w:r>
        <w:r>
          <w:fldChar w:fldCharType="end"/>
        </w:r>
      </w:hyperlink>
    </w:p>
    <w:p>
      <w:pPr>
        <w:pStyle w:val="TOC1"/>
        <w:tabs>
          <w:tab w:val="right" w:leader="dot" w:pos="8306"/>
        </w:tabs>
      </w:pPr>
      <w:hyperlink w:anchor="_Toc26302" w:history="1">
        <w:r>
          <w:rPr>
            <w:rFonts w:ascii="仿宋" w:eastAsia="仿宋" w:hAnsi="仿宋" w:cs="仿宋" w:hint="eastAsia"/>
            <w:lang w:eastAsia="zh-CN"/>
          </w:rPr>
          <w:t>六、液压砖机项目概论</w:t>
        </w:r>
        <w:r>
          <w:tab/>
        </w:r>
        <w:r>
          <w:fldChar w:fldCharType="begin"/>
        </w:r>
        <w:r>
          <w:instrText xml:space="preserve"> PAGEREF _Toc26302 \h </w:instrText>
        </w:r>
        <w:r>
          <w:fldChar w:fldCharType="separate"/>
        </w:r>
        <w:r>
          <w:t>16</w:t>
        </w:r>
        <w:r>
          <w:fldChar w:fldCharType="end"/>
        </w:r>
      </w:hyperlink>
    </w:p>
    <w:p>
      <w:pPr>
        <w:pStyle w:val="TOC2"/>
        <w:tabs>
          <w:tab w:val="right" w:leader="dot" w:pos="8306"/>
        </w:tabs>
      </w:pPr>
      <w:hyperlink w:anchor="_Toc10677" w:history="1">
        <w:r>
          <w:rPr>
            <w:rFonts w:ascii="仿宋" w:eastAsia="仿宋" w:hAnsi="仿宋" w:cs="仿宋" w:hint="eastAsia"/>
            <w:lang w:eastAsia="zh-CN"/>
          </w:rPr>
          <w:t>(一)、液压砖机项目概况</w:t>
        </w:r>
        <w:r>
          <w:tab/>
        </w:r>
        <w:r>
          <w:fldChar w:fldCharType="begin"/>
        </w:r>
        <w:r>
          <w:instrText xml:space="preserve"> PAGEREF _Toc10677 \h </w:instrText>
        </w:r>
        <w:r>
          <w:fldChar w:fldCharType="separate"/>
        </w:r>
        <w:r>
          <w:t>16</w:t>
        </w:r>
        <w:r>
          <w:fldChar w:fldCharType="end"/>
        </w:r>
      </w:hyperlink>
    </w:p>
    <w:p>
      <w:pPr>
        <w:pStyle w:val="TOC2"/>
        <w:tabs>
          <w:tab w:val="right" w:leader="dot" w:pos="8306"/>
        </w:tabs>
      </w:pPr>
      <w:hyperlink w:anchor="_Toc8329" w:history="1">
        <w:r>
          <w:rPr>
            <w:rFonts w:ascii="仿宋" w:eastAsia="仿宋" w:hAnsi="仿宋" w:cs="仿宋" w:hint="eastAsia"/>
            <w:lang w:eastAsia="zh-CN"/>
          </w:rPr>
          <w:t>(二)、液压砖机项目目标</w:t>
        </w:r>
        <w:r>
          <w:tab/>
        </w:r>
        <w:r>
          <w:fldChar w:fldCharType="begin"/>
        </w:r>
        <w:r>
          <w:instrText xml:space="preserve"> PAGEREF _Toc8329 \h </w:instrText>
        </w:r>
        <w:r>
          <w:fldChar w:fldCharType="separate"/>
        </w:r>
        <w:r>
          <w:t>18</w:t>
        </w:r>
        <w:r>
          <w:fldChar w:fldCharType="end"/>
        </w:r>
      </w:hyperlink>
    </w:p>
    <w:p>
      <w:pPr>
        <w:pStyle w:val="TOC2"/>
        <w:tabs>
          <w:tab w:val="right" w:leader="dot" w:pos="8306"/>
        </w:tabs>
      </w:pPr>
      <w:hyperlink w:anchor="_Toc17751" w:history="1">
        <w:r>
          <w:rPr>
            <w:rFonts w:ascii="仿宋" w:eastAsia="仿宋" w:hAnsi="仿宋" w:cs="仿宋" w:hint="eastAsia"/>
            <w:lang w:eastAsia="zh-CN"/>
          </w:rPr>
          <w:t>(三)、液压砖机项目提出的理由</w:t>
        </w:r>
        <w:r>
          <w:tab/>
        </w:r>
        <w:r>
          <w:fldChar w:fldCharType="begin"/>
        </w:r>
        <w:r>
          <w:instrText xml:space="preserve"> PAGEREF _Toc17751 \h </w:instrText>
        </w:r>
        <w:r>
          <w:fldChar w:fldCharType="separate"/>
        </w:r>
        <w:r>
          <w:t>19</w:t>
        </w:r>
        <w:r>
          <w:fldChar w:fldCharType="end"/>
        </w:r>
      </w:hyperlink>
    </w:p>
    <w:p>
      <w:pPr>
        <w:pStyle w:val="TOC2"/>
        <w:tabs>
          <w:tab w:val="right" w:leader="dot" w:pos="8306"/>
        </w:tabs>
      </w:pPr>
      <w:hyperlink w:anchor="_Toc8640" w:history="1">
        <w:r>
          <w:rPr>
            <w:rFonts w:ascii="仿宋" w:eastAsia="仿宋" w:hAnsi="仿宋" w:cs="仿宋" w:hint="eastAsia"/>
            <w:lang w:eastAsia="zh-CN"/>
          </w:rPr>
          <w:t>(四)、液压砖机项目意义</w:t>
        </w:r>
        <w:r>
          <w:tab/>
        </w:r>
        <w:r>
          <w:fldChar w:fldCharType="begin"/>
        </w:r>
        <w:r>
          <w:instrText xml:space="preserve"> PAGEREF _Toc8640 \h </w:instrText>
        </w:r>
        <w:r>
          <w:fldChar w:fldCharType="separate"/>
        </w:r>
        <w:r>
          <w:t>21</w:t>
        </w:r>
        <w:r>
          <w:fldChar w:fldCharType="end"/>
        </w:r>
      </w:hyperlink>
    </w:p>
    <w:p>
      <w:pPr>
        <w:pStyle w:val="TOC2"/>
        <w:tabs>
          <w:tab w:val="right" w:leader="dot" w:pos="8306"/>
        </w:tabs>
      </w:pPr>
      <w:hyperlink w:anchor="_Toc14334" w:history="1">
        <w:r>
          <w:rPr>
            <w:rFonts w:ascii="仿宋" w:eastAsia="仿宋" w:hAnsi="仿宋" w:cs="仿宋" w:hint="eastAsia"/>
            <w:lang w:eastAsia="zh-CN"/>
          </w:rPr>
          <w:t>(五)、液压砖机项目背景</w:t>
        </w:r>
        <w:r>
          <w:tab/>
        </w:r>
        <w:r>
          <w:fldChar w:fldCharType="begin"/>
        </w:r>
        <w:r>
          <w:instrText xml:space="preserve"> PAGEREF _Toc14334 \h </w:instrText>
        </w:r>
        <w:r>
          <w:fldChar w:fldCharType="separate"/>
        </w:r>
        <w:r>
          <w:t>21</w:t>
        </w:r>
        <w:r>
          <w:fldChar w:fldCharType="end"/>
        </w:r>
      </w:hyperlink>
    </w:p>
    <w:p>
      <w:pPr>
        <w:pStyle w:val="TOC1"/>
        <w:tabs>
          <w:tab w:val="right" w:leader="dot" w:pos="8306"/>
        </w:tabs>
      </w:pPr>
      <w:hyperlink w:anchor="_Toc3848" w:history="1">
        <w:r>
          <w:rPr>
            <w:rFonts w:ascii="仿宋" w:eastAsia="仿宋" w:hAnsi="仿宋" w:cs="仿宋" w:hint="eastAsia"/>
            <w:lang w:eastAsia="zh-CN"/>
          </w:rPr>
          <w:t>七、液压砖机项目技术管理</w:t>
        </w:r>
        <w:r>
          <w:tab/>
        </w:r>
        <w:r>
          <w:fldChar w:fldCharType="begin"/>
        </w:r>
        <w:r>
          <w:instrText xml:space="preserve"> PAGEREF _Toc3848 \h </w:instrText>
        </w:r>
        <w:r>
          <w:fldChar w:fldCharType="separate"/>
        </w:r>
        <w:r>
          <w:t>22</w:t>
        </w:r>
        <w:r>
          <w:fldChar w:fldCharType="end"/>
        </w:r>
      </w:hyperlink>
    </w:p>
    <w:p>
      <w:pPr>
        <w:pStyle w:val="TOC2"/>
        <w:tabs>
          <w:tab w:val="right" w:leader="dot" w:pos="8306"/>
        </w:tabs>
      </w:pPr>
      <w:hyperlink w:anchor="_Toc10253" w:history="1">
        <w:r>
          <w:rPr>
            <w:rFonts w:ascii="仿宋" w:eastAsia="仿宋" w:hAnsi="仿宋" w:cs="仿宋" w:hint="eastAsia"/>
            <w:lang w:eastAsia="zh-CN"/>
          </w:rPr>
          <w:t>(一)、技术方案选用方向</w:t>
        </w:r>
        <w:r>
          <w:tab/>
        </w:r>
        <w:r>
          <w:fldChar w:fldCharType="begin"/>
        </w:r>
        <w:r>
          <w:instrText xml:space="preserve"> PAGEREF _Toc10253 \h </w:instrText>
        </w:r>
        <w:r>
          <w:fldChar w:fldCharType="separate"/>
        </w:r>
        <w:r>
          <w:t>22</w:t>
        </w:r>
        <w:r>
          <w:fldChar w:fldCharType="end"/>
        </w:r>
      </w:hyperlink>
    </w:p>
    <w:p>
      <w:pPr>
        <w:pStyle w:val="TOC2"/>
        <w:tabs>
          <w:tab w:val="right" w:leader="dot" w:pos="8306"/>
        </w:tabs>
      </w:pPr>
      <w:hyperlink w:anchor="_Toc65" w:history="1">
        <w:r>
          <w:rPr>
            <w:rFonts w:ascii="仿宋" w:eastAsia="仿宋" w:hAnsi="仿宋" w:cs="仿宋" w:hint="eastAsia"/>
            <w:lang w:eastAsia="zh-CN"/>
          </w:rPr>
          <w:t>(二)、工艺技术方案选用原则</w:t>
        </w:r>
        <w:r>
          <w:tab/>
        </w:r>
        <w:r>
          <w:fldChar w:fldCharType="begin"/>
        </w:r>
        <w:r>
          <w:instrText xml:space="preserve"> PAGEREF _Toc65 \h </w:instrText>
        </w:r>
        <w:r>
          <w:fldChar w:fldCharType="separate"/>
        </w:r>
        <w:r>
          <w:t>24</w:t>
        </w:r>
        <w:r>
          <w:fldChar w:fldCharType="end"/>
        </w:r>
      </w:hyperlink>
    </w:p>
    <w:p>
      <w:pPr>
        <w:pStyle w:val="TOC2"/>
        <w:tabs>
          <w:tab w:val="right" w:leader="dot" w:pos="8306"/>
        </w:tabs>
      </w:pPr>
      <w:hyperlink w:anchor="_Toc21703" w:history="1">
        <w:r>
          <w:rPr>
            <w:rFonts w:ascii="仿宋" w:eastAsia="仿宋" w:hAnsi="仿宋" w:cs="仿宋" w:hint="eastAsia"/>
            <w:lang w:eastAsia="zh-CN"/>
          </w:rPr>
          <w:t>(三)、工艺技术方案要求</w:t>
        </w:r>
        <w:r>
          <w:tab/>
        </w:r>
        <w:r>
          <w:fldChar w:fldCharType="begin"/>
        </w:r>
        <w:r>
          <w:instrText xml:space="preserve"> PAGEREF _Toc21703 \h </w:instrText>
        </w:r>
        <w:r>
          <w:fldChar w:fldCharType="separate"/>
        </w:r>
        <w:r>
          <w:t>26</w:t>
        </w:r>
        <w:r>
          <w:fldChar w:fldCharType="end"/>
        </w:r>
      </w:hyperlink>
    </w:p>
    <w:p>
      <w:pPr>
        <w:pStyle w:val="TOC1"/>
        <w:tabs>
          <w:tab w:val="right" w:leader="dot" w:pos="8306"/>
        </w:tabs>
      </w:pPr>
      <w:hyperlink w:anchor="_Toc11011" w:history="1">
        <w:r>
          <w:rPr>
            <w:rFonts w:ascii="仿宋" w:eastAsia="仿宋" w:hAnsi="仿宋" w:cs="仿宋" w:hint="eastAsia"/>
            <w:lang w:eastAsia="zh-CN"/>
          </w:rPr>
          <w:t>八、液压砖机项目财务管理</w:t>
        </w:r>
        <w:r>
          <w:tab/>
        </w:r>
        <w:r>
          <w:fldChar w:fldCharType="begin"/>
        </w:r>
        <w:r>
          <w:instrText xml:space="preserve"> PAGEREF _Toc11011 \h </w:instrText>
        </w:r>
        <w:r>
          <w:fldChar w:fldCharType="separate"/>
        </w:r>
        <w:r>
          <w:t>28</w:t>
        </w:r>
        <w:r>
          <w:fldChar w:fldCharType="end"/>
        </w:r>
      </w:hyperlink>
    </w:p>
    <w:p>
      <w:pPr>
        <w:pStyle w:val="TOC2"/>
        <w:tabs>
          <w:tab w:val="right" w:leader="dot" w:pos="8306"/>
        </w:tabs>
      </w:pPr>
      <w:hyperlink w:anchor="_Toc11095" w:history="1">
        <w:r>
          <w:rPr>
            <w:rFonts w:ascii="仿宋" w:eastAsia="仿宋" w:hAnsi="仿宋" w:cs="仿宋" w:hint="eastAsia"/>
            <w:lang w:eastAsia="zh-CN"/>
          </w:rPr>
          <w:t>(一)、资金需求大</w:t>
        </w:r>
        <w:r>
          <w:tab/>
        </w:r>
        <w:r>
          <w:fldChar w:fldCharType="begin"/>
        </w:r>
        <w:r>
          <w:instrText xml:space="preserve"> PAGEREF _Toc11095 \h </w:instrText>
        </w:r>
        <w:r>
          <w:fldChar w:fldCharType="separate"/>
        </w:r>
        <w:r>
          <w:t>28</w:t>
        </w:r>
        <w:r>
          <w:fldChar w:fldCharType="end"/>
        </w:r>
      </w:hyperlink>
    </w:p>
    <w:p>
      <w:pPr>
        <w:pStyle w:val="TOC2"/>
        <w:tabs>
          <w:tab w:val="right" w:leader="dot" w:pos="8306"/>
        </w:tabs>
      </w:pPr>
      <w:hyperlink w:anchor="_Toc26095" w:history="1">
        <w:r>
          <w:rPr>
            <w:rFonts w:ascii="仿宋" w:eastAsia="仿宋" w:hAnsi="仿宋" w:cs="仿宋" w:hint="eastAsia"/>
            <w:lang w:eastAsia="zh-CN"/>
          </w:rPr>
          <w:t>(二)、研发周期长</w:t>
        </w:r>
        <w:r>
          <w:tab/>
        </w:r>
        <w:r>
          <w:fldChar w:fldCharType="begin"/>
        </w:r>
        <w:r>
          <w:instrText xml:space="preserve"> PAGEREF _Toc26095 \h </w:instrText>
        </w:r>
        <w:r>
          <w:fldChar w:fldCharType="separate"/>
        </w:r>
        <w:r>
          <w:t>30</w:t>
        </w:r>
        <w:r>
          <w:fldChar w:fldCharType="end"/>
        </w:r>
      </w:hyperlink>
    </w:p>
    <w:p>
      <w:pPr>
        <w:pStyle w:val="TOC2"/>
        <w:tabs>
          <w:tab w:val="right" w:leader="dot" w:pos="8306"/>
        </w:tabs>
      </w:pPr>
      <w:hyperlink w:anchor="_Toc30044" w:history="1">
        <w:r>
          <w:rPr>
            <w:rFonts w:ascii="仿宋" w:eastAsia="仿宋" w:hAnsi="仿宋" w:cs="仿宋" w:hint="eastAsia"/>
            <w:lang w:eastAsia="zh-CN"/>
          </w:rPr>
          <w:t>(三)、市场风险大</w:t>
        </w:r>
        <w:r>
          <w:tab/>
        </w:r>
        <w:r>
          <w:fldChar w:fldCharType="begin"/>
        </w:r>
        <w:r>
          <w:instrText xml:space="preserve"> PAGEREF _Toc30044 \h </w:instrText>
        </w:r>
        <w:r>
          <w:fldChar w:fldCharType="separate"/>
        </w:r>
        <w:r>
          <w:t>31</w:t>
        </w:r>
        <w:r>
          <w:fldChar w:fldCharType="end"/>
        </w:r>
      </w:hyperlink>
    </w:p>
    <w:p>
      <w:pPr>
        <w:pStyle w:val="TOC2"/>
        <w:tabs>
          <w:tab w:val="right" w:leader="dot" w:pos="8306"/>
        </w:tabs>
      </w:pPr>
      <w:hyperlink w:anchor="_Toc29606" w:history="1">
        <w:r>
          <w:rPr>
            <w:rFonts w:ascii="仿宋" w:eastAsia="仿宋" w:hAnsi="仿宋" w:cs="仿宋" w:hint="eastAsia"/>
            <w:lang w:eastAsia="zh-CN"/>
          </w:rPr>
          <w:t>(四)、利润率高</w:t>
        </w:r>
        <w:r>
          <w:tab/>
        </w:r>
        <w:r>
          <w:fldChar w:fldCharType="begin"/>
        </w:r>
        <w:r>
          <w:instrText xml:space="preserve"> PAGEREF _Toc29606 \h </w:instrText>
        </w:r>
        <w:r>
          <w:fldChar w:fldCharType="separate"/>
        </w:r>
        <w:r>
          <w:t>33</w:t>
        </w:r>
        <w:r>
          <w:fldChar w:fldCharType="end"/>
        </w:r>
      </w:hyperlink>
    </w:p>
    <w:p>
      <w:pPr>
        <w:pStyle w:val="TOC1"/>
        <w:tabs>
          <w:tab w:val="right" w:leader="dot" w:pos="8306"/>
        </w:tabs>
      </w:pPr>
      <w:hyperlink w:anchor="_Toc29829" w:history="1">
        <w:r>
          <w:rPr>
            <w:rFonts w:ascii="仿宋" w:eastAsia="仿宋" w:hAnsi="仿宋" w:cs="仿宋" w:hint="eastAsia"/>
            <w:lang w:eastAsia="zh-CN"/>
          </w:rPr>
          <w:t>九、液压砖机项目投资规划</w:t>
        </w:r>
        <w:r>
          <w:tab/>
        </w:r>
        <w:r>
          <w:fldChar w:fldCharType="begin"/>
        </w:r>
        <w:r>
          <w:instrText xml:space="preserve"> PAGEREF _Toc29829 \h </w:instrText>
        </w:r>
        <w:r>
          <w:fldChar w:fldCharType="separate"/>
        </w:r>
        <w:r>
          <w:t>35</w:t>
        </w:r>
        <w:r>
          <w:fldChar w:fldCharType="end"/>
        </w:r>
      </w:hyperlink>
    </w:p>
    <w:p>
      <w:pPr>
        <w:pStyle w:val="TOC2"/>
        <w:tabs>
          <w:tab w:val="right" w:leader="dot" w:pos="8306"/>
        </w:tabs>
      </w:pPr>
      <w:hyperlink w:anchor="_Toc14951" w:history="1">
        <w:r>
          <w:rPr>
            <w:rFonts w:ascii="仿宋" w:eastAsia="仿宋" w:hAnsi="仿宋" w:cs="仿宋" w:hint="eastAsia"/>
            <w:lang w:eastAsia="zh-CN"/>
          </w:rPr>
          <w:t>(一)、液压砖机项目总投资估算</w:t>
        </w:r>
        <w:r>
          <w:tab/>
        </w:r>
        <w:r>
          <w:fldChar w:fldCharType="begin"/>
        </w:r>
        <w:r>
          <w:instrText xml:space="preserve"> PAGEREF _Toc14951 \h </w:instrText>
        </w:r>
        <w:r>
          <w:fldChar w:fldCharType="separate"/>
        </w:r>
        <w:r>
          <w:t>35</w:t>
        </w:r>
        <w:r>
          <w:fldChar w:fldCharType="end"/>
        </w:r>
      </w:hyperlink>
    </w:p>
    <w:p>
      <w:pPr>
        <w:pStyle w:val="TOC2"/>
        <w:tabs>
          <w:tab w:val="right" w:leader="dot" w:pos="8306"/>
        </w:tabs>
      </w:pPr>
      <w:hyperlink w:anchor="_Toc7220" w:history="1">
        <w:r>
          <w:rPr>
            <w:rFonts w:ascii="仿宋" w:eastAsia="仿宋" w:hAnsi="仿宋" w:cs="仿宋" w:hint="eastAsia"/>
            <w:lang w:eastAsia="zh-CN"/>
          </w:rPr>
          <w:t>(二)、资金筹措</w:t>
        </w:r>
        <w:r>
          <w:tab/>
        </w:r>
        <w:r>
          <w:fldChar w:fldCharType="begin"/>
        </w:r>
        <w:r>
          <w:instrText xml:space="preserve"> PAGEREF _Toc7220 \h </w:instrText>
        </w:r>
        <w:r>
          <w:fldChar w:fldCharType="separate"/>
        </w:r>
        <w:r>
          <w:t>37</w:t>
        </w:r>
        <w:r>
          <w:fldChar w:fldCharType="end"/>
        </w:r>
      </w:hyperlink>
    </w:p>
    <w:p>
      <w:pPr>
        <w:pStyle w:val="TOC1"/>
        <w:tabs>
          <w:tab w:val="right" w:leader="dot" w:pos="8306"/>
        </w:tabs>
      </w:pPr>
      <w:hyperlink w:anchor="_Toc30110" w:history="1">
        <w:r>
          <w:rPr>
            <w:rFonts w:ascii="仿宋" w:eastAsia="仿宋" w:hAnsi="仿宋" w:cs="仿宋" w:hint="eastAsia"/>
            <w:lang w:eastAsia="zh-CN"/>
          </w:rPr>
          <w:t>十、液压砖机项目风险管理</w:t>
        </w:r>
        <w:r>
          <w:tab/>
        </w:r>
        <w:r>
          <w:fldChar w:fldCharType="begin"/>
        </w:r>
        <w:r>
          <w:instrText xml:space="preserve"> PAGEREF _Toc30110 \h </w:instrText>
        </w:r>
        <w:r>
          <w:fldChar w:fldCharType="separate"/>
        </w:r>
        <w:r>
          <w:t>37</w:t>
        </w:r>
        <w:r>
          <w:fldChar w:fldCharType="end"/>
        </w:r>
      </w:hyperlink>
    </w:p>
    <w:p>
      <w:pPr>
        <w:pStyle w:val="TOC2"/>
        <w:tabs>
          <w:tab w:val="right" w:leader="dot" w:pos="8306"/>
        </w:tabs>
      </w:pPr>
      <w:hyperlink w:anchor="_Toc24921" w:history="1">
        <w:r>
          <w:rPr>
            <w:rFonts w:ascii="仿宋" w:eastAsia="仿宋" w:hAnsi="仿宋" w:cs="仿宋" w:hint="eastAsia"/>
            <w:lang w:eastAsia="zh-CN"/>
          </w:rPr>
          <w:t>(一)、风险识别与评估</w:t>
        </w:r>
        <w:r>
          <w:tab/>
        </w:r>
        <w:r>
          <w:fldChar w:fldCharType="begin"/>
        </w:r>
        <w:r>
          <w:instrText xml:space="preserve"> PAGEREF _Toc24921 \h </w:instrText>
        </w:r>
        <w:r>
          <w:fldChar w:fldCharType="separate"/>
        </w:r>
        <w:r>
          <w:t>37</w:t>
        </w:r>
        <w:r>
          <w:fldChar w:fldCharType="end"/>
        </w:r>
      </w:hyperlink>
    </w:p>
    <w:p>
      <w:pPr>
        <w:pStyle w:val="TOC2"/>
        <w:tabs>
          <w:tab w:val="right" w:leader="dot" w:pos="8306"/>
        </w:tabs>
      </w:pPr>
      <w:hyperlink w:anchor="_Toc6381" w:history="1">
        <w:r>
          <w:rPr>
            <w:rFonts w:ascii="仿宋" w:eastAsia="仿宋" w:hAnsi="仿宋" w:cs="仿宋" w:hint="eastAsia"/>
            <w:lang w:eastAsia="zh-CN"/>
          </w:rPr>
          <w:t>(二)、风险应对策略</w:t>
        </w:r>
        <w:r>
          <w:tab/>
        </w:r>
        <w:r>
          <w:fldChar w:fldCharType="begin"/>
        </w:r>
        <w:r>
          <w:instrText xml:space="preserve"> PAGEREF _Toc6381 \h </w:instrText>
        </w:r>
        <w:r>
          <w:fldChar w:fldCharType="separate"/>
        </w:r>
        <w:r>
          <w:t>39</w:t>
        </w:r>
        <w:r>
          <w:fldChar w:fldCharType="end"/>
        </w:r>
      </w:hyperlink>
    </w:p>
    <w:p>
      <w:pPr>
        <w:pStyle w:val="TOC2"/>
        <w:tabs>
          <w:tab w:val="right" w:leader="dot" w:pos="8306"/>
        </w:tabs>
      </w:pPr>
      <w:hyperlink w:anchor="_Toc6610" w:history="1">
        <w:r>
          <w:rPr>
            <w:rFonts w:ascii="仿宋" w:eastAsia="仿宋" w:hAnsi="仿宋" w:cs="仿宋" w:hint="eastAsia"/>
            <w:lang w:eastAsia="zh-CN"/>
          </w:rPr>
          <w:t>(三)、风险监控与控制</w:t>
        </w:r>
        <w:r>
          <w:tab/>
        </w:r>
        <w:r>
          <w:fldChar w:fldCharType="begin"/>
        </w:r>
        <w:r>
          <w:instrText xml:space="preserve"> PAGEREF _Toc6610 \h </w:instrText>
        </w:r>
        <w:r>
          <w:fldChar w:fldCharType="separate"/>
        </w:r>
        <w:r>
          <w:t>40</w:t>
        </w:r>
        <w:r>
          <w:fldChar w:fldCharType="end"/>
        </w:r>
      </w:hyperlink>
    </w:p>
    <w:p>
      <w:pPr>
        <w:pStyle w:val="TOC1"/>
        <w:tabs>
          <w:tab w:val="right" w:leader="dot" w:pos="8306"/>
        </w:tabs>
      </w:pPr>
      <w:hyperlink w:anchor="_Toc6260" w:history="1">
        <w:r>
          <w:rPr>
            <w:rFonts w:ascii="仿宋" w:eastAsia="仿宋" w:hAnsi="仿宋" w:cs="仿宋" w:hint="eastAsia"/>
            <w:lang w:eastAsia="zh-CN"/>
          </w:rPr>
          <w:t>十一、液压砖机项目创新与研发</w:t>
        </w:r>
        <w:r>
          <w:tab/>
        </w:r>
        <w:r>
          <w:fldChar w:fldCharType="begin"/>
        </w:r>
        <w:r>
          <w:instrText xml:space="preserve"> PAGEREF _Toc6260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689" w:history="1">
        <w:r>
          <w:rPr>
            <w:rFonts w:ascii="仿宋" w:eastAsia="仿宋" w:hAnsi="仿宋" w:cs="仿宋" w:hint="eastAsia"/>
            <w:lang w:eastAsia="zh-CN"/>
          </w:rPr>
          <w:t>(一)、创新策略与方向</w:t>
        </w:r>
        <w:r>
          <w:tab/>
        </w:r>
        <w:r>
          <w:fldChar w:fldCharType="begin"/>
        </w:r>
        <w:r>
          <w:instrText xml:space="preserve"> PAGEREF _Toc28689 \h </w:instrText>
        </w:r>
        <w:r>
          <w:fldChar w:fldCharType="separate"/>
        </w:r>
        <w:r>
          <w:t>41</w:t>
        </w:r>
        <w:r>
          <w:fldChar w:fldCharType="end"/>
        </w:r>
      </w:hyperlink>
    </w:p>
    <w:p>
      <w:pPr>
        <w:pStyle w:val="TOC2"/>
        <w:tabs>
          <w:tab w:val="right" w:leader="dot" w:pos="8306"/>
        </w:tabs>
      </w:pPr>
      <w:hyperlink w:anchor="_Toc10337" w:history="1">
        <w:r>
          <w:rPr>
            <w:rFonts w:ascii="仿宋" w:eastAsia="仿宋" w:hAnsi="仿宋" w:cs="仿宋" w:hint="eastAsia"/>
            <w:lang w:eastAsia="zh-CN"/>
          </w:rPr>
          <w:t>(二)、研发规划与投入</w:t>
        </w:r>
        <w:r>
          <w:tab/>
        </w:r>
        <w:r>
          <w:fldChar w:fldCharType="begin"/>
        </w:r>
        <w:r>
          <w:instrText xml:space="preserve"> PAGEREF _Toc10337 \h </w:instrText>
        </w:r>
        <w:r>
          <w:fldChar w:fldCharType="separate"/>
        </w:r>
        <w:r>
          <w:t>43</w:t>
        </w:r>
        <w:r>
          <w:fldChar w:fldCharType="end"/>
        </w:r>
      </w:hyperlink>
    </w:p>
    <w:p>
      <w:pPr>
        <w:pStyle w:val="TOC1"/>
        <w:tabs>
          <w:tab w:val="right" w:leader="dot" w:pos="8306"/>
        </w:tabs>
      </w:pPr>
      <w:hyperlink w:anchor="_Toc21737" w:history="1">
        <w:r>
          <w:rPr>
            <w:rFonts w:ascii="仿宋" w:eastAsia="仿宋" w:hAnsi="仿宋" w:cs="仿宋" w:hint="eastAsia"/>
            <w:lang w:eastAsia="zh-CN"/>
          </w:rPr>
          <w:t>十二、液压砖机项目计划安排</w:t>
        </w:r>
        <w:r>
          <w:tab/>
        </w:r>
        <w:r>
          <w:fldChar w:fldCharType="begin"/>
        </w:r>
        <w:r>
          <w:instrText xml:space="preserve"> PAGEREF _Toc21737 \h </w:instrText>
        </w:r>
        <w:r>
          <w:fldChar w:fldCharType="separate"/>
        </w:r>
        <w:r>
          <w:t>44</w:t>
        </w:r>
        <w:r>
          <w:fldChar w:fldCharType="end"/>
        </w:r>
      </w:hyperlink>
    </w:p>
    <w:p>
      <w:pPr>
        <w:pStyle w:val="TOC2"/>
        <w:tabs>
          <w:tab w:val="right" w:leader="dot" w:pos="8306"/>
        </w:tabs>
      </w:pPr>
      <w:hyperlink w:anchor="_Toc22041" w:history="1">
        <w:r>
          <w:rPr>
            <w:rFonts w:ascii="仿宋" w:eastAsia="仿宋" w:hAnsi="仿宋" w:cs="仿宋" w:hint="eastAsia"/>
            <w:lang w:eastAsia="zh-CN"/>
          </w:rPr>
          <w:t>(一)、建设周期</w:t>
        </w:r>
        <w:r>
          <w:tab/>
        </w:r>
        <w:r>
          <w:fldChar w:fldCharType="begin"/>
        </w:r>
        <w:r>
          <w:instrText xml:space="preserve"> PAGEREF _Toc22041 \h </w:instrText>
        </w:r>
        <w:r>
          <w:fldChar w:fldCharType="separate"/>
        </w:r>
        <w:r>
          <w:t>44</w:t>
        </w:r>
        <w:r>
          <w:fldChar w:fldCharType="end"/>
        </w:r>
      </w:hyperlink>
    </w:p>
    <w:p>
      <w:pPr>
        <w:pStyle w:val="TOC2"/>
        <w:tabs>
          <w:tab w:val="right" w:leader="dot" w:pos="8306"/>
        </w:tabs>
      </w:pPr>
      <w:hyperlink w:anchor="_Toc26785" w:history="1">
        <w:r>
          <w:rPr>
            <w:rFonts w:ascii="仿宋" w:eastAsia="仿宋" w:hAnsi="仿宋" w:cs="仿宋" w:hint="eastAsia"/>
            <w:lang w:eastAsia="zh-CN"/>
          </w:rPr>
          <w:t>(二)、建设进度</w:t>
        </w:r>
        <w:r>
          <w:tab/>
        </w:r>
        <w:r>
          <w:fldChar w:fldCharType="begin"/>
        </w:r>
        <w:r>
          <w:instrText xml:space="preserve"> PAGEREF _Toc26785 \h </w:instrText>
        </w:r>
        <w:r>
          <w:fldChar w:fldCharType="separate"/>
        </w:r>
        <w:r>
          <w:t>45</w:t>
        </w:r>
        <w:r>
          <w:fldChar w:fldCharType="end"/>
        </w:r>
      </w:hyperlink>
    </w:p>
    <w:p>
      <w:pPr>
        <w:pStyle w:val="TOC2"/>
        <w:tabs>
          <w:tab w:val="right" w:leader="dot" w:pos="8306"/>
        </w:tabs>
      </w:pPr>
      <w:hyperlink w:anchor="_Toc12142" w:history="1">
        <w:r>
          <w:rPr>
            <w:rFonts w:ascii="仿宋" w:eastAsia="仿宋" w:hAnsi="仿宋" w:cs="仿宋" w:hint="eastAsia"/>
            <w:lang w:eastAsia="zh-CN"/>
          </w:rPr>
          <w:t>(三)、进度安排注意事项</w:t>
        </w:r>
        <w:r>
          <w:tab/>
        </w:r>
        <w:r>
          <w:fldChar w:fldCharType="begin"/>
        </w:r>
        <w:r>
          <w:instrText xml:space="preserve"> PAGEREF _Toc12142 \h </w:instrText>
        </w:r>
        <w:r>
          <w:fldChar w:fldCharType="separate"/>
        </w:r>
        <w:r>
          <w:t>46</w:t>
        </w:r>
        <w:r>
          <w:fldChar w:fldCharType="end"/>
        </w:r>
      </w:hyperlink>
    </w:p>
    <w:p>
      <w:pPr>
        <w:pStyle w:val="TOC2"/>
        <w:tabs>
          <w:tab w:val="right" w:leader="dot" w:pos="8306"/>
        </w:tabs>
      </w:pPr>
      <w:hyperlink w:anchor="_Toc24003" w:history="1">
        <w:r>
          <w:rPr>
            <w:rFonts w:ascii="仿宋" w:eastAsia="仿宋" w:hAnsi="仿宋" w:cs="仿宋" w:hint="eastAsia"/>
            <w:lang w:eastAsia="zh-CN"/>
          </w:rPr>
          <w:t>(四)、人力资源配置</w:t>
        </w:r>
        <w:r>
          <w:tab/>
        </w:r>
        <w:r>
          <w:fldChar w:fldCharType="begin"/>
        </w:r>
        <w:r>
          <w:instrText xml:space="preserve"> PAGEREF _Toc24003 \h </w:instrText>
        </w:r>
        <w:r>
          <w:fldChar w:fldCharType="separate"/>
        </w:r>
        <w:r>
          <w:t>48</w:t>
        </w:r>
        <w:r>
          <w:fldChar w:fldCharType="end"/>
        </w:r>
      </w:hyperlink>
    </w:p>
    <w:p>
      <w:pPr>
        <w:pStyle w:val="TOC1"/>
        <w:tabs>
          <w:tab w:val="right" w:leader="dot" w:pos="8306"/>
        </w:tabs>
      </w:pPr>
      <w:hyperlink w:anchor="_Toc4290" w:history="1">
        <w:r>
          <w:rPr>
            <w:rFonts w:ascii="仿宋" w:eastAsia="仿宋" w:hAnsi="仿宋" w:cs="仿宋" w:hint="eastAsia"/>
            <w:lang w:eastAsia="zh-CN"/>
          </w:rPr>
          <w:t>十三、液压砖机项目治理与监督</w:t>
        </w:r>
        <w:r>
          <w:tab/>
        </w:r>
        <w:r>
          <w:fldChar w:fldCharType="begin"/>
        </w:r>
        <w:r>
          <w:instrText xml:space="preserve"> PAGEREF _Toc4290 \h </w:instrText>
        </w:r>
        <w:r>
          <w:fldChar w:fldCharType="separate"/>
        </w:r>
        <w:r>
          <w:t>49</w:t>
        </w:r>
        <w:r>
          <w:fldChar w:fldCharType="end"/>
        </w:r>
      </w:hyperlink>
    </w:p>
    <w:p>
      <w:pPr>
        <w:pStyle w:val="TOC2"/>
        <w:tabs>
          <w:tab w:val="right" w:leader="dot" w:pos="8306"/>
        </w:tabs>
      </w:pPr>
      <w:hyperlink w:anchor="_Toc11073" w:history="1">
        <w:r>
          <w:rPr>
            <w:rFonts w:ascii="仿宋" w:eastAsia="仿宋" w:hAnsi="仿宋" w:cs="仿宋" w:hint="eastAsia"/>
            <w:lang w:eastAsia="zh-CN"/>
          </w:rPr>
          <w:t>(一)、液压砖机项目治理结构</w:t>
        </w:r>
        <w:r>
          <w:tab/>
        </w:r>
        <w:r>
          <w:fldChar w:fldCharType="begin"/>
        </w:r>
        <w:r>
          <w:instrText xml:space="preserve"> PAGEREF _Toc11073 \h </w:instrText>
        </w:r>
        <w:r>
          <w:fldChar w:fldCharType="separate"/>
        </w:r>
        <w:r>
          <w:t>49</w:t>
        </w:r>
        <w:r>
          <w:fldChar w:fldCharType="end"/>
        </w:r>
      </w:hyperlink>
    </w:p>
    <w:p>
      <w:pPr>
        <w:pStyle w:val="TOC2"/>
        <w:tabs>
          <w:tab w:val="right" w:leader="dot" w:pos="8306"/>
        </w:tabs>
      </w:pPr>
      <w:hyperlink w:anchor="_Toc14597" w:history="1">
        <w:r>
          <w:rPr>
            <w:rFonts w:ascii="仿宋" w:eastAsia="仿宋" w:hAnsi="仿宋" w:cs="仿宋" w:hint="eastAsia"/>
            <w:lang w:eastAsia="zh-CN"/>
          </w:rPr>
          <w:t>(二)、监督与审计</w:t>
        </w:r>
        <w:r>
          <w:tab/>
        </w:r>
        <w:r>
          <w:fldChar w:fldCharType="begin"/>
        </w:r>
        <w:r>
          <w:instrText xml:space="preserve"> PAGEREF _Toc14597 \h </w:instrText>
        </w:r>
        <w:r>
          <w:fldChar w:fldCharType="separate"/>
        </w:r>
        <w:r>
          <w:t>50</w:t>
        </w:r>
        <w:r>
          <w:fldChar w:fldCharType="end"/>
        </w:r>
      </w:hyperlink>
    </w:p>
    <w:p>
      <w:pPr>
        <w:pStyle w:val="TOC1"/>
        <w:tabs>
          <w:tab w:val="right" w:leader="dot" w:pos="8306"/>
        </w:tabs>
      </w:pPr>
      <w:hyperlink w:anchor="_Toc20707" w:history="1">
        <w:r>
          <w:rPr>
            <w:rFonts w:ascii="仿宋" w:eastAsia="仿宋" w:hAnsi="仿宋" w:cs="仿宋" w:hint="eastAsia"/>
            <w:lang w:eastAsia="zh-CN"/>
          </w:rPr>
          <w:t>十四、利益相关者分析与沟通计划</w:t>
        </w:r>
        <w:r>
          <w:tab/>
        </w:r>
        <w:r>
          <w:fldChar w:fldCharType="begin"/>
        </w:r>
        <w:r>
          <w:instrText xml:space="preserve"> PAGEREF _Toc20707 \h </w:instrText>
        </w:r>
        <w:r>
          <w:fldChar w:fldCharType="separate"/>
        </w:r>
        <w:r>
          <w:t>51</w:t>
        </w:r>
        <w:r>
          <w:fldChar w:fldCharType="end"/>
        </w:r>
      </w:hyperlink>
    </w:p>
    <w:p>
      <w:pPr>
        <w:pStyle w:val="TOC2"/>
        <w:tabs>
          <w:tab w:val="right" w:leader="dot" w:pos="8306"/>
        </w:tabs>
      </w:pPr>
      <w:hyperlink w:anchor="_Toc31477" w:history="1">
        <w:r>
          <w:rPr>
            <w:rFonts w:ascii="仿宋" w:eastAsia="仿宋" w:hAnsi="仿宋" w:cs="仿宋" w:hint="eastAsia"/>
            <w:lang w:eastAsia="zh-CN"/>
          </w:rPr>
          <w:t>(一)、利益相关者分析</w:t>
        </w:r>
        <w:r>
          <w:tab/>
        </w:r>
        <w:r>
          <w:fldChar w:fldCharType="begin"/>
        </w:r>
        <w:r>
          <w:instrText xml:space="preserve"> PAGEREF _Toc31477 \h </w:instrText>
        </w:r>
        <w:r>
          <w:fldChar w:fldCharType="separate"/>
        </w:r>
        <w:r>
          <w:t>51</w:t>
        </w:r>
        <w:r>
          <w:fldChar w:fldCharType="end"/>
        </w:r>
      </w:hyperlink>
    </w:p>
    <w:p>
      <w:pPr>
        <w:pStyle w:val="TOC2"/>
        <w:tabs>
          <w:tab w:val="right" w:leader="dot" w:pos="8306"/>
        </w:tabs>
      </w:pPr>
      <w:hyperlink w:anchor="_Toc18471" w:history="1">
        <w:r>
          <w:rPr>
            <w:rFonts w:ascii="仿宋" w:eastAsia="仿宋" w:hAnsi="仿宋" w:cs="仿宋" w:hint="eastAsia"/>
            <w:lang w:eastAsia="zh-CN"/>
          </w:rPr>
          <w:t>(二)、沟通计划</w:t>
        </w:r>
        <w:r>
          <w:tab/>
        </w:r>
        <w:r>
          <w:fldChar w:fldCharType="begin"/>
        </w:r>
        <w:r>
          <w:instrText xml:space="preserve"> PAGEREF _Toc18471 \h </w:instrText>
        </w:r>
        <w:r>
          <w:fldChar w:fldCharType="separate"/>
        </w:r>
        <w:r>
          <w:t>53</w:t>
        </w:r>
        <w:r>
          <w:fldChar w:fldCharType="end"/>
        </w:r>
      </w:hyperlink>
    </w:p>
    <w:p>
      <w:pPr>
        <w:pStyle w:val="TOC1"/>
        <w:tabs>
          <w:tab w:val="right" w:leader="dot" w:pos="8306"/>
        </w:tabs>
      </w:pPr>
      <w:hyperlink w:anchor="_Toc23818" w:history="1">
        <w:r>
          <w:rPr>
            <w:rFonts w:ascii="仿宋" w:eastAsia="仿宋" w:hAnsi="仿宋" w:cs="仿宋" w:hint="eastAsia"/>
            <w:lang w:eastAsia="zh-CN"/>
          </w:rPr>
          <w:t>十五、营销与推广策略</w:t>
        </w:r>
        <w:r>
          <w:tab/>
        </w:r>
        <w:r>
          <w:fldChar w:fldCharType="begin"/>
        </w:r>
        <w:r>
          <w:instrText xml:space="preserve"> PAGEREF _Toc23818 \h </w:instrText>
        </w:r>
        <w:r>
          <w:fldChar w:fldCharType="separate"/>
        </w:r>
        <w:r>
          <w:t>54</w:t>
        </w:r>
        <w:r>
          <w:fldChar w:fldCharType="end"/>
        </w:r>
      </w:hyperlink>
    </w:p>
    <w:p>
      <w:pPr>
        <w:pStyle w:val="TOC2"/>
        <w:tabs>
          <w:tab w:val="right" w:leader="dot" w:pos="8306"/>
        </w:tabs>
      </w:pPr>
      <w:hyperlink w:anchor="_Toc19690" w:history="1">
        <w:r>
          <w:rPr>
            <w:rFonts w:ascii="仿宋" w:eastAsia="仿宋" w:hAnsi="仿宋" w:cs="仿宋" w:hint="eastAsia"/>
            <w:lang w:eastAsia="zh-CN"/>
          </w:rPr>
          <w:t>(一)、产品/服务定位与特点</w:t>
        </w:r>
        <w:r>
          <w:tab/>
        </w:r>
        <w:r>
          <w:fldChar w:fldCharType="begin"/>
        </w:r>
        <w:r>
          <w:instrText xml:space="preserve"> PAGEREF _Toc19690 \h </w:instrText>
        </w:r>
        <w:r>
          <w:fldChar w:fldCharType="separate"/>
        </w:r>
        <w:r>
          <w:t>54</w:t>
        </w:r>
        <w:r>
          <w:fldChar w:fldCharType="end"/>
        </w:r>
      </w:hyperlink>
    </w:p>
    <w:p>
      <w:pPr>
        <w:pStyle w:val="TOC2"/>
        <w:tabs>
          <w:tab w:val="right" w:leader="dot" w:pos="8306"/>
        </w:tabs>
      </w:pPr>
      <w:hyperlink w:anchor="_Toc17892" w:history="1">
        <w:r>
          <w:rPr>
            <w:rFonts w:ascii="仿宋" w:eastAsia="仿宋" w:hAnsi="仿宋" w:cs="仿宋" w:hint="eastAsia"/>
            <w:lang w:eastAsia="zh-CN"/>
          </w:rPr>
          <w:t>(二)、市场定位与竞争分析</w:t>
        </w:r>
        <w:r>
          <w:tab/>
        </w:r>
        <w:r>
          <w:fldChar w:fldCharType="begin"/>
        </w:r>
        <w:r>
          <w:instrText xml:space="preserve"> PAGEREF _Toc17892 \h </w:instrText>
        </w:r>
        <w:r>
          <w:fldChar w:fldCharType="separate"/>
        </w:r>
        <w:r>
          <w:t>55</w:t>
        </w:r>
        <w:r>
          <w:fldChar w:fldCharType="end"/>
        </w:r>
      </w:hyperlink>
    </w:p>
    <w:p>
      <w:pPr>
        <w:pStyle w:val="TOC2"/>
        <w:tabs>
          <w:tab w:val="right" w:leader="dot" w:pos="8306"/>
        </w:tabs>
      </w:pPr>
      <w:hyperlink w:anchor="_Toc17558" w:history="1">
        <w:r>
          <w:rPr>
            <w:rFonts w:ascii="仿宋" w:eastAsia="仿宋" w:hAnsi="仿宋" w:cs="仿宋" w:hint="eastAsia"/>
            <w:lang w:eastAsia="zh-CN"/>
          </w:rPr>
          <w:t>(三)、营销渠道与策略</w:t>
        </w:r>
        <w:r>
          <w:tab/>
        </w:r>
        <w:r>
          <w:fldChar w:fldCharType="begin"/>
        </w:r>
        <w:r>
          <w:instrText xml:space="preserve"> PAGEREF _Toc17558 \h </w:instrText>
        </w:r>
        <w:r>
          <w:fldChar w:fldCharType="separate"/>
        </w:r>
        <w:r>
          <w:t>56</w:t>
        </w:r>
        <w:r>
          <w:fldChar w:fldCharType="end"/>
        </w:r>
      </w:hyperlink>
    </w:p>
    <w:p>
      <w:pPr>
        <w:pStyle w:val="TOC2"/>
        <w:tabs>
          <w:tab w:val="right" w:leader="dot" w:pos="8306"/>
        </w:tabs>
      </w:pPr>
      <w:hyperlink w:anchor="_Toc333" w:history="1">
        <w:r>
          <w:rPr>
            <w:rFonts w:ascii="仿宋" w:eastAsia="仿宋" w:hAnsi="仿宋" w:cs="仿宋" w:hint="eastAsia"/>
            <w:lang w:eastAsia="zh-CN"/>
          </w:rPr>
          <w:t>(四)、推广与宣传活动</w:t>
        </w:r>
        <w:r>
          <w:tab/>
        </w:r>
        <w:r>
          <w:fldChar w:fldCharType="begin"/>
        </w:r>
        <w:r>
          <w:instrText xml:space="preserve"> PAGEREF _Toc333 \h </w:instrText>
        </w:r>
        <w:r>
          <w:fldChar w:fldCharType="separate"/>
        </w:r>
        <w:r>
          <w:t>58</w:t>
        </w:r>
        <w:r>
          <w:fldChar w:fldCharType="end"/>
        </w:r>
      </w:hyperlink>
    </w:p>
    <w:p>
      <w:pPr>
        <w:pStyle w:val="TOC1"/>
        <w:tabs>
          <w:tab w:val="right" w:leader="dot" w:pos="8306"/>
        </w:tabs>
      </w:pPr>
      <w:hyperlink w:anchor="_Toc32695" w:history="1">
        <w:r>
          <w:rPr>
            <w:rFonts w:ascii="仿宋" w:eastAsia="仿宋" w:hAnsi="仿宋" w:cs="仿宋" w:hint="eastAsia"/>
            <w:lang w:eastAsia="zh-CN"/>
          </w:rPr>
          <w:t>十六、液压砖机项目实施保障措施</w:t>
        </w:r>
        <w:r>
          <w:tab/>
        </w:r>
        <w:r>
          <w:fldChar w:fldCharType="begin"/>
        </w:r>
        <w:r>
          <w:instrText xml:space="preserve"> PAGEREF _Toc32695 \h </w:instrText>
        </w:r>
        <w:r>
          <w:fldChar w:fldCharType="separate"/>
        </w:r>
        <w:r>
          <w:t>63</w:t>
        </w:r>
        <w:r>
          <w:fldChar w:fldCharType="end"/>
        </w:r>
      </w:hyperlink>
    </w:p>
    <w:p>
      <w:pPr>
        <w:pStyle w:val="TOC2"/>
        <w:tabs>
          <w:tab w:val="right" w:leader="dot" w:pos="8306"/>
        </w:tabs>
      </w:pPr>
      <w:hyperlink w:anchor="_Toc2555" w:history="1">
        <w:r>
          <w:rPr>
            <w:rFonts w:ascii="仿宋" w:eastAsia="仿宋" w:hAnsi="仿宋" w:cs="仿宋" w:hint="eastAsia"/>
            <w:lang w:eastAsia="zh-CN"/>
          </w:rPr>
          <w:t>(一)、液压砖机项目实施保障机制</w:t>
        </w:r>
        <w:r>
          <w:tab/>
        </w:r>
        <w:r>
          <w:fldChar w:fldCharType="begin"/>
        </w:r>
        <w:r>
          <w:instrText xml:space="preserve"> PAGEREF _Toc2555 \h </w:instrText>
        </w:r>
        <w:r>
          <w:fldChar w:fldCharType="separate"/>
        </w:r>
        <w:r>
          <w:t>63</w:t>
        </w:r>
        <w:r>
          <w:fldChar w:fldCharType="end"/>
        </w:r>
      </w:hyperlink>
    </w:p>
    <w:p>
      <w:pPr>
        <w:pStyle w:val="TOC2"/>
        <w:tabs>
          <w:tab w:val="right" w:leader="dot" w:pos="8306"/>
        </w:tabs>
      </w:pPr>
      <w:hyperlink w:anchor="_Toc12567" w:history="1">
        <w:r>
          <w:rPr>
            <w:rFonts w:ascii="仿宋" w:eastAsia="仿宋" w:hAnsi="仿宋" w:cs="仿宋" w:hint="eastAsia"/>
            <w:lang w:eastAsia="zh-CN"/>
          </w:rPr>
          <w:t>(二)、液压砖机项目法律合规要求</w:t>
        </w:r>
        <w:r>
          <w:tab/>
        </w:r>
        <w:r>
          <w:fldChar w:fldCharType="begin"/>
        </w:r>
        <w:r>
          <w:instrText xml:space="preserve"> PAGEREF _Toc12567 \h </w:instrText>
        </w:r>
        <w:r>
          <w:fldChar w:fldCharType="separate"/>
        </w:r>
        <w:r>
          <w:t>66</w:t>
        </w:r>
        <w:r>
          <w:fldChar w:fldCharType="end"/>
        </w:r>
      </w:hyperlink>
    </w:p>
    <w:p>
      <w:pPr>
        <w:pStyle w:val="TOC2"/>
        <w:tabs>
          <w:tab w:val="right" w:leader="dot" w:pos="8306"/>
        </w:tabs>
      </w:pPr>
      <w:hyperlink w:anchor="_Toc9915" w:history="1">
        <w:r>
          <w:rPr>
            <w:rFonts w:ascii="仿宋" w:eastAsia="仿宋" w:hAnsi="仿宋" w:cs="仿宋" w:hint="eastAsia"/>
            <w:lang w:eastAsia="zh-CN"/>
          </w:rPr>
          <w:t>(三)、液压砖机项目合同管理与法律事务</w:t>
        </w:r>
        <w:r>
          <w:tab/>
        </w:r>
        <w:r>
          <w:fldChar w:fldCharType="begin"/>
        </w:r>
        <w:r>
          <w:instrText xml:space="preserve"> PAGEREF _Toc9915 \h </w:instrText>
        </w:r>
        <w:r>
          <w:fldChar w:fldCharType="separate"/>
        </w:r>
        <w:r>
          <w:t>70</w:t>
        </w:r>
        <w:r>
          <w:fldChar w:fldCharType="end"/>
        </w:r>
      </w:hyperlink>
    </w:p>
    <w:p>
      <w:pPr>
        <w:pStyle w:val="TOC2"/>
        <w:tabs>
          <w:tab w:val="right" w:leader="dot" w:pos="8306"/>
        </w:tabs>
      </w:pPr>
      <w:hyperlink w:anchor="_Toc3794" w:history="1">
        <w:r>
          <w:rPr>
            <w:rFonts w:ascii="仿宋" w:eastAsia="仿宋" w:hAnsi="仿宋" w:cs="仿宋" w:hint="eastAsia"/>
            <w:lang w:eastAsia="zh-CN"/>
          </w:rPr>
          <w:t>(四)、液压砖机项目知识产权保护策略</w:t>
        </w:r>
        <w:r>
          <w:tab/>
        </w:r>
        <w:r>
          <w:fldChar w:fldCharType="begin"/>
        </w:r>
        <w:r>
          <w:instrText xml:space="preserve"> PAGEREF _Toc3794 \h </w:instrText>
        </w:r>
        <w:r>
          <w:fldChar w:fldCharType="separate"/>
        </w:r>
        <w:r>
          <w:t>77</w:t>
        </w:r>
        <w:r>
          <w:fldChar w:fldCharType="end"/>
        </w:r>
      </w:hyperlink>
    </w:p>
    <w:p>
      <w:pPr>
        <w:pStyle w:val="TOC1"/>
        <w:tabs>
          <w:tab w:val="right" w:leader="dot" w:pos="8306"/>
        </w:tabs>
      </w:pPr>
      <w:hyperlink w:anchor="_Toc7605" w:history="1">
        <w:r>
          <w:rPr>
            <w:rFonts w:ascii="仿宋" w:eastAsia="仿宋" w:hAnsi="仿宋" w:cs="仿宋" w:hint="eastAsia"/>
            <w:lang w:eastAsia="zh-CN"/>
          </w:rPr>
          <w:t>十七、风险识别与分类</w:t>
        </w:r>
        <w:r>
          <w:tab/>
        </w:r>
        <w:r>
          <w:fldChar w:fldCharType="begin"/>
        </w:r>
        <w:r>
          <w:instrText xml:space="preserve"> PAGEREF _Toc7605 \h </w:instrText>
        </w:r>
        <w:r>
          <w:fldChar w:fldCharType="separate"/>
        </w:r>
        <w:r>
          <w:t>79</w:t>
        </w:r>
        <w:r>
          <w:fldChar w:fldCharType="end"/>
        </w:r>
      </w:hyperlink>
    </w:p>
    <w:p>
      <w:pPr>
        <w:pStyle w:val="TOC2"/>
        <w:tabs>
          <w:tab w:val="right" w:leader="dot" w:pos="8306"/>
        </w:tabs>
      </w:pPr>
      <w:hyperlink w:anchor="_Toc29959" w:history="1">
        <w:r>
          <w:rPr>
            <w:rFonts w:ascii="仿宋" w:eastAsia="仿宋" w:hAnsi="仿宋" w:cs="仿宋" w:hint="eastAsia"/>
            <w:lang w:eastAsia="zh-CN"/>
          </w:rPr>
          <w:t>(一)、风险识别</w:t>
        </w:r>
        <w:r>
          <w:tab/>
        </w:r>
        <w:r>
          <w:fldChar w:fldCharType="begin"/>
        </w:r>
        <w:r>
          <w:instrText xml:space="preserve"> PAGEREF _Toc29959 \h </w:instrText>
        </w:r>
        <w:r>
          <w:fldChar w:fldCharType="separate"/>
        </w:r>
        <w:r>
          <w:t>79</w:t>
        </w:r>
        <w:r>
          <w:fldChar w:fldCharType="end"/>
        </w:r>
      </w:hyperlink>
    </w:p>
    <w:p>
      <w:pPr>
        <w:pStyle w:val="TOC2"/>
        <w:tabs>
          <w:tab w:val="right" w:leader="dot" w:pos="8306"/>
        </w:tabs>
      </w:pPr>
      <w:hyperlink w:anchor="_Toc5846" w:history="1">
        <w:r>
          <w:rPr>
            <w:rFonts w:ascii="仿宋" w:eastAsia="仿宋" w:hAnsi="仿宋" w:cs="仿宋" w:hint="eastAsia"/>
            <w:lang w:eastAsia="zh-CN"/>
          </w:rPr>
          <w:t>(二)、风险分类</w:t>
        </w:r>
        <w:r>
          <w:tab/>
        </w:r>
        <w:r>
          <w:fldChar w:fldCharType="begin"/>
        </w:r>
        <w:r>
          <w:instrText xml:space="preserve"> PAGEREF _Toc5846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1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998"/>
      <w:r>
        <w:rPr>
          <w:rFonts w:ascii="仿宋" w:eastAsia="仿宋" w:hAnsi="仿宋" w:cs="仿宋" w:hint="eastAsia"/>
          <w:sz w:val="28"/>
          <w:lang w:eastAsia="zh-CN"/>
        </w:rPr>
        <w:t>一、液压砖机项目可持续发展</w:t>
      </w:r>
      <w:bookmarkEnd w:id="2"/>
    </w:p>
    <w:p>
      <w:pPr>
        <w:pStyle w:val="Heading2"/>
        <w:rPr>
          <w:rFonts w:ascii="仿宋" w:eastAsia="仿宋" w:hAnsi="仿宋" w:cs="仿宋" w:hint="eastAsia"/>
          <w:lang w:eastAsia="zh-CN"/>
        </w:rPr>
      </w:pPr>
      <w:bookmarkStart w:id="3" w:name="_Toc17422"/>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压砖机项目中，液压砖机项目团队着眼于未来，明确了可持续发展的战略方向。制定的具体可持续发展目标包括降低资源使用、采用环保技术、最大化社会效益等。这一步骤不仅有助于液压砖机项目在环保和社会责任方面达到最高标准，也为未来提供了明确的指引，确保液压砖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可持续实践的融入液压砖机项目管理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液压砖机项目管理周期。从液压砖机项目规划开始，液压砖机项目团队就考虑了环境和社会的因素。在执行阶段，液压砖机项目团队积极推动绿色技术的应用，优化资源利用。此外，关注员工的社会责任，通过培训和沟通活动提高员工对可持续发展的认知，使他们能够在日常工作中践行可持续实践。这些举措不仅为液压砖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314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扎根于液压砖机项目的可持续发展理念，我们深信环保与社会责任是液压砖机项目成功的关键支柱。在液压砖机项目的每一步，我们都致力于通过创新和实践，履行对环境和社会的坚定责任。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团队通过引入先进的环保技术、建立高效的废物处理系统以及推动能源节约措施，积极履行环保责任。定期的环保监测和评估确保液压砖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不仅致力于自身可持续发展，还注重对社会的回馈。通过支持社区液压砖机项目、参与慈善事业、提供培训机会等方式，液压砖机项目积极履行社会责任。与当地社区建立积极互动，关注员工的工作与生活平衡，以及员工的身心健康，是液压砖机项目在社会责任层面的关键举措。这样的实践不仅增强了液压砖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7088"/>
      <w:r>
        <w:rPr>
          <w:rFonts w:ascii="仿宋" w:eastAsia="仿宋" w:hAnsi="仿宋" w:cs="仿宋" w:hint="eastAsia"/>
          <w:sz w:val="28"/>
          <w:lang w:eastAsia="zh-CN"/>
        </w:rPr>
        <w:t>二、液压砖机项目绩效评估</w:t>
      </w:r>
      <w:bookmarkEnd w:id="5"/>
    </w:p>
    <w:p>
      <w:pPr>
        <w:pStyle w:val="Heading2"/>
        <w:rPr>
          <w:rFonts w:ascii="仿宋" w:eastAsia="仿宋" w:hAnsi="仿宋" w:cs="仿宋" w:hint="eastAsia"/>
          <w:lang w:eastAsia="zh-CN"/>
        </w:rPr>
      </w:pPr>
      <w:bookmarkStart w:id="6" w:name="_Toc21966"/>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液压砖机项目中，我们设计了一套全面的绩效评估指标，以确保液压砖机项目的可控和成功交付。这些指标跨足液压砖机项目目标、成本、进度和质量等多个维度，为我们提供了全面洞察液压砖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目标达成率是我们关注的首要指标。我们设定了明确的目标，并通过定期监测和评估，迅速发现并应对潜在的目标偏差。这为液压砖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成本绩效是另一个核心关注点。通过实际成本与预算成本的对比分析，我们深入了解成本差异的原因，及时调整资源分配，保持液压砖机项目在经济效益方面的合理水平。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进度作为关键的绩效指标之一，得到了精心的关注。我们制定了详细的液压砖机项目进度计划，并设立了进度符合度指标，确保实际进度与计划进度保持一致。这使我们能够快速发现和解决潜在的进度问题，保持液压砖机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质量指标是我们评估液压砖机项目绩效的不可或缺的一环。我们引入了一系列的质量标准和客户满意度指标，以确保液压砖机项目交付的成果在质量上达到或超越预期水平。通过持续监测这些指标，我们努力提升液压砖机项目整体质量水平，为液压砖机项目的成功交付提供有力保障。通过这些科学且全面的绩效评估，我们能够更好地引导液压砖机项目的持续改进，确保液压砖机项目目标的顺利达成。</w:t>
      </w:r>
    </w:p>
    <w:p>
      <w:pPr>
        <w:pStyle w:val="Heading2"/>
        <w:ind w:firstLine="560" w:firstLineChars="200"/>
        <w:rPr>
          <w:rFonts w:ascii="仿宋" w:eastAsia="仿宋" w:hAnsi="仿宋" w:cs="仿宋" w:hint="eastAsia"/>
          <w:sz w:val="28"/>
          <w:lang w:eastAsia="zh-CN"/>
        </w:rPr>
      </w:pPr>
      <w:bookmarkStart w:id="7" w:name="_Toc20084"/>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绩效评估是液压砖机项目中的关键环节，为确保液压砖机项目达到预期目标，我们采用了多层次、多维度的绩效评估方法。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液压砖机项目的战略目标对齐，确保每个决策和行动都与液压砖机项目整体目标保持一致。团队会定期召开战略对齐会议，审视当前工作与液压砖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液压砖机项目进度、质量、成本和风险等方面。这些指标通过数据收集和分析，为液压砖机项目管理团队提供了客观的评估依据。例如，我们通过液压砖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绩效评估不仅仅停留在液压砖机项目内部，还考虑了液压砖机项目对外部环境的影响。我们定期进行干系人满意度调查，以了解各利益相关方对液压砖机项目的期望和满意度，并及时做出调整。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这种多层次、多角度的绩效评估方法，使得我们能够全面了解液压砖机项目的运行状态，及时做出调整，确保液压砖机项目在不断变化的环境中保持稳健前行。</w:t>
      </w:r>
    </w:p>
    <w:p>
      <w:pPr>
        <w:pStyle w:val="Heading2"/>
        <w:ind w:firstLine="560" w:firstLineChars="200"/>
        <w:rPr>
          <w:rFonts w:ascii="仿宋" w:eastAsia="仿宋" w:hAnsi="仿宋" w:cs="仿宋" w:hint="eastAsia"/>
          <w:sz w:val="28"/>
          <w:lang w:eastAsia="zh-CN"/>
        </w:rPr>
      </w:pPr>
      <w:bookmarkStart w:id="8" w:name="_Toc1192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为了确保液压砖机项目的有效管理和不断优化，我们采用了精心设计的绩效评估周期。这个周期旨在实现灵活、实时和全面的评估，以适应液压砖机项目执行中的各种挑战。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液压砖机项目的不同需求，分为短期、中期和长期。短期评估关注每个迭代或工作周期，以及时发现和解决当前任务中的问题。中期评估涵盖几个迭代，深入了解整体液压砖机项目的趋势和性能。长期评估则着眼于整个液压砖机项目阶段，确保液压砖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液压砖机项目管理工具和协作平台，团队成员能够随时更新和分享液压砖机项目数据。这种实时性的反馈机制使我们能够及时察觉潜在问题，快速调整，保持液压砖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周期与液压砖机项目的决策制定密不可分。每个周期的液压砖机项目回顾会议成为集体总结经验、识别问题深层次原因并找到创新解决方案的平台。这种定期的反思与调整机制使液压砖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8716"/>
      <w:r>
        <w:rPr>
          <w:rFonts w:ascii="仿宋" w:eastAsia="仿宋" w:hAnsi="仿宋" w:cs="仿宋" w:hint="eastAsia"/>
          <w:sz w:val="28"/>
          <w:lang w:eastAsia="zh-CN"/>
        </w:rPr>
        <w:t>三、液压砖机项目文档管理</w:t>
      </w:r>
      <w:bookmarkEnd w:id="9"/>
    </w:p>
    <w:p>
      <w:pPr>
        <w:pStyle w:val="Heading2"/>
        <w:rPr>
          <w:rFonts w:ascii="仿宋" w:eastAsia="仿宋" w:hAnsi="仿宋" w:cs="仿宋" w:hint="eastAsia"/>
          <w:lang w:eastAsia="zh-CN"/>
        </w:rPr>
      </w:pPr>
      <w:bookmarkStart w:id="10" w:name="_Toc1258"/>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液压砖机项目高度重视文档的质量和准确性，以支持液压砖机项目的各项活动和决策。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文档的编制始于液压砖机项目计划的初期，我们制定了详细的文档编制计划，明确了每个文档的内容、格式和编写责任人。在液压砖机项目启动阶段，我们首先编制了液压砖机项目章程，明确定义了液压砖机项目的目标、范围、风险等关键要素。随后，液压砖机项目团队根据计划陆续编制了需求文档、设计文档、测试文档等各类文档，确保液压砖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文档审查是液压砖机项目管理中的重要环节，旨在确保液压砖机项目文档符合质量标准和液压砖机项目需求。在液压砖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除了内部审查，我们还进行了外部审查，邀请液压砖机项目相关利益方和专业领域的专家对文档进行独立审查。这有助于获取更全面、客观的反馈，确保液压砖机项目文档不仅符合内部标准，也满足外部需求。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液压砖机项目在文档编制与审查方面建立了严格的管理机制，通过规范的流程和多维度的审查，确保液压砖机项目文档的质量、准确性和可靠性，为液压砖机项目的顺利推进提供了有力支持。</w:t>
      </w:r>
    </w:p>
    <w:p>
      <w:pPr>
        <w:pStyle w:val="Heading2"/>
        <w:ind w:firstLine="560" w:firstLineChars="200"/>
        <w:rPr>
          <w:rFonts w:ascii="仿宋" w:eastAsia="仿宋" w:hAnsi="仿宋" w:cs="仿宋" w:hint="eastAsia"/>
          <w:sz w:val="28"/>
          <w:lang w:eastAsia="zh-CN"/>
        </w:rPr>
      </w:pPr>
      <w:bookmarkStart w:id="11" w:name="_Toc31697"/>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在液压砖机项目中，我们致力于优化文档发布与分发过程，以确保信息的高效传递和团队间协作的顺畅进行。以下是我们采取的关键优化策略：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我们通过多渠道发布文档，包括电子邮件、液压砖机项目管理平台、内部网站等，以满足不同团队成员的偏好和需求。多渠道发布确保了信息的全面覆盖。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我们采用了精细的权限控制，确保只有授权人员可以访问敏感信息。这种安全措施保护了液压砖机项目文档的机密性，防止了未经授权的信息泄露。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9352"/>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文档存档与归档是液压砖机项目生命周期中一个至关重要的环节，直接关系到液压砖机项目信息的长期保存和历史记录的完整性。在液压砖机项目中，我们实施了一系列有效的文档存档与归档管理策略：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19125"/>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24392"/>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液压砖机项目的主要产品是XXXX，预计年产值为XXX万元。这一产品在市场中占据着重要的地位，其广泛的应用范围使得该液压砖机项目的市场前景非常广阔。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液压砖机项目的xxx产品作为重要的原材料之一，将在多个领域发挥关键作用。其在建筑、交通、能源等方面的广泛应用将为整个产业链提供强大的支持，形成产业协同效应。液压砖机项目的年产值XXX万XXX万XXX万万元不仅反映了其在市场上的巨大潜力，更预示着它对国民经济的积极贡献。这种关联度高、涉及面广的产业关系，使得该液压砖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5136"/>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总征地面积为XXXX平方米，相当于约XX.XX亩，其中净用地面积为XXXX平方米，红线范围内相当于约XX.XX亩。这一用地规模充分考虑了液压砖机项目的建设需求，保障了液压砖机项目在合适的空间内得以充分发展。液压砖机项目规划的总建筑面积为XXXX平方米，其中主体工程建设占XXXX平方米，计容建筑面积达XXXX平方米。预计建筑工程的投资将达到XXXX万元，为液压砖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计划购置的设备共计XXXX台（套），设备购置费用为XXXX万元。这一设备购置计划充分考虑到液压砖机项目的生产需求和技术要求，确保了液压砖机项目在生产运营中具备先进的技术装备和高效的生产能力。设备的合理配置将为液压砖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计划总投资为XXXX万元，预计年实现营业收入为XXXX万元。这一产能规模的设定旨在确保液压砖机项目能够在投资与回报之间取得平衡，实现长期可持续的发展。液压砖机项目的总投资充分考虑到各个方面的需求，包括用地建设、设备购置等多个环节，以确保液压砖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061"/>
      <w:r>
        <w:rPr>
          <w:rFonts w:ascii="仿宋" w:eastAsia="仿宋" w:hAnsi="仿宋" w:cs="仿宋" w:hint="eastAsia"/>
          <w:sz w:val="28"/>
          <w:lang w:eastAsia="zh-CN"/>
        </w:rPr>
        <w:t>五、液压砖机项目建设背景及必要性分析</w:t>
      </w:r>
      <w:bookmarkEnd w:id="16"/>
    </w:p>
    <w:p>
      <w:pPr>
        <w:pStyle w:val="Heading2"/>
        <w:rPr>
          <w:rFonts w:ascii="仿宋" w:eastAsia="仿宋" w:hAnsi="仿宋" w:cs="仿宋" w:hint="eastAsia"/>
          <w:lang w:eastAsia="zh-CN"/>
        </w:rPr>
      </w:pPr>
      <w:bookmarkStart w:id="17" w:name="_Toc5837"/>
      <w:r>
        <w:rPr>
          <w:rFonts w:ascii="仿宋" w:eastAsia="仿宋" w:hAnsi="仿宋" w:cs="仿宋" w:hint="eastAsia"/>
          <w:lang w:eastAsia="zh-CN"/>
        </w:rPr>
        <w:t>(一)、液压砖机项目背景分析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液压砖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液压砖机项目在这个潮流中的定位。同时，我们将关注行业内涌现的新兴机遇，以便液压砖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液压砖机项目提供了强大的发展动力。我们将聚焦于行业内最新的技术发展趋势，包括但不限于人工智能、大数据分析、物联网等领域。通过深度的技术研究，我们将确保液压砖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液压砖机项目发展的源泉。我们将投入更多的精力对市场需求进行深入剖析，超越表面的需求，深入挖掘潜在的市场痛点和机遇。通过对市场需求的细致了解，液压砖机项目将更有针对性地设计解决方案，满足市场的多样化需求，从而更好地促进液压砖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液压砖机项目战略至关重要。我们将对竞争态势进行更为深入的分析，包括但不限于市场份额、产品特点、客户满意度等多个维度。通过深度的竞争分析，液压砖机项目将能够更准确地把握市场脉搏，制定具有竞争力的液压砖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液压砖机项目的发展具有直接的影响。我们将进行更为全面的法规和政策分析，了解行业发展中的潜在法律风险和合规挑战。通过充分了解和遵守相关法规，液压砖机项目将确保在法律框架内合法合规运营，为液压砖机项目的稳健发展提供有力支持。</w:t>
      </w:r>
    </w:p>
    <w:p>
      <w:pPr>
        <w:pStyle w:val="Heading2"/>
        <w:ind w:firstLine="560" w:firstLineChars="200"/>
        <w:rPr>
          <w:rFonts w:ascii="仿宋" w:eastAsia="仿宋" w:hAnsi="仿宋" w:cs="仿宋" w:hint="eastAsia"/>
          <w:sz w:val="28"/>
          <w:lang w:eastAsia="zh-CN"/>
        </w:rPr>
      </w:pPr>
      <w:bookmarkStart w:id="18" w:name="_Toc19345"/>
      <w:r>
        <w:rPr>
          <w:rFonts w:ascii="仿宋" w:eastAsia="仿宋" w:hAnsi="仿宋" w:cs="仿宋" w:hint="eastAsia"/>
          <w:sz w:val="28"/>
          <w:lang w:eastAsia="zh-CN"/>
        </w:rPr>
        <w:t>(二)、液压砖机项目建设必要性分析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建设的迫切性源于对行业发展趋势的深刻洞察。我们正处于一个行业变革的时代，科技创新、数字化转型成为企业发展的关键动力。液压砖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建设不仅仅是为了跟上潮流，更是为了通过技术创新推动企业的持续发展。通过引入先进的技术和解决方案，液压砖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液压砖机项目的建设成为必然选择，通过提高产品质量、拓展服务领域，从而在竞争中获得更多的机会。液压砖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液压砖机项目建设的必要性体现在对客户需求更精准的满足。通过液压砖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建设的背后是对企业持续创新的追求。只有通过不断创新，企业才能在竞争中立于不败之地。液压砖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26302"/>
      <w:r>
        <w:rPr>
          <w:rFonts w:ascii="仿宋" w:eastAsia="仿宋" w:hAnsi="仿宋" w:cs="仿宋" w:hint="eastAsia"/>
          <w:sz w:val="28"/>
          <w:lang w:eastAsia="zh-CN"/>
        </w:rPr>
        <w:t>六、液压砖机项目概论</w:t>
      </w:r>
      <w:bookmarkEnd w:id="19"/>
    </w:p>
    <w:p>
      <w:pPr>
        <w:pStyle w:val="Heading2"/>
        <w:rPr>
          <w:rFonts w:ascii="仿宋" w:eastAsia="仿宋" w:hAnsi="仿宋" w:cs="仿宋" w:hint="eastAsia"/>
          <w:lang w:eastAsia="zh-CN"/>
        </w:rPr>
      </w:pPr>
      <w:bookmarkStart w:id="20" w:name="_Toc10677"/>
      <w:r>
        <w:rPr>
          <w:rFonts w:ascii="仿宋" w:eastAsia="仿宋" w:hAnsi="仿宋" w:cs="仿宋" w:hint="eastAsia"/>
          <w:lang w:eastAsia="zh-CN"/>
        </w:rPr>
        <w:t>(一)、液压砖机项目概况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的起源追溯至对市场的深入洞察。市场的不断演变与变革为液压砖机项目提供了难得的机遇。当前市场存在的需求缺口和变革的大环境共同构成了液压砖机项目的背景。这个液压砖机项目旨在充分利用市场机遇，填补行业中尚未满足的需求，为客户提供全新的解决方案。市场的变革和需求的增长使得这个液压砖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液压砖机项目名称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液压砖机项目正式命名为液压砖机。这个名称不仅仅是一个标识，更代表了液压砖机项目的核心理念和愿景。它蕴含着液压砖机项目所要解决问题的关键字，具有强烈的表达和辨识度，为液压砖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液压砖机项目目标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https://d.book118.com/088123001110006046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液压砖机项目计划设计方案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7F31CA"/>
    <w:rsid w:val="0B7F31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812300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2024-03-03T01:20:00Z</dcterms:created>
  <dcterms:modified xsi:type="dcterms:W3CDTF">2024-03-03T01:20:54Z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D9439E201B25491F91AB653DAB4087EB_11</vt:lpwstr>
  </property>
  <property fmtid="{D5CDD505-2E9C-101B-9397-08002B2CF9AE}" pid="3" name="KSOProductBuildVer">
    <vt:lpwstr>2052-12.1.0.16388</vt:lpwstr>
  </property>
</Properties>
</file>