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提供住宿社会救助服务</w:t>
      </w:r>
      <w:r>
        <w:rPr>
          <w:rFonts w:ascii="宋体" w:eastAsia="宋体" w:hAnsi="宋体" w:cs="宋体" w:hint="eastAsia"/>
          <w:b/>
          <w:sz w:val="60"/>
          <w:lang w:eastAsia="zh-CN"/>
        </w:rPr>
        <w:t>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63" w:history="1">
        <w:r>
          <w:rPr>
            <w:rFonts w:ascii="仿宋" w:eastAsia="仿宋" w:hAnsi="仿宋" w:cs="仿宋" w:hint="eastAsia"/>
            <w:lang w:eastAsia="zh-CN"/>
          </w:rPr>
          <w:t>概论</w:t>
        </w:r>
        <w:r>
          <w:tab/>
        </w:r>
        <w:r>
          <w:fldChar w:fldCharType="begin"/>
        </w:r>
        <w:r>
          <w:instrText xml:space="preserve"> PAGEREF _Toc24663 \h </w:instrText>
        </w:r>
        <w:r>
          <w:fldChar w:fldCharType="separate"/>
        </w:r>
        <w:r>
          <w:t>3</w:t>
        </w:r>
        <w:r>
          <w:fldChar w:fldCharType="end"/>
        </w:r>
      </w:hyperlink>
    </w:p>
    <w:p>
      <w:pPr>
        <w:pStyle w:val="TOC1"/>
        <w:tabs>
          <w:tab w:val="right" w:leader="dot" w:pos="8306"/>
        </w:tabs>
      </w:pPr>
      <w:hyperlink w:anchor="_Toc6911" w:history="1">
        <w:r>
          <w:rPr>
            <w:rFonts w:ascii="仿宋" w:eastAsia="仿宋" w:hAnsi="仿宋" w:cs="仿宋" w:hint="eastAsia"/>
            <w:lang w:eastAsia="zh-CN"/>
          </w:rPr>
          <w:t>一、制度建设与员工手册</w:t>
        </w:r>
        <w:r>
          <w:tab/>
        </w:r>
        <w:r>
          <w:fldChar w:fldCharType="begin"/>
        </w:r>
        <w:r>
          <w:instrText xml:space="preserve"> PAGEREF _Toc6911 \h </w:instrText>
        </w:r>
        <w:r>
          <w:fldChar w:fldCharType="separate"/>
        </w:r>
        <w:r>
          <w:t>3</w:t>
        </w:r>
        <w:r>
          <w:fldChar w:fldCharType="end"/>
        </w:r>
      </w:hyperlink>
    </w:p>
    <w:p>
      <w:pPr>
        <w:pStyle w:val="TOC2"/>
        <w:tabs>
          <w:tab w:val="right" w:leader="dot" w:pos="8306"/>
        </w:tabs>
      </w:pPr>
      <w:hyperlink w:anchor="_Toc8666" w:history="1">
        <w:r>
          <w:rPr>
            <w:rFonts w:ascii="仿宋" w:eastAsia="仿宋" w:hAnsi="仿宋" w:cs="仿宋" w:hint="eastAsia"/>
            <w:lang w:eastAsia="zh-CN"/>
          </w:rPr>
          <w:t>(一)、公司制度体系规划</w:t>
        </w:r>
        <w:r>
          <w:tab/>
        </w:r>
        <w:r>
          <w:fldChar w:fldCharType="begin"/>
        </w:r>
        <w:r>
          <w:instrText xml:space="preserve"> PAGEREF _Toc8666 \h </w:instrText>
        </w:r>
        <w:r>
          <w:fldChar w:fldCharType="separate"/>
        </w:r>
        <w:r>
          <w:t>3</w:t>
        </w:r>
        <w:r>
          <w:fldChar w:fldCharType="end"/>
        </w:r>
      </w:hyperlink>
    </w:p>
    <w:p>
      <w:pPr>
        <w:pStyle w:val="TOC2"/>
        <w:tabs>
          <w:tab w:val="right" w:leader="dot" w:pos="8306"/>
        </w:tabs>
      </w:pPr>
      <w:hyperlink w:anchor="_Toc13184" w:history="1">
        <w:r>
          <w:rPr>
            <w:rFonts w:ascii="仿宋" w:eastAsia="仿宋" w:hAnsi="仿宋" w:cs="仿宋" w:hint="eastAsia"/>
            <w:lang w:eastAsia="zh-CN"/>
          </w:rPr>
          <w:t>(二)、员工手册编制与更新</w:t>
        </w:r>
        <w:r>
          <w:tab/>
        </w:r>
        <w:r>
          <w:fldChar w:fldCharType="begin"/>
        </w:r>
        <w:r>
          <w:instrText xml:space="preserve"> PAGEREF _Toc13184 \h </w:instrText>
        </w:r>
        <w:r>
          <w:fldChar w:fldCharType="separate"/>
        </w:r>
        <w:r>
          <w:t>4</w:t>
        </w:r>
        <w:r>
          <w:fldChar w:fldCharType="end"/>
        </w:r>
      </w:hyperlink>
    </w:p>
    <w:p>
      <w:pPr>
        <w:pStyle w:val="TOC2"/>
        <w:tabs>
          <w:tab w:val="right" w:leader="dot" w:pos="8306"/>
        </w:tabs>
      </w:pPr>
      <w:hyperlink w:anchor="_Toc27610" w:history="1">
        <w:r>
          <w:rPr>
            <w:rFonts w:ascii="仿宋" w:eastAsia="仿宋" w:hAnsi="仿宋" w:cs="仿宋" w:hint="eastAsia"/>
            <w:lang w:eastAsia="zh-CN"/>
          </w:rPr>
          <w:t>(三)、制度宣导与培训</w:t>
        </w:r>
        <w:r>
          <w:tab/>
        </w:r>
        <w:r>
          <w:fldChar w:fldCharType="begin"/>
        </w:r>
        <w:r>
          <w:instrText xml:space="preserve"> PAGEREF _Toc27610 \h </w:instrText>
        </w:r>
        <w:r>
          <w:fldChar w:fldCharType="separate"/>
        </w:r>
        <w:r>
          <w:t>5</w:t>
        </w:r>
        <w:r>
          <w:fldChar w:fldCharType="end"/>
        </w:r>
      </w:hyperlink>
    </w:p>
    <w:p>
      <w:pPr>
        <w:pStyle w:val="TOC2"/>
        <w:tabs>
          <w:tab w:val="right" w:leader="dot" w:pos="8306"/>
        </w:tabs>
      </w:pPr>
      <w:hyperlink w:anchor="_Toc6940" w:history="1">
        <w:r>
          <w:rPr>
            <w:rFonts w:ascii="仿宋" w:eastAsia="仿宋" w:hAnsi="仿宋" w:cs="仿宋" w:hint="eastAsia"/>
            <w:lang w:eastAsia="zh-CN"/>
          </w:rPr>
          <w:t>(四)、制度执行与监督</w:t>
        </w:r>
        <w:r>
          <w:tab/>
        </w:r>
        <w:r>
          <w:fldChar w:fldCharType="begin"/>
        </w:r>
        <w:r>
          <w:instrText xml:space="preserve"> PAGEREF _Toc6940 \h </w:instrText>
        </w:r>
        <w:r>
          <w:fldChar w:fldCharType="separate"/>
        </w:r>
        <w:r>
          <w:t>7</w:t>
        </w:r>
        <w:r>
          <w:fldChar w:fldCharType="end"/>
        </w:r>
      </w:hyperlink>
    </w:p>
    <w:p>
      <w:pPr>
        <w:pStyle w:val="TOC2"/>
        <w:tabs>
          <w:tab w:val="right" w:leader="dot" w:pos="8306"/>
        </w:tabs>
      </w:pPr>
      <w:hyperlink w:anchor="_Toc25554" w:history="1">
        <w:r>
          <w:rPr>
            <w:rFonts w:ascii="仿宋" w:eastAsia="仿宋" w:hAnsi="仿宋" w:cs="仿宋" w:hint="eastAsia"/>
            <w:lang w:eastAsia="zh-CN"/>
          </w:rPr>
          <w:t>(五)、制度评估与改进</w:t>
        </w:r>
        <w:r>
          <w:tab/>
        </w:r>
        <w:r>
          <w:fldChar w:fldCharType="begin"/>
        </w:r>
        <w:r>
          <w:instrText xml:space="preserve"> PAGEREF _Toc25554 \h </w:instrText>
        </w:r>
        <w:r>
          <w:fldChar w:fldCharType="separate"/>
        </w:r>
        <w:r>
          <w:t>8</w:t>
        </w:r>
        <w:r>
          <w:fldChar w:fldCharType="end"/>
        </w:r>
      </w:hyperlink>
    </w:p>
    <w:p>
      <w:pPr>
        <w:pStyle w:val="TOC1"/>
        <w:tabs>
          <w:tab w:val="right" w:leader="dot" w:pos="8306"/>
        </w:tabs>
      </w:pPr>
      <w:hyperlink w:anchor="_Toc10218" w:history="1">
        <w:r>
          <w:rPr>
            <w:rFonts w:ascii="仿宋" w:eastAsia="仿宋" w:hAnsi="仿宋" w:cs="仿宋" w:hint="eastAsia"/>
            <w:lang w:eastAsia="zh-CN"/>
          </w:rPr>
          <w:t>二、提供住宿社会救助服务项目选址说明</w:t>
        </w:r>
        <w:r>
          <w:tab/>
        </w:r>
        <w:r>
          <w:fldChar w:fldCharType="begin"/>
        </w:r>
        <w:r>
          <w:instrText xml:space="preserve"> PAGEREF _Toc10218 \h </w:instrText>
        </w:r>
        <w:r>
          <w:fldChar w:fldCharType="separate"/>
        </w:r>
        <w:r>
          <w:t>10</w:t>
        </w:r>
        <w:r>
          <w:fldChar w:fldCharType="end"/>
        </w:r>
      </w:hyperlink>
    </w:p>
    <w:p>
      <w:pPr>
        <w:pStyle w:val="TOC2"/>
        <w:tabs>
          <w:tab w:val="right" w:leader="dot" w:pos="8306"/>
        </w:tabs>
      </w:pPr>
      <w:hyperlink w:anchor="_Toc23524" w:history="1">
        <w:r>
          <w:rPr>
            <w:rFonts w:ascii="仿宋" w:eastAsia="仿宋" w:hAnsi="仿宋" w:cs="仿宋" w:hint="eastAsia"/>
            <w:lang w:eastAsia="zh-CN"/>
          </w:rPr>
          <w:t>(一)、提供住宿社会救助服务项目选址原则</w:t>
        </w:r>
        <w:r>
          <w:tab/>
        </w:r>
        <w:r>
          <w:fldChar w:fldCharType="begin"/>
        </w:r>
        <w:r>
          <w:instrText xml:space="preserve"> PAGEREF _Toc23524 \h </w:instrText>
        </w:r>
        <w:r>
          <w:fldChar w:fldCharType="separate"/>
        </w:r>
        <w:r>
          <w:t>10</w:t>
        </w:r>
        <w:r>
          <w:fldChar w:fldCharType="end"/>
        </w:r>
      </w:hyperlink>
    </w:p>
    <w:p>
      <w:pPr>
        <w:pStyle w:val="TOC2"/>
        <w:tabs>
          <w:tab w:val="right" w:leader="dot" w:pos="8306"/>
        </w:tabs>
      </w:pPr>
      <w:hyperlink w:anchor="_Toc28257" w:history="1">
        <w:r>
          <w:rPr>
            <w:rFonts w:ascii="仿宋" w:eastAsia="仿宋" w:hAnsi="仿宋" w:cs="仿宋" w:hint="eastAsia"/>
            <w:lang w:eastAsia="zh-CN"/>
          </w:rPr>
          <w:t>(二)、提供住宿社会救助服务项目选址</w:t>
        </w:r>
        <w:r>
          <w:tab/>
        </w:r>
        <w:r>
          <w:fldChar w:fldCharType="begin"/>
        </w:r>
        <w:r>
          <w:instrText xml:space="preserve"> PAGEREF _Toc28257 \h </w:instrText>
        </w:r>
        <w:r>
          <w:fldChar w:fldCharType="separate"/>
        </w:r>
        <w:r>
          <w:t>12</w:t>
        </w:r>
        <w:r>
          <w:fldChar w:fldCharType="end"/>
        </w:r>
      </w:hyperlink>
    </w:p>
    <w:p>
      <w:pPr>
        <w:pStyle w:val="TOC2"/>
        <w:tabs>
          <w:tab w:val="right" w:leader="dot" w:pos="8306"/>
        </w:tabs>
      </w:pPr>
      <w:hyperlink w:anchor="_Toc24091" w:history="1">
        <w:r>
          <w:rPr>
            <w:rFonts w:ascii="仿宋" w:eastAsia="仿宋" w:hAnsi="仿宋" w:cs="仿宋" w:hint="eastAsia"/>
            <w:lang w:eastAsia="zh-CN"/>
          </w:rPr>
          <w:t>(三)、建设条件分析</w:t>
        </w:r>
        <w:r>
          <w:tab/>
        </w:r>
        <w:r>
          <w:fldChar w:fldCharType="begin"/>
        </w:r>
        <w:r>
          <w:instrText xml:space="preserve"> PAGEREF _Toc24091 \h </w:instrText>
        </w:r>
        <w:r>
          <w:fldChar w:fldCharType="separate"/>
        </w:r>
        <w:r>
          <w:t>13</w:t>
        </w:r>
        <w:r>
          <w:fldChar w:fldCharType="end"/>
        </w:r>
      </w:hyperlink>
    </w:p>
    <w:p>
      <w:pPr>
        <w:pStyle w:val="TOC2"/>
        <w:tabs>
          <w:tab w:val="right" w:leader="dot" w:pos="8306"/>
        </w:tabs>
      </w:pPr>
      <w:hyperlink w:anchor="_Toc16902" w:history="1">
        <w:r>
          <w:rPr>
            <w:rFonts w:ascii="仿宋" w:eastAsia="仿宋" w:hAnsi="仿宋" w:cs="仿宋" w:hint="eastAsia"/>
            <w:lang w:eastAsia="zh-CN"/>
          </w:rPr>
          <w:t>(四)、用地控制指标</w:t>
        </w:r>
        <w:r>
          <w:tab/>
        </w:r>
        <w:r>
          <w:fldChar w:fldCharType="begin"/>
        </w:r>
        <w:r>
          <w:instrText xml:space="preserve"> PAGEREF _Toc16902 \h </w:instrText>
        </w:r>
        <w:r>
          <w:fldChar w:fldCharType="separate"/>
        </w:r>
        <w:r>
          <w:t>14</w:t>
        </w:r>
        <w:r>
          <w:fldChar w:fldCharType="end"/>
        </w:r>
      </w:hyperlink>
    </w:p>
    <w:p>
      <w:pPr>
        <w:pStyle w:val="TOC2"/>
        <w:tabs>
          <w:tab w:val="right" w:leader="dot" w:pos="8306"/>
        </w:tabs>
      </w:pPr>
      <w:hyperlink w:anchor="_Toc17132" w:history="1">
        <w:r>
          <w:rPr>
            <w:rFonts w:ascii="仿宋" w:eastAsia="仿宋" w:hAnsi="仿宋" w:cs="仿宋" w:hint="eastAsia"/>
            <w:lang w:eastAsia="zh-CN"/>
          </w:rPr>
          <w:t>(五)、地总体要求</w:t>
        </w:r>
        <w:r>
          <w:tab/>
        </w:r>
        <w:r>
          <w:fldChar w:fldCharType="begin"/>
        </w:r>
        <w:r>
          <w:instrText xml:space="preserve"> PAGEREF _Toc17132 \h </w:instrText>
        </w:r>
        <w:r>
          <w:fldChar w:fldCharType="separate"/>
        </w:r>
        <w:r>
          <w:t>16</w:t>
        </w:r>
        <w:r>
          <w:fldChar w:fldCharType="end"/>
        </w:r>
      </w:hyperlink>
    </w:p>
    <w:p>
      <w:pPr>
        <w:pStyle w:val="TOC2"/>
        <w:tabs>
          <w:tab w:val="right" w:leader="dot" w:pos="8306"/>
        </w:tabs>
      </w:pPr>
      <w:hyperlink w:anchor="_Toc10360" w:history="1">
        <w:r>
          <w:rPr>
            <w:rFonts w:ascii="仿宋" w:eastAsia="仿宋" w:hAnsi="仿宋" w:cs="仿宋" w:hint="eastAsia"/>
            <w:lang w:eastAsia="zh-CN"/>
          </w:rPr>
          <w:t>(六)、节约用地措施</w:t>
        </w:r>
        <w:r>
          <w:tab/>
        </w:r>
        <w:r>
          <w:fldChar w:fldCharType="begin"/>
        </w:r>
        <w:r>
          <w:instrText xml:space="preserve"> PAGEREF _Toc10360 \h </w:instrText>
        </w:r>
        <w:r>
          <w:fldChar w:fldCharType="separate"/>
        </w:r>
        <w:r>
          <w:t>17</w:t>
        </w:r>
        <w:r>
          <w:fldChar w:fldCharType="end"/>
        </w:r>
      </w:hyperlink>
    </w:p>
    <w:p>
      <w:pPr>
        <w:pStyle w:val="TOC2"/>
        <w:tabs>
          <w:tab w:val="right" w:leader="dot" w:pos="8306"/>
        </w:tabs>
      </w:pPr>
      <w:hyperlink w:anchor="_Toc13450" w:history="1">
        <w:r>
          <w:rPr>
            <w:rFonts w:ascii="仿宋" w:eastAsia="仿宋" w:hAnsi="仿宋" w:cs="仿宋" w:hint="eastAsia"/>
            <w:lang w:eastAsia="zh-CN"/>
          </w:rPr>
          <w:t>(七)、总图布置方案</w:t>
        </w:r>
        <w:r>
          <w:tab/>
        </w:r>
        <w:r>
          <w:fldChar w:fldCharType="begin"/>
        </w:r>
        <w:r>
          <w:instrText xml:space="preserve"> PAGEREF _Toc13450 \h </w:instrText>
        </w:r>
        <w:r>
          <w:fldChar w:fldCharType="separate"/>
        </w:r>
        <w:r>
          <w:t>18</w:t>
        </w:r>
        <w:r>
          <w:fldChar w:fldCharType="end"/>
        </w:r>
      </w:hyperlink>
    </w:p>
    <w:p>
      <w:pPr>
        <w:pStyle w:val="TOC2"/>
        <w:tabs>
          <w:tab w:val="right" w:leader="dot" w:pos="8306"/>
        </w:tabs>
      </w:pPr>
      <w:hyperlink w:anchor="_Toc14823" w:history="1">
        <w:r>
          <w:rPr>
            <w:rFonts w:ascii="仿宋" w:eastAsia="仿宋" w:hAnsi="仿宋" w:cs="仿宋" w:hint="eastAsia"/>
            <w:lang w:eastAsia="zh-CN"/>
          </w:rPr>
          <w:t>(八)、选址综合评价</w:t>
        </w:r>
        <w:r>
          <w:tab/>
        </w:r>
        <w:r>
          <w:fldChar w:fldCharType="begin"/>
        </w:r>
        <w:r>
          <w:instrText xml:space="preserve"> PAGEREF _Toc14823 \h </w:instrText>
        </w:r>
        <w:r>
          <w:fldChar w:fldCharType="separate"/>
        </w:r>
        <w:r>
          <w:t>20</w:t>
        </w:r>
        <w:r>
          <w:fldChar w:fldCharType="end"/>
        </w:r>
      </w:hyperlink>
    </w:p>
    <w:p>
      <w:pPr>
        <w:pStyle w:val="TOC1"/>
        <w:tabs>
          <w:tab w:val="right" w:leader="dot" w:pos="8306"/>
        </w:tabs>
      </w:pPr>
      <w:hyperlink w:anchor="_Toc19972" w:history="1">
        <w:r>
          <w:rPr>
            <w:rFonts w:ascii="仿宋" w:eastAsia="仿宋" w:hAnsi="仿宋" w:cs="仿宋" w:hint="eastAsia"/>
            <w:lang w:eastAsia="zh-CN"/>
          </w:rPr>
          <w:t>三、提供住宿社会救助服务</w:t>
        </w:r>
        <w:r>
          <w:rPr>
            <w:rFonts w:ascii="仿宋" w:eastAsia="仿宋" w:hAnsi="仿宋" w:cs="仿宋" w:hint="eastAsia"/>
            <w:lang w:eastAsia="zh-CN"/>
          </w:rPr>
          <w:t>项目可行性研究报告</w:t>
        </w:r>
        <w:r>
          <w:tab/>
        </w:r>
        <w:r>
          <w:fldChar w:fldCharType="begin"/>
        </w:r>
        <w:r>
          <w:instrText xml:space="preserve"> PAGEREF _Toc19972 \h </w:instrText>
        </w:r>
        <w:r>
          <w:fldChar w:fldCharType="separate"/>
        </w:r>
        <w:r>
          <w:t>22</w:t>
        </w:r>
        <w:r>
          <w:fldChar w:fldCharType="end"/>
        </w:r>
      </w:hyperlink>
    </w:p>
    <w:p>
      <w:pPr>
        <w:pStyle w:val="TOC2"/>
        <w:tabs>
          <w:tab w:val="right" w:leader="dot" w:pos="8306"/>
        </w:tabs>
      </w:pPr>
      <w:hyperlink w:anchor="_Toc573" w:history="1">
        <w:r>
          <w:rPr>
            <w:rFonts w:ascii="仿宋" w:eastAsia="仿宋" w:hAnsi="仿宋" w:cs="仿宋" w:hint="eastAsia"/>
            <w:lang w:eastAsia="zh-CN"/>
          </w:rPr>
          <w:t>(一)、产品规划</w:t>
        </w:r>
        <w:r>
          <w:tab/>
        </w:r>
        <w:r>
          <w:fldChar w:fldCharType="begin"/>
        </w:r>
        <w:r>
          <w:instrText xml:space="preserve"> PAGEREF _Toc573 \h </w:instrText>
        </w:r>
        <w:r>
          <w:fldChar w:fldCharType="separate"/>
        </w:r>
        <w:r>
          <w:t>22</w:t>
        </w:r>
        <w:r>
          <w:fldChar w:fldCharType="end"/>
        </w:r>
      </w:hyperlink>
    </w:p>
    <w:p>
      <w:pPr>
        <w:pStyle w:val="TOC2"/>
        <w:tabs>
          <w:tab w:val="right" w:leader="dot" w:pos="8306"/>
        </w:tabs>
      </w:pPr>
      <w:hyperlink w:anchor="_Toc15444" w:history="1">
        <w:r>
          <w:rPr>
            <w:rFonts w:ascii="仿宋" w:eastAsia="仿宋" w:hAnsi="仿宋" w:cs="仿宋" w:hint="eastAsia"/>
            <w:lang w:eastAsia="zh-CN"/>
          </w:rPr>
          <w:t>(二)、建设规模</w:t>
        </w:r>
        <w:r>
          <w:tab/>
        </w:r>
        <w:r>
          <w:fldChar w:fldCharType="begin"/>
        </w:r>
        <w:r>
          <w:instrText xml:space="preserve"> PAGEREF _Toc15444 \h </w:instrText>
        </w:r>
        <w:r>
          <w:fldChar w:fldCharType="separate"/>
        </w:r>
        <w:r>
          <w:t>23</w:t>
        </w:r>
        <w:r>
          <w:fldChar w:fldCharType="end"/>
        </w:r>
      </w:hyperlink>
    </w:p>
    <w:p>
      <w:pPr>
        <w:pStyle w:val="TOC1"/>
        <w:tabs>
          <w:tab w:val="right" w:leader="dot" w:pos="8306"/>
        </w:tabs>
      </w:pPr>
      <w:hyperlink w:anchor="_Toc20602" w:history="1">
        <w:r>
          <w:rPr>
            <w:rFonts w:ascii="仿宋" w:eastAsia="仿宋" w:hAnsi="仿宋" w:cs="仿宋" w:hint="eastAsia"/>
            <w:lang w:eastAsia="zh-CN"/>
          </w:rPr>
          <w:t>四、土建工程方案</w:t>
        </w:r>
        <w:r>
          <w:tab/>
        </w:r>
        <w:r>
          <w:fldChar w:fldCharType="begin"/>
        </w:r>
        <w:r>
          <w:instrText xml:space="preserve"> PAGEREF _Toc20602 \h </w:instrText>
        </w:r>
        <w:r>
          <w:fldChar w:fldCharType="separate"/>
        </w:r>
        <w:r>
          <w:t>25</w:t>
        </w:r>
        <w:r>
          <w:fldChar w:fldCharType="end"/>
        </w:r>
      </w:hyperlink>
    </w:p>
    <w:p>
      <w:pPr>
        <w:pStyle w:val="TOC2"/>
        <w:tabs>
          <w:tab w:val="right" w:leader="dot" w:pos="8306"/>
        </w:tabs>
      </w:pPr>
      <w:hyperlink w:anchor="_Toc14521" w:history="1">
        <w:r>
          <w:rPr>
            <w:rFonts w:ascii="仿宋" w:eastAsia="仿宋" w:hAnsi="仿宋" w:cs="仿宋" w:hint="eastAsia"/>
            <w:lang w:eastAsia="zh-CN"/>
          </w:rPr>
          <w:t>(一)、建筑工程设计原则</w:t>
        </w:r>
        <w:r>
          <w:tab/>
        </w:r>
        <w:r>
          <w:fldChar w:fldCharType="begin"/>
        </w:r>
        <w:r>
          <w:instrText xml:space="preserve"> PAGEREF _Toc14521 \h </w:instrText>
        </w:r>
        <w:r>
          <w:fldChar w:fldCharType="separate"/>
        </w:r>
        <w:r>
          <w:t>25</w:t>
        </w:r>
        <w:r>
          <w:fldChar w:fldCharType="end"/>
        </w:r>
      </w:hyperlink>
    </w:p>
    <w:p>
      <w:pPr>
        <w:pStyle w:val="TOC2"/>
        <w:tabs>
          <w:tab w:val="right" w:leader="dot" w:pos="8306"/>
        </w:tabs>
      </w:pPr>
      <w:hyperlink w:anchor="_Toc3607" w:history="1">
        <w:r>
          <w:rPr>
            <w:rFonts w:ascii="仿宋" w:eastAsia="仿宋" w:hAnsi="仿宋" w:cs="仿宋" w:hint="eastAsia"/>
            <w:lang w:eastAsia="zh-CN"/>
          </w:rPr>
          <w:t>(二)、提供住宿社会救助服务项目总平面设计要求</w:t>
        </w:r>
        <w:r>
          <w:tab/>
        </w:r>
        <w:r>
          <w:fldChar w:fldCharType="begin"/>
        </w:r>
        <w:r>
          <w:instrText xml:space="preserve"> PAGEREF _Toc3607 \h </w:instrText>
        </w:r>
        <w:r>
          <w:fldChar w:fldCharType="separate"/>
        </w:r>
        <w:r>
          <w:t>27</w:t>
        </w:r>
        <w:r>
          <w:fldChar w:fldCharType="end"/>
        </w:r>
      </w:hyperlink>
    </w:p>
    <w:p>
      <w:pPr>
        <w:pStyle w:val="TOC2"/>
        <w:tabs>
          <w:tab w:val="right" w:leader="dot" w:pos="8306"/>
        </w:tabs>
      </w:pPr>
      <w:hyperlink w:anchor="_Toc12056" w:history="1">
        <w:r>
          <w:rPr>
            <w:rFonts w:ascii="仿宋" w:eastAsia="仿宋" w:hAnsi="仿宋" w:cs="仿宋" w:hint="eastAsia"/>
            <w:lang w:eastAsia="zh-CN"/>
          </w:rPr>
          <w:t>(三)、土建工程设计年限及安全等级</w:t>
        </w:r>
        <w:r>
          <w:tab/>
        </w:r>
        <w:r>
          <w:fldChar w:fldCharType="begin"/>
        </w:r>
        <w:r>
          <w:instrText xml:space="preserve"> PAGEREF _Toc12056 \h </w:instrText>
        </w:r>
        <w:r>
          <w:fldChar w:fldCharType="separate"/>
        </w:r>
        <w:r>
          <w:t>27</w:t>
        </w:r>
        <w:r>
          <w:fldChar w:fldCharType="end"/>
        </w:r>
      </w:hyperlink>
    </w:p>
    <w:p>
      <w:pPr>
        <w:pStyle w:val="TOC2"/>
        <w:tabs>
          <w:tab w:val="right" w:leader="dot" w:pos="8306"/>
        </w:tabs>
      </w:pPr>
      <w:hyperlink w:anchor="_Toc18035" w:history="1">
        <w:r>
          <w:rPr>
            <w:rFonts w:ascii="仿宋" w:eastAsia="仿宋" w:hAnsi="仿宋" w:cs="仿宋" w:hint="eastAsia"/>
            <w:lang w:eastAsia="zh-CN"/>
          </w:rPr>
          <w:t>(四)、建筑工程设计总体要求</w:t>
        </w:r>
        <w:r>
          <w:tab/>
        </w:r>
        <w:r>
          <w:fldChar w:fldCharType="begin"/>
        </w:r>
        <w:r>
          <w:instrText xml:space="preserve"> PAGEREF _Toc18035 \h </w:instrText>
        </w:r>
        <w:r>
          <w:fldChar w:fldCharType="separate"/>
        </w:r>
        <w:r>
          <w:t>29</w:t>
        </w:r>
        <w:r>
          <w:fldChar w:fldCharType="end"/>
        </w:r>
      </w:hyperlink>
    </w:p>
    <w:p>
      <w:pPr>
        <w:pStyle w:val="TOC2"/>
        <w:tabs>
          <w:tab w:val="right" w:leader="dot" w:pos="8306"/>
        </w:tabs>
      </w:pPr>
      <w:hyperlink w:anchor="_Toc14395" w:history="1">
        <w:r>
          <w:rPr>
            <w:rFonts w:ascii="仿宋" w:eastAsia="仿宋" w:hAnsi="仿宋" w:cs="仿宋" w:hint="eastAsia"/>
            <w:lang w:eastAsia="zh-CN"/>
          </w:rPr>
          <w:t>(五)、土建工程建设指标</w:t>
        </w:r>
        <w:r>
          <w:tab/>
        </w:r>
        <w:r>
          <w:fldChar w:fldCharType="begin"/>
        </w:r>
        <w:r>
          <w:instrText xml:space="preserve"> PAGEREF _Toc14395 \h </w:instrText>
        </w:r>
        <w:r>
          <w:fldChar w:fldCharType="separate"/>
        </w:r>
        <w:r>
          <w:t>30</w:t>
        </w:r>
        <w:r>
          <w:fldChar w:fldCharType="end"/>
        </w:r>
      </w:hyperlink>
    </w:p>
    <w:p>
      <w:pPr>
        <w:pStyle w:val="TOC1"/>
        <w:tabs>
          <w:tab w:val="right" w:leader="dot" w:pos="8306"/>
        </w:tabs>
      </w:pPr>
      <w:hyperlink w:anchor="_Toc1673" w:history="1">
        <w:r>
          <w:rPr>
            <w:rFonts w:ascii="仿宋" w:eastAsia="仿宋" w:hAnsi="仿宋" w:cs="仿宋" w:hint="eastAsia"/>
            <w:lang w:eastAsia="zh-CN"/>
          </w:rPr>
          <w:t>五、提供住宿社会救助服务项目建设背景及必要性分析</w:t>
        </w:r>
        <w:r>
          <w:tab/>
        </w:r>
        <w:r>
          <w:fldChar w:fldCharType="begin"/>
        </w:r>
        <w:r>
          <w:instrText xml:space="preserve"> PAGEREF _Toc1673 \h </w:instrText>
        </w:r>
        <w:r>
          <w:fldChar w:fldCharType="separate"/>
        </w:r>
        <w:r>
          <w:t>32</w:t>
        </w:r>
        <w:r>
          <w:fldChar w:fldCharType="end"/>
        </w:r>
      </w:hyperlink>
    </w:p>
    <w:p>
      <w:pPr>
        <w:pStyle w:val="TOC2"/>
        <w:tabs>
          <w:tab w:val="right" w:leader="dot" w:pos="8306"/>
        </w:tabs>
      </w:pPr>
      <w:hyperlink w:anchor="_Toc3872" w:history="1">
        <w:r>
          <w:rPr>
            <w:rFonts w:ascii="仿宋" w:eastAsia="仿宋" w:hAnsi="仿宋" w:cs="仿宋" w:hint="eastAsia"/>
            <w:lang w:eastAsia="zh-CN"/>
          </w:rPr>
          <w:t>(一)、行业背景分析</w:t>
        </w:r>
        <w:r>
          <w:tab/>
        </w:r>
        <w:r>
          <w:fldChar w:fldCharType="begin"/>
        </w:r>
        <w:r>
          <w:instrText xml:space="preserve"> PAGEREF _Toc3872 \h </w:instrText>
        </w:r>
        <w:r>
          <w:fldChar w:fldCharType="separate"/>
        </w:r>
        <w:r>
          <w:t>32</w:t>
        </w:r>
        <w:r>
          <w:fldChar w:fldCharType="end"/>
        </w:r>
      </w:hyperlink>
    </w:p>
    <w:p>
      <w:pPr>
        <w:pStyle w:val="TOC2"/>
        <w:tabs>
          <w:tab w:val="right" w:leader="dot" w:pos="8306"/>
        </w:tabs>
      </w:pPr>
      <w:hyperlink w:anchor="_Toc16263" w:history="1">
        <w:r>
          <w:rPr>
            <w:rFonts w:ascii="仿宋" w:eastAsia="仿宋" w:hAnsi="仿宋" w:cs="仿宋" w:hint="eastAsia"/>
            <w:lang w:eastAsia="zh-CN"/>
          </w:rPr>
          <w:t>(二)、产业发展分析</w:t>
        </w:r>
        <w:r>
          <w:tab/>
        </w:r>
        <w:r>
          <w:fldChar w:fldCharType="begin"/>
        </w:r>
        <w:r>
          <w:instrText xml:space="preserve"> PAGEREF _Toc16263 \h </w:instrText>
        </w:r>
        <w:r>
          <w:fldChar w:fldCharType="separate"/>
        </w:r>
        <w:r>
          <w:t>33</w:t>
        </w:r>
        <w:r>
          <w:fldChar w:fldCharType="end"/>
        </w:r>
      </w:hyperlink>
    </w:p>
    <w:p>
      <w:pPr>
        <w:pStyle w:val="TOC1"/>
        <w:tabs>
          <w:tab w:val="right" w:leader="dot" w:pos="8306"/>
        </w:tabs>
      </w:pPr>
      <w:hyperlink w:anchor="_Toc8638" w:history="1">
        <w:r>
          <w:rPr>
            <w:rFonts w:ascii="仿宋" w:eastAsia="仿宋" w:hAnsi="仿宋" w:cs="仿宋" w:hint="eastAsia"/>
            <w:lang w:eastAsia="zh-CN"/>
          </w:rPr>
          <w:t>六、进度计划</w:t>
        </w:r>
        <w:r>
          <w:tab/>
        </w:r>
        <w:r>
          <w:fldChar w:fldCharType="begin"/>
        </w:r>
        <w:r>
          <w:instrText xml:space="preserve"> PAGEREF _Toc8638 \h </w:instrText>
        </w:r>
        <w:r>
          <w:fldChar w:fldCharType="separate"/>
        </w:r>
        <w:r>
          <w:t>34</w:t>
        </w:r>
        <w:r>
          <w:fldChar w:fldCharType="end"/>
        </w:r>
      </w:hyperlink>
    </w:p>
    <w:p>
      <w:pPr>
        <w:pStyle w:val="TOC2"/>
        <w:tabs>
          <w:tab w:val="right" w:leader="dot" w:pos="8306"/>
        </w:tabs>
      </w:pPr>
      <w:hyperlink w:anchor="_Toc27396" w:history="1">
        <w:r>
          <w:rPr>
            <w:rFonts w:ascii="仿宋" w:eastAsia="仿宋" w:hAnsi="仿宋" w:cs="仿宋" w:hint="eastAsia"/>
            <w:lang w:eastAsia="zh-CN"/>
          </w:rPr>
          <w:t>(一)、提供住宿社会救助服务项目进度安排</w:t>
        </w:r>
        <w:r>
          <w:tab/>
        </w:r>
        <w:r>
          <w:fldChar w:fldCharType="begin"/>
        </w:r>
        <w:r>
          <w:instrText xml:space="preserve"> PAGEREF _Toc27396 \h </w:instrText>
        </w:r>
        <w:r>
          <w:fldChar w:fldCharType="separate"/>
        </w:r>
        <w:r>
          <w:t>34</w:t>
        </w:r>
        <w:r>
          <w:fldChar w:fldCharType="end"/>
        </w:r>
      </w:hyperlink>
    </w:p>
    <w:p>
      <w:pPr>
        <w:pStyle w:val="TOC2"/>
        <w:tabs>
          <w:tab w:val="right" w:leader="dot" w:pos="8306"/>
        </w:tabs>
      </w:pPr>
      <w:hyperlink w:anchor="_Toc8420" w:history="1">
        <w:r>
          <w:rPr>
            <w:rFonts w:ascii="仿宋" w:eastAsia="仿宋" w:hAnsi="仿宋" w:cs="仿宋" w:hint="eastAsia"/>
            <w:lang w:eastAsia="zh-CN"/>
          </w:rPr>
          <w:t>(二)、提供住宿社会救助服务项目实施保障措施</w:t>
        </w:r>
        <w:r>
          <w:tab/>
        </w:r>
        <w:r>
          <w:fldChar w:fldCharType="begin"/>
        </w:r>
        <w:r>
          <w:instrText xml:space="preserve"> PAGEREF _Toc8420 \h </w:instrText>
        </w:r>
        <w:r>
          <w:fldChar w:fldCharType="separate"/>
        </w:r>
        <w:r>
          <w:t>35</w:t>
        </w:r>
        <w:r>
          <w:fldChar w:fldCharType="end"/>
        </w:r>
      </w:hyperlink>
    </w:p>
    <w:p>
      <w:pPr>
        <w:pStyle w:val="TOC1"/>
        <w:tabs>
          <w:tab w:val="right" w:leader="dot" w:pos="8306"/>
        </w:tabs>
      </w:pPr>
      <w:hyperlink w:anchor="_Toc26076" w:history="1">
        <w:r>
          <w:rPr>
            <w:rFonts w:ascii="仿宋" w:eastAsia="仿宋" w:hAnsi="仿宋" w:cs="仿宋" w:hint="eastAsia"/>
            <w:lang w:eastAsia="zh-CN"/>
          </w:rPr>
          <w:t>七、风险评估</w:t>
        </w:r>
        <w:r>
          <w:tab/>
        </w:r>
        <w:r>
          <w:fldChar w:fldCharType="begin"/>
        </w:r>
        <w:r>
          <w:instrText xml:space="preserve"> PAGEREF _Toc26076 \h </w:instrText>
        </w:r>
        <w:r>
          <w:fldChar w:fldCharType="separate"/>
        </w:r>
        <w:r>
          <w:t>37</w:t>
        </w:r>
        <w:r>
          <w:fldChar w:fldCharType="end"/>
        </w:r>
      </w:hyperlink>
    </w:p>
    <w:p>
      <w:pPr>
        <w:pStyle w:val="TOC2"/>
        <w:tabs>
          <w:tab w:val="right" w:leader="dot" w:pos="8306"/>
        </w:tabs>
      </w:pPr>
      <w:hyperlink w:anchor="_Toc20511" w:history="1">
        <w:r>
          <w:rPr>
            <w:rFonts w:ascii="仿宋" w:eastAsia="仿宋" w:hAnsi="仿宋" w:cs="仿宋" w:hint="eastAsia"/>
            <w:lang w:eastAsia="zh-CN"/>
          </w:rPr>
          <w:t>(一)、提供住宿社会救助服务项目风险分析</w:t>
        </w:r>
        <w:r>
          <w:tab/>
        </w:r>
        <w:r>
          <w:fldChar w:fldCharType="begin"/>
        </w:r>
        <w:r>
          <w:instrText xml:space="preserve"> PAGEREF _Toc20511 \h </w:instrText>
        </w:r>
        <w:r>
          <w:fldChar w:fldCharType="separate"/>
        </w:r>
        <w:r>
          <w:t>37</w:t>
        </w:r>
        <w:r>
          <w:fldChar w:fldCharType="end"/>
        </w:r>
      </w:hyperlink>
    </w:p>
    <w:p>
      <w:pPr>
        <w:pStyle w:val="TOC2"/>
        <w:tabs>
          <w:tab w:val="right" w:leader="dot" w:pos="8306"/>
        </w:tabs>
      </w:pPr>
      <w:hyperlink w:anchor="_Toc24320" w:history="1">
        <w:r>
          <w:rPr>
            <w:rFonts w:ascii="仿宋" w:eastAsia="仿宋" w:hAnsi="仿宋" w:cs="仿宋" w:hint="eastAsia"/>
            <w:lang w:eastAsia="zh-CN"/>
          </w:rPr>
          <w:t>(二)、提供住宿社会救助服务项目风险对策</w:t>
        </w:r>
        <w:r>
          <w:tab/>
        </w:r>
        <w:r>
          <w:fldChar w:fldCharType="begin"/>
        </w:r>
        <w:r>
          <w:instrText xml:space="preserve"> PAGEREF _Toc24320 \h </w:instrText>
        </w:r>
        <w:r>
          <w:fldChar w:fldCharType="separate"/>
        </w:r>
        <w:r>
          <w:t>37</w:t>
        </w:r>
        <w:r>
          <w:fldChar w:fldCharType="end"/>
        </w:r>
      </w:hyperlink>
    </w:p>
    <w:p>
      <w:pPr>
        <w:pStyle w:val="TOC1"/>
        <w:tabs>
          <w:tab w:val="right" w:leader="dot" w:pos="8306"/>
        </w:tabs>
      </w:pPr>
      <w:hyperlink w:anchor="_Toc7631" w:history="1">
        <w:r>
          <w:rPr>
            <w:rFonts w:ascii="仿宋" w:eastAsia="仿宋" w:hAnsi="仿宋" w:cs="仿宋" w:hint="eastAsia"/>
            <w:lang w:eastAsia="zh-CN"/>
          </w:rPr>
          <w:t>八、市场营销策略</w:t>
        </w:r>
        <w:r>
          <w:tab/>
        </w:r>
        <w:r>
          <w:fldChar w:fldCharType="begin"/>
        </w:r>
        <w:r>
          <w:instrText xml:space="preserve"> PAGEREF _Toc7631 \h </w:instrText>
        </w:r>
        <w:r>
          <w:fldChar w:fldCharType="separate"/>
        </w:r>
        <w:r>
          <w:t>38</w:t>
        </w:r>
        <w:r>
          <w:fldChar w:fldCharType="end"/>
        </w:r>
      </w:hyperlink>
    </w:p>
    <w:p>
      <w:pPr>
        <w:pStyle w:val="TOC2"/>
        <w:tabs>
          <w:tab w:val="right" w:leader="dot" w:pos="8306"/>
        </w:tabs>
      </w:pPr>
      <w:hyperlink w:anchor="_Toc25022" w:history="1">
        <w:r>
          <w:rPr>
            <w:rFonts w:ascii="仿宋" w:eastAsia="仿宋" w:hAnsi="仿宋" w:cs="仿宋" w:hint="eastAsia"/>
            <w:lang w:eastAsia="zh-CN"/>
          </w:rPr>
          <w:t>(一)、目标市场分析</w:t>
        </w:r>
        <w:r>
          <w:tab/>
        </w:r>
        <w:r>
          <w:fldChar w:fldCharType="begin"/>
        </w:r>
        <w:r>
          <w:instrText xml:space="preserve"> PAGEREF _Toc25022 \h </w:instrText>
        </w:r>
        <w:r>
          <w:fldChar w:fldCharType="separate"/>
        </w:r>
        <w:r>
          <w:t>38</w:t>
        </w:r>
        <w:r>
          <w:fldChar w:fldCharType="end"/>
        </w:r>
      </w:hyperlink>
    </w:p>
    <w:p>
      <w:pPr>
        <w:pStyle w:val="TOC2"/>
        <w:tabs>
          <w:tab w:val="right" w:leader="dot" w:pos="8306"/>
        </w:tabs>
      </w:pPr>
      <w:hyperlink w:anchor="_Toc3275" w:history="1">
        <w:r>
          <w:rPr>
            <w:rFonts w:ascii="仿宋" w:eastAsia="仿宋" w:hAnsi="仿宋" w:cs="仿宋" w:hint="eastAsia"/>
            <w:lang w:eastAsia="zh-CN"/>
          </w:rPr>
          <w:t>(二)、市场定位</w:t>
        </w:r>
        <w:r>
          <w:tab/>
        </w:r>
        <w:r>
          <w:fldChar w:fldCharType="begin"/>
        </w:r>
        <w:r>
          <w:instrText xml:space="preserve"> PAGEREF _Toc3275 \h </w:instrText>
        </w:r>
        <w:r>
          <w:fldChar w:fldCharType="separate"/>
        </w:r>
        <w:r>
          <w:t>39</w:t>
        </w:r>
        <w:r>
          <w:fldChar w:fldCharType="end"/>
        </w:r>
      </w:hyperlink>
    </w:p>
    <w:p>
      <w:pPr>
        <w:pStyle w:val="TOC2"/>
        <w:tabs>
          <w:tab w:val="right" w:leader="dot" w:pos="8306"/>
        </w:tabs>
      </w:pPr>
      <w:hyperlink w:anchor="_Toc32587" w:history="1">
        <w:r>
          <w:rPr>
            <w:rFonts w:ascii="仿宋" w:eastAsia="仿宋" w:hAnsi="仿宋" w:cs="仿宋" w:hint="eastAsia"/>
            <w:lang w:eastAsia="zh-CN"/>
          </w:rPr>
          <w:t>(三)、产品定价策略</w:t>
        </w:r>
        <w:r>
          <w:tab/>
        </w:r>
        <w:r>
          <w:fldChar w:fldCharType="begin"/>
        </w:r>
        <w:r>
          <w:instrText xml:space="preserve"> PAGEREF _Toc32587 \h </w:instrText>
        </w:r>
        <w:r>
          <w:fldChar w:fldCharType="separate"/>
        </w:r>
        <w:r>
          <w:t>40</w:t>
        </w:r>
        <w:r>
          <w:fldChar w:fldCharType="end"/>
        </w:r>
      </w:hyperlink>
    </w:p>
    <w:p>
      <w:pPr>
        <w:pStyle w:val="TOC2"/>
        <w:tabs>
          <w:tab w:val="right" w:leader="dot" w:pos="8306"/>
        </w:tabs>
      </w:pPr>
      <w:hyperlink w:anchor="_Toc1094" w:history="1">
        <w:r>
          <w:rPr>
            <w:rFonts w:ascii="仿宋" w:eastAsia="仿宋" w:hAnsi="仿宋" w:cs="仿宋" w:hint="eastAsia"/>
            <w:lang w:eastAsia="zh-CN"/>
          </w:rPr>
          <w:t>(四)、渠道与分销策略</w:t>
        </w:r>
        <w:r>
          <w:tab/>
        </w:r>
        <w:r>
          <w:fldChar w:fldCharType="begin"/>
        </w:r>
        <w:r>
          <w:instrText xml:space="preserve"> PAGEREF _Toc1094 \h </w:instrText>
        </w:r>
        <w:r>
          <w:fldChar w:fldCharType="separate"/>
        </w:r>
        <w:r>
          <w:t>40</w:t>
        </w:r>
        <w:r>
          <w:fldChar w:fldCharType="end"/>
        </w:r>
      </w:hyperlink>
    </w:p>
    <w:p>
      <w:pPr>
        <w:pStyle w:val="TOC2"/>
        <w:tabs>
          <w:tab w:val="right" w:leader="dot" w:pos="8306"/>
        </w:tabs>
      </w:pPr>
      <w:hyperlink w:anchor="_Toc31123" w:history="1">
        <w:r>
          <w:rPr>
            <w:rFonts w:ascii="仿宋" w:eastAsia="仿宋" w:hAnsi="仿宋" w:cs="仿宋" w:hint="eastAsia"/>
            <w:lang w:eastAsia="zh-CN"/>
          </w:rPr>
          <w:t>(五)、促销与广告策略</w:t>
        </w:r>
        <w:r>
          <w:tab/>
        </w:r>
        <w:r>
          <w:fldChar w:fldCharType="begin"/>
        </w:r>
        <w:r>
          <w:instrText xml:space="preserve"> PAGEREF _Toc31123 \h </w:instrText>
        </w:r>
        <w:r>
          <w:fldChar w:fldCharType="separate"/>
        </w:r>
        <w:r>
          <w:t>40</w:t>
        </w:r>
        <w:r>
          <w:fldChar w:fldCharType="end"/>
        </w:r>
      </w:hyperlink>
    </w:p>
    <w:p>
      <w:pPr>
        <w:pStyle w:val="TOC2"/>
        <w:tabs>
          <w:tab w:val="right" w:leader="dot" w:pos="8306"/>
        </w:tabs>
      </w:pPr>
      <w:hyperlink w:anchor="_Toc32733" w:history="1">
        <w:r>
          <w:rPr>
            <w:rFonts w:ascii="仿宋" w:eastAsia="仿宋" w:hAnsi="仿宋" w:cs="仿宋" w:hint="eastAsia"/>
            <w:lang w:eastAsia="zh-CN"/>
          </w:rPr>
          <w:t>(六)、售后服务策略</w:t>
        </w:r>
        <w:r>
          <w:tab/>
        </w:r>
        <w:r>
          <w:fldChar w:fldCharType="begin"/>
        </w:r>
        <w:r>
          <w:instrText xml:space="preserve"> PAGEREF _Toc32733 \h </w:instrText>
        </w:r>
        <w:r>
          <w:fldChar w:fldCharType="separate"/>
        </w:r>
        <w:r>
          <w:t>41</w:t>
        </w:r>
        <w:r>
          <w:fldChar w:fldCharType="end"/>
        </w:r>
      </w:hyperlink>
    </w:p>
    <w:p>
      <w:pPr>
        <w:pStyle w:val="TOC1"/>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8608" w:history="1">
        <w:r>
          <w:rPr>
            <w:rFonts w:ascii="仿宋" w:eastAsia="仿宋" w:hAnsi="仿宋" w:cs="仿宋" w:hint="eastAsia"/>
            <w:lang w:eastAsia="zh-CN"/>
          </w:rPr>
          <w:t>九、财务管理与资金运作</w:t>
        </w:r>
        <w:r>
          <w:tab/>
        </w:r>
        <w:r>
          <w:fldChar w:fldCharType="begin"/>
        </w:r>
        <w:r>
          <w:instrText xml:space="preserve"> PAGEREF _Toc8608 \h </w:instrText>
        </w:r>
        <w:r>
          <w:fldChar w:fldCharType="separate"/>
        </w:r>
        <w:r>
          <w:t>41</w:t>
        </w:r>
        <w:r>
          <w:fldChar w:fldCharType="end"/>
        </w:r>
      </w:hyperlink>
    </w:p>
    <w:p>
      <w:pPr>
        <w:pStyle w:val="TOC2"/>
        <w:tabs>
          <w:tab w:val="right" w:leader="dot" w:pos="8306"/>
        </w:tabs>
      </w:pPr>
      <w:hyperlink w:anchor="_Toc10471" w:history="1">
        <w:r>
          <w:rPr>
            <w:rFonts w:ascii="仿宋" w:eastAsia="仿宋" w:hAnsi="仿宋" w:cs="仿宋" w:hint="eastAsia"/>
            <w:lang w:eastAsia="zh-CN"/>
          </w:rPr>
          <w:t>(一)、财务战略规划</w:t>
        </w:r>
        <w:r>
          <w:tab/>
        </w:r>
        <w:r>
          <w:fldChar w:fldCharType="begin"/>
        </w:r>
        <w:r>
          <w:instrText xml:space="preserve"> PAGEREF _Toc10471 \h </w:instrText>
        </w:r>
        <w:r>
          <w:fldChar w:fldCharType="separate"/>
        </w:r>
        <w:r>
          <w:t>41</w:t>
        </w:r>
        <w:r>
          <w:fldChar w:fldCharType="end"/>
        </w:r>
      </w:hyperlink>
    </w:p>
    <w:p>
      <w:pPr>
        <w:pStyle w:val="TOC2"/>
        <w:tabs>
          <w:tab w:val="right" w:leader="dot" w:pos="8306"/>
        </w:tabs>
      </w:pPr>
      <w:hyperlink w:anchor="_Toc28177" w:history="1">
        <w:r>
          <w:rPr>
            <w:rFonts w:ascii="仿宋" w:eastAsia="仿宋" w:hAnsi="仿宋" w:cs="仿宋" w:hint="eastAsia"/>
            <w:lang w:eastAsia="zh-CN"/>
          </w:rPr>
          <w:t>(二)、资金需求与筹措</w:t>
        </w:r>
        <w:r>
          <w:tab/>
        </w:r>
        <w:r>
          <w:fldChar w:fldCharType="begin"/>
        </w:r>
        <w:r>
          <w:instrText xml:space="preserve"> PAGEREF _Toc28177 \h </w:instrText>
        </w:r>
        <w:r>
          <w:fldChar w:fldCharType="separate"/>
        </w:r>
        <w:r>
          <w:t>42</w:t>
        </w:r>
        <w:r>
          <w:fldChar w:fldCharType="end"/>
        </w:r>
      </w:hyperlink>
    </w:p>
    <w:p>
      <w:pPr>
        <w:pStyle w:val="TOC2"/>
        <w:tabs>
          <w:tab w:val="right" w:leader="dot" w:pos="8306"/>
        </w:tabs>
      </w:pPr>
      <w:hyperlink w:anchor="_Toc27526" w:history="1">
        <w:r>
          <w:rPr>
            <w:rFonts w:ascii="仿宋" w:eastAsia="仿宋" w:hAnsi="仿宋" w:cs="仿宋" w:hint="eastAsia"/>
            <w:lang w:eastAsia="zh-CN"/>
          </w:rPr>
          <w:t>(三)、成本与费用管理</w:t>
        </w:r>
        <w:r>
          <w:tab/>
        </w:r>
        <w:r>
          <w:fldChar w:fldCharType="begin"/>
        </w:r>
        <w:r>
          <w:instrText xml:space="preserve"> PAGEREF _Toc27526 \h </w:instrText>
        </w:r>
        <w:r>
          <w:fldChar w:fldCharType="separate"/>
        </w:r>
        <w:r>
          <w:t>43</w:t>
        </w:r>
        <w:r>
          <w:fldChar w:fldCharType="end"/>
        </w:r>
      </w:hyperlink>
    </w:p>
    <w:p>
      <w:pPr>
        <w:pStyle w:val="TOC2"/>
        <w:tabs>
          <w:tab w:val="right" w:leader="dot" w:pos="8306"/>
        </w:tabs>
      </w:pPr>
      <w:hyperlink w:anchor="_Toc12923" w:history="1">
        <w:r>
          <w:rPr>
            <w:rFonts w:ascii="仿宋" w:eastAsia="仿宋" w:hAnsi="仿宋" w:cs="仿宋" w:hint="eastAsia"/>
            <w:lang w:eastAsia="zh-CN"/>
          </w:rPr>
          <w:t>(四)、投资决策与财务风险防范</w:t>
        </w:r>
        <w:r>
          <w:tab/>
        </w:r>
        <w:r>
          <w:fldChar w:fldCharType="begin"/>
        </w:r>
        <w:r>
          <w:instrText xml:space="preserve"> PAGEREF _Toc12923 \h </w:instrText>
        </w:r>
        <w:r>
          <w:fldChar w:fldCharType="separate"/>
        </w:r>
        <w:r>
          <w:t>43</w:t>
        </w:r>
        <w:r>
          <w:fldChar w:fldCharType="end"/>
        </w:r>
      </w:hyperlink>
    </w:p>
    <w:p>
      <w:pPr>
        <w:pStyle w:val="TOC1"/>
        <w:tabs>
          <w:tab w:val="right" w:leader="dot" w:pos="8306"/>
        </w:tabs>
      </w:pPr>
      <w:hyperlink w:anchor="_Toc27918" w:history="1">
        <w:r>
          <w:rPr>
            <w:rFonts w:ascii="仿宋" w:eastAsia="仿宋" w:hAnsi="仿宋" w:cs="仿宋" w:hint="eastAsia"/>
            <w:lang w:eastAsia="zh-CN"/>
          </w:rPr>
          <w:t>十、招聘与人才发展</w:t>
        </w:r>
        <w:r>
          <w:tab/>
        </w:r>
        <w:r>
          <w:fldChar w:fldCharType="begin"/>
        </w:r>
        <w:r>
          <w:instrText xml:space="preserve"> PAGEREF _Toc27918 \h </w:instrText>
        </w:r>
        <w:r>
          <w:fldChar w:fldCharType="separate"/>
        </w:r>
        <w:r>
          <w:t>44</w:t>
        </w:r>
        <w:r>
          <w:fldChar w:fldCharType="end"/>
        </w:r>
      </w:hyperlink>
    </w:p>
    <w:p>
      <w:pPr>
        <w:pStyle w:val="TOC2"/>
        <w:tabs>
          <w:tab w:val="right" w:leader="dot" w:pos="8306"/>
        </w:tabs>
      </w:pPr>
      <w:hyperlink w:anchor="_Toc26286" w:history="1">
        <w:r>
          <w:rPr>
            <w:rFonts w:ascii="仿宋" w:eastAsia="仿宋" w:hAnsi="仿宋" w:cs="仿宋" w:hint="eastAsia"/>
            <w:lang w:eastAsia="zh-CN"/>
          </w:rPr>
          <w:t>(一)、人才需求分析</w:t>
        </w:r>
        <w:r>
          <w:tab/>
        </w:r>
        <w:r>
          <w:fldChar w:fldCharType="begin"/>
        </w:r>
        <w:r>
          <w:instrText xml:space="preserve"> PAGEREF _Toc26286 \h </w:instrText>
        </w:r>
        <w:r>
          <w:fldChar w:fldCharType="separate"/>
        </w:r>
        <w:r>
          <w:t>44</w:t>
        </w:r>
        <w:r>
          <w:fldChar w:fldCharType="end"/>
        </w:r>
      </w:hyperlink>
    </w:p>
    <w:p>
      <w:pPr>
        <w:pStyle w:val="TOC2"/>
        <w:tabs>
          <w:tab w:val="right" w:leader="dot" w:pos="8306"/>
        </w:tabs>
      </w:pPr>
      <w:hyperlink w:anchor="_Toc14002" w:history="1">
        <w:r>
          <w:rPr>
            <w:rFonts w:ascii="仿宋" w:eastAsia="仿宋" w:hAnsi="仿宋" w:cs="仿宋" w:hint="eastAsia"/>
            <w:lang w:eastAsia="zh-CN"/>
          </w:rPr>
          <w:t>(二)、招聘计划与流程</w:t>
        </w:r>
        <w:r>
          <w:tab/>
        </w:r>
        <w:r>
          <w:fldChar w:fldCharType="begin"/>
        </w:r>
        <w:r>
          <w:instrText xml:space="preserve"> PAGEREF _Toc14002 \h </w:instrText>
        </w:r>
        <w:r>
          <w:fldChar w:fldCharType="separate"/>
        </w:r>
        <w:r>
          <w:t>45</w:t>
        </w:r>
        <w:r>
          <w:fldChar w:fldCharType="end"/>
        </w:r>
      </w:hyperlink>
    </w:p>
    <w:p>
      <w:pPr>
        <w:pStyle w:val="TOC2"/>
        <w:tabs>
          <w:tab w:val="right" w:leader="dot" w:pos="8306"/>
        </w:tabs>
      </w:pPr>
      <w:hyperlink w:anchor="_Toc9516" w:history="1">
        <w:r>
          <w:rPr>
            <w:rFonts w:ascii="仿宋" w:eastAsia="仿宋" w:hAnsi="仿宋" w:cs="仿宋" w:hint="eastAsia"/>
            <w:lang w:eastAsia="zh-CN"/>
          </w:rPr>
          <w:t>(三)、员工培训与发展</w:t>
        </w:r>
        <w:r>
          <w:tab/>
        </w:r>
        <w:r>
          <w:fldChar w:fldCharType="begin"/>
        </w:r>
        <w:r>
          <w:instrText xml:space="preserve"> PAGEREF _Toc9516 \h </w:instrText>
        </w:r>
        <w:r>
          <w:fldChar w:fldCharType="separate"/>
        </w:r>
        <w:r>
          <w:t>47</w:t>
        </w:r>
        <w:r>
          <w:fldChar w:fldCharType="end"/>
        </w:r>
      </w:hyperlink>
    </w:p>
    <w:p>
      <w:pPr>
        <w:pStyle w:val="TOC2"/>
        <w:tabs>
          <w:tab w:val="right" w:leader="dot" w:pos="8306"/>
        </w:tabs>
      </w:pPr>
      <w:hyperlink w:anchor="_Toc16030" w:history="1">
        <w:r>
          <w:rPr>
            <w:rFonts w:ascii="仿宋" w:eastAsia="仿宋" w:hAnsi="仿宋" w:cs="仿宋" w:hint="eastAsia"/>
            <w:lang w:eastAsia="zh-CN"/>
          </w:rPr>
          <w:t>(四)、绩效考核与激励</w:t>
        </w:r>
        <w:r>
          <w:tab/>
        </w:r>
        <w:r>
          <w:fldChar w:fldCharType="begin"/>
        </w:r>
        <w:r>
          <w:instrText xml:space="preserve"> PAGEREF _Toc16030 \h </w:instrText>
        </w:r>
        <w:r>
          <w:fldChar w:fldCharType="separate"/>
        </w:r>
        <w:r>
          <w:t>48</w:t>
        </w:r>
        <w:r>
          <w:fldChar w:fldCharType="end"/>
        </w:r>
      </w:hyperlink>
    </w:p>
    <w:p>
      <w:pPr>
        <w:pStyle w:val="TOC2"/>
        <w:tabs>
          <w:tab w:val="right" w:leader="dot" w:pos="8306"/>
        </w:tabs>
      </w:pPr>
      <w:hyperlink w:anchor="_Toc600" w:history="1">
        <w:r>
          <w:rPr>
            <w:rFonts w:ascii="仿宋" w:eastAsia="仿宋" w:hAnsi="仿宋" w:cs="仿宋" w:hint="eastAsia"/>
            <w:lang w:eastAsia="zh-CN"/>
          </w:rPr>
          <w:t>(五)、人才流动与留存</w:t>
        </w:r>
        <w:r>
          <w:tab/>
        </w:r>
        <w:r>
          <w:fldChar w:fldCharType="begin"/>
        </w:r>
        <w:r>
          <w:instrText xml:space="preserve"> PAGEREF _Toc600 \h </w:instrText>
        </w:r>
        <w:r>
          <w:fldChar w:fldCharType="separate"/>
        </w:r>
        <w:r>
          <w:t>49</w:t>
        </w:r>
        <w:r>
          <w:fldChar w:fldCharType="end"/>
        </w:r>
      </w:hyperlink>
    </w:p>
    <w:p>
      <w:pPr>
        <w:pStyle w:val="TOC1"/>
        <w:tabs>
          <w:tab w:val="right" w:leader="dot" w:pos="8306"/>
        </w:tabs>
      </w:pPr>
      <w:hyperlink w:anchor="_Toc2792" w:history="1">
        <w:r>
          <w:rPr>
            <w:rFonts w:ascii="仿宋" w:eastAsia="仿宋" w:hAnsi="仿宋" w:cs="仿宋" w:hint="eastAsia"/>
            <w:lang w:eastAsia="zh-CN"/>
          </w:rPr>
          <w:t>十一、质量管理与持续改进</w:t>
        </w:r>
        <w:r>
          <w:tab/>
        </w:r>
        <w:r>
          <w:fldChar w:fldCharType="begin"/>
        </w:r>
        <w:r>
          <w:instrText xml:space="preserve"> PAGEREF _Toc2792 \h </w:instrText>
        </w:r>
        <w:r>
          <w:fldChar w:fldCharType="separate"/>
        </w:r>
        <w:r>
          <w:t>50</w:t>
        </w:r>
        <w:r>
          <w:fldChar w:fldCharType="end"/>
        </w:r>
      </w:hyperlink>
    </w:p>
    <w:p>
      <w:pPr>
        <w:pStyle w:val="TOC2"/>
        <w:tabs>
          <w:tab w:val="right" w:leader="dot" w:pos="8306"/>
        </w:tabs>
      </w:pPr>
      <w:hyperlink w:anchor="_Toc10794" w:history="1">
        <w:r>
          <w:rPr>
            <w:rFonts w:ascii="仿宋" w:eastAsia="仿宋" w:hAnsi="仿宋" w:cs="仿宋" w:hint="eastAsia"/>
            <w:lang w:eastAsia="zh-CN"/>
          </w:rPr>
          <w:t>(一)、质量管理体系建设</w:t>
        </w:r>
        <w:r>
          <w:tab/>
        </w:r>
        <w:r>
          <w:fldChar w:fldCharType="begin"/>
        </w:r>
        <w:r>
          <w:instrText xml:space="preserve"> PAGEREF _Toc10794 \h </w:instrText>
        </w:r>
        <w:r>
          <w:fldChar w:fldCharType="separate"/>
        </w:r>
        <w:r>
          <w:t>50</w:t>
        </w:r>
        <w:r>
          <w:fldChar w:fldCharType="end"/>
        </w:r>
      </w:hyperlink>
    </w:p>
    <w:p>
      <w:pPr>
        <w:pStyle w:val="TOC2"/>
        <w:tabs>
          <w:tab w:val="right" w:leader="dot" w:pos="8306"/>
        </w:tabs>
      </w:pPr>
      <w:hyperlink w:anchor="_Toc17662" w:history="1">
        <w:r>
          <w:rPr>
            <w:rFonts w:ascii="仿宋" w:eastAsia="仿宋" w:hAnsi="仿宋" w:cs="仿宋" w:hint="eastAsia"/>
            <w:lang w:eastAsia="zh-CN"/>
          </w:rPr>
          <w:t>(二)、生产过程控制</w:t>
        </w:r>
        <w:r>
          <w:tab/>
        </w:r>
        <w:r>
          <w:fldChar w:fldCharType="begin"/>
        </w:r>
        <w:r>
          <w:instrText xml:space="preserve"> PAGEREF _Toc17662 \h </w:instrText>
        </w:r>
        <w:r>
          <w:fldChar w:fldCharType="separate"/>
        </w:r>
        <w:r>
          <w:t>51</w:t>
        </w:r>
        <w:r>
          <w:fldChar w:fldCharType="end"/>
        </w:r>
      </w:hyperlink>
    </w:p>
    <w:p>
      <w:pPr>
        <w:pStyle w:val="TOC2"/>
        <w:tabs>
          <w:tab w:val="right" w:leader="dot" w:pos="8306"/>
        </w:tabs>
      </w:pPr>
      <w:hyperlink w:anchor="_Toc24679" w:history="1">
        <w:r>
          <w:rPr>
            <w:rFonts w:ascii="仿宋" w:eastAsia="仿宋" w:hAnsi="仿宋" w:cs="仿宋" w:hint="eastAsia"/>
            <w:lang w:eastAsia="zh-CN"/>
          </w:rPr>
          <w:t>(三)、产品质量检验与测试</w:t>
        </w:r>
        <w:r>
          <w:tab/>
        </w:r>
        <w:r>
          <w:fldChar w:fldCharType="begin"/>
        </w:r>
        <w:r>
          <w:instrText xml:space="preserve"> PAGEREF _Toc24679 \h </w:instrText>
        </w:r>
        <w:r>
          <w:fldChar w:fldCharType="separate"/>
        </w:r>
        <w:r>
          <w:t>52</w:t>
        </w:r>
        <w:r>
          <w:fldChar w:fldCharType="end"/>
        </w:r>
      </w:hyperlink>
    </w:p>
    <w:p>
      <w:pPr>
        <w:pStyle w:val="TOC2"/>
        <w:tabs>
          <w:tab w:val="right" w:leader="dot" w:pos="8306"/>
        </w:tabs>
      </w:pPr>
      <w:hyperlink w:anchor="_Toc2418" w:history="1">
        <w:r>
          <w:rPr>
            <w:rFonts w:ascii="仿宋" w:eastAsia="仿宋" w:hAnsi="仿宋" w:cs="仿宋" w:hint="eastAsia"/>
            <w:lang w:eastAsia="zh-CN"/>
          </w:rPr>
          <w:t>(四)、用户反馈与质量改进</w:t>
        </w:r>
        <w:r>
          <w:tab/>
        </w:r>
        <w:r>
          <w:fldChar w:fldCharType="begin"/>
        </w:r>
        <w:r>
          <w:instrText xml:space="preserve"> PAGEREF _Toc2418 \h </w:instrText>
        </w:r>
        <w:r>
          <w:fldChar w:fldCharType="separate"/>
        </w:r>
        <w:r>
          <w:t>53</w:t>
        </w:r>
        <w:r>
          <w:fldChar w:fldCharType="end"/>
        </w:r>
      </w:hyperlink>
    </w:p>
    <w:p>
      <w:pPr>
        <w:pStyle w:val="TOC2"/>
        <w:tabs>
          <w:tab w:val="right" w:leader="dot" w:pos="8306"/>
        </w:tabs>
      </w:pPr>
      <w:hyperlink w:anchor="_Toc8107" w:history="1">
        <w:r>
          <w:rPr>
            <w:rFonts w:ascii="仿宋" w:eastAsia="仿宋" w:hAnsi="仿宋" w:cs="仿宋" w:hint="eastAsia"/>
            <w:lang w:eastAsia="zh-CN"/>
          </w:rPr>
          <w:t>(五)、质量认证与标准化</w:t>
        </w:r>
        <w:r>
          <w:tab/>
        </w:r>
        <w:r>
          <w:fldChar w:fldCharType="begin"/>
        </w:r>
        <w:r>
          <w:instrText xml:space="preserve"> PAGEREF _Toc8107 \h </w:instrText>
        </w:r>
        <w:r>
          <w:fldChar w:fldCharType="separate"/>
        </w:r>
        <w:r>
          <w:t>54</w:t>
        </w:r>
        <w:r>
          <w:fldChar w:fldCharType="end"/>
        </w:r>
      </w:hyperlink>
    </w:p>
    <w:p>
      <w:pPr>
        <w:pStyle w:val="TOC1"/>
        <w:tabs>
          <w:tab w:val="right" w:leader="dot" w:pos="8306"/>
        </w:tabs>
      </w:pPr>
      <w:hyperlink w:anchor="_Toc24417" w:history="1">
        <w:r>
          <w:rPr>
            <w:rFonts w:ascii="仿宋" w:eastAsia="仿宋" w:hAnsi="仿宋" w:cs="仿宋" w:hint="eastAsia"/>
            <w:lang w:eastAsia="zh-CN"/>
          </w:rPr>
          <w:t>十二、制度建设与员工手册</w:t>
        </w:r>
        <w:r>
          <w:tab/>
        </w:r>
        <w:r>
          <w:fldChar w:fldCharType="begin"/>
        </w:r>
        <w:r>
          <w:instrText xml:space="preserve"> PAGEREF _Toc24417 \h </w:instrText>
        </w:r>
        <w:r>
          <w:fldChar w:fldCharType="separate"/>
        </w:r>
        <w:r>
          <w:t>55</w:t>
        </w:r>
        <w:r>
          <w:fldChar w:fldCharType="end"/>
        </w:r>
      </w:hyperlink>
    </w:p>
    <w:p>
      <w:pPr>
        <w:pStyle w:val="TOC2"/>
        <w:tabs>
          <w:tab w:val="right" w:leader="dot" w:pos="8306"/>
        </w:tabs>
      </w:pPr>
      <w:hyperlink w:anchor="_Toc13776" w:history="1">
        <w:r>
          <w:rPr>
            <w:rFonts w:ascii="仿宋" w:eastAsia="仿宋" w:hAnsi="仿宋" w:cs="仿宋" w:hint="eastAsia"/>
            <w:lang w:eastAsia="zh-CN"/>
          </w:rPr>
          <w:t>(一)、公司制度建设</w:t>
        </w:r>
        <w:r>
          <w:tab/>
        </w:r>
        <w:r>
          <w:fldChar w:fldCharType="begin"/>
        </w:r>
        <w:r>
          <w:instrText xml:space="preserve"> PAGEREF _Toc13776 \h </w:instrText>
        </w:r>
        <w:r>
          <w:fldChar w:fldCharType="separate"/>
        </w:r>
        <w:r>
          <w:t>55</w:t>
        </w:r>
        <w:r>
          <w:fldChar w:fldCharType="end"/>
        </w:r>
      </w:hyperlink>
    </w:p>
    <w:p>
      <w:pPr>
        <w:pStyle w:val="TOC2"/>
        <w:tabs>
          <w:tab w:val="right" w:leader="dot" w:pos="8306"/>
        </w:tabs>
      </w:pPr>
      <w:hyperlink w:anchor="_Toc23487" w:history="1">
        <w:r>
          <w:rPr>
            <w:rFonts w:ascii="仿宋" w:eastAsia="仿宋" w:hAnsi="仿宋" w:cs="仿宋" w:hint="eastAsia"/>
            <w:lang w:eastAsia="zh-CN"/>
          </w:rPr>
          <w:t>(二)、员工手册编制</w:t>
        </w:r>
        <w:r>
          <w:tab/>
        </w:r>
        <w:r>
          <w:fldChar w:fldCharType="begin"/>
        </w:r>
        <w:r>
          <w:instrText xml:space="preserve"> PAGEREF _Toc23487 \h </w:instrText>
        </w:r>
        <w:r>
          <w:fldChar w:fldCharType="separate"/>
        </w:r>
        <w:r>
          <w:t>57</w:t>
        </w:r>
        <w:r>
          <w:fldChar w:fldCharType="end"/>
        </w:r>
      </w:hyperlink>
    </w:p>
    <w:p>
      <w:pPr>
        <w:pStyle w:val="TOC2"/>
        <w:tabs>
          <w:tab w:val="right" w:leader="dot" w:pos="8306"/>
        </w:tabs>
      </w:pPr>
      <w:hyperlink w:anchor="_Toc28785" w:history="1">
        <w:r>
          <w:rPr>
            <w:rFonts w:ascii="仿宋" w:eastAsia="仿宋" w:hAnsi="仿宋" w:cs="仿宋" w:hint="eastAsia"/>
            <w:lang w:eastAsia="zh-CN"/>
          </w:rPr>
          <w:t>(三)、制度宣导与培训</w:t>
        </w:r>
        <w:r>
          <w:tab/>
        </w:r>
        <w:r>
          <w:fldChar w:fldCharType="begin"/>
        </w:r>
        <w:r>
          <w:instrText xml:space="preserve"> PAGEREF _Toc28785 \h </w:instrText>
        </w:r>
        <w:r>
          <w:fldChar w:fldCharType="separate"/>
        </w:r>
        <w:r>
          <w:t>59</w:t>
        </w:r>
        <w:r>
          <w:fldChar w:fldCharType="end"/>
        </w:r>
      </w:hyperlink>
    </w:p>
    <w:p>
      <w:pPr>
        <w:pStyle w:val="TOC2"/>
        <w:tabs>
          <w:tab w:val="right" w:leader="dot" w:pos="8306"/>
        </w:tabs>
      </w:pPr>
      <w:hyperlink w:anchor="_Toc22603" w:history="1">
        <w:r>
          <w:rPr>
            <w:rFonts w:ascii="仿宋" w:eastAsia="仿宋" w:hAnsi="仿宋" w:cs="仿宋" w:hint="eastAsia"/>
            <w:lang w:eastAsia="zh-CN"/>
          </w:rPr>
          <w:t>(四)、制度执行与监督</w:t>
        </w:r>
        <w:r>
          <w:tab/>
        </w:r>
        <w:r>
          <w:fldChar w:fldCharType="begin"/>
        </w:r>
        <w:r>
          <w:instrText xml:space="preserve"> PAGEREF _Toc22603 \h </w:instrText>
        </w:r>
        <w:r>
          <w:fldChar w:fldCharType="separate"/>
        </w:r>
        <w:r>
          <w:t>60</w:t>
        </w:r>
        <w:r>
          <w:fldChar w:fldCharType="end"/>
        </w:r>
      </w:hyperlink>
    </w:p>
    <w:p>
      <w:pPr>
        <w:pStyle w:val="TOC2"/>
        <w:tabs>
          <w:tab w:val="right" w:leader="dot" w:pos="8306"/>
        </w:tabs>
      </w:pPr>
      <w:hyperlink w:anchor="_Toc17051" w:history="1">
        <w:r>
          <w:rPr>
            <w:rFonts w:ascii="仿宋" w:eastAsia="仿宋" w:hAnsi="仿宋" w:cs="仿宋" w:hint="eastAsia"/>
            <w:lang w:eastAsia="zh-CN"/>
          </w:rPr>
          <w:t>(五)、制度优化与更新</w:t>
        </w:r>
        <w:r>
          <w:tab/>
        </w:r>
        <w:r>
          <w:fldChar w:fldCharType="begin"/>
        </w:r>
        <w:r>
          <w:instrText xml:space="preserve"> PAGEREF _Toc17051 \h </w:instrText>
        </w:r>
        <w:r>
          <w:fldChar w:fldCharType="separate"/>
        </w:r>
        <w:r>
          <w:t>62</w:t>
        </w:r>
        <w:r>
          <w:fldChar w:fldCharType="end"/>
        </w:r>
      </w:hyperlink>
    </w:p>
    <w:p>
      <w:pPr>
        <w:pStyle w:val="TOC1"/>
        <w:tabs>
          <w:tab w:val="right" w:leader="dot" w:pos="8306"/>
        </w:tabs>
      </w:pPr>
      <w:hyperlink w:anchor="_Toc8965" w:history="1">
        <w:r>
          <w:rPr>
            <w:rFonts w:ascii="仿宋" w:eastAsia="仿宋" w:hAnsi="仿宋" w:cs="仿宋" w:hint="eastAsia"/>
            <w:lang w:eastAsia="zh-CN"/>
          </w:rPr>
          <w:t>十三、团队建设与领导力发展</w:t>
        </w:r>
        <w:r>
          <w:tab/>
        </w:r>
        <w:r>
          <w:fldChar w:fldCharType="begin"/>
        </w:r>
        <w:r>
          <w:instrText xml:space="preserve"> PAGEREF _Toc8965 \h </w:instrText>
        </w:r>
        <w:r>
          <w:fldChar w:fldCharType="separate"/>
        </w:r>
        <w:r>
          <w:t>63</w:t>
        </w:r>
        <w:r>
          <w:fldChar w:fldCharType="end"/>
        </w:r>
      </w:hyperlink>
    </w:p>
    <w:p>
      <w:pPr>
        <w:pStyle w:val="TOC2"/>
        <w:tabs>
          <w:tab w:val="right" w:leader="dot" w:pos="8306"/>
        </w:tabs>
      </w:pPr>
      <w:hyperlink w:anchor="_Toc21735" w:history="1">
        <w:r>
          <w:rPr>
            <w:rFonts w:ascii="仿宋" w:eastAsia="仿宋" w:hAnsi="仿宋" w:cs="仿宋" w:hint="eastAsia"/>
            <w:lang w:eastAsia="zh-CN"/>
          </w:rPr>
          <w:t>(一)、高效团队建设原则</w:t>
        </w:r>
        <w:r>
          <w:tab/>
        </w:r>
        <w:r>
          <w:fldChar w:fldCharType="begin"/>
        </w:r>
        <w:r>
          <w:instrText xml:space="preserve"> PAGEREF _Toc21735 \h </w:instrText>
        </w:r>
        <w:r>
          <w:fldChar w:fldCharType="separate"/>
        </w:r>
        <w:r>
          <w:t>63</w:t>
        </w:r>
        <w:r>
          <w:fldChar w:fldCharType="end"/>
        </w:r>
      </w:hyperlink>
    </w:p>
    <w:p>
      <w:pPr>
        <w:pStyle w:val="TOC2"/>
        <w:tabs>
          <w:tab w:val="right" w:leader="dot" w:pos="8306"/>
        </w:tabs>
      </w:pPr>
      <w:hyperlink w:anchor="_Toc29265" w:history="1">
        <w:r>
          <w:rPr>
            <w:rFonts w:ascii="仿宋" w:eastAsia="仿宋" w:hAnsi="仿宋" w:cs="仿宋" w:hint="eastAsia"/>
            <w:lang w:eastAsia="zh-CN"/>
          </w:rPr>
          <w:t>(二)、团队文化与价值观塑造</w:t>
        </w:r>
        <w:r>
          <w:tab/>
        </w:r>
        <w:r>
          <w:fldChar w:fldCharType="begin"/>
        </w:r>
        <w:r>
          <w:instrText xml:space="preserve"> PAGEREF _Toc29265 \h </w:instrText>
        </w:r>
        <w:r>
          <w:fldChar w:fldCharType="separate"/>
        </w:r>
        <w:r>
          <w:t>64</w:t>
        </w:r>
        <w:r>
          <w:fldChar w:fldCharType="end"/>
        </w:r>
      </w:hyperlink>
    </w:p>
    <w:p>
      <w:pPr>
        <w:pStyle w:val="TOC2"/>
        <w:tabs>
          <w:tab w:val="right" w:leader="dot" w:pos="8306"/>
        </w:tabs>
      </w:pPr>
      <w:hyperlink w:anchor="_Toc15255" w:history="1">
        <w:r>
          <w:rPr>
            <w:rFonts w:ascii="仿宋" w:eastAsia="仿宋" w:hAnsi="仿宋" w:cs="仿宋" w:hint="eastAsia"/>
            <w:lang w:eastAsia="zh-CN"/>
          </w:rPr>
          <w:t>(三)、领导力发展计划</w:t>
        </w:r>
        <w:r>
          <w:tab/>
        </w:r>
        <w:r>
          <w:fldChar w:fldCharType="begin"/>
        </w:r>
        <w:r>
          <w:instrText xml:space="preserve"> PAGEREF _Toc15255 \h </w:instrText>
        </w:r>
        <w:r>
          <w:fldChar w:fldCharType="separate"/>
        </w:r>
        <w:r>
          <w:t>66</w:t>
        </w:r>
        <w:r>
          <w:fldChar w:fldCharType="end"/>
        </w:r>
      </w:hyperlink>
    </w:p>
    <w:p>
      <w:pPr>
        <w:pStyle w:val="TOC2"/>
        <w:tabs>
          <w:tab w:val="right" w:leader="dot" w:pos="8306"/>
        </w:tabs>
      </w:pPr>
      <w:hyperlink w:anchor="_Toc2858" w:history="1">
        <w:r>
          <w:rPr>
            <w:rFonts w:ascii="仿宋" w:eastAsia="仿宋" w:hAnsi="仿宋" w:cs="仿宋" w:hint="eastAsia"/>
            <w:lang w:eastAsia="zh-CN"/>
          </w:rPr>
          <w:t>(四)、团队沟通与协作机制</w:t>
        </w:r>
        <w:r>
          <w:tab/>
        </w:r>
        <w:r>
          <w:fldChar w:fldCharType="begin"/>
        </w:r>
        <w:r>
          <w:instrText xml:space="preserve"> PAGEREF _Toc2858 \h </w:instrText>
        </w:r>
        <w:r>
          <w:fldChar w:fldCharType="separate"/>
        </w:r>
        <w:r>
          <w:t>67</w:t>
        </w:r>
        <w:r>
          <w:fldChar w:fldCharType="end"/>
        </w:r>
      </w:hyperlink>
    </w:p>
    <w:p>
      <w:pPr>
        <w:pStyle w:val="TOC2"/>
        <w:tabs>
          <w:tab w:val="right" w:leader="dot" w:pos="8306"/>
        </w:tabs>
      </w:pPr>
      <w:hyperlink w:anchor="_Toc10860" w:history="1">
        <w:r>
          <w:rPr>
            <w:rFonts w:ascii="仿宋" w:eastAsia="仿宋" w:hAnsi="仿宋" w:cs="仿宋" w:hint="eastAsia"/>
            <w:lang w:eastAsia="zh-CN"/>
          </w:rPr>
          <w:t>(五)、领导力在变革中的作用</w:t>
        </w:r>
        <w:r>
          <w:tab/>
        </w:r>
        <w:r>
          <w:fldChar w:fldCharType="begin"/>
        </w:r>
        <w:r>
          <w:instrText xml:space="preserve"> PAGEREF _Toc10860 \h </w:instrText>
        </w:r>
        <w:r>
          <w:fldChar w:fldCharType="separate"/>
        </w:r>
        <w:r>
          <w:t>69</w:t>
        </w:r>
        <w:r>
          <w:fldChar w:fldCharType="end"/>
        </w:r>
      </w:hyperlink>
    </w:p>
    <w:p>
      <w:pPr>
        <w:pStyle w:val="TOC1"/>
        <w:tabs>
          <w:tab w:val="right" w:leader="dot" w:pos="8306"/>
        </w:tabs>
      </w:pPr>
      <w:hyperlink w:anchor="_Toc12832" w:history="1">
        <w:r>
          <w:rPr>
            <w:rFonts w:ascii="仿宋" w:eastAsia="仿宋" w:hAnsi="仿宋" w:cs="仿宋" w:hint="eastAsia"/>
            <w:lang w:eastAsia="zh-CN"/>
          </w:rPr>
          <w:t>十四、人力资源管理</w:t>
        </w:r>
        <w:r>
          <w:tab/>
        </w:r>
        <w:r>
          <w:fldChar w:fldCharType="begin"/>
        </w:r>
        <w:r>
          <w:instrText xml:space="preserve"> PAGEREF _Toc12832 \h </w:instrText>
        </w:r>
        <w:r>
          <w:fldChar w:fldCharType="separate"/>
        </w:r>
        <w:r>
          <w:t>69</w:t>
        </w:r>
        <w:r>
          <w:fldChar w:fldCharType="end"/>
        </w:r>
      </w:hyperlink>
    </w:p>
    <w:p>
      <w:pPr>
        <w:pStyle w:val="TOC2"/>
        <w:tabs>
          <w:tab w:val="right" w:leader="dot" w:pos="8306"/>
        </w:tabs>
      </w:pPr>
      <w:hyperlink w:anchor="_Toc31820" w:history="1">
        <w:r>
          <w:rPr>
            <w:rFonts w:ascii="仿宋" w:eastAsia="仿宋" w:hAnsi="仿宋" w:cs="仿宋" w:hint="eastAsia"/>
            <w:lang w:eastAsia="zh-CN"/>
          </w:rPr>
          <w:t>(一)、人力资源战略规划</w:t>
        </w:r>
        <w:r>
          <w:tab/>
        </w:r>
        <w:r>
          <w:fldChar w:fldCharType="begin"/>
        </w:r>
        <w:r>
          <w:instrText xml:space="preserve"> PAGEREF _Toc31820 \h </w:instrText>
        </w:r>
        <w:r>
          <w:fldChar w:fldCharType="separate"/>
        </w:r>
        <w:r>
          <w:t>69</w:t>
        </w:r>
        <w:r>
          <w:fldChar w:fldCharType="end"/>
        </w:r>
      </w:hyperlink>
    </w:p>
    <w:p>
      <w:pPr>
        <w:pStyle w:val="TOC2"/>
        <w:tabs>
          <w:tab w:val="right" w:leader="dot" w:pos="8306"/>
        </w:tabs>
      </w:pPr>
      <w:hyperlink w:anchor="_Toc1253" w:history="1">
        <w:r>
          <w:rPr>
            <w:rFonts w:ascii="仿宋" w:eastAsia="仿宋" w:hAnsi="仿宋" w:cs="仿宋" w:hint="eastAsia"/>
            <w:lang w:eastAsia="zh-CN"/>
          </w:rPr>
          <w:t>(二)、人员招聘与选拔</w:t>
        </w:r>
        <w:r>
          <w:tab/>
        </w:r>
        <w:r>
          <w:fldChar w:fldCharType="begin"/>
        </w:r>
        <w:r>
          <w:instrText xml:space="preserve"> PAGEREF _Toc1253 \h </w:instrText>
        </w:r>
        <w:r>
          <w:fldChar w:fldCharType="separate"/>
        </w:r>
        <w:r>
          <w:t>71</w:t>
        </w:r>
        <w:r>
          <w:fldChar w:fldCharType="end"/>
        </w:r>
      </w:hyperlink>
    </w:p>
    <w:p>
      <w:pPr>
        <w:pStyle w:val="TOC2"/>
        <w:tabs>
          <w:tab w:val="right" w:leader="dot" w:pos="8306"/>
        </w:tabs>
      </w:pPr>
      <w:hyperlink w:anchor="_Toc21743" w:history="1">
        <w:r>
          <w:rPr>
            <w:rFonts w:ascii="仿宋" w:eastAsia="仿宋" w:hAnsi="仿宋" w:cs="仿宋" w:hint="eastAsia"/>
            <w:lang w:eastAsia="zh-CN"/>
          </w:rPr>
          <w:t>(三)、员工培训与发展</w:t>
        </w:r>
        <w:r>
          <w:tab/>
        </w:r>
        <w:r>
          <w:fldChar w:fldCharType="begin"/>
        </w:r>
        <w:r>
          <w:instrText xml:space="preserve"> PAGEREF _Toc21743 \h </w:instrText>
        </w:r>
        <w:r>
          <w:fldChar w:fldCharType="separate"/>
        </w:r>
        <w:r>
          <w:t>72</w:t>
        </w:r>
        <w:r>
          <w:fldChar w:fldCharType="end"/>
        </w:r>
      </w:hyperlink>
    </w:p>
    <w:p>
      <w:pPr>
        <w:pStyle w:val="TOC2"/>
        <w:tabs>
          <w:tab w:val="right" w:leader="dot" w:pos="8306"/>
        </w:tabs>
      </w:pPr>
      <w:hyperlink w:anchor="_Toc2496" w:history="1">
        <w:r>
          <w:rPr>
            <w:rFonts w:ascii="仿宋" w:eastAsia="仿宋" w:hAnsi="仿宋" w:cs="仿宋" w:hint="eastAsia"/>
            <w:lang w:eastAsia="zh-CN"/>
          </w:rPr>
          <w:t>(四)、绩效管理与激励</w:t>
        </w:r>
        <w:r>
          <w:tab/>
        </w:r>
        <w:r>
          <w:fldChar w:fldCharType="begin"/>
        </w:r>
        <w:r>
          <w:instrText xml:space="preserve"> PAGEREF _Toc2496 \h </w:instrText>
        </w:r>
        <w:r>
          <w:fldChar w:fldCharType="separate"/>
        </w:r>
        <w:r>
          <w:t>73</w:t>
        </w:r>
        <w:r>
          <w:fldChar w:fldCharType="end"/>
        </w:r>
      </w:hyperlink>
    </w:p>
    <w:p>
      <w:pPr>
        <w:pStyle w:val="TOC2"/>
        <w:tabs>
          <w:tab w:val="right" w:leader="dot" w:pos="8306"/>
        </w:tabs>
      </w:pPr>
      <w:hyperlink w:anchor="_Toc5425" w:history="1">
        <w:r>
          <w:rPr>
            <w:rFonts w:ascii="仿宋" w:eastAsia="仿宋" w:hAnsi="仿宋" w:cs="仿宋" w:hint="eastAsia"/>
            <w:lang w:eastAsia="zh-CN"/>
          </w:rPr>
          <w:t>(五)、职业规划与晋升</w:t>
        </w:r>
        <w:r>
          <w:tab/>
        </w:r>
        <w:r>
          <w:fldChar w:fldCharType="begin"/>
        </w:r>
        <w:r>
          <w:instrText xml:space="preserve"> PAGEREF _Toc5425 \h </w:instrText>
        </w:r>
        <w:r>
          <w:fldChar w:fldCharType="separate"/>
        </w:r>
        <w:r>
          <w:t>74</w:t>
        </w:r>
        <w:r>
          <w:fldChar w:fldCharType="end"/>
        </w:r>
      </w:hyperlink>
    </w:p>
    <w:p>
      <w:pPr>
        <w:pStyle w:val="TOC2"/>
        <w:tabs>
          <w:tab w:val="right" w:leader="dot" w:pos="8306"/>
        </w:tabs>
      </w:pPr>
      <w:hyperlink w:anchor="_Toc27425" w:history="1">
        <w:r>
          <w:rPr>
            <w:rFonts w:ascii="仿宋" w:eastAsia="仿宋" w:hAnsi="仿宋" w:cs="仿宋" w:hint="eastAsia"/>
            <w:lang w:eastAsia="zh-CN"/>
          </w:rPr>
          <w:t>(六)、员工关系与团队建设</w:t>
        </w:r>
        <w:r>
          <w:tab/>
        </w:r>
        <w:r>
          <w:fldChar w:fldCharType="begin"/>
        </w:r>
        <w:r>
          <w:instrText xml:space="preserve"> PAGEREF _Toc27425 \h </w:instrText>
        </w:r>
        <w:r>
          <w:fldChar w:fldCharType="separate"/>
        </w:r>
        <w:r>
          <w:t>75</w:t>
        </w:r>
        <w:r>
          <w:fldChar w:fldCharType="end"/>
        </w:r>
      </w:hyperlink>
    </w:p>
    <w:p>
      <w:pPr>
        <w:pStyle w:val="TOC1"/>
        <w:tabs>
          <w:tab w:val="right" w:leader="dot" w:pos="8306"/>
        </w:tabs>
      </w:pPr>
      <w:hyperlink w:anchor="_Toc24252" w:history="1">
        <w:r>
          <w:rPr>
            <w:rFonts w:ascii="仿宋" w:eastAsia="仿宋" w:hAnsi="仿宋" w:cs="仿宋" w:hint="eastAsia"/>
            <w:lang w:eastAsia="zh-CN"/>
          </w:rPr>
          <w:t>十五、公司治理与法律合规</w:t>
        </w:r>
        <w:r>
          <w:tab/>
        </w:r>
        <w:r>
          <w:fldChar w:fldCharType="begin"/>
        </w:r>
        <w:r>
          <w:instrText xml:space="preserve"> PAGEREF _Toc24252 \h </w:instrText>
        </w:r>
        <w:r>
          <w:fldChar w:fldCharType="separate"/>
        </w:r>
        <w:r>
          <w:t>77</w:t>
        </w:r>
        <w:r>
          <w:fldChar w:fldCharType="end"/>
        </w:r>
      </w:hyperlink>
    </w:p>
    <w:p>
      <w:pPr>
        <w:pStyle w:val="TOC2"/>
        <w:tabs>
          <w:tab w:val="right" w:leader="dot" w:pos="8306"/>
        </w:tabs>
      </w:pPr>
      <w:hyperlink w:anchor="_Toc18714" w:history="1">
        <w:r>
          <w:rPr>
            <w:rFonts w:ascii="仿宋" w:eastAsia="仿宋" w:hAnsi="仿宋" w:cs="仿宋" w:hint="eastAsia"/>
            <w:lang w:eastAsia="zh-CN"/>
          </w:rPr>
          <w:t>(一)、公司治理结构</w:t>
        </w:r>
        <w:r>
          <w:tab/>
        </w:r>
        <w:r>
          <w:fldChar w:fldCharType="begin"/>
        </w:r>
        <w:r>
          <w:instrText xml:space="preserve"> PAGEREF _Toc18714 \h </w:instrText>
        </w:r>
        <w:r>
          <w:fldChar w:fldCharType="separate"/>
        </w:r>
        <w:r>
          <w:t>77</w:t>
        </w:r>
        <w:r>
          <w:fldChar w:fldCharType="end"/>
        </w:r>
      </w:hyperlink>
    </w:p>
    <w:p>
      <w:pPr>
        <w:pStyle w:val="TOC2"/>
        <w:tabs>
          <w:tab w:val="right" w:leader="dot" w:pos="8306"/>
        </w:tabs>
      </w:pPr>
      <w:hyperlink w:anchor="_Toc2591" w:history="1">
        <w:r>
          <w:rPr>
            <w:rFonts w:ascii="仿宋" w:eastAsia="仿宋" w:hAnsi="仿宋" w:cs="仿宋" w:hint="eastAsia"/>
            <w:lang w:eastAsia="zh-CN"/>
          </w:rPr>
          <w:t>(二)、董事会运作与决策</w:t>
        </w:r>
        <w:r>
          <w:tab/>
        </w:r>
        <w:r>
          <w:fldChar w:fldCharType="begin"/>
        </w:r>
        <w:r>
          <w:instrText xml:space="preserve"> PAGEREF _Toc2591 \h </w:instrText>
        </w:r>
        <w:r>
          <w:fldChar w:fldCharType="separate"/>
        </w:r>
        <w:r>
          <w:t>79</w:t>
        </w:r>
        <w:r>
          <w:fldChar w:fldCharType="end"/>
        </w:r>
      </w:hyperlink>
    </w:p>
    <w:p>
      <w:pPr>
        <w:pStyle w:val="TOC2"/>
        <w:tabs>
          <w:tab w:val="right" w:leader="dot" w:pos="8306"/>
        </w:tabs>
      </w:pPr>
      <w:hyperlink w:anchor="_Toc6050" w:history="1">
        <w:r>
          <w:rPr>
            <w:rFonts w:ascii="仿宋" w:eastAsia="仿宋" w:hAnsi="仿宋" w:cs="仿宋" w:hint="eastAsia"/>
            <w:lang w:eastAsia="zh-CN"/>
          </w:rPr>
          <w:t>(三)、内部控制与审计</w:t>
        </w:r>
        <w:r>
          <w:tab/>
        </w:r>
        <w:r>
          <w:fldChar w:fldCharType="begin"/>
        </w:r>
        <w:r>
          <w:instrText xml:space="preserve"> PAGEREF _Toc6050 \h </w:instrText>
        </w:r>
        <w:r>
          <w:fldChar w:fldCharType="separate"/>
        </w:r>
        <w:r>
          <w:t>80</w:t>
        </w:r>
        <w:r>
          <w:fldChar w:fldCharType="end"/>
        </w:r>
      </w:hyperlink>
    </w:p>
    <w:p>
      <w:pPr>
        <w:pStyle w:val="TOC2"/>
        <w:tabs>
          <w:tab w:val="right" w:leader="dot" w:pos="8306"/>
        </w:tabs>
      </w:pPr>
      <w:hyperlink w:anchor="_Toc19093" w:history="1">
        <w:r>
          <w:rPr>
            <w:rFonts w:ascii="仿宋" w:eastAsia="仿宋" w:hAnsi="仿宋" w:cs="仿宋" w:hint="eastAsia"/>
            <w:lang w:eastAsia="zh-CN"/>
          </w:rPr>
          <w:t>(四)、法律法规合规体系</w:t>
        </w:r>
        <w:r>
          <w:tab/>
        </w:r>
        <w:r>
          <w:fldChar w:fldCharType="begin"/>
        </w:r>
        <w:r>
          <w:instrText xml:space="preserve"> PAGEREF _Toc19093 \h </w:instrText>
        </w:r>
        <w:r>
          <w:fldChar w:fldCharType="separate"/>
        </w:r>
        <w:r>
          <w:t>81</w:t>
        </w:r>
        <w:r>
          <w:fldChar w:fldCharType="end"/>
        </w:r>
      </w:hyperlink>
    </w:p>
    <w:p>
      <w:pPr>
        <w:pStyle w:val="TOC2"/>
        <w:tabs>
          <w:tab w:val="right" w:leader="dot" w:pos="8306"/>
        </w:tabs>
      </w:pPr>
      <w:hyperlink w:anchor="_Toc30648" w:history="1">
        <w:r>
          <w:rPr>
            <w:rFonts w:ascii="仿宋" w:eastAsia="仿宋" w:hAnsi="仿宋" w:cs="仿宋" w:hint="eastAsia"/>
            <w:lang w:eastAsia="zh-CN"/>
          </w:rPr>
          <w:t>(五)、企业社会责任与道德经营</w:t>
        </w:r>
        <w:r>
          <w:tab/>
        </w:r>
        <w:r>
          <w:fldChar w:fldCharType="begin"/>
        </w:r>
        <w:r>
          <w:instrText xml:space="preserve"> PAGEREF _Toc30648 \h </w:instrText>
        </w:r>
        <w:r>
          <w:fldChar w:fldCharType="separate"/>
        </w:r>
        <w:r>
          <w:t>83</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提供住宿社会救助服务项目的实施过程。本方案的开展将包括提供住宿社会救助服务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6911"/>
      <w:r>
        <w:rPr>
          <w:rFonts w:ascii="仿宋" w:eastAsia="仿宋" w:hAnsi="仿宋" w:cs="仿宋" w:hint="eastAsia"/>
          <w:sz w:val="28"/>
          <w:lang w:eastAsia="zh-CN"/>
        </w:rPr>
        <w:t>一、制度建设与员工手册</w:t>
      </w:r>
      <w:bookmarkEnd w:id="2"/>
    </w:p>
    <w:p>
      <w:pPr>
        <w:pStyle w:val="Heading2"/>
        <w:rPr>
          <w:rFonts w:ascii="仿宋" w:eastAsia="仿宋" w:hAnsi="仿宋" w:cs="仿宋" w:hint="eastAsia"/>
          <w:lang w:eastAsia="zh-CN"/>
        </w:rPr>
      </w:pPr>
      <w:bookmarkStart w:id="3" w:name="_Toc8666"/>
      <w:r>
        <w:rPr>
          <w:rFonts w:ascii="仿宋" w:eastAsia="仿宋" w:hAnsi="仿宋" w:cs="仿宋" w:hint="eastAsia"/>
          <w:lang w:eastAsia="zh-CN"/>
        </w:rPr>
        <w:t>(一)、公司制度体系规划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风险管理是保障企业长期发展的关键。制定全面的风险管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和优化。</w:t>
      </w:r>
    </w:p>
    <w:p>
      <w:pPr>
        <w:pStyle w:val="Heading2"/>
        <w:ind w:firstLine="560" w:firstLineChars="200"/>
        <w:rPr>
          <w:rFonts w:ascii="仿宋" w:eastAsia="仿宋" w:hAnsi="仿宋" w:cs="仿宋" w:hint="eastAsia"/>
          <w:sz w:val="28"/>
          <w:lang w:eastAsia="zh-CN"/>
        </w:rPr>
      </w:pPr>
      <w:bookmarkStart w:id="4" w:name="_Toc13184"/>
      <w:r>
        <w:rPr>
          <w:rFonts w:ascii="仿宋" w:eastAsia="仿宋" w:hAnsi="仿宋" w:cs="仿宋" w:hint="eastAsia"/>
          <w:sz w:val="28"/>
          <w:lang w:eastAsia="zh-CN"/>
        </w:rPr>
        <w:t>(二)、员工手册编制与更新</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员工手册是企业管理的重要组成部分，其编制应当注重细节和全面性，以确保员工对企业文化和管理规定有清晰的认识。下面是员工手册编制的具体步骤：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企业概况介绍： 在员工手册中应当包括企业的发展历程、组织结构、核心价值观等信息，帮助员工更好地理解企业的使命和愿景。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员工权益和职责明确： 在手册中明确员工的权益，包括但不限于薪资福利、工时制度、休假政策、培训机会等，同时阐述员工在企业中的基本职责和期望。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3. 薪酬福利说明： 提供详细的薪资结构、绩效考核标准、奖惩机制等内容，使员工清晰了解薪酬体系和激励政策。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工时制度和休假政策规定： 清晰规定工作时间、加班制度、以及各类休假的申请和使用流程，确保员工工作生活平衡。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 公司文化阐释： 强调企业的文化理念、核心价值观，通过实际案例或故事形式生动展示，帮助员工更好地融入企业文化。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员工手册是动态的文件，需要随着法规的变化、企业发展的需要和员工反馈的情况进行及时更新。下面是员工手册更新的一些建议：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法规跟踪： 建立专业团队负责跟踪国家和地方的法规变化，确保员工手册的内容符合最新的法规要求。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员工反馈机制： 设立员工反馈通道，定期收集员工对手册的建议和意见，以便及时调整和更新相关内容。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内外部审查： 定期邀请内外部专业人员对员工手册进行审查，确保其中的规定与企业实际运作一致。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多媒体形式运用： 利用图文并茂、多媒体的方式，使员工手册更生动直观，提高员工对内容的理解和记忆。</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 针对员工手册的更新内容，组织相关培训，确保员工了解新的规定和政策，降低信息误解的风险。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通过以上措施，企业可以更好地维护员工手册的实用性和适应性，使其成为企业管理的有效工具。</w:t>
      </w:r>
    </w:p>
    <w:p>
      <w:pPr>
        <w:pStyle w:val="Heading2"/>
        <w:ind w:firstLine="560" w:firstLineChars="200"/>
        <w:rPr>
          <w:rFonts w:ascii="仿宋" w:eastAsia="仿宋" w:hAnsi="仿宋" w:cs="仿宋" w:hint="eastAsia"/>
          <w:sz w:val="28"/>
          <w:lang w:eastAsia="zh-CN"/>
        </w:rPr>
      </w:pPr>
      <w:bookmarkStart w:id="5" w:name="_Toc27610"/>
      <w:r>
        <w:rPr>
          <w:rFonts w:ascii="仿宋" w:eastAsia="仿宋" w:hAnsi="仿宋" w:cs="仿宋" w:hint="eastAsia"/>
          <w:sz w:val="28"/>
          <w:lang w:eastAsia="zh-CN"/>
        </w:rPr>
        <w:t>(三)、制度宣导与培训</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制度宣导</w:t>
      </w:r>
    </w:p>
    <w:p>
      <w:pPr>
        <w:ind w:firstLine="560" w:firstLineChars="200"/>
        <w:rPr>
          <w:rFonts w:ascii="仿宋" w:eastAsia="仿宋" w:hAnsi="仿宋" w:cs="仿宋" w:hint="eastAsia"/>
          <w:sz w:val="28"/>
        </w:rPr>
      </w:pPr>
      <w:r>
        <w:rPr>
          <w:rFonts w:ascii="仿宋" w:eastAsia="仿宋" w:hAnsi="仿宋" w:cs="仿宋" w:hint="eastAsia"/>
          <w:sz w:val="28"/>
          <w:lang w:eastAsia="zh-CN"/>
        </w:rPr>
        <w:t>1.1 目标设定</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本公司坚持通过制度宣导加强员工对企业规章制度的理解和遵循。目标是确保员工充分了解公司的各项制度，并在实际工作中正确应用，从而提高公司整体管理水平。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宣导途径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宣导途径包括但不限于公司内部邮件通知、内部社交平台发布、公司内刊宣传，以及定期例会强调。通过多途径宣导，公司可以确保信息覆盖全员，提高制度知晓率。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实例说明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为了更生动地解释制度的重要性，宣导过程中将使用实际案例。通过分享公司成功应用制度的经验和相关案例，使员工更容易理解制度的实际应用场景。</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制度手册分发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为了让员工更好地理解和记忆制度内容，公司将准备清晰简明的制度手册，并通过内部渠道进行全员分发。手册内容将包含易懂的语言、生动的案例，以提高员工的学习兴趣。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2.1 需求评估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在进行制度培训前，将通过员工调查、小组讨论等方式，充分了解员工对制度的认知和存在的疑问。这有助于制定有针对性的培训计划。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2.2 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制定全面、有层次的培训计划，明确培训的内容、形式、时间和地点。确保培训计划覆盖所有关键点，确保培训的全面性。</w:t>
      </w:r>
    </w:p>
    <w:p>
      <w:pPr>
        <w:ind w:firstLine="560" w:firstLineChars="200"/>
        <w:rPr>
          <w:rFonts w:ascii="仿宋" w:eastAsia="仿宋" w:hAnsi="仿宋" w:cs="仿宋" w:hint="eastAsia"/>
          <w:sz w:val="28"/>
        </w:rPr>
      </w:pPr>
      <w:r>
        <w:rPr>
          <w:rFonts w:ascii="仿宋" w:eastAsia="仿宋" w:hAnsi="仿宋" w:cs="仿宋" w:hint="eastAsia"/>
          <w:sz w:val="28"/>
          <w:lang w:eastAsia="zh-CN"/>
        </w:rPr>
        <w:t>2.3 培训方式选择</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根据员工的特点和制度内容的复杂程度，选择内部员工培训、专业外部培训或在线学习平台等多种培训方式，以确保培训的全面性和有效性。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2.4 材料准备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为培训准备相关材料，包括PPT、案例分析、讲义等。材料要生动有趣，能够引发员工的兴趣，提高培训效果。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2.5 互动开展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在培训中注重互动，通过讨论、小组活动等方式，激发员工的学习兴趣，促进信息的传递和消化。</w:t>
      </w:r>
    </w:p>
    <w:p>
      <w:pPr>
        <w:ind w:firstLine="560" w:firstLineChars="200"/>
        <w:rPr>
          <w:rFonts w:ascii="仿宋" w:eastAsia="仿宋" w:hAnsi="仿宋" w:cs="仿宋" w:hint="eastAsia"/>
          <w:sz w:val="28"/>
        </w:rPr>
      </w:pPr>
      <w:r>
        <w:rPr>
          <w:rFonts w:ascii="仿宋" w:eastAsia="仿宋" w:hAnsi="仿宋" w:cs="仿宋" w:hint="eastAsia"/>
          <w:sz w:val="28"/>
          <w:lang w:eastAsia="zh-CN"/>
        </w:rPr>
        <w:t>2.6 测验与反馈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培训结束后进行小测验，检验员工的学习效果。同时，收集员工的反馈，了解培训的不足之处，为日后的改进提供依据。</w:t>
      </w:r>
    </w:p>
    <w:p>
      <w:pPr>
        <w:pStyle w:val="Heading2"/>
        <w:ind w:firstLine="560" w:firstLineChars="200"/>
        <w:rPr>
          <w:rFonts w:ascii="仿宋" w:eastAsia="仿宋" w:hAnsi="仿宋" w:cs="仿宋" w:hint="eastAsia"/>
          <w:sz w:val="28"/>
          <w:lang w:eastAsia="zh-CN"/>
        </w:rPr>
      </w:pPr>
      <w:bookmarkStart w:id="6" w:name="_Toc6940"/>
      <w:r>
        <w:rPr>
          <w:rFonts w:ascii="仿宋" w:eastAsia="仿宋" w:hAnsi="仿宋" w:cs="仿宋" w:hint="eastAsia"/>
          <w:sz w:val="28"/>
          <w:lang w:eastAsia="zh-CN"/>
        </w:rPr>
        <w:t>(四)、制度执行与监督</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1.1 落实责任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确保每位员工了解其岗位上的相关制度，并明确制度执行的责任人。明确责任有助于保持制度的实施效果。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1.2 制度执行考核</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建立制度执行的考核机制，通过定期的内部审核和检查，检验制度的执行情况。对执行不到位的情况进行及时纠正。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1.3 奖惩机制</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建立奖惩机制，对执行良好的员工给予表扬和奖励，对于违反制度的行为要有明确的处罚措施。奖惩机制有助于激发员工的积极性，保持制度的有效性。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制度执行监控系统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引入信息化手段，建立制度执行的监控系统。通过系统记录制度执行的各个环节，及时发现和解决执行中的问题。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2.1 内部监督机制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设立专门的内部监察组织，对公司内部的各个岗位进行监督。通过巡查、检查、抽查等方式，确保制度得到有效执行。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2.2 外部监督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引入外部专业机构，对公司的制度执行情况进行独立评估。外部监督有助于提高公司对自身问题的认识，促进制度执行的进一步完善。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2.3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建立员工制度反馈机制，鼓励员工对制度的执行提出建议和意见。通过及时了解员工的反馈，有助于及时调整和改进制度。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2.4 制度监督培训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定期对公司内部的监察人员进行培训，提高他们的监察水平，确保监察工作的专业性和有效性。</w:t>
      </w:r>
    </w:p>
    <w:p>
      <w:pPr>
        <w:pStyle w:val="Heading2"/>
        <w:ind w:firstLine="560" w:firstLineChars="200"/>
        <w:rPr>
          <w:rFonts w:ascii="仿宋" w:eastAsia="仿宋" w:hAnsi="仿宋" w:cs="仿宋" w:hint="eastAsia"/>
          <w:sz w:val="28"/>
          <w:lang w:eastAsia="zh-CN"/>
        </w:rPr>
      </w:pPr>
      <w:bookmarkStart w:id="7" w:name="_Toc25554"/>
      <w:r>
        <w:rPr>
          <w:rFonts w:ascii="仿宋" w:eastAsia="仿宋" w:hAnsi="仿宋" w:cs="仿宋" w:hint="eastAsia"/>
          <w:sz w:val="28"/>
          <w:lang w:eastAsia="zh-CN"/>
        </w:rPr>
        <w:t>(五)、制度评估与改进</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制度执行与监督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在公司的管理体系中，制度执行与监督是确保企业规范运作和实现长期可持续发展的关键环节。下面是公司在制度执行与监督方面的关键措施：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责任明晰化： 明确每位员工在各自岗位上的相关制度，并确保每个人都了解并能够正确执行相应的制度。通过明晰责任，提高员工对制度执行的责任感。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考核机制： 建立制度执行的考核机制，对各个层级的员工进行定期的内部审核和检查，以确保制度的全面执行。定期的考核有助于发现问题并及时纠正。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奖惩机制： 制定奖惩机制，对于制度执行良好的员工给予表扬和奖励，对于违反制度的行为要有明确的处罚措施。奖惩机制有助于激发员工的积极性。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监控系统： 引入信息化手段，建立制度执行的监控系统。通过实时记录和分析制度执行情况，及时发现和解决问题，提高制度的执行效果。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内部监督机制： 设立专门的内部监察组织，对公司内部的各个岗位进行监督。通过巡查、检查、抽查等方式，确保制度得到有效执行。</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外部监督：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引入外部专业机构，对公司的制度执行情况进行独立评估。外部监督有助于提高公司对自身问题的认识，促进制度执行的进一步完善。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 建立员工制度反馈机制，鼓励员工对制度的执行提出建议和意见。通过及时了解员工的反馈，有助于及时调整和改进制度。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监督培训： 对公司内部的监察人员进行定期培训，提高他们的监察水平，确保监察工作的专业性和有效性。</w:t>
      </w:r>
    </w:p>
    <w:p>
      <w:pPr>
        <w:pStyle w:val="Heading1"/>
        <w:ind w:firstLine="560" w:firstLineChars="200"/>
        <w:rPr>
          <w:rFonts w:ascii="仿宋" w:eastAsia="仿宋" w:hAnsi="仿宋" w:cs="仿宋" w:hint="eastAsia"/>
          <w:sz w:val="28"/>
          <w:lang w:eastAsia="zh-CN"/>
        </w:rPr>
      </w:pPr>
      <w:bookmarkStart w:id="8" w:name="_Toc10218"/>
      <w:r>
        <w:rPr>
          <w:rFonts w:ascii="仿宋" w:eastAsia="仿宋" w:hAnsi="仿宋" w:cs="仿宋" w:hint="eastAsia"/>
          <w:sz w:val="28"/>
          <w:lang w:eastAsia="zh-CN"/>
        </w:rPr>
        <w:t>二、提供住宿社会救助服务项目选址说明</w:t>
      </w:r>
      <w:bookmarkEnd w:id="8"/>
    </w:p>
    <w:p>
      <w:pPr>
        <w:pStyle w:val="Heading2"/>
        <w:rPr>
          <w:rFonts w:ascii="仿宋" w:eastAsia="仿宋" w:hAnsi="仿宋" w:cs="仿宋" w:hint="eastAsia"/>
          <w:lang w:eastAsia="zh-CN"/>
        </w:rPr>
      </w:pPr>
      <w:bookmarkStart w:id="9" w:name="_Toc23524"/>
      <w:r>
        <w:rPr>
          <w:rFonts w:ascii="仿宋" w:eastAsia="仿宋" w:hAnsi="仿宋" w:cs="仿宋" w:hint="eastAsia"/>
          <w:lang w:eastAsia="zh-CN"/>
        </w:rPr>
        <w:t>(一)、提供住宿社会救助服务项目选址原则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选址必须与城乡建设总体规划保持一致，确保提供住宿社会救助服务项目的发展与当地城市规划和政府规划相契合。通过与规划一致，提供住宿社会救助服务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提供住宿社会救助服务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提供住宿社会救助服务项目建设阶段，选址地的施工条件至关重要。平整的场地、容易获取的建筑材料以及适宜的施工场址都将直接影响到提供住宿社会救助服务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选址应与当地大气污染防治、水资源利用以及自然生态环境保护政策相一致。我们将致力于在提供住宿社会救助服务项目建设和运营过程中最大限度地减少对环境的影响，确保提供住宿社会救助服务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提供住宿社会救助服务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为了保持与社区和公众的良好关系，我们将积极倾听周边居民和社会的反馈意见。通过与社区建立开放和透明的沟通渠道，我们期望在提供住宿社会救助服务项目的实施过程中获得更多的理解和支持。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通过充分考虑这些原则，我们将制定一个全面而负责任的选址计划，确保提供住宿社会救助服务项目的长期成功和对社会的积极贡献。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https://d.book118.com/088123137104006030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187E62"/>
    <w:rsid w:val="3C187E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88123137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2023-11-29T03:38:00Z</dcterms:created>
  <dcterms:modified xsi:type="dcterms:W3CDTF">2023-11-29T03:39:22Z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972FCA4EBDAC4DE8BE2708DF5B3BA148_11</vt:lpwstr>
  </property>
  <property fmtid="{D5CDD505-2E9C-101B-9397-08002B2CF9AE}" pid="3" name="KSOProductBuildVer">
    <vt:lpwstr>2052-11.1.0.15319</vt:lpwstr>
  </property>
</Properties>
</file>