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6" w:history="1">
        <w:r>
          <w:rPr>
            <w:rFonts w:ascii="仿宋" w:eastAsia="仿宋" w:hAnsi="仿宋" w:cs="仿宋" w:hint="eastAsia"/>
            <w:lang w:eastAsia="zh-CN"/>
          </w:rPr>
          <w:t>前言</w:t>
        </w:r>
        <w:r>
          <w:tab/>
        </w:r>
        <w:r>
          <w:fldChar w:fldCharType="begin"/>
        </w:r>
        <w:r>
          <w:instrText xml:space="preserve"> PAGEREF _Toc31476 \h </w:instrText>
        </w:r>
        <w:r>
          <w:fldChar w:fldCharType="separate"/>
        </w:r>
        <w:r>
          <w:t>3</w:t>
        </w:r>
        <w:r>
          <w:fldChar w:fldCharType="end"/>
        </w:r>
      </w:hyperlink>
    </w:p>
    <w:p>
      <w:pPr>
        <w:pStyle w:val="TOC1"/>
        <w:tabs>
          <w:tab w:val="right" w:leader="dot" w:pos="8306"/>
        </w:tabs>
      </w:pPr>
      <w:hyperlink w:anchor="_Toc8794" w:history="1">
        <w:r>
          <w:rPr>
            <w:rFonts w:ascii="仿宋" w:eastAsia="仿宋" w:hAnsi="仿宋" w:cs="仿宋" w:hint="eastAsia"/>
            <w:lang w:eastAsia="zh-CN"/>
          </w:rPr>
          <w:t>一、项目监理与质量保证</w:t>
        </w:r>
        <w:r>
          <w:tab/>
        </w:r>
        <w:r>
          <w:fldChar w:fldCharType="begin"/>
        </w:r>
        <w:r>
          <w:instrText xml:space="preserve"> PAGEREF _Toc8794 \h </w:instrText>
        </w:r>
        <w:r>
          <w:fldChar w:fldCharType="separate"/>
        </w:r>
        <w:r>
          <w:t>3</w:t>
        </w:r>
        <w:r>
          <w:fldChar w:fldCharType="end"/>
        </w:r>
      </w:hyperlink>
    </w:p>
    <w:p>
      <w:pPr>
        <w:pStyle w:val="TOC2"/>
        <w:tabs>
          <w:tab w:val="right" w:leader="dot" w:pos="8306"/>
        </w:tabs>
      </w:pPr>
      <w:hyperlink w:anchor="_Toc14647" w:history="1">
        <w:r>
          <w:rPr>
            <w:rFonts w:ascii="仿宋" w:eastAsia="仿宋" w:hAnsi="仿宋" w:cs="仿宋" w:hint="eastAsia"/>
            <w:lang w:eastAsia="zh-CN"/>
          </w:rPr>
          <w:t>(一)、监理体系构建</w:t>
        </w:r>
        <w:r>
          <w:tab/>
        </w:r>
        <w:r>
          <w:fldChar w:fldCharType="begin"/>
        </w:r>
        <w:r>
          <w:instrText xml:space="preserve"> PAGEREF _Toc14647 \h </w:instrText>
        </w:r>
        <w:r>
          <w:fldChar w:fldCharType="separate"/>
        </w:r>
        <w:r>
          <w:t>3</w:t>
        </w:r>
        <w:r>
          <w:fldChar w:fldCharType="end"/>
        </w:r>
      </w:hyperlink>
    </w:p>
    <w:p>
      <w:pPr>
        <w:pStyle w:val="TOC2"/>
        <w:tabs>
          <w:tab w:val="right" w:leader="dot" w:pos="8306"/>
        </w:tabs>
      </w:pPr>
      <w:hyperlink w:anchor="_Toc19488" w:history="1">
        <w:r>
          <w:rPr>
            <w:rFonts w:ascii="仿宋" w:eastAsia="仿宋" w:hAnsi="仿宋" w:cs="仿宋" w:hint="eastAsia"/>
            <w:lang w:eastAsia="zh-CN"/>
          </w:rPr>
          <w:t>(二)、质量保证体系实施</w:t>
        </w:r>
        <w:r>
          <w:tab/>
        </w:r>
        <w:r>
          <w:fldChar w:fldCharType="begin"/>
        </w:r>
        <w:r>
          <w:instrText xml:space="preserve"> PAGEREF _Toc19488 \h </w:instrText>
        </w:r>
        <w:r>
          <w:fldChar w:fldCharType="separate"/>
        </w:r>
        <w:r>
          <w:t>4</w:t>
        </w:r>
        <w:r>
          <w:fldChar w:fldCharType="end"/>
        </w:r>
      </w:hyperlink>
    </w:p>
    <w:p>
      <w:pPr>
        <w:pStyle w:val="TOC2"/>
        <w:tabs>
          <w:tab w:val="right" w:leader="dot" w:pos="8306"/>
        </w:tabs>
      </w:pPr>
      <w:hyperlink w:anchor="_Toc20692" w:history="1">
        <w:r>
          <w:rPr>
            <w:rFonts w:ascii="仿宋" w:eastAsia="仿宋" w:hAnsi="仿宋" w:cs="仿宋" w:hint="eastAsia"/>
            <w:lang w:eastAsia="zh-CN"/>
          </w:rPr>
          <w:t>(三)、监理与质量控制流程</w:t>
        </w:r>
        <w:r>
          <w:tab/>
        </w:r>
        <w:r>
          <w:fldChar w:fldCharType="begin"/>
        </w:r>
        <w:r>
          <w:instrText xml:space="preserve"> PAGEREF _Toc20692 \h </w:instrText>
        </w:r>
        <w:r>
          <w:fldChar w:fldCharType="separate"/>
        </w:r>
        <w:r>
          <w:t>4</w:t>
        </w:r>
        <w:r>
          <w:fldChar w:fldCharType="end"/>
        </w:r>
      </w:hyperlink>
    </w:p>
    <w:p>
      <w:pPr>
        <w:pStyle w:val="TOC1"/>
        <w:tabs>
          <w:tab w:val="right" w:leader="dot" w:pos="8306"/>
        </w:tabs>
      </w:pPr>
      <w:hyperlink w:anchor="_Toc32410" w:history="1">
        <w:r>
          <w:rPr>
            <w:rFonts w:ascii="仿宋" w:eastAsia="仿宋" w:hAnsi="仿宋" w:cs="仿宋" w:hint="eastAsia"/>
            <w:lang w:eastAsia="zh-CN"/>
          </w:rPr>
          <w:t>二、资源开发及综合利用分析</w:t>
        </w:r>
        <w:r>
          <w:tab/>
        </w:r>
        <w:r>
          <w:fldChar w:fldCharType="begin"/>
        </w:r>
        <w:r>
          <w:instrText xml:space="preserve"> PAGEREF _Toc32410 \h </w:instrText>
        </w:r>
        <w:r>
          <w:fldChar w:fldCharType="separate"/>
        </w:r>
        <w:r>
          <w:t>5</w:t>
        </w:r>
        <w:r>
          <w:fldChar w:fldCharType="end"/>
        </w:r>
      </w:hyperlink>
    </w:p>
    <w:p>
      <w:pPr>
        <w:pStyle w:val="TOC2"/>
        <w:tabs>
          <w:tab w:val="right" w:leader="dot" w:pos="8306"/>
        </w:tabs>
      </w:pPr>
      <w:hyperlink w:anchor="_Toc9490" w:history="1">
        <w:r>
          <w:rPr>
            <w:rFonts w:ascii="仿宋" w:eastAsia="仿宋" w:hAnsi="仿宋" w:cs="仿宋" w:hint="eastAsia"/>
            <w:lang w:eastAsia="zh-CN"/>
          </w:rPr>
          <w:t>(一)、资源开发方案</w:t>
        </w:r>
        <w:r>
          <w:tab/>
        </w:r>
        <w:r>
          <w:fldChar w:fldCharType="begin"/>
        </w:r>
        <w:r>
          <w:instrText xml:space="preserve"> PAGEREF _Toc9490 \h </w:instrText>
        </w:r>
        <w:r>
          <w:fldChar w:fldCharType="separate"/>
        </w:r>
        <w:r>
          <w:t>5</w:t>
        </w:r>
        <w:r>
          <w:fldChar w:fldCharType="end"/>
        </w:r>
      </w:hyperlink>
    </w:p>
    <w:p>
      <w:pPr>
        <w:pStyle w:val="TOC2"/>
        <w:tabs>
          <w:tab w:val="right" w:leader="dot" w:pos="8306"/>
        </w:tabs>
      </w:pPr>
      <w:hyperlink w:anchor="_Toc14335" w:history="1">
        <w:r>
          <w:rPr>
            <w:rFonts w:ascii="仿宋" w:eastAsia="仿宋" w:hAnsi="仿宋" w:cs="仿宋" w:hint="eastAsia"/>
            <w:lang w:eastAsia="zh-CN"/>
          </w:rPr>
          <w:t>(二)、资源利用方案</w:t>
        </w:r>
        <w:r>
          <w:tab/>
        </w:r>
        <w:r>
          <w:fldChar w:fldCharType="begin"/>
        </w:r>
        <w:r>
          <w:instrText xml:space="preserve"> PAGEREF _Toc14335 \h </w:instrText>
        </w:r>
        <w:r>
          <w:fldChar w:fldCharType="separate"/>
        </w:r>
        <w:r>
          <w:t>6</w:t>
        </w:r>
        <w:r>
          <w:fldChar w:fldCharType="end"/>
        </w:r>
      </w:hyperlink>
    </w:p>
    <w:p>
      <w:pPr>
        <w:pStyle w:val="TOC2"/>
        <w:tabs>
          <w:tab w:val="right" w:leader="dot" w:pos="8306"/>
        </w:tabs>
      </w:pPr>
      <w:hyperlink w:anchor="_Toc27437" w:history="1">
        <w:r>
          <w:rPr>
            <w:rFonts w:ascii="仿宋" w:eastAsia="仿宋" w:hAnsi="仿宋" w:cs="仿宋" w:hint="eastAsia"/>
            <w:lang w:eastAsia="zh-CN"/>
          </w:rPr>
          <w:t>(三)、资源节约措施</w:t>
        </w:r>
        <w:r>
          <w:tab/>
        </w:r>
        <w:r>
          <w:fldChar w:fldCharType="begin"/>
        </w:r>
        <w:r>
          <w:instrText xml:space="preserve"> PAGEREF _Toc27437 \h </w:instrText>
        </w:r>
        <w:r>
          <w:fldChar w:fldCharType="separate"/>
        </w:r>
        <w:r>
          <w:t>7</w:t>
        </w:r>
        <w:r>
          <w:fldChar w:fldCharType="end"/>
        </w:r>
      </w:hyperlink>
    </w:p>
    <w:p>
      <w:pPr>
        <w:pStyle w:val="TOC1"/>
        <w:tabs>
          <w:tab w:val="right" w:leader="dot" w:pos="8306"/>
        </w:tabs>
      </w:pPr>
      <w:hyperlink w:anchor="_Toc20718" w:history="1">
        <w:r>
          <w:rPr>
            <w:rFonts w:ascii="仿宋" w:eastAsia="仿宋" w:hAnsi="仿宋" w:cs="仿宋" w:hint="eastAsia"/>
            <w:lang w:eastAsia="zh-CN"/>
          </w:rPr>
          <w:t>三、背景、必要性分析</w:t>
        </w:r>
        <w:r>
          <w:tab/>
        </w:r>
        <w:r>
          <w:fldChar w:fldCharType="begin"/>
        </w:r>
        <w:r>
          <w:instrText xml:space="preserve"> PAGEREF _Toc20718 \h </w:instrText>
        </w:r>
        <w:r>
          <w:fldChar w:fldCharType="separate"/>
        </w:r>
        <w:r>
          <w:t>8</w:t>
        </w:r>
        <w:r>
          <w:fldChar w:fldCharType="end"/>
        </w:r>
      </w:hyperlink>
    </w:p>
    <w:p>
      <w:pPr>
        <w:pStyle w:val="TOC2"/>
        <w:tabs>
          <w:tab w:val="right" w:leader="dot" w:pos="8306"/>
        </w:tabs>
      </w:pPr>
      <w:hyperlink w:anchor="_Toc6205" w:history="1">
        <w:r>
          <w:rPr>
            <w:rFonts w:ascii="仿宋" w:eastAsia="仿宋" w:hAnsi="仿宋" w:cs="仿宋" w:hint="eastAsia"/>
            <w:lang w:eastAsia="zh-CN"/>
          </w:rPr>
          <w:t>(一)、项目建设背景</w:t>
        </w:r>
        <w:r>
          <w:tab/>
        </w:r>
        <w:r>
          <w:fldChar w:fldCharType="begin"/>
        </w:r>
        <w:r>
          <w:instrText xml:space="preserve"> PAGEREF _Toc6205 \h </w:instrText>
        </w:r>
        <w:r>
          <w:fldChar w:fldCharType="separate"/>
        </w:r>
        <w:r>
          <w:t>8</w:t>
        </w:r>
        <w:r>
          <w:fldChar w:fldCharType="end"/>
        </w:r>
      </w:hyperlink>
    </w:p>
    <w:p>
      <w:pPr>
        <w:pStyle w:val="TOC2"/>
        <w:tabs>
          <w:tab w:val="right" w:leader="dot" w:pos="8306"/>
        </w:tabs>
      </w:pPr>
      <w:hyperlink w:anchor="_Toc13649" w:history="1">
        <w:r>
          <w:rPr>
            <w:rFonts w:ascii="仿宋" w:eastAsia="仿宋" w:hAnsi="仿宋" w:cs="仿宋" w:hint="eastAsia"/>
            <w:lang w:eastAsia="zh-CN"/>
          </w:rPr>
          <w:t>(二)、必要性分析</w:t>
        </w:r>
        <w:r>
          <w:tab/>
        </w:r>
        <w:r>
          <w:fldChar w:fldCharType="begin"/>
        </w:r>
        <w:r>
          <w:instrText xml:space="preserve"> PAGEREF _Toc13649 \h </w:instrText>
        </w:r>
        <w:r>
          <w:fldChar w:fldCharType="separate"/>
        </w:r>
        <w:r>
          <w:t>9</w:t>
        </w:r>
        <w:r>
          <w:fldChar w:fldCharType="end"/>
        </w:r>
      </w:hyperlink>
    </w:p>
    <w:p>
      <w:pPr>
        <w:pStyle w:val="TOC2"/>
        <w:tabs>
          <w:tab w:val="right" w:leader="dot" w:pos="8306"/>
        </w:tabs>
      </w:pPr>
      <w:hyperlink w:anchor="_Toc12030" w:history="1">
        <w:r>
          <w:rPr>
            <w:rFonts w:ascii="仿宋" w:eastAsia="仿宋" w:hAnsi="仿宋" w:cs="仿宋" w:hint="eastAsia"/>
            <w:lang w:eastAsia="zh-CN"/>
          </w:rPr>
          <w:t>(三)、项目建设有利条件</w:t>
        </w:r>
        <w:r>
          <w:tab/>
        </w:r>
        <w:r>
          <w:fldChar w:fldCharType="begin"/>
        </w:r>
        <w:r>
          <w:instrText xml:space="preserve"> PAGEREF _Toc12030 \h </w:instrText>
        </w:r>
        <w:r>
          <w:fldChar w:fldCharType="separate"/>
        </w:r>
        <w:r>
          <w:t>11</w:t>
        </w:r>
        <w:r>
          <w:fldChar w:fldCharType="end"/>
        </w:r>
      </w:hyperlink>
    </w:p>
    <w:p>
      <w:pPr>
        <w:pStyle w:val="TOC1"/>
        <w:tabs>
          <w:tab w:val="right" w:leader="dot" w:pos="8306"/>
        </w:tabs>
      </w:pPr>
      <w:hyperlink w:anchor="_Toc4456" w:history="1">
        <w:r>
          <w:rPr>
            <w:rFonts w:ascii="仿宋" w:eastAsia="仿宋" w:hAnsi="仿宋" w:cs="仿宋" w:hint="eastAsia"/>
            <w:lang w:eastAsia="zh-CN"/>
          </w:rPr>
          <w:t>四、保险项目概论</w:t>
        </w:r>
        <w:r>
          <w:tab/>
        </w:r>
        <w:r>
          <w:fldChar w:fldCharType="begin"/>
        </w:r>
        <w:r>
          <w:instrText xml:space="preserve"> PAGEREF _Toc4456 \h </w:instrText>
        </w:r>
        <w:r>
          <w:fldChar w:fldCharType="separate"/>
        </w:r>
        <w:r>
          <w:t>12</w:t>
        </w:r>
        <w:r>
          <w:fldChar w:fldCharType="end"/>
        </w:r>
      </w:hyperlink>
    </w:p>
    <w:p>
      <w:pPr>
        <w:pStyle w:val="TOC2"/>
        <w:tabs>
          <w:tab w:val="right" w:leader="dot" w:pos="8306"/>
        </w:tabs>
      </w:pPr>
      <w:hyperlink w:anchor="_Toc30027" w:history="1">
        <w:r>
          <w:rPr>
            <w:rFonts w:ascii="仿宋" w:eastAsia="仿宋" w:hAnsi="仿宋" w:cs="仿宋" w:hint="eastAsia"/>
            <w:lang w:eastAsia="zh-CN"/>
          </w:rPr>
          <w:t>(一)、项目申报单位概况</w:t>
        </w:r>
        <w:r>
          <w:tab/>
        </w:r>
        <w:r>
          <w:fldChar w:fldCharType="begin"/>
        </w:r>
        <w:r>
          <w:instrText xml:space="preserve"> PAGEREF _Toc30027 \h </w:instrText>
        </w:r>
        <w:r>
          <w:fldChar w:fldCharType="separate"/>
        </w:r>
        <w:r>
          <w:t>12</w:t>
        </w:r>
        <w:r>
          <w:fldChar w:fldCharType="end"/>
        </w:r>
      </w:hyperlink>
    </w:p>
    <w:p>
      <w:pPr>
        <w:pStyle w:val="TOC2"/>
        <w:tabs>
          <w:tab w:val="right" w:leader="dot" w:pos="8306"/>
        </w:tabs>
      </w:pPr>
      <w:hyperlink w:anchor="_Toc31727" w:history="1">
        <w:r>
          <w:rPr>
            <w:rFonts w:ascii="仿宋" w:eastAsia="仿宋" w:hAnsi="仿宋" w:cs="仿宋" w:hint="eastAsia"/>
            <w:lang w:eastAsia="zh-CN"/>
          </w:rPr>
          <w:t>(二)、项目概况</w:t>
        </w:r>
        <w:r>
          <w:tab/>
        </w:r>
        <w:r>
          <w:fldChar w:fldCharType="begin"/>
        </w:r>
        <w:r>
          <w:instrText xml:space="preserve"> PAGEREF _Toc31727 \h </w:instrText>
        </w:r>
        <w:r>
          <w:fldChar w:fldCharType="separate"/>
        </w:r>
        <w:r>
          <w:t>13</w:t>
        </w:r>
        <w:r>
          <w:fldChar w:fldCharType="end"/>
        </w:r>
      </w:hyperlink>
    </w:p>
    <w:p>
      <w:pPr>
        <w:pStyle w:val="TOC1"/>
        <w:tabs>
          <w:tab w:val="right" w:leader="dot" w:pos="8306"/>
        </w:tabs>
      </w:pPr>
      <w:hyperlink w:anchor="_Toc5645" w:history="1">
        <w:r>
          <w:rPr>
            <w:rFonts w:ascii="仿宋" w:eastAsia="仿宋" w:hAnsi="仿宋" w:cs="仿宋" w:hint="eastAsia"/>
            <w:lang w:eastAsia="zh-CN"/>
          </w:rPr>
          <w:t>五、财务管理与成本控制</w:t>
        </w:r>
        <w:r>
          <w:tab/>
        </w:r>
        <w:r>
          <w:fldChar w:fldCharType="begin"/>
        </w:r>
        <w:r>
          <w:instrText xml:space="preserve"> PAGEREF _Toc5645 \h </w:instrText>
        </w:r>
        <w:r>
          <w:fldChar w:fldCharType="separate"/>
        </w:r>
        <w:r>
          <w:t>16</w:t>
        </w:r>
        <w:r>
          <w:fldChar w:fldCharType="end"/>
        </w:r>
      </w:hyperlink>
    </w:p>
    <w:p>
      <w:pPr>
        <w:pStyle w:val="TOC2"/>
        <w:tabs>
          <w:tab w:val="right" w:leader="dot" w:pos="8306"/>
        </w:tabs>
      </w:pPr>
      <w:hyperlink w:anchor="_Toc11970" w:history="1">
        <w:r>
          <w:rPr>
            <w:rFonts w:ascii="仿宋" w:eastAsia="仿宋" w:hAnsi="仿宋" w:cs="仿宋" w:hint="eastAsia"/>
            <w:lang w:eastAsia="zh-CN"/>
          </w:rPr>
          <w:t>(一)、财务管理体系建设</w:t>
        </w:r>
        <w:r>
          <w:tab/>
        </w:r>
        <w:r>
          <w:fldChar w:fldCharType="begin"/>
        </w:r>
        <w:r>
          <w:instrText xml:space="preserve"> PAGEREF _Toc11970 \h </w:instrText>
        </w:r>
        <w:r>
          <w:fldChar w:fldCharType="separate"/>
        </w:r>
        <w:r>
          <w:t>16</w:t>
        </w:r>
        <w:r>
          <w:fldChar w:fldCharType="end"/>
        </w:r>
      </w:hyperlink>
    </w:p>
    <w:p>
      <w:pPr>
        <w:pStyle w:val="TOC2"/>
        <w:tabs>
          <w:tab w:val="right" w:leader="dot" w:pos="8306"/>
        </w:tabs>
      </w:pPr>
      <w:hyperlink w:anchor="_Toc7138" w:history="1">
        <w:r>
          <w:rPr>
            <w:rFonts w:ascii="仿宋" w:eastAsia="仿宋" w:hAnsi="仿宋" w:cs="仿宋" w:hint="eastAsia"/>
            <w:lang w:eastAsia="zh-CN"/>
          </w:rPr>
          <w:t>(二)、成本控制措施</w:t>
        </w:r>
        <w:r>
          <w:tab/>
        </w:r>
        <w:r>
          <w:fldChar w:fldCharType="begin"/>
        </w:r>
        <w:r>
          <w:instrText xml:space="preserve"> PAGEREF _Toc7138 \h </w:instrText>
        </w:r>
        <w:r>
          <w:fldChar w:fldCharType="separate"/>
        </w:r>
        <w:r>
          <w:t>17</w:t>
        </w:r>
        <w:r>
          <w:fldChar w:fldCharType="end"/>
        </w:r>
      </w:hyperlink>
    </w:p>
    <w:p>
      <w:pPr>
        <w:pStyle w:val="TOC1"/>
        <w:tabs>
          <w:tab w:val="right" w:leader="dot" w:pos="8306"/>
        </w:tabs>
      </w:pPr>
      <w:hyperlink w:anchor="_Toc10614" w:history="1">
        <w:r>
          <w:rPr>
            <w:rFonts w:ascii="仿宋" w:eastAsia="仿宋" w:hAnsi="仿宋" w:cs="仿宋" w:hint="eastAsia"/>
            <w:lang w:eastAsia="zh-CN"/>
          </w:rPr>
          <w:t>六、社会影响分析</w:t>
        </w:r>
        <w:r>
          <w:tab/>
        </w:r>
        <w:r>
          <w:fldChar w:fldCharType="begin"/>
        </w:r>
        <w:r>
          <w:instrText xml:space="preserve"> PAGEREF _Toc10614 \h </w:instrText>
        </w:r>
        <w:r>
          <w:fldChar w:fldCharType="separate"/>
        </w:r>
        <w:r>
          <w:t>19</w:t>
        </w:r>
        <w:r>
          <w:fldChar w:fldCharType="end"/>
        </w:r>
      </w:hyperlink>
    </w:p>
    <w:p>
      <w:pPr>
        <w:pStyle w:val="TOC2"/>
        <w:tabs>
          <w:tab w:val="right" w:leader="dot" w:pos="8306"/>
        </w:tabs>
      </w:pPr>
      <w:hyperlink w:anchor="_Toc20945" w:history="1">
        <w:r>
          <w:rPr>
            <w:rFonts w:ascii="仿宋" w:eastAsia="仿宋" w:hAnsi="仿宋" w:cs="仿宋" w:hint="eastAsia"/>
            <w:lang w:eastAsia="zh-CN"/>
          </w:rPr>
          <w:t>(一)、社会影响效果分析</w:t>
        </w:r>
        <w:r>
          <w:tab/>
        </w:r>
        <w:r>
          <w:fldChar w:fldCharType="begin"/>
        </w:r>
        <w:r>
          <w:instrText xml:space="preserve"> PAGEREF _Toc20945 \h </w:instrText>
        </w:r>
        <w:r>
          <w:fldChar w:fldCharType="separate"/>
        </w:r>
        <w:r>
          <w:t>19</w:t>
        </w:r>
        <w:r>
          <w:fldChar w:fldCharType="end"/>
        </w:r>
      </w:hyperlink>
    </w:p>
    <w:p>
      <w:pPr>
        <w:pStyle w:val="TOC2"/>
        <w:tabs>
          <w:tab w:val="right" w:leader="dot" w:pos="8306"/>
        </w:tabs>
      </w:pPr>
      <w:hyperlink w:anchor="_Toc13742" w:history="1">
        <w:r>
          <w:rPr>
            <w:rFonts w:ascii="仿宋" w:eastAsia="仿宋" w:hAnsi="仿宋" w:cs="仿宋" w:hint="eastAsia"/>
            <w:lang w:eastAsia="zh-CN"/>
          </w:rPr>
          <w:t>(二)、社会适应性分析</w:t>
        </w:r>
        <w:r>
          <w:tab/>
        </w:r>
        <w:r>
          <w:fldChar w:fldCharType="begin"/>
        </w:r>
        <w:r>
          <w:instrText xml:space="preserve"> PAGEREF _Toc13742 \h </w:instrText>
        </w:r>
        <w:r>
          <w:fldChar w:fldCharType="separate"/>
        </w:r>
        <w:r>
          <w:t>21</w:t>
        </w:r>
        <w:r>
          <w:fldChar w:fldCharType="end"/>
        </w:r>
      </w:hyperlink>
    </w:p>
    <w:p>
      <w:pPr>
        <w:pStyle w:val="TOC2"/>
        <w:tabs>
          <w:tab w:val="right" w:leader="dot" w:pos="8306"/>
        </w:tabs>
      </w:pPr>
      <w:hyperlink w:anchor="_Toc17088" w:history="1">
        <w:r>
          <w:rPr>
            <w:rFonts w:ascii="仿宋" w:eastAsia="仿宋" w:hAnsi="仿宋" w:cs="仿宋" w:hint="eastAsia"/>
            <w:lang w:eastAsia="zh-CN"/>
          </w:rPr>
          <w:t>(三)、社会风险及对策分析</w:t>
        </w:r>
        <w:r>
          <w:tab/>
        </w:r>
        <w:r>
          <w:fldChar w:fldCharType="begin"/>
        </w:r>
        <w:r>
          <w:instrText xml:space="preserve"> PAGEREF _Toc17088 \h </w:instrText>
        </w:r>
        <w:r>
          <w:fldChar w:fldCharType="separate"/>
        </w:r>
        <w:r>
          <w:t>22</w:t>
        </w:r>
        <w:r>
          <w:fldChar w:fldCharType="end"/>
        </w:r>
      </w:hyperlink>
    </w:p>
    <w:p>
      <w:pPr>
        <w:pStyle w:val="TOC1"/>
        <w:tabs>
          <w:tab w:val="right" w:leader="dot" w:pos="8306"/>
        </w:tabs>
      </w:pPr>
      <w:hyperlink w:anchor="_Toc17215" w:history="1">
        <w:r>
          <w:rPr>
            <w:rFonts w:ascii="仿宋" w:eastAsia="仿宋" w:hAnsi="仿宋" w:cs="仿宋" w:hint="eastAsia"/>
            <w:lang w:eastAsia="zh-CN"/>
          </w:rPr>
          <w:t>七、安全与应急管理</w:t>
        </w:r>
        <w:r>
          <w:tab/>
        </w:r>
        <w:r>
          <w:fldChar w:fldCharType="begin"/>
        </w:r>
        <w:r>
          <w:instrText xml:space="preserve"> PAGEREF _Toc17215 \h </w:instrText>
        </w:r>
        <w:r>
          <w:fldChar w:fldCharType="separate"/>
        </w:r>
        <w:r>
          <w:t>26</w:t>
        </w:r>
        <w:r>
          <w:fldChar w:fldCharType="end"/>
        </w:r>
      </w:hyperlink>
    </w:p>
    <w:p>
      <w:pPr>
        <w:pStyle w:val="TOC2"/>
        <w:tabs>
          <w:tab w:val="right" w:leader="dot" w:pos="8306"/>
        </w:tabs>
      </w:pPr>
      <w:hyperlink w:anchor="_Toc5518" w:history="1">
        <w:r>
          <w:rPr>
            <w:rFonts w:ascii="仿宋" w:eastAsia="仿宋" w:hAnsi="仿宋" w:cs="仿宋" w:hint="eastAsia"/>
            <w:lang w:eastAsia="zh-CN"/>
          </w:rPr>
          <w:t>(一)、安全生产管理</w:t>
        </w:r>
        <w:r>
          <w:tab/>
        </w:r>
        <w:r>
          <w:fldChar w:fldCharType="begin"/>
        </w:r>
        <w:r>
          <w:instrText xml:space="preserve"> PAGEREF _Toc5518 \h </w:instrText>
        </w:r>
        <w:r>
          <w:fldChar w:fldCharType="separate"/>
        </w:r>
        <w:r>
          <w:t>26</w:t>
        </w:r>
        <w:r>
          <w:fldChar w:fldCharType="end"/>
        </w:r>
      </w:hyperlink>
    </w:p>
    <w:p>
      <w:pPr>
        <w:pStyle w:val="TOC2"/>
        <w:tabs>
          <w:tab w:val="right" w:leader="dot" w:pos="8306"/>
        </w:tabs>
      </w:pPr>
      <w:hyperlink w:anchor="_Toc615" w:history="1">
        <w:r>
          <w:rPr>
            <w:rFonts w:ascii="仿宋" w:eastAsia="仿宋" w:hAnsi="仿宋" w:cs="仿宋" w:hint="eastAsia"/>
            <w:lang w:eastAsia="zh-CN"/>
          </w:rPr>
          <w:t>(二)、应急预案与响应</w:t>
        </w:r>
        <w:r>
          <w:tab/>
        </w:r>
        <w:r>
          <w:fldChar w:fldCharType="begin"/>
        </w:r>
        <w:r>
          <w:instrText xml:space="preserve"> PAGEREF _Toc615 \h </w:instrText>
        </w:r>
        <w:r>
          <w:fldChar w:fldCharType="separate"/>
        </w:r>
        <w:r>
          <w:t>27</w:t>
        </w:r>
        <w:r>
          <w:fldChar w:fldCharType="end"/>
        </w:r>
      </w:hyperlink>
    </w:p>
    <w:p>
      <w:pPr>
        <w:pStyle w:val="TOC1"/>
        <w:tabs>
          <w:tab w:val="right" w:leader="dot" w:pos="8306"/>
        </w:tabs>
      </w:pPr>
      <w:hyperlink w:anchor="_Toc13052" w:history="1">
        <w:r>
          <w:rPr>
            <w:rFonts w:ascii="仿宋" w:eastAsia="仿宋" w:hAnsi="仿宋" w:cs="仿宋" w:hint="eastAsia"/>
            <w:lang w:eastAsia="zh-CN"/>
          </w:rPr>
          <w:t>八、客户关系管理与市场拓展</w:t>
        </w:r>
        <w:r>
          <w:tab/>
        </w:r>
        <w:r>
          <w:fldChar w:fldCharType="begin"/>
        </w:r>
        <w:r>
          <w:instrText xml:space="preserve"> PAGEREF _Toc13052 \h </w:instrText>
        </w:r>
        <w:r>
          <w:fldChar w:fldCharType="separate"/>
        </w:r>
        <w:r>
          <w:t>29</w:t>
        </w:r>
        <w:r>
          <w:fldChar w:fldCharType="end"/>
        </w:r>
      </w:hyperlink>
    </w:p>
    <w:p>
      <w:pPr>
        <w:pStyle w:val="TOC2"/>
        <w:tabs>
          <w:tab w:val="right" w:leader="dot" w:pos="8306"/>
        </w:tabs>
      </w:pPr>
      <w:hyperlink w:anchor="_Toc5266" w:history="1">
        <w:r>
          <w:rPr>
            <w:rFonts w:ascii="仿宋" w:eastAsia="仿宋" w:hAnsi="仿宋" w:cs="仿宋" w:hint="eastAsia"/>
            <w:lang w:eastAsia="zh-CN"/>
          </w:rPr>
          <w:t>(一)、客户关系管理策略</w:t>
        </w:r>
        <w:r>
          <w:tab/>
        </w:r>
        <w:r>
          <w:fldChar w:fldCharType="begin"/>
        </w:r>
        <w:r>
          <w:instrText xml:space="preserve"> PAGEREF _Toc5266 \h </w:instrText>
        </w:r>
        <w:r>
          <w:fldChar w:fldCharType="separate"/>
        </w:r>
        <w:r>
          <w:t>29</w:t>
        </w:r>
        <w:r>
          <w:fldChar w:fldCharType="end"/>
        </w:r>
      </w:hyperlink>
    </w:p>
    <w:p>
      <w:pPr>
        <w:pStyle w:val="TOC2"/>
        <w:tabs>
          <w:tab w:val="right" w:leader="dot" w:pos="8306"/>
        </w:tabs>
      </w:pPr>
      <w:hyperlink w:anchor="_Toc19394" w:history="1">
        <w:r>
          <w:rPr>
            <w:rFonts w:ascii="仿宋" w:eastAsia="仿宋" w:hAnsi="仿宋" w:cs="仿宋" w:hint="eastAsia"/>
            <w:lang w:eastAsia="zh-CN"/>
          </w:rPr>
          <w:t>(二)、市场拓展方案</w:t>
        </w:r>
        <w:r>
          <w:tab/>
        </w:r>
        <w:r>
          <w:fldChar w:fldCharType="begin"/>
        </w:r>
        <w:r>
          <w:instrText xml:space="preserve"> PAGEREF _Toc19394 \h </w:instrText>
        </w:r>
        <w:r>
          <w:fldChar w:fldCharType="separate"/>
        </w:r>
        <w:r>
          <w:t>30</w:t>
        </w:r>
        <w:r>
          <w:fldChar w:fldCharType="end"/>
        </w:r>
      </w:hyperlink>
    </w:p>
    <w:p>
      <w:pPr>
        <w:pStyle w:val="TOC1"/>
        <w:tabs>
          <w:tab w:val="right" w:leader="dot" w:pos="8306"/>
        </w:tabs>
      </w:pPr>
      <w:hyperlink w:anchor="_Toc12428" w:history="1">
        <w:r>
          <w:rPr>
            <w:rFonts w:ascii="仿宋" w:eastAsia="仿宋" w:hAnsi="仿宋" w:cs="仿宋" w:hint="eastAsia"/>
            <w:lang w:eastAsia="zh-CN"/>
          </w:rPr>
          <w:t>九、项目变更管理</w:t>
        </w:r>
        <w:r>
          <w:tab/>
        </w:r>
        <w:r>
          <w:fldChar w:fldCharType="begin"/>
        </w:r>
        <w:r>
          <w:instrText xml:space="preserve"> PAGEREF _Toc12428 \h </w:instrText>
        </w:r>
        <w:r>
          <w:fldChar w:fldCharType="separate"/>
        </w:r>
        <w:r>
          <w:t>31</w:t>
        </w:r>
        <w:r>
          <w:fldChar w:fldCharType="end"/>
        </w:r>
      </w:hyperlink>
    </w:p>
    <w:p>
      <w:pPr>
        <w:pStyle w:val="TOC2"/>
        <w:tabs>
          <w:tab w:val="right" w:leader="dot" w:pos="8306"/>
        </w:tabs>
      </w:pPr>
      <w:hyperlink w:anchor="_Toc18574" w:history="1">
        <w:r>
          <w:rPr>
            <w:rFonts w:ascii="仿宋" w:eastAsia="仿宋" w:hAnsi="仿宋" w:cs="仿宋" w:hint="eastAsia"/>
            <w:lang w:eastAsia="zh-CN"/>
          </w:rPr>
          <w:t>(一)、变更控制流程</w:t>
        </w:r>
        <w:r>
          <w:tab/>
        </w:r>
        <w:r>
          <w:fldChar w:fldCharType="begin"/>
        </w:r>
        <w:r>
          <w:instrText xml:space="preserve"> PAGEREF _Toc18574 \h </w:instrText>
        </w:r>
        <w:r>
          <w:fldChar w:fldCharType="separate"/>
        </w:r>
        <w:r>
          <w:t>31</w:t>
        </w:r>
        <w:r>
          <w:fldChar w:fldCharType="end"/>
        </w:r>
      </w:hyperlink>
    </w:p>
    <w:p>
      <w:pPr>
        <w:pStyle w:val="TOC2"/>
        <w:tabs>
          <w:tab w:val="right" w:leader="dot" w:pos="8306"/>
        </w:tabs>
      </w:pPr>
      <w:hyperlink w:anchor="_Toc15638" w:history="1">
        <w:r>
          <w:rPr>
            <w:rFonts w:ascii="仿宋" w:eastAsia="仿宋" w:hAnsi="仿宋" w:cs="仿宋" w:hint="eastAsia"/>
            <w:lang w:eastAsia="zh-CN"/>
          </w:rPr>
          <w:t>(二)、影响评估与处理</w:t>
        </w:r>
        <w:r>
          <w:tab/>
        </w:r>
        <w:r>
          <w:fldChar w:fldCharType="begin"/>
        </w:r>
        <w:r>
          <w:instrText xml:space="preserve"> PAGEREF _Toc15638 \h </w:instrText>
        </w:r>
        <w:r>
          <w:fldChar w:fldCharType="separate"/>
        </w:r>
        <w:r>
          <w:t>32</w:t>
        </w:r>
        <w:r>
          <w:fldChar w:fldCharType="end"/>
        </w:r>
      </w:hyperlink>
    </w:p>
    <w:p>
      <w:pPr>
        <w:pStyle w:val="TOC2"/>
        <w:tabs>
          <w:tab w:val="right" w:leader="dot" w:pos="8306"/>
        </w:tabs>
      </w:pPr>
      <w:hyperlink w:anchor="_Toc15040" w:history="1">
        <w:r>
          <w:rPr>
            <w:rFonts w:ascii="仿宋" w:eastAsia="仿宋" w:hAnsi="仿宋" w:cs="仿宋" w:hint="eastAsia"/>
            <w:lang w:eastAsia="zh-CN"/>
          </w:rPr>
          <w:t>(三)、变更记录与追踪</w:t>
        </w:r>
        <w:r>
          <w:tab/>
        </w:r>
        <w:r>
          <w:fldChar w:fldCharType="begin"/>
        </w:r>
        <w:r>
          <w:instrText xml:space="preserve"> PAGEREF _Toc15040 \h </w:instrText>
        </w:r>
        <w:r>
          <w:fldChar w:fldCharType="separate"/>
        </w:r>
        <w:r>
          <w:t>34</w:t>
        </w:r>
        <w:r>
          <w:fldChar w:fldCharType="end"/>
        </w:r>
      </w:hyperlink>
    </w:p>
    <w:p>
      <w:pPr>
        <w:pStyle w:val="TOC2"/>
        <w:tabs>
          <w:tab w:val="right" w:leader="dot" w:pos="8306"/>
        </w:tabs>
      </w:pPr>
      <w:hyperlink w:anchor="_Toc15662" w:history="1">
        <w:r>
          <w:rPr>
            <w:rFonts w:ascii="仿宋" w:eastAsia="仿宋" w:hAnsi="仿宋" w:cs="仿宋" w:hint="eastAsia"/>
            <w:lang w:eastAsia="zh-CN"/>
          </w:rPr>
          <w:t>(四)、变更管理策略</w:t>
        </w:r>
        <w:r>
          <w:tab/>
        </w:r>
        <w:r>
          <w:fldChar w:fldCharType="begin"/>
        </w:r>
        <w:r>
          <w:instrText xml:space="preserve"> PAGEREF _Toc15662 \h </w:instrText>
        </w:r>
        <w:r>
          <w:fldChar w:fldCharType="separate"/>
        </w:r>
        <w:r>
          <w:t>35</w:t>
        </w:r>
        <w:r>
          <w:fldChar w:fldCharType="end"/>
        </w:r>
      </w:hyperlink>
    </w:p>
    <w:p>
      <w:pPr>
        <w:pStyle w:val="TOC1"/>
        <w:tabs>
          <w:tab w:val="right" w:leader="dot" w:pos="8306"/>
        </w:tabs>
      </w:pPr>
      <w:hyperlink w:anchor="_Toc23570" w:history="1">
        <w:r>
          <w:rPr>
            <w:rFonts w:ascii="仿宋" w:eastAsia="仿宋" w:hAnsi="仿宋" w:cs="仿宋" w:hint="eastAsia"/>
            <w:lang w:eastAsia="zh-CN"/>
          </w:rPr>
          <w:t>十、土地利用与规划方案</w:t>
        </w:r>
        <w:r>
          <w:tab/>
        </w:r>
        <w:r>
          <w:fldChar w:fldCharType="begin"/>
        </w:r>
        <w:r>
          <w:instrText xml:space="preserve"> PAGEREF _Toc23570 \h </w:instrText>
        </w:r>
        <w:r>
          <w:fldChar w:fldCharType="separate"/>
        </w:r>
        <w:r>
          <w:t>37</w:t>
        </w:r>
        <w:r>
          <w:fldChar w:fldCharType="end"/>
        </w:r>
      </w:hyperlink>
    </w:p>
    <w:p>
      <w:pPr>
        <w:pStyle w:val="TOC2"/>
        <w:tabs>
          <w:tab w:val="right" w:leader="dot" w:pos="8306"/>
        </w:tabs>
      </w:pPr>
      <w:hyperlink w:anchor="_Toc908" w:history="1">
        <w:r>
          <w:rPr>
            <w:rFonts w:ascii="仿宋" w:eastAsia="仿宋" w:hAnsi="仿宋" w:cs="仿宋" w:hint="eastAsia"/>
            <w:lang w:eastAsia="zh-CN"/>
          </w:rPr>
          <w:t>(一)、项目用地情况分析</w:t>
        </w:r>
        <w:r>
          <w:tab/>
        </w:r>
        <w:r>
          <w:fldChar w:fldCharType="begin"/>
        </w:r>
        <w:r>
          <w:instrText xml:space="preserve"> PAGEREF _Toc908 \h </w:instrText>
        </w:r>
        <w:r>
          <w:fldChar w:fldCharType="separate"/>
        </w:r>
        <w:r>
          <w:t>37</w:t>
        </w:r>
        <w:r>
          <w:fldChar w:fldCharType="end"/>
        </w:r>
      </w:hyperlink>
    </w:p>
    <w:p>
      <w:pPr>
        <w:pStyle w:val="TOC2"/>
        <w:tabs>
          <w:tab w:val="right" w:leader="dot" w:pos="8306"/>
        </w:tabs>
      </w:pPr>
      <w:hyperlink w:anchor="_Toc23707" w:history="1">
        <w:r>
          <w:rPr>
            <w:rFonts w:ascii="仿宋" w:eastAsia="仿宋" w:hAnsi="仿宋" w:cs="仿宋" w:hint="eastAsia"/>
            <w:lang w:eastAsia="zh-CN"/>
          </w:rPr>
          <w:t>(二)、土地利用规划方案</w:t>
        </w:r>
        <w:r>
          <w:tab/>
        </w:r>
        <w:r>
          <w:fldChar w:fldCharType="begin"/>
        </w:r>
        <w:r>
          <w:instrText xml:space="preserve"> PAGEREF _Toc23707 \h </w:instrText>
        </w:r>
        <w:r>
          <w:fldChar w:fldCharType="separate"/>
        </w:r>
        <w:r>
          <w:t>38</w:t>
        </w:r>
        <w:r>
          <w:fldChar w:fldCharType="end"/>
        </w:r>
      </w:hyperlink>
    </w:p>
    <w:p>
      <w:pPr>
        <w:pStyle w:val="TOC1"/>
        <w:tabs>
          <w:tab w:val="right" w:leader="dot" w:pos="8306"/>
        </w:tabs>
      </w:pPr>
      <w:hyperlink w:anchor="_Toc3880" w:history="1">
        <w:r>
          <w:rPr>
            <w:rFonts w:ascii="仿宋" w:eastAsia="仿宋" w:hAnsi="仿宋" w:cs="仿宋" w:hint="eastAsia"/>
            <w:lang w:eastAsia="zh-CN"/>
          </w:rPr>
          <w:t>十一、资金管理与财务规划</w:t>
        </w:r>
        <w:r>
          <w:tab/>
        </w:r>
        <w:r>
          <w:fldChar w:fldCharType="begin"/>
        </w:r>
        <w:r>
          <w:instrText xml:space="preserve"> PAGEREF _Toc3880 \h </w:instrText>
        </w:r>
        <w:r>
          <w:fldChar w:fldCharType="separate"/>
        </w:r>
        <w:r>
          <w:t>39</w:t>
        </w:r>
        <w:r>
          <w:fldChar w:fldCharType="end"/>
        </w:r>
      </w:hyperlink>
    </w:p>
    <w:p>
      <w:pPr>
        <w:pStyle w:val="TOC2"/>
        <w:tabs>
          <w:tab w:val="right" w:leader="dot" w:pos="8306"/>
        </w:tabs>
      </w:pPr>
      <w:hyperlink w:anchor="_Toc31177" w:history="1">
        <w:r>
          <w:rPr>
            <w:rFonts w:ascii="仿宋" w:eastAsia="仿宋" w:hAnsi="仿宋" w:cs="仿宋" w:hint="eastAsia"/>
            <w:lang w:eastAsia="zh-CN"/>
          </w:rPr>
          <w:t>(一)、项目资金来源与筹措</w:t>
        </w:r>
        <w:r>
          <w:tab/>
        </w:r>
        <w:r>
          <w:fldChar w:fldCharType="begin"/>
        </w:r>
        <w:r>
          <w:instrText xml:space="preserve"> PAGEREF _Toc31177 \h </w:instrText>
        </w:r>
        <w:r>
          <w:fldChar w:fldCharType="separate"/>
        </w:r>
        <w:r>
          <w:t>39</w:t>
        </w:r>
        <w:r>
          <w:fldChar w:fldCharType="end"/>
        </w:r>
      </w:hyperlink>
    </w:p>
    <w:p>
      <w:pPr>
        <w:pStyle w:val="TOC2"/>
        <w:tabs>
          <w:tab w:val="right" w:leader="dot" w:pos="8306"/>
        </w:tabs>
      </w:pPr>
      <w:hyperlink w:anchor="_Toc16573" w:history="1">
        <w:r>
          <w:rPr>
            <w:rFonts w:ascii="仿宋" w:eastAsia="仿宋" w:hAnsi="仿宋" w:cs="仿宋" w:hint="eastAsia"/>
            <w:lang w:eastAsia="zh-CN"/>
          </w:rPr>
          <w:t>(二)、资金使用与监管</w:t>
        </w:r>
        <w:r>
          <w:tab/>
        </w:r>
        <w:r>
          <w:fldChar w:fldCharType="begin"/>
        </w:r>
        <w:r>
          <w:instrText xml:space="preserve"> PAGEREF _Toc16573 \h </w:instrText>
        </w:r>
        <w:r>
          <w:fldChar w:fldCharType="separate"/>
        </w:r>
        <w:r>
          <w:t>41</w:t>
        </w:r>
        <w:r>
          <w:fldChar w:fldCharType="end"/>
        </w:r>
      </w:hyperlink>
    </w:p>
    <w:p>
      <w:pPr>
        <w:pStyle w:val="TOC2"/>
        <w:tabs>
          <w:tab w:val="right" w:leader="dot" w:pos="8306"/>
        </w:tabs>
      </w:pPr>
      <w:hyperlink w:anchor="_Toc28229" w:history="1">
        <w:r>
          <w:rPr>
            <w:rFonts w:ascii="仿宋" w:eastAsia="仿宋" w:hAnsi="仿宋" w:cs="仿宋" w:hint="eastAsia"/>
            <w:lang w:eastAsia="zh-CN"/>
          </w:rPr>
          <w:t>(三)、财务规划与预测</w:t>
        </w:r>
        <w:r>
          <w:tab/>
        </w:r>
        <w:r>
          <w:fldChar w:fldCharType="begin"/>
        </w:r>
        <w:r>
          <w:instrText xml:space="preserve"> PAGEREF _Toc28229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58" w:history="1">
        <w:r>
          <w:rPr>
            <w:rFonts w:ascii="仿宋" w:eastAsia="仿宋" w:hAnsi="仿宋" w:cs="仿宋" w:hint="eastAsia"/>
            <w:lang w:eastAsia="zh-CN"/>
          </w:rPr>
          <w:t>十二、环境保护与治理方案</w:t>
        </w:r>
        <w:r>
          <w:tab/>
        </w:r>
        <w:r>
          <w:fldChar w:fldCharType="begin"/>
        </w:r>
        <w:r>
          <w:instrText xml:space="preserve"> PAGEREF _Toc22958 \h </w:instrText>
        </w:r>
        <w:r>
          <w:fldChar w:fldCharType="separate"/>
        </w:r>
        <w:r>
          <w:t>43</w:t>
        </w:r>
        <w:r>
          <w:fldChar w:fldCharType="end"/>
        </w:r>
      </w:hyperlink>
    </w:p>
    <w:p>
      <w:pPr>
        <w:pStyle w:val="TOC2"/>
        <w:tabs>
          <w:tab w:val="right" w:leader="dot" w:pos="8306"/>
        </w:tabs>
      </w:pPr>
      <w:hyperlink w:anchor="_Toc2529" w:history="1">
        <w:r>
          <w:rPr>
            <w:rFonts w:ascii="仿宋" w:eastAsia="仿宋" w:hAnsi="仿宋" w:cs="仿宋" w:hint="eastAsia"/>
            <w:lang w:eastAsia="zh-CN"/>
          </w:rPr>
          <w:t>(一)、项目环境影响评估</w:t>
        </w:r>
        <w:r>
          <w:tab/>
        </w:r>
        <w:r>
          <w:fldChar w:fldCharType="begin"/>
        </w:r>
        <w:r>
          <w:instrText xml:space="preserve"> PAGEREF _Toc2529 \h </w:instrText>
        </w:r>
        <w:r>
          <w:fldChar w:fldCharType="separate"/>
        </w:r>
        <w:r>
          <w:t>43</w:t>
        </w:r>
        <w:r>
          <w:fldChar w:fldCharType="end"/>
        </w:r>
      </w:hyperlink>
    </w:p>
    <w:p>
      <w:pPr>
        <w:pStyle w:val="TOC2"/>
        <w:tabs>
          <w:tab w:val="right" w:leader="dot" w:pos="8306"/>
        </w:tabs>
      </w:pPr>
      <w:hyperlink w:anchor="_Toc30385" w:history="1">
        <w:r>
          <w:rPr>
            <w:rFonts w:ascii="仿宋" w:eastAsia="仿宋" w:hAnsi="仿宋" w:cs="仿宋" w:hint="eastAsia"/>
            <w:lang w:eastAsia="zh-CN"/>
          </w:rPr>
          <w:t>(二)、环境保护措施与治理方案</w:t>
        </w:r>
        <w:r>
          <w:tab/>
        </w:r>
        <w:r>
          <w:fldChar w:fldCharType="begin"/>
        </w:r>
        <w:r>
          <w:instrText xml:space="preserve"> PAGEREF _Toc30385 \h </w:instrText>
        </w:r>
        <w:r>
          <w:fldChar w:fldCharType="separate"/>
        </w:r>
        <w:r>
          <w:t>43</w:t>
        </w:r>
        <w:r>
          <w:fldChar w:fldCharType="end"/>
        </w:r>
      </w:hyperlink>
    </w:p>
    <w:p>
      <w:pPr>
        <w:pStyle w:val="TOC1"/>
        <w:tabs>
          <w:tab w:val="right" w:leader="dot" w:pos="8306"/>
        </w:tabs>
      </w:pPr>
      <w:hyperlink w:anchor="_Toc31224" w:history="1">
        <w:r>
          <w:rPr>
            <w:rFonts w:ascii="仿宋" w:eastAsia="仿宋" w:hAnsi="仿宋" w:cs="仿宋" w:hint="eastAsia"/>
            <w:lang w:eastAsia="zh-CN"/>
          </w:rPr>
          <w:t>十三、知识产权管理与保护</w:t>
        </w:r>
        <w:r>
          <w:tab/>
        </w:r>
        <w:r>
          <w:fldChar w:fldCharType="begin"/>
        </w:r>
        <w:r>
          <w:instrText xml:space="preserve"> PAGEREF _Toc31224 \h </w:instrText>
        </w:r>
        <w:r>
          <w:fldChar w:fldCharType="separate"/>
        </w:r>
        <w:r>
          <w:t>44</w:t>
        </w:r>
        <w:r>
          <w:fldChar w:fldCharType="end"/>
        </w:r>
      </w:hyperlink>
    </w:p>
    <w:p>
      <w:pPr>
        <w:pStyle w:val="TOC2"/>
        <w:tabs>
          <w:tab w:val="right" w:leader="dot" w:pos="8306"/>
        </w:tabs>
      </w:pPr>
      <w:hyperlink w:anchor="_Toc3369" w:history="1">
        <w:r>
          <w:rPr>
            <w:rFonts w:ascii="仿宋" w:eastAsia="仿宋" w:hAnsi="仿宋" w:cs="仿宋" w:hint="eastAsia"/>
            <w:lang w:eastAsia="zh-CN"/>
          </w:rPr>
          <w:t>(一)、知识产权管理体系建设</w:t>
        </w:r>
        <w:r>
          <w:tab/>
        </w:r>
        <w:r>
          <w:fldChar w:fldCharType="begin"/>
        </w:r>
        <w:r>
          <w:instrText xml:space="preserve"> PAGEREF _Toc3369 \h </w:instrText>
        </w:r>
        <w:r>
          <w:fldChar w:fldCharType="separate"/>
        </w:r>
        <w:r>
          <w:t>44</w:t>
        </w:r>
        <w:r>
          <w:fldChar w:fldCharType="end"/>
        </w:r>
      </w:hyperlink>
    </w:p>
    <w:p>
      <w:pPr>
        <w:pStyle w:val="TOC2"/>
        <w:tabs>
          <w:tab w:val="right" w:leader="dot" w:pos="8306"/>
        </w:tabs>
      </w:pPr>
      <w:hyperlink w:anchor="_Toc19958" w:history="1">
        <w:r>
          <w:rPr>
            <w:rFonts w:ascii="仿宋" w:eastAsia="仿宋" w:hAnsi="仿宋" w:cs="仿宋" w:hint="eastAsia"/>
            <w:lang w:eastAsia="zh-CN"/>
          </w:rPr>
          <w:t>(二)、知识产权保护措施</w:t>
        </w:r>
        <w:r>
          <w:tab/>
        </w:r>
        <w:r>
          <w:fldChar w:fldCharType="begin"/>
        </w:r>
        <w:r>
          <w:instrText xml:space="preserve"> PAGEREF _Toc19958 \h </w:instrText>
        </w:r>
        <w:r>
          <w:fldChar w:fldCharType="separate"/>
        </w:r>
        <w:r>
          <w:t>45</w:t>
        </w:r>
        <w:r>
          <w:fldChar w:fldCharType="end"/>
        </w:r>
      </w:hyperlink>
    </w:p>
    <w:p>
      <w:pPr>
        <w:pStyle w:val="TOC1"/>
        <w:tabs>
          <w:tab w:val="right" w:leader="dot" w:pos="8306"/>
        </w:tabs>
      </w:pPr>
      <w:hyperlink w:anchor="_Toc26658" w:history="1">
        <w:r>
          <w:rPr>
            <w:rFonts w:ascii="仿宋" w:eastAsia="仿宋" w:hAnsi="仿宋" w:cs="仿宋" w:hint="eastAsia"/>
            <w:lang w:eastAsia="zh-CN"/>
          </w:rPr>
          <w:t>十四、成果转化与推广应用</w:t>
        </w:r>
        <w:r>
          <w:tab/>
        </w:r>
        <w:r>
          <w:fldChar w:fldCharType="begin"/>
        </w:r>
        <w:r>
          <w:instrText xml:space="preserve"> PAGEREF _Toc26658 \h </w:instrText>
        </w:r>
        <w:r>
          <w:fldChar w:fldCharType="separate"/>
        </w:r>
        <w:r>
          <w:t>47</w:t>
        </w:r>
        <w:r>
          <w:fldChar w:fldCharType="end"/>
        </w:r>
      </w:hyperlink>
    </w:p>
    <w:p>
      <w:pPr>
        <w:pStyle w:val="TOC2"/>
        <w:tabs>
          <w:tab w:val="right" w:leader="dot" w:pos="8306"/>
        </w:tabs>
      </w:pPr>
      <w:hyperlink w:anchor="_Toc24789" w:history="1">
        <w:r>
          <w:rPr>
            <w:rFonts w:ascii="仿宋" w:eastAsia="仿宋" w:hAnsi="仿宋" w:cs="仿宋" w:hint="eastAsia"/>
            <w:lang w:eastAsia="zh-CN"/>
          </w:rPr>
          <w:t>(一)、成果转化策略制定</w:t>
        </w:r>
        <w:r>
          <w:tab/>
        </w:r>
        <w:r>
          <w:fldChar w:fldCharType="begin"/>
        </w:r>
        <w:r>
          <w:instrText xml:space="preserve"> PAGEREF _Toc24789 \h </w:instrText>
        </w:r>
        <w:r>
          <w:fldChar w:fldCharType="separate"/>
        </w:r>
        <w:r>
          <w:t>47</w:t>
        </w:r>
        <w:r>
          <w:fldChar w:fldCharType="end"/>
        </w:r>
      </w:hyperlink>
    </w:p>
    <w:p>
      <w:pPr>
        <w:pStyle w:val="TOC2"/>
        <w:tabs>
          <w:tab w:val="right" w:leader="dot" w:pos="8306"/>
        </w:tabs>
      </w:pPr>
      <w:hyperlink w:anchor="_Toc19010" w:history="1">
        <w:r>
          <w:rPr>
            <w:rFonts w:ascii="仿宋" w:eastAsia="仿宋" w:hAnsi="仿宋" w:cs="仿宋" w:hint="eastAsia"/>
            <w:lang w:eastAsia="zh-CN"/>
          </w:rPr>
          <w:t>(二)、成果推广应用方案</w:t>
        </w:r>
        <w:r>
          <w:tab/>
        </w:r>
        <w:r>
          <w:fldChar w:fldCharType="begin"/>
        </w:r>
        <w:r>
          <w:instrText xml:space="preserve"> PAGEREF _Toc19010 \h </w:instrText>
        </w:r>
        <w:r>
          <w:fldChar w:fldCharType="separate"/>
        </w:r>
        <w:r>
          <w:t>48</w:t>
        </w:r>
        <w:r>
          <w:fldChar w:fldCharType="end"/>
        </w:r>
      </w:hyperlink>
    </w:p>
    <w:p>
      <w:pPr>
        <w:pStyle w:val="TOC1"/>
        <w:tabs>
          <w:tab w:val="right" w:leader="dot" w:pos="8306"/>
        </w:tabs>
      </w:pPr>
      <w:hyperlink w:anchor="_Toc22488" w:history="1">
        <w:r>
          <w:rPr>
            <w:rFonts w:ascii="仿宋" w:eastAsia="仿宋" w:hAnsi="仿宋" w:cs="仿宋" w:hint="eastAsia"/>
            <w:lang w:eastAsia="zh-CN"/>
          </w:rPr>
          <w:t>十五、法律法规与政策遵循</w:t>
        </w:r>
        <w:r>
          <w:tab/>
        </w:r>
        <w:r>
          <w:fldChar w:fldCharType="begin"/>
        </w:r>
        <w:r>
          <w:instrText xml:space="preserve"> PAGEREF _Toc22488 \h </w:instrText>
        </w:r>
        <w:r>
          <w:fldChar w:fldCharType="separate"/>
        </w:r>
        <w:r>
          <w:t>50</w:t>
        </w:r>
        <w:r>
          <w:fldChar w:fldCharType="end"/>
        </w:r>
      </w:hyperlink>
    </w:p>
    <w:p>
      <w:pPr>
        <w:pStyle w:val="TOC2"/>
        <w:tabs>
          <w:tab w:val="right" w:leader="dot" w:pos="8306"/>
        </w:tabs>
      </w:pPr>
      <w:hyperlink w:anchor="_Toc17456" w:history="1">
        <w:r>
          <w:rPr>
            <w:rFonts w:ascii="仿宋" w:eastAsia="仿宋" w:hAnsi="仿宋" w:cs="仿宋" w:hint="eastAsia"/>
            <w:lang w:eastAsia="zh-CN"/>
          </w:rPr>
          <w:t>(一)、法律法规遵守</w:t>
        </w:r>
        <w:r>
          <w:tab/>
        </w:r>
        <w:r>
          <w:fldChar w:fldCharType="begin"/>
        </w:r>
        <w:r>
          <w:instrText xml:space="preserve"> PAGEREF _Toc17456 \h </w:instrText>
        </w:r>
        <w:r>
          <w:fldChar w:fldCharType="separate"/>
        </w:r>
        <w:r>
          <w:t>50</w:t>
        </w:r>
        <w:r>
          <w:fldChar w:fldCharType="end"/>
        </w:r>
      </w:hyperlink>
    </w:p>
    <w:p>
      <w:pPr>
        <w:pStyle w:val="TOC2"/>
        <w:tabs>
          <w:tab w:val="right" w:leader="dot" w:pos="8306"/>
        </w:tabs>
      </w:pPr>
      <w:hyperlink w:anchor="_Toc10188" w:history="1">
        <w:r>
          <w:rPr>
            <w:rFonts w:ascii="仿宋" w:eastAsia="仿宋" w:hAnsi="仿宋" w:cs="仿宋" w:hint="eastAsia"/>
            <w:lang w:eastAsia="zh-CN"/>
          </w:rPr>
          <w:t>(二)、政策导向与利用</w:t>
        </w:r>
        <w:r>
          <w:tab/>
        </w:r>
        <w:r>
          <w:fldChar w:fldCharType="begin"/>
        </w:r>
        <w:r>
          <w:instrText xml:space="preserve"> PAGEREF _Toc10188 \h </w:instrText>
        </w:r>
        <w:r>
          <w:fldChar w:fldCharType="separate"/>
        </w:r>
        <w:r>
          <w:t>51</w:t>
        </w:r>
        <w:r>
          <w:fldChar w:fldCharType="end"/>
        </w:r>
      </w:hyperlink>
    </w:p>
    <w:p>
      <w:pPr>
        <w:pStyle w:val="TOC1"/>
        <w:tabs>
          <w:tab w:val="right" w:leader="dot" w:pos="8306"/>
        </w:tabs>
      </w:pPr>
      <w:hyperlink w:anchor="_Toc2877" w:history="1">
        <w:r>
          <w:rPr>
            <w:rFonts w:ascii="仿宋" w:eastAsia="仿宋" w:hAnsi="仿宋" w:cs="仿宋" w:hint="eastAsia"/>
            <w:lang w:eastAsia="zh-CN"/>
          </w:rPr>
          <w:t>十六、人力资源管理与开发</w:t>
        </w:r>
        <w:r>
          <w:tab/>
        </w:r>
        <w:r>
          <w:fldChar w:fldCharType="begin"/>
        </w:r>
        <w:r>
          <w:instrText xml:space="preserve"> PAGEREF _Toc2877 \h </w:instrText>
        </w:r>
        <w:r>
          <w:fldChar w:fldCharType="separate"/>
        </w:r>
        <w:r>
          <w:t>52</w:t>
        </w:r>
        <w:r>
          <w:fldChar w:fldCharType="end"/>
        </w:r>
      </w:hyperlink>
    </w:p>
    <w:p>
      <w:pPr>
        <w:pStyle w:val="TOC2"/>
        <w:tabs>
          <w:tab w:val="right" w:leader="dot" w:pos="8306"/>
        </w:tabs>
      </w:pPr>
      <w:hyperlink w:anchor="_Toc23951" w:history="1">
        <w:r>
          <w:rPr>
            <w:rFonts w:ascii="仿宋" w:eastAsia="仿宋" w:hAnsi="仿宋" w:cs="仿宋" w:hint="eastAsia"/>
            <w:lang w:eastAsia="zh-CN"/>
          </w:rPr>
          <w:t>(一)、人力资源规划</w:t>
        </w:r>
        <w:r>
          <w:tab/>
        </w:r>
        <w:r>
          <w:fldChar w:fldCharType="begin"/>
        </w:r>
        <w:r>
          <w:instrText xml:space="preserve"> PAGEREF _Toc23951 \h </w:instrText>
        </w:r>
        <w:r>
          <w:fldChar w:fldCharType="separate"/>
        </w:r>
        <w:r>
          <w:t>52</w:t>
        </w:r>
        <w:r>
          <w:fldChar w:fldCharType="end"/>
        </w:r>
      </w:hyperlink>
    </w:p>
    <w:p>
      <w:pPr>
        <w:pStyle w:val="TOC2"/>
        <w:tabs>
          <w:tab w:val="right" w:leader="dot" w:pos="8306"/>
        </w:tabs>
      </w:pPr>
      <w:hyperlink w:anchor="_Toc14935" w:history="1">
        <w:r>
          <w:rPr>
            <w:rFonts w:ascii="仿宋" w:eastAsia="仿宋" w:hAnsi="仿宋" w:cs="仿宋" w:hint="eastAsia"/>
            <w:lang w:eastAsia="zh-CN"/>
          </w:rPr>
          <w:t>(二)、人力资源开发与培训</w:t>
        </w:r>
        <w:r>
          <w:tab/>
        </w:r>
        <w:r>
          <w:fldChar w:fldCharType="begin"/>
        </w:r>
        <w:r>
          <w:instrText xml:space="preserve"> PAGEREF _Toc14935 \h </w:instrText>
        </w:r>
        <w:r>
          <w:fldChar w:fldCharType="separate"/>
        </w:r>
        <w:r>
          <w:t>53</w:t>
        </w:r>
        <w:r>
          <w:fldChar w:fldCharType="end"/>
        </w:r>
      </w:hyperlink>
    </w:p>
    <w:p>
      <w:pPr>
        <w:pStyle w:val="TOC1"/>
        <w:tabs>
          <w:tab w:val="right" w:leader="dot" w:pos="8306"/>
        </w:tabs>
      </w:pPr>
      <w:hyperlink w:anchor="_Toc3003" w:history="1">
        <w:r>
          <w:rPr>
            <w:rFonts w:ascii="仿宋" w:eastAsia="仿宋" w:hAnsi="仿宋" w:cs="仿宋" w:hint="eastAsia"/>
            <w:lang w:eastAsia="zh-CN"/>
          </w:rPr>
          <w:t>十七、创新驱动与持续发展</w:t>
        </w:r>
        <w:r>
          <w:tab/>
        </w:r>
        <w:r>
          <w:fldChar w:fldCharType="begin"/>
        </w:r>
        <w:r>
          <w:instrText xml:space="preserve"> PAGEREF _Toc3003 \h </w:instrText>
        </w:r>
        <w:r>
          <w:fldChar w:fldCharType="separate"/>
        </w:r>
        <w:r>
          <w:t>56</w:t>
        </w:r>
        <w:r>
          <w:fldChar w:fldCharType="end"/>
        </w:r>
      </w:hyperlink>
    </w:p>
    <w:p>
      <w:pPr>
        <w:pStyle w:val="TOC2"/>
        <w:tabs>
          <w:tab w:val="right" w:leader="dot" w:pos="8306"/>
        </w:tabs>
      </w:pPr>
      <w:hyperlink w:anchor="_Toc30601" w:history="1">
        <w:r>
          <w:rPr>
            <w:rFonts w:ascii="仿宋" w:eastAsia="仿宋" w:hAnsi="仿宋" w:cs="仿宋" w:hint="eastAsia"/>
            <w:lang w:eastAsia="zh-CN"/>
          </w:rPr>
          <w:t>(一)、创新驱动战略实施</w:t>
        </w:r>
        <w:r>
          <w:tab/>
        </w:r>
        <w:r>
          <w:fldChar w:fldCharType="begin"/>
        </w:r>
        <w:r>
          <w:instrText xml:space="preserve"> PAGEREF _Toc30601 \h </w:instrText>
        </w:r>
        <w:r>
          <w:fldChar w:fldCharType="separate"/>
        </w:r>
        <w:r>
          <w:t>56</w:t>
        </w:r>
        <w:r>
          <w:fldChar w:fldCharType="end"/>
        </w:r>
      </w:hyperlink>
    </w:p>
    <w:p>
      <w:pPr>
        <w:pStyle w:val="TOC2"/>
        <w:tabs>
          <w:tab w:val="right" w:leader="dot" w:pos="8306"/>
        </w:tabs>
      </w:pPr>
      <w:hyperlink w:anchor="_Toc3740" w:history="1">
        <w:r>
          <w:rPr>
            <w:rFonts w:ascii="仿宋" w:eastAsia="仿宋" w:hAnsi="仿宋" w:cs="仿宋" w:hint="eastAsia"/>
            <w:lang w:eastAsia="zh-CN"/>
          </w:rPr>
          <w:t>(二)、持续发展路径探索</w:t>
        </w:r>
        <w:r>
          <w:tab/>
        </w:r>
        <w:r>
          <w:fldChar w:fldCharType="begin"/>
        </w:r>
        <w:r>
          <w:instrText xml:space="preserve"> PAGEREF _Toc3740 \h </w:instrText>
        </w:r>
        <w:r>
          <w:fldChar w:fldCharType="separate"/>
        </w:r>
        <w:r>
          <w:t>57</w:t>
        </w:r>
        <w:r>
          <w:fldChar w:fldCharType="end"/>
        </w:r>
      </w:hyperlink>
    </w:p>
    <w:p>
      <w:pPr>
        <w:pStyle w:val="TOC1"/>
        <w:tabs>
          <w:tab w:val="right" w:leader="dot" w:pos="8306"/>
        </w:tabs>
      </w:pPr>
      <w:hyperlink w:anchor="_Toc2717" w:history="1">
        <w:r>
          <w:rPr>
            <w:rFonts w:ascii="仿宋" w:eastAsia="仿宋" w:hAnsi="仿宋" w:cs="仿宋" w:hint="eastAsia"/>
            <w:lang w:eastAsia="zh-CN"/>
          </w:rPr>
          <w:t>十八、质量管理与控制</w:t>
        </w:r>
        <w:r>
          <w:tab/>
        </w:r>
        <w:r>
          <w:fldChar w:fldCharType="begin"/>
        </w:r>
        <w:r>
          <w:instrText xml:space="preserve"> PAGEREF _Toc2717 \h </w:instrText>
        </w:r>
        <w:r>
          <w:fldChar w:fldCharType="separate"/>
        </w:r>
        <w:r>
          <w:t>61</w:t>
        </w:r>
        <w:r>
          <w:fldChar w:fldCharType="end"/>
        </w:r>
      </w:hyperlink>
    </w:p>
    <w:p>
      <w:pPr>
        <w:pStyle w:val="TOC2"/>
        <w:tabs>
          <w:tab w:val="right" w:leader="dot" w:pos="8306"/>
        </w:tabs>
      </w:pPr>
      <w:hyperlink w:anchor="_Toc8410" w:history="1">
        <w:r>
          <w:rPr>
            <w:rFonts w:ascii="仿宋" w:eastAsia="仿宋" w:hAnsi="仿宋" w:cs="仿宋" w:hint="eastAsia"/>
            <w:lang w:eastAsia="zh-CN"/>
          </w:rPr>
          <w:t>(一)、质量管理体系建设</w:t>
        </w:r>
        <w:r>
          <w:tab/>
        </w:r>
        <w:r>
          <w:fldChar w:fldCharType="begin"/>
        </w:r>
        <w:r>
          <w:instrText xml:space="preserve"> PAGEREF _Toc8410 \h </w:instrText>
        </w:r>
        <w:r>
          <w:fldChar w:fldCharType="separate"/>
        </w:r>
        <w:r>
          <w:t>61</w:t>
        </w:r>
        <w:r>
          <w:fldChar w:fldCharType="end"/>
        </w:r>
      </w:hyperlink>
    </w:p>
    <w:p>
      <w:pPr>
        <w:pStyle w:val="TOC2"/>
        <w:tabs>
          <w:tab w:val="right" w:leader="dot" w:pos="8306"/>
        </w:tabs>
      </w:pPr>
      <w:hyperlink w:anchor="_Toc5525" w:history="1">
        <w:r>
          <w:rPr>
            <w:rFonts w:ascii="仿宋" w:eastAsia="仿宋" w:hAnsi="仿宋" w:cs="仿宋" w:hint="eastAsia"/>
            <w:lang w:eastAsia="zh-CN"/>
          </w:rPr>
          <w:t>(二)、质量控制措施</w:t>
        </w:r>
        <w:r>
          <w:tab/>
        </w:r>
        <w:r>
          <w:fldChar w:fldCharType="begin"/>
        </w:r>
        <w:r>
          <w:instrText xml:space="preserve"> PAGEREF _Toc5525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9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64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4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6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4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49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一、保险项目的技术资源开发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二、保险项目的人力资源管理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33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43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智能技术的应用：保险项目将利用智能技术，如物联网（IoT）和大数据分析，来监控和优化资源使用。通过实时数据分析，项目可以更有效地管理能源消耗、减少原材料浪费，并提高生产过程的整体效率。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718"/>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6205"/>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13649"/>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12030"/>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保险项目的建设和发展得益于一系列有利条件，这些条件涵盖了技术优势、市场潜力、政策支持、人力资源、基础设施以及投资和合作伙伴的支持，共同构成了项目成功的坚实基础。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https://d.book118.com/088134007003006050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81E7A"/>
    <w:rsid w:val="62E81E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3400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2024-03-11T19:36:00Z</dcterms:created>
  <dcterms:modified xsi:type="dcterms:W3CDTF">2024-03-11T19:37:07Z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C259ED0FDB2C447DB3E8AFAB89EBB019_11</vt:lpwstr>
  </property>
  <property fmtid="{D5CDD505-2E9C-101B-9397-08002B2CF9AE}" pid="3" name="KSOProductBuildVer">
    <vt:lpwstr>2052-12.1.0.16250</vt:lpwstr>
  </property>
</Properties>
</file>