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汽车覆盖件模具项目规划设计纲要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6" w:history="1">
        <w:r>
          <w:rPr>
            <w:rFonts w:ascii="仿宋" w:eastAsia="仿宋" w:hAnsi="仿宋" w:cs="仿宋" w:hint="eastAsia"/>
            <w:lang w:eastAsia="zh-CN"/>
          </w:rPr>
          <w:t>前言</w:t>
        </w:r>
        <w:r>
          <w:tab/>
        </w:r>
        <w:r>
          <w:fldChar w:fldCharType="begin"/>
        </w:r>
        <w:r>
          <w:instrText xml:space="preserve"> PAGEREF _Toc23816 \h </w:instrText>
        </w:r>
        <w:r>
          <w:fldChar w:fldCharType="separate"/>
        </w:r>
        <w:r>
          <w:t>3</w:t>
        </w:r>
        <w:r>
          <w:fldChar w:fldCharType="end"/>
        </w:r>
      </w:hyperlink>
    </w:p>
    <w:p>
      <w:pPr>
        <w:pStyle w:val="TOC1"/>
        <w:tabs>
          <w:tab w:val="right" w:leader="dot" w:pos="8306"/>
        </w:tabs>
      </w:pPr>
      <w:hyperlink w:anchor="_Toc23088" w:history="1">
        <w:r>
          <w:rPr>
            <w:rFonts w:ascii="仿宋" w:eastAsia="仿宋" w:hAnsi="仿宋" w:cs="仿宋" w:hint="eastAsia"/>
            <w:lang w:eastAsia="zh-CN"/>
          </w:rPr>
          <w:t>一、汽车覆盖件模具项目土建工程</w:t>
        </w:r>
        <w:r>
          <w:tab/>
        </w:r>
        <w:r>
          <w:fldChar w:fldCharType="begin"/>
        </w:r>
        <w:r>
          <w:instrText xml:space="preserve"> PAGEREF _Toc23088 \h </w:instrText>
        </w:r>
        <w:r>
          <w:fldChar w:fldCharType="separate"/>
        </w:r>
        <w:r>
          <w:t>3</w:t>
        </w:r>
        <w:r>
          <w:fldChar w:fldCharType="end"/>
        </w:r>
      </w:hyperlink>
    </w:p>
    <w:p>
      <w:pPr>
        <w:pStyle w:val="TOC2"/>
        <w:tabs>
          <w:tab w:val="right" w:leader="dot" w:pos="8306"/>
        </w:tabs>
      </w:pPr>
      <w:hyperlink w:anchor="_Toc12911" w:history="1">
        <w:r>
          <w:rPr>
            <w:rFonts w:ascii="仿宋" w:eastAsia="仿宋" w:hAnsi="仿宋" w:cs="仿宋" w:hint="eastAsia"/>
            <w:lang w:eastAsia="zh-CN"/>
          </w:rPr>
          <w:t>(一)、建筑工程设计原则</w:t>
        </w:r>
        <w:r>
          <w:tab/>
        </w:r>
        <w:r>
          <w:fldChar w:fldCharType="begin"/>
        </w:r>
        <w:r>
          <w:instrText xml:space="preserve"> PAGEREF _Toc12911 \h </w:instrText>
        </w:r>
        <w:r>
          <w:fldChar w:fldCharType="separate"/>
        </w:r>
        <w:r>
          <w:t>3</w:t>
        </w:r>
        <w:r>
          <w:fldChar w:fldCharType="end"/>
        </w:r>
      </w:hyperlink>
    </w:p>
    <w:p>
      <w:pPr>
        <w:pStyle w:val="TOC2"/>
        <w:tabs>
          <w:tab w:val="right" w:leader="dot" w:pos="8306"/>
        </w:tabs>
      </w:pPr>
      <w:hyperlink w:anchor="_Toc3449" w:history="1">
        <w:r>
          <w:rPr>
            <w:rFonts w:ascii="仿宋" w:eastAsia="仿宋" w:hAnsi="仿宋" w:cs="仿宋" w:hint="eastAsia"/>
            <w:lang w:eastAsia="zh-CN"/>
          </w:rPr>
          <w:t>(二)、土建工程设计年限及安全等级</w:t>
        </w:r>
        <w:r>
          <w:tab/>
        </w:r>
        <w:r>
          <w:fldChar w:fldCharType="begin"/>
        </w:r>
        <w:r>
          <w:instrText xml:space="preserve"> PAGEREF _Toc3449 \h </w:instrText>
        </w:r>
        <w:r>
          <w:fldChar w:fldCharType="separate"/>
        </w:r>
        <w:r>
          <w:t>4</w:t>
        </w:r>
        <w:r>
          <w:fldChar w:fldCharType="end"/>
        </w:r>
      </w:hyperlink>
    </w:p>
    <w:p>
      <w:pPr>
        <w:pStyle w:val="TOC2"/>
        <w:tabs>
          <w:tab w:val="right" w:leader="dot" w:pos="8306"/>
        </w:tabs>
      </w:pPr>
      <w:hyperlink w:anchor="_Toc6195" w:history="1">
        <w:r>
          <w:rPr>
            <w:rFonts w:ascii="仿宋" w:eastAsia="仿宋" w:hAnsi="仿宋" w:cs="仿宋" w:hint="eastAsia"/>
            <w:lang w:eastAsia="zh-CN"/>
          </w:rPr>
          <w:t>(三)、建筑工程设计总体要求</w:t>
        </w:r>
        <w:r>
          <w:tab/>
        </w:r>
        <w:r>
          <w:fldChar w:fldCharType="begin"/>
        </w:r>
        <w:r>
          <w:instrText xml:space="preserve"> PAGEREF _Toc6195 \h </w:instrText>
        </w:r>
        <w:r>
          <w:fldChar w:fldCharType="separate"/>
        </w:r>
        <w:r>
          <w:t>5</w:t>
        </w:r>
        <w:r>
          <w:fldChar w:fldCharType="end"/>
        </w:r>
      </w:hyperlink>
    </w:p>
    <w:p>
      <w:pPr>
        <w:pStyle w:val="TOC2"/>
        <w:tabs>
          <w:tab w:val="right" w:leader="dot" w:pos="8306"/>
        </w:tabs>
      </w:pPr>
      <w:hyperlink w:anchor="_Toc3822" w:history="1">
        <w:r>
          <w:rPr>
            <w:rFonts w:ascii="仿宋" w:eastAsia="仿宋" w:hAnsi="仿宋" w:cs="仿宋" w:hint="eastAsia"/>
            <w:lang w:eastAsia="zh-CN"/>
          </w:rPr>
          <w:t>(四)、土建工程建设指标</w:t>
        </w:r>
        <w:r>
          <w:tab/>
        </w:r>
        <w:r>
          <w:fldChar w:fldCharType="begin"/>
        </w:r>
        <w:r>
          <w:instrText xml:space="preserve"> PAGEREF _Toc3822 \h </w:instrText>
        </w:r>
        <w:r>
          <w:fldChar w:fldCharType="separate"/>
        </w:r>
        <w:r>
          <w:t>6</w:t>
        </w:r>
        <w:r>
          <w:fldChar w:fldCharType="end"/>
        </w:r>
      </w:hyperlink>
    </w:p>
    <w:p>
      <w:pPr>
        <w:pStyle w:val="TOC1"/>
        <w:tabs>
          <w:tab w:val="right" w:leader="dot" w:pos="8306"/>
        </w:tabs>
      </w:pPr>
      <w:hyperlink w:anchor="_Toc26293" w:history="1">
        <w:r>
          <w:rPr>
            <w:rFonts w:ascii="仿宋" w:eastAsia="仿宋" w:hAnsi="仿宋" w:cs="仿宋" w:hint="eastAsia"/>
            <w:lang w:eastAsia="zh-CN"/>
          </w:rPr>
          <w:t>二、汽车覆盖件模具项目建设单位说明</w:t>
        </w:r>
        <w:r>
          <w:tab/>
        </w:r>
        <w:r>
          <w:fldChar w:fldCharType="begin"/>
        </w:r>
        <w:r>
          <w:instrText xml:space="preserve"> PAGEREF _Toc26293 \h </w:instrText>
        </w:r>
        <w:r>
          <w:fldChar w:fldCharType="separate"/>
        </w:r>
        <w:r>
          <w:t>6</w:t>
        </w:r>
        <w:r>
          <w:fldChar w:fldCharType="end"/>
        </w:r>
      </w:hyperlink>
    </w:p>
    <w:p>
      <w:pPr>
        <w:pStyle w:val="TOC2"/>
        <w:tabs>
          <w:tab w:val="right" w:leader="dot" w:pos="8306"/>
        </w:tabs>
      </w:pPr>
      <w:hyperlink w:anchor="_Toc26989" w:history="1">
        <w:r>
          <w:rPr>
            <w:rFonts w:ascii="仿宋" w:eastAsia="仿宋" w:hAnsi="仿宋" w:cs="仿宋" w:hint="eastAsia"/>
            <w:lang w:eastAsia="zh-CN"/>
          </w:rPr>
          <w:t>(一)、汽车覆盖件模具项目承办单位基本情况</w:t>
        </w:r>
        <w:r>
          <w:tab/>
        </w:r>
        <w:r>
          <w:fldChar w:fldCharType="begin"/>
        </w:r>
        <w:r>
          <w:instrText xml:space="preserve"> PAGEREF _Toc26989 \h </w:instrText>
        </w:r>
        <w:r>
          <w:fldChar w:fldCharType="separate"/>
        </w:r>
        <w:r>
          <w:t>6</w:t>
        </w:r>
        <w:r>
          <w:fldChar w:fldCharType="end"/>
        </w:r>
      </w:hyperlink>
    </w:p>
    <w:p>
      <w:pPr>
        <w:pStyle w:val="TOC2"/>
        <w:tabs>
          <w:tab w:val="right" w:leader="dot" w:pos="8306"/>
        </w:tabs>
      </w:pPr>
      <w:hyperlink w:anchor="_Toc18769" w:history="1">
        <w:r>
          <w:rPr>
            <w:rFonts w:ascii="仿宋" w:eastAsia="仿宋" w:hAnsi="仿宋" w:cs="仿宋" w:hint="eastAsia"/>
            <w:lang w:eastAsia="zh-CN"/>
          </w:rPr>
          <w:t>(二)、公司经济效益分析</w:t>
        </w:r>
        <w:r>
          <w:tab/>
        </w:r>
        <w:r>
          <w:fldChar w:fldCharType="begin"/>
        </w:r>
        <w:r>
          <w:instrText xml:space="preserve"> PAGEREF _Toc18769 \h </w:instrText>
        </w:r>
        <w:r>
          <w:fldChar w:fldCharType="separate"/>
        </w:r>
        <w:r>
          <w:t>7</w:t>
        </w:r>
        <w:r>
          <w:fldChar w:fldCharType="end"/>
        </w:r>
      </w:hyperlink>
    </w:p>
    <w:p>
      <w:pPr>
        <w:pStyle w:val="TOC1"/>
        <w:tabs>
          <w:tab w:val="right" w:leader="dot" w:pos="8306"/>
        </w:tabs>
      </w:pPr>
      <w:hyperlink w:anchor="_Toc7918" w:history="1">
        <w:r>
          <w:rPr>
            <w:rFonts w:ascii="仿宋" w:eastAsia="仿宋" w:hAnsi="仿宋" w:cs="仿宋" w:hint="eastAsia"/>
            <w:lang w:eastAsia="zh-CN"/>
          </w:rPr>
          <w:t>三、汽车覆盖件模具项目建设背景及必要性分析</w:t>
        </w:r>
        <w:r>
          <w:tab/>
        </w:r>
        <w:r>
          <w:fldChar w:fldCharType="begin"/>
        </w:r>
        <w:r>
          <w:instrText xml:space="preserve"> PAGEREF _Toc7918 \h </w:instrText>
        </w:r>
        <w:r>
          <w:fldChar w:fldCharType="separate"/>
        </w:r>
        <w:r>
          <w:t>8</w:t>
        </w:r>
        <w:r>
          <w:fldChar w:fldCharType="end"/>
        </w:r>
      </w:hyperlink>
    </w:p>
    <w:p>
      <w:pPr>
        <w:pStyle w:val="TOC2"/>
        <w:tabs>
          <w:tab w:val="right" w:leader="dot" w:pos="8306"/>
        </w:tabs>
      </w:pPr>
      <w:hyperlink w:anchor="_Toc30186" w:history="1">
        <w:r>
          <w:rPr>
            <w:rFonts w:ascii="仿宋" w:eastAsia="仿宋" w:hAnsi="仿宋" w:cs="仿宋" w:hint="eastAsia"/>
            <w:lang w:eastAsia="zh-CN"/>
          </w:rPr>
          <w:t>(一)、汽车覆盖件模具项目背景分析</w:t>
        </w:r>
        <w:r>
          <w:tab/>
        </w:r>
        <w:r>
          <w:fldChar w:fldCharType="begin"/>
        </w:r>
        <w:r>
          <w:instrText xml:space="preserve"> PAGEREF _Toc30186 \h </w:instrText>
        </w:r>
        <w:r>
          <w:fldChar w:fldCharType="separate"/>
        </w:r>
        <w:r>
          <w:t>8</w:t>
        </w:r>
        <w:r>
          <w:fldChar w:fldCharType="end"/>
        </w:r>
      </w:hyperlink>
    </w:p>
    <w:p>
      <w:pPr>
        <w:pStyle w:val="TOC2"/>
        <w:tabs>
          <w:tab w:val="right" w:leader="dot" w:pos="8306"/>
        </w:tabs>
      </w:pPr>
      <w:hyperlink w:anchor="_Toc625" w:history="1">
        <w:r>
          <w:rPr>
            <w:rFonts w:ascii="仿宋" w:eastAsia="仿宋" w:hAnsi="仿宋" w:cs="仿宋" w:hint="eastAsia"/>
            <w:lang w:eastAsia="zh-CN"/>
          </w:rPr>
          <w:t>(二)、汽车覆盖件模具项目建设必要性分析</w:t>
        </w:r>
        <w:r>
          <w:tab/>
        </w:r>
        <w:r>
          <w:fldChar w:fldCharType="begin"/>
        </w:r>
        <w:r>
          <w:instrText xml:space="preserve"> PAGEREF _Toc625 \h </w:instrText>
        </w:r>
        <w:r>
          <w:fldChar w:fldCharType="separate"/>
        </w:r>
        <w:r>
          <w:t>9</w:t>
        </w:r>
        <w:r>
          <w:fldChar w:fldCharType="end"/>
        </w:r>
      </w:hyperlink>
    </w:p>
    <w:p>
      <w:pPr>
        <w:pStyle w:val="TOC1"/>
        <w:tabs>
          <w:tab w:val="right" w:leader="dot" w:pos="8306"/>
        </w:tabs>
      </w:pPr>
      <w:hyperlink w:anchor="_Toc7577" w:history="1">
        <w:r>
          <w:rPr>
            <w:rFonts w:ascii="仿宋" w:eastAsia="仿宋" w:hAnsi="仿宋" w:cs="仿宋" w:hint="eastAsia"/>
            <w:lang w:eastAsia="zh-CN"/>
          </w:rPr>
          <w:t>四、汽车覆盖件模具项目选址可行性分析</w:t>
        </w:r>
        <w:r>
          <w:tab/>
        </w:r>
        <w:r>
          <w:fldChar w:fldCharType="begin"/>
        </w:r>
        <w:r>
          <w:instrText xml:space="preserve"> PAGEREF _Toc7577 \h </w:instrText>
        </w:r>
        <w:r>
          <w:fldChar w:fldCharType="separate"/>
        </w:r>
        <w:r>
          <w:t>11</w:t>
        </w:r>
        <w:r>
          <w:fldChar w:fldCharType="end"/>
        </w:r>
      </w:hyperlink>
    </w:p>
    <w:p>
      <w:pPr>
        <w:pStyle w:val="TOC2"/>
        <w:tabs>
          <w:tab w:val="right" w:leader="dot" w:pos="8306"/>
        </w:tabs>
      </w:pPr>
      <w:hyperlink w:anchor="_Toc27224" w:history="1">
        <w:r>
          <w:rPr>
            <w:rFonts w:ascii="仿宋" w:eastAsia="仿宋" w:hAnsi="仿宋" w:cs="仿宋" w:hint="eastAsia"/>
            <w:lang w:eastAsia="zh-CN"/>
          </w:rPr>
          <w:t>(一)、汽车覆盖件模具项目选址</w:t>
        </w:r>
        <w:r>
          <w:tab/>
        </w:r>
        <w:r>
          <w:fldChar w:fldCharType="begin"/>
        </w:r>
        <w:r>
          <w:instrText xml:space="preserve"> PAGEREF _Toc27224 \h </w:instrText>
        </w:r>
        <w:r>
          <w:fldChar w:fldCharType="separate"/>
        </w:r>
        <w:r>
          <w:t>11</w:t>
        </w:r>
        <w:r>
          <w:fldChar w:fldCharType="end"/>
        </w:r>
      </w:hyperlink>
    </w:p>
    <w:p>
      <w:pPr>
        <w:pStyle w:val="TOC2"/>
        <w:tabs>
          <w:tab w:val="right" w:leader="dot" w:pos="8306"/>
        </w:tabs>
      </w:pPr>
      <w:hyperlink w:anchor="_Toc18468" w:history="1">
        <w:r>
          <w:rPr>
            <w:rFonts w:ascii="仿宋" w:eastAsia="仿宋" w:hAnsi="仿宋" w:cs="仿宋" w:hint="eastAsia"/>
            <w:lang w:eastAsia="zh-CN"/>
          </w:rPr>
          <w:t>(二)、用地控制指标</w:t>
        </w:r>
        <w:r>
          <w:tab/>
        </w:r>
        <w:r>
          <w:fldChar w:fldCharType="begin"/>
        </w:r>
        <w:r>
          <w:instrText xml:space="preserve"> PAGEREF _Toc18468 \h </w:instrText>
        </w:r>
        <w:r>
          <w:fldChar w:fldCharType="separate"/>
        </w:r>
        <w:r>
          <w:t>11</w:t>
        </w:r>
        <w:r>
          <w:fldChar w:fldCharType="end"/>
        </w:r>
      </w:hyperlink>
    </w:p>
    <w:p>
      <w:pPr>
        <w:pStyle w:val="TOC2"/>
        <w:tabs>
          <w:tab w:val="right" w:leader="dot" w:pos="8306"/>
        </w:tabs>
      </w:pPr>
      <w:hyperlink w:anchor="_Toc18070" w:history="1">
        <w:r>
          <w:rPr>
            <w:rFonts w:ascii="仿宋" w:eastAsia="仿宋" w:hAnsi="仿宋" w:cs="仿宋" w:hint="eastAsia"/>
            <w:lang w:eastAsia="zh-CN"/>
          </w:rPr>
          <w:t>(三)、节约用地措施</w:t>
        </w:r>
        <w:r>
          <w:tab/>
        </w:r>
        <w:r>
          <w:fldChar w:fldCharType="begin"/>
        </w:r>
        <w:r>
          <w:instrText xml:space="preserve"> PAGEREF _Toc18070 \h </w:instrText>
        </w:r>
        <w:r>
          <w:fldChar w:fldCharType="separate"/>
        </w:r>
        <w:r>
          <w:t>13</w:t>
        </w:r>
        <w:r>
          <w:fldChar w:fldCharType="end"/>
        </w:r>
      </w:hyperlink>
    </w:p>
    <w:p>
      <w:pPr>
        <w:pStyle w:val="TOC2"/>
        <w:tabs>
          <w:tab w:val="right" w:leader="dot" w:pos="8306"/>
        </w:tabs>
      </w:pPr>
      <w:hyperlink w:anchor="_Toc6123" w:history="1">
        <w:r>
          <w:rPr>
            <w:rFonts w:ascii="仿宋" w:eastAsia="仿宋" w:hAnsi="仿宋" w:cs="仿宋" w:hint="eastAsia"/>
            <w:lang w:eastAsia="zh-CN"/>
          </w:rPr>
          <w:t>(四)、总图布置方案</w:t>
        </w:r>
        <w:r>
          <w:tab/>
        </w:r>
        <w:r>
          <w:fldChar w:fldCharType="begin"/>
        </w:r>
        <w:r>
          <w:instrText xml:space="preserve"> PAGEREF _Toc6123 \h </w:instrText>
        </w:r>
        <w:r>
          <w:fldChar w:fldCharType="separate"/>
        </w:r>
        <w:r>
          <w:t>14</w:t>
        </w:r>
        <w:r>
          <w:fldChar w:fldCharType="end"/>
        </w:r>
      </w:hyperlink>
    </w:p>
    <w:p>
      <w:pPr>
        <w:pStyle w:val="TOC2"/>
        <w:tabs>
          <w:tab w:val="right" w:leader="dot" w:pos="8306"/>
        </w:tabs>
      </w:pPr>
      <w:hyperlink w:anchor="_Toc16733" w:history="1">
        <w:r>
          <w:rPr>
            <w:rFonts w:ascii="仿宋" w:eastAsia="仿宋" w:hAnsi="仿宋" w:cs="仿宋" w:hint="eastAsia"/>
            <w:lang w:eastAsia="zh-CN"/>
          </w:rPr>
          <w:t>(五)、选址综合评价</w:t>
        </w:r>
        <w:r>
          <w:tab/>
        </w:r>
        <w:r>
          <w:fldChar w:fldCharType="begin"/>
        </w:r>
        <w:r>
          <w:instrText xml:space="preserve"> PAGEREF _Toc16733 \h </w:instrText>
        </w:r>
        <w:r>
          <w:fldChar w:fldCharType="separate"/>
        </w:r>
        <w:r>
          <w:t>15</w:t>
        </w:r>
        <w:r>
          <w:fldChar w:fldCharType="end"/>
        </w:r>
      </w:hyperlink>
    </w:p>
    <w:p>
      <w:pPr>
        <w:pStyle w:val="TOC1"/>
        <w:tabs>
          <w:tab w:val="right" w:leader="dot" w:pos="8306"/>
        </w:tabs>
      </w:pPr>
      <w:hyperlink w:anchor="_Toc8804" w:history="1">
        <w:r>
          <w:rPr>
            <w:rFonts w:ascii="仿宋" w:eastAsia="仿宋" w:hAnsi="仿宋" w:cs="仿宋" w:hint="eastAsia"/>
            <w:lang w:eastAsia="zh-CN"/>
          </w:rPr>
          <w:t>五、市场分析、调研</w:t>
        </w:r>
        <w:r>
          <w:tab/>
        </w:r>
        <w:r>
          <w:fldChar w:fldCharType="begin"/>
        </w:r>
        <w:r>
          <w:instrText xml:space="preserve"> PAGEREF _Toc8804 \h </w:instrText>
        </w:r>
        <w:r>
          <w:fldChar w:fldCharType="separate"/>
        </w:r>
        <w:r>
          <w:t>16</w:t>
        </w:r>
        <w:r>
          <w:fldChar w:fldCharType="end"/>
        </w:r>
      </w:hyperlink>
    </w:p>
    <w:p>
      <w:pPr>
        <w:pStyle w:val="TOC2"/>
        <w:tabs>
          <w:tab w:val="right" w:leader="dot" w:pos="8306"/>
        </w:tabs>
      </w:pPr>
      <w:hyperlink w:anchor="_Toc1581" w:history="1">
        <w:r>
          <w:rPr>
            <w:rFonts w:ascii="仿宋" w:eastAsia="仿宋" w:hAnsi="仿宋" w:cs="仿宋" w:hint="eastAsia"/>
            <w:lang w:eastAsia="zh-CN"/>
          </w:rPr>
          <w:t>(一)、汽车覆盖件模具行业分析</w:t>
        </w:r>
        <w:r>
          <w:tab/>
        </w:r>
        <w:r>
          <w:fldChar w:fldCharType="begin"/>
        </w:r>
        <w:r>
          <w:instrText xml:space="preserve"> PAGEREF _Toc1581 \h </w:instrText>
        </w:r>
        <w:r>
          <w:fldChar w:fldCharType="separate"/>
        </w:r>
        <w:r>
          <w:t>16</w:t>
        </w:r>
        <w:r>
          <w:fldChar w:fldCharType="end"/>
        </w:r>
      </w:hyperlink>
    </w:p>
    <w:p>
      <w:pPr>
        <w:pStyle w:val="TOC2"/>
        <w:tabs>
          <w:tab w:val="right" w:leader="dot" w:pos="8306"/>
        </w:tabs>
      </w:pPr>
      <w:hyperlink w:anchor="_Toc10596" w:history="1">
        <w:r>
          <w:rPr>
            <w:rFonts w:ascii="仿宋" w:eastAsia="仿宋" w:hAnsi="仿宋" w:cs="仿宋" w:hint="eastAsia"/>
            <w:lang w:eastAsia="zh-CN"/>
          </w:rPr>
          <w:t>(二)、汽车覆盖件模具市场分析预测</w:t>
        </w:r>
        <w:r>
          <w:tab/>
        </w:r>
        <w:r>
          <w:fldChar w:fldCharType="begin"/>
        </w:r>
        <w:r>
          <w:instrText xml:space="preserve"> PAGEREF _Toc10596 \h </w:instrText>
        </w:r>
        <w:r>
          <w:fldChar w:fldCharType="separate"/>
        </w:r>
        <w:r>
          <w:t>17</w:t>
        </w:r>
        <w:r>
          <w:fldChar w:fldCharType="end"/>
        </w:r>
      </w:hyperlink>
    </w:p>
    <w:p>
      <w:pPr>
        <w:pStyle w:val="TOC1"/>
        <w:tabs>
          <w:tab w:val="right" w:leader="dot" w:pos="8306"/>
        </w:tabs>
      </w:pPr>
      <w:hyperlink w:anchor="_Toc27256" w:history="1">
        <w:r>
          <w:rPr>
            <w:rFonts w:ascii="仿宋" w:eastAsia="仿宋" w:hAnsi="仿宋" w:cs="仿宋" w:hint="eastAsia"/>
            <w:lang w:eastAsia="zh-CN"/>
          </w:rPr>
          <w:t>六、汽车覆盖件模具项目概论</w:t>
        </w:r>
        <w:r>
          <w:tab/>
        </w:r>
        <w:r>
          <w:fldChar w:fldCharType="begin"/>
        </w:r>
        <w:r>
          <w:instrText xml:space="preserve"> PAGEREF _Toc27256 \h </w:instrText>
        </w:r>
        <w:r>
          <w:fldChar w:fldCharType="separate"/>
        </w:r>
        <w:r>
          <w:t>18</w:t>
        </w:r>
        <w:r>
          <w:fldChar w:fldCharType="end"/>
        </w:r>
      </w:hyperlink>
    </w:p>
    <w:p>
      <w:pPr>
        <w:pStyle w:val="TOC2"/>
        <w:tabs>
          <w:tab w:val="right" w:leader="dot" w:pos="8306"/>
        </w:tabs>
      </w:pPr>
      <w:hyperlink w:anchor="_Toc9158" w:history="1">
        <w:r>
          <w:rPr>
            <w:rFonts w:ascii="仿宋" w:eastAsia="仿宋" w:hAnsi="仿宋" w:cs="仿宋" w:hint="eastAsia"/>
            <w:lang w:eastAsia="zh-CN"/>
          </w:rPr>
          <w:t>(一)、汽车覆盖件模具项目概况</w:t>
        </w:r>
        <w:r>
          <w:tab/>
        </w:r>
        <w:r>
          <w:fldChar w:fldCharType="begin"/>
        </w:r>
        <w:r>
          <w:instrText xml:space="preserve"> PAGEREF _Toc9158 \h </w:instrText>
        </w:r>
        <w:r>
          <w:fldChar w:fldCharType="separate"/>
        </w:r>
        <w:r>
          <w:t>18</w:t>
        </w:r>
        <w:r>
          <w:fldChar w:fldCharType="end"/>
        </w:r>
      </w:hyperlink>
    </w:p>
    <w:p>
      <w:pPr>
        <w:pStyle w:val="TOC2"/>
        <w:tabs>
          <w:tab w:val="right" w:leader="dot" w:pos="8306"/>
        </w:tabs>
      </w:pPr>
      <w:hyperlink w:anchor="_Toc19501" w:history="1">
        <w:r>
          <w:rPr>
            <w:rFonts w:ascii="仿宋" w:eastAsia="仿宋" w:hAnsi="仿宋" w:cs="仿宋" w:hint="eastAsia"/>
            <w:lang w:eastAsia="zh-CN"/>
          </w:rPr>
          <w:t>(二)、汽车覆盖件模具项目目标</w:t>
        </w:r>
        <w:r>
          <w:tab/>
        </w:r>
        <w:r>
          <w:fldChar w:fldCharType="begin"/>
        </w:r>
        <w:r>
          <w:instrText xml:space="preserve"> PAGEREF _Toc19501 \h </w:instrText>
        </w:r>
        <w:r>
          <w:fldChar w:fldCharType="separate"/>
        </w:r>
        <w:r>
          <w:t>20</w:t>
        </w:r>
        <w:r>
          <w:fldChar w:fldCharType="end"/>
        </w:r>
      </w:hyperlink>
    </w:p>
    <w:p>
      <w:pPr>
        <w:pStyle w:val="TOC2"/>
        <w:tabs>
          <w:tab w:val="right" w:leader="dot" w:pos="8306"/>
        </w:tabs>
      </w:pPr>
      <w:hyperlink w:anchor="_Toc14383" w:history="1">
        <w:r>
          <w:rPr>
            <w:rFonts w:ascii="仿宋" w:eastAsia="仿宋" w:hAnsi="仿宋" w:cs="仿宋" w:hint="eastAsia"/>
            <w:lang w:eastAsia="zh-CN"/>
          </w:rPr>
          <w:t>(三)、汽车覆盖件模具项目提出的理由</w:t>
        </w:r>
        <w:r>
          <w:tab/>
        </w:r>
        <w:r>
          <w:fldChar w:fldCharType="begin"/>
        </w:r>
        <w:r>
          <w:instrText xml:space="preserve"> PAGEREF _Toc14383 \h </w:instrText>
        </w:r>
        <w:r>
          <w:fldChar w:fldCharType="separate"/>
        </w:r>
        <w:r>
          <w:t>21</w:t>
        </w:r>
        <w:r>
          <w:fldChar w:fldCharType="end"/>
        </w:r>
      </w:hyperlink>
    </w:p>
    <w:p>
      <w:pPr>
        <w:pStyle w:val="TOC2"/>
        <w:tabs>
          <w:tab w:val="right" w:leader="dot" w:pos="8306"/>
        </w:tabs>
      </w:pPr>
      <w:hyperlink w:anchor="_Toc24051" w:history="1">
        <w:r>
          <w:rPr>
            <w:rFonts w:ascii="仿宋" w:eastAsia="仿宋" w:hAnsi="仿宋" w:cs="仿宋" w:hint="eastAsia"/>
            <w:lang w:eastAsia="zh-CN"/>
          </w:rPr>
          <w:t>(四)、汽车覆盖件模具项目意义</w:t>
        </w:r>
        <w:r>
          <w:tab/>
        </w:r>
        <w:r>
          <w:fldChar w:fldCharType="begin"/>
        </w:r>
        <w:r>
          <w:instrText xml:space="preserve"> PAGEREF _Toc24051 \h </w:instrText>
        </w:r>
        <w:r>
          <w:fldChar w:fldCharType="separate"/>
        </w:r>
        <w:r>
          <w:t>23</w:t>
        </w:r>
        <w:r>
          <w:fldChar w:fldCharType="end"/>
        </w:r>
      </w:hyperlink>
    </w:p>
    <w:p>
      <w:pPr>
        <w:pStyle w:val="TOC2"/>
        <w:tabs>
          <w:tab w:val="right" w:leader="dot" w:pos="8306"/>
        </w:tabs>
      </w:pPr>
      <w:hyperlink w:anchor="_Toc8955" w:history="1">
        <w:r>
          <w:rPr>
            <w:rFonts w:ascii="仿宋" w:eastAsia="仿宋" w:hAnsi="仿宋" w:cs="仿宋" w:hint="eastAsia"/>
            <w:lang w:eastAsia="zh-CN"/>
          </w:rPr>
          <w:t>(五)、汽车覆盖件模具项目背景</w:t>
        </w:r>
        <w:r>
          <w:tab/>
        </w:r>
        <w:r>
          <w:fldChar w:fldCharType="begin"/>
        </w:r>
        <w:r>
          <w:instrText xml:space="preserve"> PAGEREF _Toc8955 \h </w:instrText>
        </w:r>
        <w:r>
          <w:fldChar w:fldCharType="separate"/>
        </w:r>
        <w:r>
          <w:t>24</w:t>
        </w:r>
        <w:r>
          <w:fldChar w:fldCharType="end"/>
        </w:r>
      </w:hyperlink>
    </w:p>
    <w:p>
      <w:pPr>
        <w:pStyle w:val="TOC1"/>
        <w:tabs>
          <w:tab w:val="right" w:leader="dot" w:pos="8306"/>
        </w:tabs>
      </w:pPr>
      <w:hyperlink w:anchor="_Toc5590" w:history="1">
        <w:r>
          <w:rPr>
            <w:rFonts w:ascii="仿宋" w:eastAsia="仿宋" w:hAnsi="仿宋" w:cs="仿宋" w:hint="eastAsia"/>
            <w:lang w:eastAsia="zh-CN"/>
          </w:rPr>
          <w:t>七、汽车覆盖件模具项目计划安排</w:t>
        </w:r>
        <w:r>
          <w:tab/>
        </w:r>
        <w:r>
          <w:fldChar w:fldCharType="begin"/>
        </w:r>
        <w:r>
          <w:instrText xml:space="preserve"> PAGEREF _Toc5590 \h </w:instrText>
        </w:r>
        <w:r>
          <w:fldChar w:fldCharType="separate"/>
        </w:r>
        <w:r>
          <w:t>25</w:t>
        </w:r>
        <w:r>
          <w:fldChar w:fldCharType="end"/>
        </w:r>
      </w:hyperlink>
    </w:p>
    <w:p>
      <w:pPr>
        <w:pStyle w:val="TOC2"/>
        <w:tabs>
          <w:tab w:val="right" w:leader="dot" w:pos="8306"/>
        </w:tabs>
      </w:pPr>
      <w:hyperlink w:anchor="_Toc2206" w:history="1">
        <w:r>
          <w:rPr>
            <w:rFonts w:ascii="仿宋" w:eastAsia="仿宋" w:hAnsi="仿宋" w:cs="仿宋" w:hint="eastAsia"/>
            <w:lang w:eastAsia="zh-CN"/>
          </w:rPr>
          <w:t>(一)、建设周期</w:t>
        </w:r>
        <w:r>
          <w:tab/>
        </w:r>
        <w:r>
          <w:fldChar w:fldCharType="begin"/>
        </w:r>
        <w:r>
          <w:instrText xml:space="preserve"> PAGEREF _Toc2206 \h </w:instrText>
        </w:r>
        <w:r>
          <w:fldChar w:fldCharType="separate"/>
        </w:r>
        <w:r>
          <w:t>25</w:t>
        </w:r>
        <w:r>
          <w:fldChar w:fldCharType="end"/>
        </w:r>
      </w:hyperlink>
    </w:p>
    <w:p>
      <w:pPr>
        <w:pStyle w:val="TOC2"/>
        <w:tabs>
          <w:tab w:val="right" w:leader="dot" w:pos="8306"/>
        </w:tabs>
      </w:pPr>
      <w:hyperlink w:anchor="_Toc23214" w:history="1">
        <w:r>
          <w:rPr>
            <w:rFonts w:ascii="仿宋" w:eastAsia="仿宋" w:hAnsi="仿宋" w:cs="仿宋" w:hint="eastAsia"/>
            <w:lang w:eastAsia="zh-CN"/>
          </w:rPr>
          <w:t>(二)、建设进度</w:t>
        </w:r>
        <w:r>
          <w:tab/>
        </w:r>
        <w:r>
          <w:fldChar w:fldCharType="begin"/>
        </w:r>
        <w:r>
          <w:instrText xml:space="preserve"> PAGEREF _Toc23214 \h </w:instrText>
        </w:r>
        <w:r>
          <w:fldChar w:fldCharType="separate"/>
        </w:r>
        <w:r>
          <w:t>26</w:t>
        </w:r>
        <w:r>
          <w:fldChar w:fldCharType="end"/>
        </w:r>
      </w:hyperlink>
    </w:p>
    <w:p>
      <w:pPr>
        <w:pStyle w:val="TOC2"/>
        <w:tabs>
          <w:tab w:val="right" w:leader="dot" w:pos="8306"/>
        </w:tabs>
      </w:pPr>
      <w:hyperlink w:anchor="_Toc32761" w:history="1">
        <w:r>
          <w:rPr>
            <w:rFonts w:ascii="仿宋" w:eastAsia="仿宋" w:hAnsi="仿宋" w:cs="仿宋" w:hint="eastAsia"/>
            <w:lang w:eastAsia="zh-CN"/>
          </w:rPr>
          <w:t>(三)、进度安排注意事项</w:t>
        </w:r>
        <w:r>
          <w:tab/>
        </w:r>
        <w:r>
          <w:fldChar w:fldCharType="begin"/>
        </w:r>
        <w:r>
          <w:instrText xml:space="preserve"> PAGEREF _Toc32761 \h </w:instrText>
        </w:r>
        <w:r>
          <w:fldChar w:fldCharType="separate"/>
        </w:r>
        <w:r>
          <w:t>27</w:t>
        </w:r>
        <w:r>
          <w:fldChar w:fldCharType="end"/>
        </w:r>
      </w:hyperlink>
    </w:p>
    <w:p>
      <w:pPr>
        <w:pStyle w:val="TOC2"/>
        <w:tabs>
          <w:tab w:val="right" w:leader="dot" w:pos="8306"/>
        </w:tabs>
      </w:pPr>
      <w:hyperlink w:anchor="_Toc11668" w:history="1">
        <w:r>
          <w:rPr>
            <w:rFonts w:ascii="仿宋" w:eastAsia="仿宋" w:hAnsi="仿宋" w:cs="仿宋" w:hint="eastAsia"/>
            <w:lang w:eastAsia="zh-CN"/>
          </w:rPr>
          <w:t>(四)、人力资源配置</w:t>
        </w:r>
        <w:r>
          <w:tab/>
        </w:r>
        <w:r>
          <w:fldChar w:fldCharType="begin"/>
        </w:r>
        <w:r>
          <w:instrText xml:space="preserve"> PAGEREF _Toc11668 \h </w:instrText>
        </w:r>
        <w:r>
          <w:fldChar w:fldCharType="separate"/>
        </w:r>
        <w:r>
          <w:t>28</w:t>
        </w:r>
        <w:r>
          <w:fldChar w:fldCharType="end"/>
        </w:r>
      </w:hyperlink>
    </w:p>
    <w:p>
      <w:pPr>
        <w:pStyle w:val="TOC1"/>
        <w:tabs>
          <w:tab w:val="right" w:leader="dot" w:pos="8306"/>
        </w:tabs>
      </w:pPr>
      <w:hyperlink w:anchor="_Toc15481" w:history="1">
        <w:r>
          <w:rPr>
            <w:rFonts w:ascii="仿宋" w:eastAsia="仿宋" w:hAnsi="仿宋" w:cs="仿宋" w:hint="eastAsia"/>
            <w:lang w:eastAsia="zh-CN"/>
          </w:rPr>
          <w:t>八、汽车覆盖件模具项目环境影响分析</w:t>
        </w:r>
        <w:r>
          <w:tab/>
        </w:r>
        <w:r>
          <w:fldChar w:fldCharType="begin"/>
        </w:r>
        <w:r>
          <w:instrText xml:space="preserve"> PAGEREF _Toc15481 \h </w:instrText>
        </w:r>
        <w:r>
          <w:fldChar w:fldCharType="separate"/>
        </w:r>
        <w:r>
          <w:t>29</w:t>
        </w:r>
        <w:r>
          <w:fldChar w:fldCharType="end"/>
        </w:r>
      </w:hyperlink>
    </w:p>
    <w:p>
      <w:pPr>
        <w:pStyle w:val="TOC2"/>
        <w:tabs>
          <w:tab w:val="right" w:leader="dot" w:pos="8306"/>
        </w:tabs>
      </w:pPr>
      <w:hyperlink w:anchor="_Toc14364" w:history="1">
        <w:r>
          <w:rPr>
            <w:rFonts w:ascii="仿宋" w:eastAsia="仿宋" w:hAnsi="仿宋" w:cs="仿宋" w:hint="eastAsia"/>
            <w:lang w:eastAsia="zh-CN"/>
          </w:rPr>
          <w:t>(一)、建设区域环境质量现状</w:t>
        </w:r>
        <w:r>
          <w:tab/>
        </w:r>
        <w:r>
          <w:fldChar w:fldCharType="begin"/>
        </w:r>
        <w:r>
          <w:instrText xml:space="preserve"> PAGEREF _Toc14364 \h </w:instrText>
        </w:r>
        <w:r>
          <w:fldChar w:fldCharType="separate"/>
        </w:r>
        <w:r>
          <w:t>29</w:t>
        </w:r>
        <w:r>
          <w:fldChar w:fldCharType="end"/>
        </w:r>
      </w:hyperlink>
    </w:p>
    <w:p>
      <w:pPr>
        <w:pStyle w:val="TOC2"/>
        <w:tabs>
          <w:tab w:val="right" w:leader="dot" w:pos="8306"/>
        </w:tabs>
      </w:pPr>
      <w:hyperlink w:anchor="_Toc15857" w:history="1">
        <w:r>
          <w:rPr>
            <w:rFonts w:ascii="仿宋" w:eastAsia="仿宋" w:hAnsi="仿宋" w:cs="仿宋" w:hint="eastAsia"/>
            <w:lang w:eastAsia="zh-CN"/>
          </w:rPr>
          <w:t>(二)、建设期环境保护</w:t>
        </w:r>
        <w:r>
          <w:tab/>
        </w:r>
        <w:r>
          <w:fldChar w:fldCharType="begin"/>
        </w:r>
        <w:r>
          <w:instrText xml:space="preserve"> PAGEREF _Toc15857 \h </w:instrText>
        </w:r>
        <w:r>
          <w:fldChar w:fldCharType="separate"/>
        </w:r>
        <w:r>
          <w:t>30</w:t>
        </w:r>
        <w:r>
          <w:fldChar w:fldCharType="end"/>
        </w:r>
      </w:hyperlink>
    </w:p>
    <w:p>
      <w:pPr>
        <w:pStyle w:val="TOC2"/>
        <w:tabs>
          <w:tab w:val="right" w:leader="dot" w:pos="8306"/>
        </w:tabs>
      </w:pPr>
      <w:hyperlink w:anchor="_Toc11558" w:history="1">
        <w:r>
          <w:rPr>
            <w:rFonts w:ascii="仿宋" w:eastAsia="仿宋" w:hAnsi="仿宋" w:cs="仿宋" w:hint="eastAsia"/>
            <w:lang w:eastAsia="zh-CN"/>
          </w:rPr>
          <w:t>(三)、运营期环境保护</w:t>
        </w:r>
        <w:r>
          <w:tab/>
        </w:r>
        <w:r>
          <w:fldChar w:fldCharType="begin"/>
        </w:r>
        <w:r>
          <w:instrText xml:space="preserve"> PAGEREF _Toc11558 \h </w:instrText>
        </w:r>
        <w:r>
          <w:fldChar w:fldCharType="separate"/>
        </w:r>
        <w:r>
          <w:t>32</w:t>
        </w:r>
        <w:r>
          <w:fldChar w:fldCharType="end"/>
        </w:r>
      </w:hyperlink>
    </w:p>
    <w:p>
      <w:pPr>
        <w:pStyle w:val="TOC2"/>
        <w:tabs>
          <w:tab w:val="right" w:leader="dot" w:pos="8306"/>
        </w:tabs>
      </w:pPr>
      <w:hyperlink w:anchor="_Toc23702" w:history="1">
        <w:r>
          <w:rPr>
            <w:rFonts w:ascii="仿宋" w:eastAsia="仿宋" w:hAnsi="仿宋" w:cs="仿宋" w:hint="eastAsia"/>
            <w:lang w:eastAsia="zh-CN"/>
          </w:rPr>
          <w:t>(四)、汽车覆盖件模具项目建设对区域经济的影响</w:t>
        </w:r>
        <w:r>
          <w:tab/>
        </w:r>
        <w:r>
          <w:fldChar w:fldCharType="begin"/>
        </w:r>
        <w:r>
          <w:instrText xml:space="preserve"> PAGEREF _Toc23702 \h </w:instrText>
        </w:r>
        <w:r>
          <w:fldChar w:fldCharType="separate"/>
        </w:r>
        <w:r>
          <w:t>33</w:t>
        </w:r>
        <w:r>
          <w:fldChar w:fldCharType="end"/>
        </w:r>
      </w:hyperlink>
    </w:p>
    <w:p>
      <w:pPr>
        <w:pStyle w:val="TOC2"/>
        <w:tabs>
          <w:tab w:val="right" w:leader="dot" w:pos="8306"/>
        </w:tabs>
      </w:pPr>
      <w:hyperlink w:anchor="_Toc6542" w:history="1">
        <w:r>
          <w:rPr>
            <w:rFonts w:ascii="仿宋" w:eastAsia="仿宋" w:hAnsi="仿宋" w:cs="仿宋" w:hint="eastAsia"/>
            <w:lang w:eastAsia="zh-CN"/>
          </w:rPr>
          <w:t>(五)、废弃物处理</w:t>
        </w:r>
        <w:r>
          <w:tab/>
        </w:r>
        <w:r>
          <w:fldChar w:fldCharType="begin"/>
        </w:r>
        <w:r>
          <w:instrText xml:space="preserve"> PAGEREF _Toc6542 \h </w:instrText>
        </w:r>
        <w:r>
          <w:fldChar w:fldCharType="separate"/>
        </w:r>
        <w:r>
          <w:t>35</w:t>
        </w:r>
        <w:r>
          <w:fldChar w:fldCharType="end"/>
        </w:r>
      </w:hyperlink>
    </w:p>
    <w:p>
      <w:pPr>
        <w:pStyle w:val="TOC2"/>
        <w:tabs>
          <w:tab w:val="right" w:leader="dot" w:pos="8306"/>
        </w:tabs>
      </w:pPr>
      <w:hyperlink w:anchor="_Toc31106" w:history="1">
        <w:r>
          <w:rPr>
            <w:rFonts w:ascii="仿宋" w:eastAsia="仿宋" w:hAnsi="仿宋" w:cs="仿宋" w:hint="eastAsia"/>
            <w:lang w:eastAsia="zh-CN"/>
          </w:rPr>
          <w:t>(六)、特殊环境影响分析</w:t>
        </w:r>
        <w:r>
          <w:tab/>
        </w:r>
        <w:r>
          <w:fldChar w:fldCharType="begin"/>
        </w:r>
        <w:r>
          <w:instrText xml:space="preserve"> PAGEREF _Toc31106 \h </w:instrText>
        </w:r>
        <w:r>
          <w:fldChar w:fldCharType="separate"/>
        </w:r>
        <w:r>
          <w:t>36</w:t>
        </w:r>
        <w:r>
          <w:fldChar w:fldCharType="end"/>
        </w:r>
      </w:hyperlink>
    </w:p>
    <w:p>
      <w:pPr>
        <w:pStyle w:val="TOC2"/>
        <w:tabs>
          <w:tab w:val="right" w:leader="dot" w:pos="8306"/>
        </w:tabs>
      </w:pPr>
      <w:hyperlink w:anchor="_Toc27391" w:history="1">
        <w:r>
          <w:rPr>
            <w:rFonts w:ascii="仿宋" w:eastAsia="仿宋" w:hAnsi="仿宋" w:cs="仿宋" w:hint="eastAsia"/>
            <w:lang w:eastAsia="zh-CN"/>
          </w:rPr>
          <w:t>(七)、清洁生产</w:t>
        </w:r>
        <w:r>
          <w:tab/>
        </w:r>
        <w:r>
          <w:fldChar w:fldCharType="begin"/>
        </w:r>
        <w:r>
          <w:instrText xml:space="preserve"> PAGEREF _Toc27391 \h </w:instrText>
        </w:r>
        <w:r>
          <w:fldChar w:fldCharType="separate"/>
        </w:r>
        <w:r>
          <w:t>38</w:t>
        </w:r>
        <w:r>
          <w:fldChar w:fldCharType="end"/>
        </w:r>
      </w:hyperlink>
    </w:p>
    <w:p>
      <w:pPr>
        <w:pStyle w:val="TOC2"/>
        <w:tabs>
          <w:tab w:val="right" w:leader="dot" w:pos="8306"/>
        </w:tabs>
      </w:pPr>
      <w:hyperlink w:anchor="_Toc8361" w:history="1">
        <w:r>
          <w:rPr>
            <w:rFonts w:ascii="仿宋" w:eastAsia="仿宋" w:hAnsi="仿宋" w:cs="仿宋" w:hint="eastAsia"/>
            <w:lang w:eastAsia="zh-CN"/>
          </w:rPr>
          <w:t>(八)、环境保护综合评价</w:t>
        </w:r>
        <w:r>
          <w:tab/>
        </w:r>
        <w:r>
          <w:fldChar w:fldCharType="begin"/>
        </w:r>
        <w:r>
          <w:instrText xml:space="preserve"> PAGEREF _Toc8361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2" w:history="1">
        <w:r>
          <w:rPr>
            <w:rFonts w:ascii="仿宋" w:eastAsia="仿宋" w:hAnsi="仿宋" w:cs="仿宋" w:hint="eastAsia"/>
            <w:lang w:eastAsia="zh-CN"/>
          </w:rPr>
          <w:t>九、汽车覆盖件模具项目社会影响</w:t>
        </w:r>
        <w:r>
          <w:tab/>
        </w:r>
        <w:r>
          <w:fldChar w:fldCharType="begin"/>
        </w:r>
        <w:r>
          <w:instrText xml:space="preserve"> PAGEREF _Toc26292 \h </w:instrText>
        </w:r>
        <w:r>
          <w:fldChar w:fldCharType="separate"/>
        </w:r>
        <w:r>
          <w:t>40</w:t>
        </w:r>
        <w:r>
          <w:fldChar w:fldCharType="end"/>
        </w:r>
      </w:hyperlink>
    </w:p>
    <w:p>
      <w:pPr>
        <w:pStyle w:val="TOC2"/>
        <w:tabs>
          <w:tab w:val="right" w:leader="dot" w:pos="8306"/>
        </w:tabs>
      </w:pPr>
      <w:hyperlink w:anchor="_Toc3884" w:history="1">
        <w:r>
          <w:rPr>
            <w:rFonts w:ascii="仿宋" w:eastAsia="仿宋" w:hAnsi="仿宋" w:cs="仿宋" w:hint="eastAsia"/>
            <w:lang w:eastAsia="zh-CN"/>
          </w:rPr>
          <w:t>(一)、社会责任与义务</w:t>
        </w:r>
        <w:r>
          <w:tab/>
        </w:r>
        <w:r>
          <w:fldChar w:fldCharType="begin"/>
        </w:r>
        <w:r>
          <w:instrText xml:space="preserve"> PAGEREF _Toc3884 \h </w:instrText>
        </w:r>
        <w:r>
          <w:fldChar w:fldCharType="separate"/>
        </w:r>
        <w:r>
          <w:t>40</w:t>
        </w:r>
        <w:r>
          <w:fldChar w:fldCharType="end"/>
        </w:r>
      </w:hyperlink>
    </w:p>
    <w:p>
      <w:pPr>
        <w:pStyle w:val="TOC2"/>
        <w:tabs>
          <w:tab w:val="right" w:leader="dot" w:pos="8306"/>
        </w:tabs>
      </w:pPr>
      <w:hyperlink w:anchor="_Toc22253" w:history="1">
        <w:r>
          <w:rPr>
            <w:rFonts w:ascii="仿宋" w:eastAsia="仿宋" w:hAnsi="仿宋" w:cs="仿宋" w:hint="eastAsia"/>
            <w:lang w:eastAsia="zh-CN"/>
          </w:rPr>
          <w:t>(二)、社会参与与沟通</w:t>
        </w:r>
        <w:r>
          <w:tab/>
        </w:r>
        <w:r>
          <w:fldChar w:fldCharType="begin"/>
        </w:r>
        <w:r>
          <w:instrText xml:space="preserve"> PAGEREF _Toc22253 \h </w:instrText>
        </w:r>
        <w:r>
          <w:fldChar w:fldCharType="separate"/>
        </w:r>
        <w:r>
          <w:t>41</w:t>
        </w:r>
        <w:r>
          <w:fldChar w:fldCharType="end"/>
        </w:r>
      </w:hyperlink>
    </w:p>
    <w:p>
      <w:pPr>
        <w:pStyle w:val="TOC1"/>
        <w:tabs>
          <w:tab w:val="right" w:leader="dot" w:pos="8306"/>
        </w:tabs>
      </w:pPr>
      <w:hyperlink w:anchor="_Toc26974" w:history="1">
        <w:r>
          <w:rPr>
            <w:rFonts w:ascii="仿宋" w:eastAsia="仿宋" w:hAnsi="仿宋" w:cs="仿宋" w:hint="eastAsia"/>
            <w:lang w:eastAsia="zh-CN"/>
          </w:rPr>
          <w:t>十、生产安全保护</w:t>
        </w:r>
        <w:r>
          <w:tab/>
        </w:r>
        <w:r>
          <w:fldChar w:fldCharType="begin"/>
        </w:r>
        <w:r>
          <w:instrText xml:space="preserve"> PAGEREF _Toc26974 \h </w:instrText>
        </w:r>
        <w:r>
          <w:fldChar w:fldCharType="separate"/>
        </w:r>
        <w:r>
          <w:t>42</w:t>
        </w:r>
        <w:r>
          <w:fldChar w:fldCharType="end"/>
        </w:r>
      </w:hyperlink>
    </w:p>
    <w:p>
      <w:pPr>
        <w:pStyle w:val="TOC2"/>
        <w:tabs>
          <w:tab w:val="right" w:leader="dot" w:pos="8306"/>
        </w:tabs>
      </w:pPr>
      <w:hyperlink w:anchor="_Toc11616" w:history="1">
        <w:r>
          <w:rPr>
            <w:rFonts w:ascii="仿宋" w:eastAsia="仿宋" w:hAnsi="仿宋" w:cs="仿宋" w:hint="eastAsia"/>
            <w:lang w:eastAsia="zh-CN"/>
          </w:rPr>
          <w:t>(一)、消防安全</w:t>
        </w:r>
        <w:r>
          <w:tab/>
        </w:r>
        <w:r>
          <w:fldChar w:fldCharType="begin"/>
        </w:r>
        <w:r>
          <w:instrText xml:space="preserve"> PAGEREF _Toc11616 \h </w:instrText>
        </w:r>
        <w:r>
          <w:fldChar w:fldCharType="separate"/>
        </w:r>
        <w:r>
          <w:t>42</w:t>
        </w:r>
        <w:r>
          <w:fldChar w:fldCharType="end"/>
        </w:r>
      </w:hyperlink>
    </w:p>
    <w:p>
      <w:pPr>
        <w:pStyle w:val="TOC2"/>
        <w:tabs>
          <w:tab w:val="right" w:leader="dot" w:pos="8306"/>
        </w:tabs>
      </w:pPr>
      <w:hyperlink w:anchor="_Toc1543" w:history="1">
        <w:r>
          <w:rPr>
            <w:rFonts w:ascii="仿宋" w:eastAsia="仿宋" w:hAnsi="仿宋" w:cs="仿宋" w:hint="eastAsia"/>
            <w:lang w:eastAsia="zh-CN"/>
          </w:rPr>
          <w:t>(二)、防火防爆总图布置措施</w:t>
        </w:r>
        <w:r>
          <w:tab/>
        </w:r>
        <w:r>
          <w:fldChar w:fldCharType="begin"/>
        </w:r>
        <w:r>
          <w:instrText xml:space="preserve"> PAGEREF _Toc1543 \h </w:instrText>
        </w:r>
        <w:r>
          <w:fldChar w:fldCharType="separate"/>
        </w:r>
        <w:r>
          <w:t>43</w:t>
        </w:r>
        <w:r>
          <w:fldChar w:fldCharType="end"/>
        </w:r>
      </w:hyperlink>
    </w:p>
    <w:p>
      <w:pPr>
        <w:pStyle w:val="TOC2"/>
        <w:tabs>
          <w:tab w:val="right" w:leader="dot" w:pos="8306"/>
        </w:tabs>
      </w:pPr>
      <w:hyperlink w:anchor="_Toc2552" w:history="1">
        <w:r>
          <w:rPr>
            <w:rFonts w:ascii="仿宋" w:eastAsia="仿宋" w:hAnsi="仿宋" w:cs="仿宋" w:hint="eastAsia"/>
            <w:lang w:eastAsia="zh-CN"/>
          </w:rPr>
          <w:t>(三)、自然灾害防范措施</w:t>
        </w:r>
        <w:r>
          <w:tab/>
        </w:r>
        <w:r>
          <w:fldChar w:fldCharType="begin"/>
        </w:r>
        <w:r>
          <w:instrText xml:space="preserve"> PAGEREF _Toc2552 \h </w:instrText>
        </w:r>
        <w:r>
          <w:fldChar w:fldCharType="separate"/>
        </w:r>
        <w:r>
          <w:t>44</w:t>
        </w:r>
        <w:r>
          <w:fldChar w:fldCharType="end"/>
        </w:r>
      </w:hyperlink>
    </w:p>
    <w:p>
      <w:pPr>
        <w:pStyle w:val="TOC2"/>
        <w:tabs>
          <w:tab w:val="right" w:leader="dot" w:pos="8306"/>
        </w:tabs>
      </w:pPr>
      <w:hyperlink w:anchor="_Toc8357" w:history="1">
        <w:r>
          <w:rPr>
            <w:rFonts w:ascii="仿宋" w:eastAsia="仿宋" w:hAnsi="仿宋" w:cs="仿宋" w:hint="eastAsia"/>
            <w:lang w:eastAsia="zh-CN"/>
          </w:rPr>
          <w:t>(四)、安全色及安全标志使用要求</w:t>
        </w:r>
        <w:r>
          <w:tab/>
        </w:r>
        <w:r>
          <w:fldChar w:fldCharType="begin"/>
        </w:r>
        <w:r>
          <w:instrText xml:space="preserve"> PAGEREF _Toc8357 \h </w:instrText>
        </w:r>
        <w:r>
          <w:fldChar w:fldCharType="separate"/>
        </w:r>
        <w:r>
          <w:t>45</w:t>
        </w:r>
        <w:r>
          <w:fldChar w:fldCharType="end"/>
        </w:r>
      </w:hyperlink>
    </w:p>
    <w:p>
      <w:pPr>
        <w:pStyle w:val="TOC2"/>
        <w:tabs>
          <w:tab w:val="right" w:leader="dot" w:pos="8306"/>
        </w:tabs>
      </w:pPr>
      <w:hyperlink w:anchor="_Toc20622" w:history="1">
        <w:r>
          <w:rPr>
            <w:rFonts w:ascii="仿宋" w:eastAsia="仿宋" w:hAnsi="仿宋" w:cs="仿宋" w:hint="eastAsia"/>
            <w:lang w:eastAsia="zh-CN"/>
          </w:rPr>
          <w:t>(五)、防尘防毒措施</w:t>
        </w:r>
        <w:r>
          <w:tab/>
        </w:r>
        <w:r>
          <w:fldChar w:fldCharType="begin"/>
        </w:r>
        <w:r>
          <w:instrText xml:space="preserve"> PAGEREF _Toc20622 \h </w:instrText>
        </w:r>
        <w:r>
          <w:fldChar w:fldCharType="separate"/>
        </w:r>
        <w:r>
          <w:t>46</w:t>
        </w:r>
        <w:r>
          <w:fldChar w:fldCharType="end"/>
        </w:r>
      </w:hyperlink>
    </w:p>
    <w:p>
      <w:pPr>
        <w:pStyle w:val="TOC2"/>
        <w:tabs>
          <w:tab w:val="right" w:leader="dot" w:pos="8306"/>
        </w:tabs>
      </w:pPr>
      <w:hyperlink w:anchor="_Toc4789" w:history="1">
        <w:r>
          <w:rPr>
            <w:rFonts w:ascii="仿宋" w:eastAsia="仿宋" w:hAnsi="仿宋" w:cs="仿宋" w:hint="eastAsia"/>
            <w:lang w:eastAsia="zh-CN"/>
          </w:rPr>
          <w:t>(六)、防静电、触电防护及防雷措施</w:t>
        </w:r>
        <w:r>
          <w:tab/>
        </w:r>
        <w:r>
          <w:fldChar w:fldCharType="begin"/>
        </w:r>
        <w:r>
          <w:instrText xml:space="preserve"> PAGEREF _Toc4789 \h </w:instrText>
        </w:r>
        <w:r>
          <w:fldChar w:fldCharType="separate"/>
        </w:r>
        <w:r>
          <w:t>47</w:t>
        </w:r>
        <w:r>
          <w:fldChar w:fldCharType="end"/>
        </w:r>
      </w:hyperlink>
    </w:p>
    <w:p>
      <w:pPr>
        <w:pStyle w:val="TOC2"/>
        <w:tabs>
          <w:tab w:val="right" w:leader="dot" w:pos="8306"/>
        </w:tabs>
      </w:pPr>
      <w:hyperlink w:anchor="_Toc3469" w:history="1">
        <w:r>
          <w:rPr>
            <w:rFonts w:ascii="仿宋" w:eastAsia="仿宋" w:hAnsi="仿宋" w:cs="仿宋" w:hint="eastAsia"/>
            <w:lang w:eastAsia="zh-CN"/>
          </w:rPr>
          <w:t>(七)、机械设备安全保障措施</w:t>
        </w:r>
        <w:r>
          <w:tab/>
        </w:r>
        <w:r>
          <w:fldChar w:fldCharType="begin"/>
        </w:r>
        <w:r>
          <w:instrText xml:space="preserve"> PAGEREF _Toc3469 \h </w:instrText>
        </w:r>
        <w:r>
          <w:fldChar w:fldCharType="separate"/>
        </w:r>
        <w:r>
          <w:t>48</w:t>
        </w:r>
        <w:r>
          <w:fldChar w:fldCharType="end"/>
        </w:r>
      </w:hyperlink>
    </w:p>
    <w:p>
      <w:pPr>
        <w:pStyle w:val="TOC1"/>
        <w:tabs>
          <w:tab w:val="right" w:leader="dot" w:pos="8306"/>
        </w:tabs>
      </w:pPr>
      <w:hyperlink w:anchor="_Toc29773" w:history="1">
        <w:r>
          <w:rPr>
            <w:rFonts w:ascii="仿宋" w:eastAsia="仿宋" w:hAnsi="仿宋" w:cs="仿宋" w:hint="eastAsia"/>
            <w:lang w:eastAsia="zh-CN"/>
          </w:rPr>
          <w:t>十一、汽车覆盖件模具项目经营效益</w:t>
        </w:r>
        <w:r>
          <w:tab/>
        </w:r>
        <w:r>
          <w:fldChar w:fldCharType="begin"/>
        </w:r>
        <w:r>
          <w:instrText xml:space="preserve"> PAGEREF _Toc29773 \h </w:instrText>
        </w:r>
        <w:r>
          <w:fldChar w:fldCharType="separate"/>
        </w:r>
        <w:r>
          <w:t>50</w:t>
        </w:r>
        <w:r>
          <w:fldChar w:fldCharType="end"/>
        </w:r>
      </w:hyperlink>
    </w:p>
    <w:p>
      <w:pPr>
        <w:pStyle w:val="TOC2"/>
        <w:tabs>
          <w:tab w:val="right" w:leader="dot" w:pos="8306"/>
        </w:tabs>
      </w:pPr>
      <w:hyperlink w:anchor="_Toc10402" w:history="1">
        <w:r>
          <w:rPr>
            <w:rFonts w:ascii="仿宋" w:eastAsia="仿宋" w:hAnsi="仿宋" w:cs="仿宋" w:hint="eastAsia"/>
            <w:lang w:eastAsia="zh-CN"/>
          </w:rPr>
          <w:t>(一)、经济评价财务测算</w:t>
        </w:r>
        <w:r>
          <w:tab/>
        </w:r>
        <w:r>
          <w:fldChar w:fldCharType="begin"/>
        </w:r>
        <w:r>
          <w:instrText xml:space="preserve"> PAGEREF _Toc10402 \h </w:instrText>
        </w:r>
        <w:r>
          <w:fldChar w:fldCharType="separate"/>
        </w:r>
        <w:r>
          <w:t>50</w:t>
        </w:r>
        <w:r>
          <w:fldChar w:fldCharType="end"/>
        </w:r>
      </w:hyperlink>
    </w:p>
    <w:p>
      <w:pPr>
        <w:pStyle w:val="TOC2"/>
        <w:tabs>
          <w:tab w:val="right" w:leader="dot" w:pos="8306"/>
        </w:tabs>
      </w:pPr>
      <w:hyperlink w:anchor="_Toc18069" w:history="1">
        <w:r>
          <w:rPr>
            <w:rFonts w:ascii="仿宋" w:eastAsia="仿宋" w:hAnsi="仿宋" w:cs="仿宋" w:hint="eastAsia"/>
            <w:lang w:eastAsia="zh-CN"/>
          </w:rPr>
          <w:t>(二)、汽车覆盖件模具项目盈利能力分析</w:t>
        </w:r>
        <w:r>
          <w:tab/>
        </w:r>
        <w:r>
          <w:fldChar w:fldCharType="begin"/>
        </w:r>
        <w:r>
          <w:instrText xml:space="preserve"> PAGEREF _Toc18069 \h </w:instrText>
        </w:r>
        <w:r>
          <w:fldChar w:fldCharType="separate"/>
        </w:r>
        <w:r>
          <w:t>51</w:t>
        </w:r>
        <w:r>
          <w:fldChar w:fldCharType="end"/>
        </w:r>
      </w:hyperlink>
    </w:p>
    <w:p>
      <w:pPr>
        <w:pStyle w:val="TOC1"/>
        <w:tabs>
          <w:tab w:val="right" w:leader="dot" w:pos="8306"/>
        </w:tabs>
      </w:pPr>
      <w:hyperlink w:anchor="_Toc7644" w:history="1">
        <w:r>
          <w:rPr>
            <w:rFonts w:ascii="仿宋" w:eastAsia="仿宋" w:hAnsi="仿宋" w:cs="仿宋" w:hint="eastAsia"/>
            <w:lang w:eastAsia="zh-CN"/>
          </w:rPr>
          <w:t>十二、汽车覆盖件模具项目风险管理</w:t>
        </w:r>
        <w:r>
          <w:tab/>
        </w:r>
        <w:r>
          <w:fldChar w:fldCharType="begin"/>
        </w:r>
        <w:r>
          <w:instrText xml:space="preserve"> PAGEREF _Toc7644 \h </w:instrText>
        </w:r>
        <w:r>
          <w:fldChar w:fldCharType="separate"/>
        </w:r>
        <w:r>
          <w:t>52</w:t>
        </w:r>
        <w:r>
          <w:fldChar w:fldCharType="end"/>
        </w:r>
      </w:hyperlink>
    </w:p>
    <w:p>
      <w:pPr>
        <w:pStyle w:val="TOC2"/>
        <w:tabs>
          <w:tab w:val="right" w:leader="dot" w:pos="8306"/>
        </w:tabs>
      </w:pPr>
      <w:hyperlink w:anchor="_Toc7893" w:history="1">
        <w:r>
          <w:rPr>
            <w:rFonts w:ascii="仿宋" w:eastAsia="仿宋" w:hAnsi="仿宋" w:cs="仿宋" w:hint="eastAsia"/>
            <w:lang w:eastAsia="zh-CN"/>
          </w:rPr>
          <w:t>(一)、风险识别与评估</w:t>
        </w:r>
        <w:r>
          <w:tab/>
        </w:r>
        <w:r>
          <w:fldChar w:fldCharType="begin"/>
        </w:r>
        <w:r>
          <w:instrText xml:space="preserve"> PAGEREF _Toc7893 \h </w:instrText>
        </w:r>
        <w:r>
          <w:fldChar w:fldCharType="separate"/>
        </w:r>
        <w:r>
          <w:t>52</w:t>
        </w:r>
        <w:r>
          <w:fldChar w:fldCharType="end"/>
        </w:r>
      </w:hyperlink>
    </w:p>
    <w:p>
      <w:pPr>
        <w:pStyle w:val="TOC2"/>
        <w:tabs>
          <w:tab w:val="right" w:leader="dot" w:pos="8306"/>
        </w:tabs>
      </w:pPr>
      <w:hyperlink w:anchor="_Toc30960" w:history="1">
        <w:r>
          <w:rPr>
            <w:rFonts w:ascii="仿宋" w:eastAsia="仿宋" w:hAnsi="仿宋" w:cs="仿宋" w:hint="eastAsia"/>
            <w:lang w:eastAsia="zh-CN"/>
          </w:rPr>
          <w:t>(二)、风险应对策略</w:t>
        </w:r>
        <w:r>
          <w:tab/>
        </w:r>
        <w:r>
          <w:fldChar w:fldCharType="begin"/>
        </w:r>
        <w:r>
          <w:instrText xml:space="preserve"> PAGEREF _Toc30960 \h </w:instrText>
        </w:r>
        <w:r>
          <w:fldChar w:fldCharType="separate"/>
        </w:r>
        <w:r>
          <w:t>53</w:t>
        </w:r>
        <w:r>
          <w:fldChar w:fldCharType="end"/>
        </w:r>
      </w:hyperlink>
    </w:p>
    <w:p>
      <w:pPr>
        <w:pStyle w:val="TOC2"/>
        <w:tabs>
          <w:tab w:val="right" w:leader="dot" w:pos="8306"/>
        </w:tabs>
      </w:pPr>
      <w:hyperlink w:anchor="_Toc16185" w:history="1">
        <w:r>
          <w:rPr>
            <w:rFonts w:ascii="仿宋" w:eastAsia="仿宋" w:hAnsi="仿宋" w:cs="仿宋" w:hint="eastAsia"/>
            <w:lang w:eastAsia="zh-CN"/>
          </w:rPr>
          <w:t>(三)、风险监控与控制</w:t>
        </w:r>
        <w:r>
          <w:tab/>
        </w:r>
        <w:r>
          <w:fldChar w:fldCharType="begin"/>
        </w:r>
        <w:r>
          <w:instrText xml:space="preserve"> PAGEREF _Toc16185 \h </w:instrText>
        </w:r>
        <w:r>
          <w:fldChar w:fldCharType="separate"/>
        </w:r>
        <w:r>
          <w:t>55</w:t>
        </w:r>
        <w:r>
          <w:fldChar w:fldCharType="end"/>
        </w:r>
      </w:hyperlink>
    </w:p>
    <w:p>
      <w:pPr>
        <w:pStyle w:val="TOC1"/>
        <w:tabs>
          <w:tab w:val="right" w:leader="dot" w:pos="8306"/>
        </w:tabs>
      </w:pPr>
      <w:hyperlink w:anchor="_Toc27518" w:history="1">
        <w:r>
          <w:rPr>
            <w:rFonts w:ascii="仿宋" w:eastAsia="仿宋" w:hAnsi="仿宋" w:cs="仿宋" w:hint="eastAsia"/>
            <w:lang w:eastAsia="zh-CN"/>
          </w:rPr>
          <w:t>十三、汽车覆盖件模具项目工程方案分析</w:t>
        </w:r>
        <w:r>
          <w:tab/>
        </w:r>
        <w:r>
          <w:fldChar w:fldCharType="begin"/>
        </w:r>
        <w:r>
          <w:instrText xml:space="preserve"> PAGEREF _Toc27518 \h </w:instrText>
        </w:r>
        <w:r>
          <w:fldChar w:fldCharType="separate"/>
        </w:r>
        <w:r>
          <w:t>56</w:t>
        </w:r>
        <w:r>
          <w:fldChar w:fldCharType="end"/>
        </w:r>
      </w:hyperlink>
    </w:p>
    <w:p>
      <w:pPr>
        <w:pStyle w:val="TOC2"/>
        <w:tabs>
          <w:tab w:val="right" w:leader="dot" w:pos="8306"/>
        </w:tabs>
      </w:pPr>
      <w:hyperlink w:anchor="_Toc12927" w:history="1">
        <w:r>
          <w:rPr>
            <w:rFonts w:ascii="仿宋" w:eastAsia="仿宋" w:hAnsi="仿宋" w:cs="仿宋" w:hint="eastAsia"/>
            <w:lang w:eastAsia="zh-CN"/>
          </w:rPr>
          <w:t>(一)、建筑工程设计原则</w:t>
        </w:r>
        <w:r>
          <w:tab/>
        </w:r>
        <w:r>
          <w:fldChar w:fldCharType="begin"/>
        </w:r>
        <w:r>
          <w:instrText xml:space="preserve"> PAGEREF _Toc12927 \h </w:instrText>
        </w:r>
        <w:r>
          <w:fldChar w:fldCharType="separate"/>
        </w:r>
        <w:r>
          <w:t>56</w:t>
        </w:r>
        <w:r>
          <w:fldChar w:fldCharType="end"/>
        </w:r>
      </w:hyperlink>
    </w:p>
    <w:p>
      <w:pPr>
        <w:pStyle w:val="TOC2"/>
        <w:tabs>
          <w:tab w:val="right" w:leader="dot" w:pos="8306"/>
        </w:tabs>
      </w:pPr>
      <w:hyperlink w:anchor="_Toc24193" w:history="1">
        <w:r>
          <w:rPr>
            <w:rFonts w:ascii="仿宋" w:eastAsia="仿宋" w:hAnsi="仿宋" w:cs="仿宋" w:hint="eastAsia"/>
            <w:lang w:eastAsia="zh-CN"/>
          </w:rPr>
          <w:t>(二)、土建工程建设指标</w:t>
        </w:r>
        <w:r>
          <w:tab/>
        </w:r>
        <w:r>
          <w:fldChar w:fldCharType="begin"/>
        </w:r>
        <w:r>
          <w:instrText xml:space="preserve"> PAGEREF _Toc24193 \h </w:instrText>
        </w:r>
        <w:r>
          <w:fldChar w:fldCharType="separate"/>
        </w:r>
        <w:r>
          <w:t>59</w:t>
        </w:r>
        <w:r>
          <w:fldChar w:fldCharType="end"/>
        </w:r>
      </w:hyperlink>
    </w:p>
    <w:p>
      <w:pPr>
        <w:pStyle w:val="TOC1"/>
        <w:tabs>
          <w:tab w:val="right" w:leader="dot" w:pos="8306"/>
        </w:tabs>
      </w:pPr>
      <w:hyperlink w:anchor="_Toc27163" w:history="1">
        <w:r>
          <w:rPr>
            <w:rFonts w:ascii="仿宋" w:eastAsia="仿宋" w:hAnsi="仿宋" w:cs="仿宋" w:hint="eastAsia"/>
            <w:lang w:eastAsia="zh-CN"/>
          </w:rPr>
          <w:t>十四、汽车覆盖件模具项目治理与监督</w:t>
        </w:r>
        <w:r>
          <w:tab/>
        </w:r>
        <w:r>
          <w:fldChar w:fldCharType="begin"/>
        </w:r>
        <w:r>
          <w:instrText xml:space="preserve"> PAGEREF _Toc27163 \h </w:instrText>
        </w:r>
        <w:r>
          <w:fldChar w:fldCharType="separate"/>
        </w:r>
        <w:r>
          <w:t>61</w:t>
        </w:r>
        <w:r>
          <w:fldChar w:fldCharType="end"/>
        </w:r>
      </w:hyperlink>
    </w:p>
    <w:p>
      <w:pPr>
        <w:pStyle w:val="TOC2"/>
        <w:tabs>
          <w:tab w:val="right" w:leader="dot" w:pos="8306"/>
        </w:tabs>
      </w:pPr>
      <w:hyperlink w:anchor="_Toc8283" w:history="1">
        <w:r>
          <w:rPr>
            <w:rFonts w:ascii="仿宋" w:eastAsia="仿宋" w:hAnsi="仿宋" w:cs="仿宋" w:hint="eastAsia"/>
            <w:lang w:eastAsia="zh-CN"/>
          </w:rPr>
          <w:t>(一)、汽车覆盖件模具项目治理结构</w:t>
        </w:r>
        <w:r>
          <w:tab/>
        </w:r>
        <w:r>
          <w:fldChar w:fldCharType="begin"/>
        </w:r>
        <w:r>
          <w:instrText xml:space="preserve"> PAGEREF _Toc8283 \h </w:instrText>
        </w:r>
        <w:r>
          <w:fldChar w:fldCharType="separate"/>
        </w:r>
        <w:r>
          <w:t>61</w:t>
        </w:r>
        <w:r>
          <w:fldChar w:fldCharType="end"/>
        </w:r>
      </w:hyperlink>
    </w:p>
    <w:p>
      <w:pPr>
        <w:pStyle w:val="TOC2"/>
        <w:tabs>
          <w:tab w:val="right" w:leader="dot" w:pos="8306"/>
        </w:tabs>
      </w:pPr>
      <w:hyperlink w:anchor="_Toc6821" w:history="1">
        <w:r>
          <w:rPr>
            <w:rFonts w:ascii="仿宋" w:eastAsia="仿宋" w:hAnsi="仿宋" w:cs="仿宋" w:hint="eastAsia"/>
            <w:lang w:eastAsia="zh-CN"/>
          </w:rPr>
          <w:t>(二)、监督与审计</w:t>
        </w:r>
        <w:r>
          <w:tab/>
        </w:r>
        <w:r>
          <w:fldChar w:fldCharType="begin"/>
        </w:r>
        <w:r>
          <w:instrText xml:space="preserve"> PAGEREF _Toc6821 \h </w:instrText>
        </w:r>
        <w:r>
          <w:fldChar w:fldCharType="separate"/>
        </w:r>
        <w:r>
          <w:t>63</w:t>
        </w:r>
        <w:r>
          <w:fldChar w:fldCharType="end"/>
        </w:r>
      </w:hyperlink>
    </w:p>
    <w:p>
      <w:pPr>
        <w:pStyle w:val="TOC1"/>
        <w:tabs>
          <w:tab w:val="right" w:leader="dot" w:pos="8306"/>
        </w:tabs>
      </w:pPr>
      <w:hyperlink w:anchor="_Toc7188" w:history="1">
        <w:r>
          <w:rPr>
            <w:rFonts w:ascii="仿宋" w:eastAsia="仿宋" w:hAnsi="仿宋" w:cs="仿宋" w:hint="eastAsia"/>
            <w:lang w:eastAsia="zh-CN"/>
          </w:rPr>
          <w:t>十五、汽车覆盖件模具项目实施时间节点</w:t>
        </w:r>
        <w:r>
          <w:tab/>
        </w:r>
        <w:r>
          <w:fldChar w:fldCharType="begin"/>
        </w:r>
        <w:r>
          <w:instrText xml:space="preserve"> PAGEREF _Toc7188 \h </w:instrText>
        </w:r>
        <w:r>
          <w:fldChar w:fldCharType="separate"/>
        </w:r>
        <w:r>
          <w:t>64</w:t>
        </w:r>
        <w:r>
          <w:fldChar w:fldCharType="end"/>
        </w:r>
      </w:hyperlink>
    </w:p>
    <w:p>
      <w:pPr>
        <w:pStyle w:val="TOC2"/>
        <w:tabs>
          <w:tab w:val="right" w:leader="dot" w:pos="8306"/>
        </w:tabs>
      </w:pPr>
      <w:hyperlink w:anchor="_Toc12427" w:history="1">
        <w:r>
          <w:rPr>
            <w:rFonts w:ascii="仿宋" w:eastAsia="仿宋" w:hAnsi="仿宋" w:cs="仿宋" w:hint="eastAsia"/>
            <w:lang w:eastAsia="zh-CN"/>
          </w:rPr>
          <w:t>(一)、汽车覆盖件模具项目启动阶段时间节点</w:t>
        </w:r>
        <w:r>
          <w:tab/>
        </w:r>
        <w:r>
          <w:fldChar w:fldCharType="begin"/>
        </w:r>
        <w:r>
          <w:instrText xml:space="preserve"> PAGEREF _Toc12427 \h </w:instrText>
        </w:r>
        <w:r>
          <w:fldChar w:fldCharType="separate"/>
        </w:r>
        <w:r>
          <w:t>64</w:t>
        </w:r>
        <w:r>
          <w:fldChar w:fldCharType="end"/>
        </w:r>
      </w:hyperlink>
    </w:p>
    <w:p>
      <w:pPr>
        <w:pStyle w:val="TOC2"/>
        <w:tabs>
          <w:tab w:val="right" w:leader="dot" w:pos="8306"/>
        </w:tabs>
      </w:pPr>
      <w:hyperlink w:anchor="_Toc11211" w:history="1">
        <w:r>
          <w:rPr>
            <w:rFonts w:ascii="仿宋" w:eastAsia="仿宋" w:hAnsi="仿宋" w:cs="仿宋" w:hint="eastAsia"/>
            <w:lang w:eastAsia="zh-CN"/>
          </w:rPr>
          <w:t>(二)、汽车覆盖件模具项目执行阶段时间节点</w:t>
        </w:r>
        <w:r>
          <w:tab/>
        </w:r>
        <w:r>
          <w:fldChar w:fldCharType="begin"/>
        </w:r>
        <w:r>
          <w:instrText xml:space="preserve"> PAGEREF _Toc11211 \h </w:instrText>
        </w:r>
        <w:r>
          <w:fldChar w:fldCharType="separate"/>
        </w:r>
        <w:r>
          <w:t>65</w:t>
        </w:r>
        <w:r>
          <w:fldChar w:fldCharType="end"/>
        </w:r>
      </w:hyperlink>
    </w:p>
    <w:p>
      <w:pPr>
        <w:pStyle w:val="TOC2"/>
        <w:tabs>
          <w:tab w:val="right" w:leader="dot" w:pos="8306"/>
        </w:tabs>
      </w:pPr>
      <w:hyperlink w:anchor="_Toc18256" w:history="1">
        <w:r>
          <w:rPr>
            <w:rFonts w:ascii="仿宋" w:eastAsia="仿宋" w:hAnsi="仿宋" w:cs="仿宋" w:hint="eastAsia"/>
            <w:lang w:eastAsia="zh-CN"/>
          </w:rPr>
          <w:t>(三)、汽车覆盖件模具项目完成阶段时间节点</w:t>
        </w:r>
        <w:r>
          <w:tab/>
        </w:r>
        <w:r>
          <w:fldChar w:fldCharType="begin"/>
        </w:r>
        <w:r>
          <w:instrText xml:space="preserve"> PAGEREF _Toc18256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88"/>
      <w:r>
        <w:rPr>
          <w:rFonts w:ascii="仿宋" w:eastAsia="仿宋" w:hAnsi="仿宋" w:cs="仿宋" w:hint="eastAsia"/>
          <w:sz w:val="28"/>
          <w:lang w:eastAsia="zh-CN"/>
        </w:rPr>
        <w:t>一、汽车覆盖件模具项目土建工程</w:t>
      </w:r>
      <w:bookmarkEnd w:id="2"/>
    </w:p>
    <w:p>
      <w:pPr>
        <w:pStyle w:val="Heading2"/>
        <w:rPr>
          <w:rFonts w:ascii="仿宋" w:eastAsia="仿宋" w:hAnsi="仿宋" w:cs="仿宋" w:hint="eastAsia"/>
          <w:lang w:eastAsia="zh-CN"/>
        </w:rPr>
      </w:pPr>
      <w:bookmarkStart w:id="3" w:name="_Toc129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在汽车覆盖件模具项目的建筑工程设计中，我们将秉承一系列重要的设计原则，以确保汽车覆盖件模具项目建筑在功能、美观、可持续性等方面达到最佳效果。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首要原则是确保建筑的功能性得到最大化的发挥。我们将充分理解汽车覆盖件模具项目的实际需求，合理布局各个功能区域，保证建筑在满足业务需求的同时，提供高效的工作环境。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在建筑设计中，我们将综合考虑建设和运营成本。通过精细的经济效益分析，确保设计方案在高效利用资源的同时，对汽车覆盖件模具项目的长期盈利能力有积极的贡献。</w:t>
      </w:r>
    </w:p>
    <w:p>
      <w:pPr>
        <w:pStyle w:val="Heading2"/>
        <w:ind w:firstLine="560" w:firstLineChars="200"/>
        <w:rPr>
          <w:rFonts w:ascii="仿宋" w:eastAsia="仿宋" w:hAnsi="仿宋" w:cs="仿宋" w:hint="eastAsia"/>
          <w:sz w:val="28"/>
          <w:lang w:eastAsia="zh-CN"/>
        </w:rPr>
      </w:pPr>
      <w:bookmarkStart w:id="4" w:name="_Toc34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土建工程设计中，我们将精准设定设计年限，结合汽车覆盖件模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覆盖件模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1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覆盖件模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覆盖件模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覆盖件模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8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本期工程汽车覆盖件模具项目预计总建筑面积XXX平方米，其中：计容建筑面积XXX平方米，计划建筑工程投资XX万元，占汽车覆盖件模具项目总投资的XX%。</w:t>
      </w:r>
    </w:p>
    <w:p>
      <w:pPr>
        <w:pStyle w:val="Heading1"/>
        <w:ind w:firstLine="560" w:firstLineChars="200"/>
        <w:rPr>
          <w:rFonts w:ascii="仿宋" w:eastAsia="仿宋" w:hAnsi="仿宋" w:cs="仿宋" w:hint="eastAsia"/>
          <w:sz w:val="28"/>
          <w:lang w:eastAsia="zh-CN"/>
        </w:rPr>
      </w:pPr>
      <w:bookmarkStart w:id="7" w:name="_Toc26293"/>
      <w:r>
        <w:rPr>
          <w:rFonts w:ascii="仿宋" w:eastAsia="仿宋" w:hAnsi="仿宋" w:cs="仿宋" w:hint="eastAsia"/>
          <w:sz w:val="28"/>
          <w:lang w:eastAsia="zh-CN"/>
        </w:rPr>
        <w:t>二、汽车覆盖件模具项目建设单位说明</w:t>
      </w:r>
      <w:bookmarkEnd w:id="7"/>
    </w:p>
    <w:p>
      <w:pPr>
        <w:pStyle w:val="Heading2"/>
        <w:rPr>
          <w:rFonts w:ascii="仿宋" w:eastAsia="仿宋" w:hAnsi="仿宋" w:cs="仿宋" w:hint="eastAsia"/>
          <w:lang w:eastAsia="zh-CN"/>
        </w:rPr>
      </w:pPr>
      <w:bookmarkStart w:id="8" w:name="_Toc26989"/>
      <w:r>
        <w:rPr>
          <w:rFonts w:ascii="仿宋" w:eastAsia="仿宋" w:hAnsi="仿宋" w:cs="仿宋" w:hint="eastAsia"/>
          <w:lang w:eastAsia="zh-CN"/>
        </w:rPr>
        <w:t>(一)、汽车覆盖件模具项目承办单位基本情况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876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覆盖件模具项目承办单位的XXXX，我们着眼于实现可持续的经济效益。通过技术创新和解决方案的提供，公司预计在汽车覆盖件模具项目执行期间将获得可观的收入增长。这一收入来源主要包括汽车覆盖件模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同时，我们注重成本控制和效率提升，以确保汽车覆盖件模具项目的可持续盈利。透过精细的管理和资源优化，公司期望实现汽车覆盖件模具项目利润最大化。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覆盖件模具项目实施进行全面的投资评估，包括汽车覆盖件模具项目启动阶段的资金投入和后续运营成本。通过对汽车覆盖件模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覆盖件模具项目实施过程中具备足够的资金流动性，公司将进行详尽的现金流分析。这包括资金需求的合理预测、汽车覆盖件模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7918"/>
      <w:r>
        <w:rPr>
          <w:rFonts w:ascii="仿宋" w:eastAsia="仿宋" w:hAnsi="仿宋" w:cs="仿宋" w:hint="eastAsia"/>
          <w:sz w:val="28"/>
          <w:lang w:eastAsia="zh-CN"/>
        </w:rPr>
        <w:t>三、汽车覆盖件模具项目建设背景及必要性分析</w:t>
      </w:r>
      <w:bookmarkEnd w:id="10"/>
    </w:p>
    <w:p>
      <w:pPr>
        <w:pStyle w:val="Heading2"/>
        <w:rPr>
          <w:rFonts w:ascii="仿宋" w:eastAsia="仿宋" w:hAnsi="仿宋" w:cs="仿宋" w:hint="eastAsia"/>
          <w:lang w:eastAsia="zh-CN"/>
        </w:rPr>
      </w:pPr>
      <w:bookmarkStart w:id="11" w:name="_Toc30186"/>
      <w:r>
        <w:rPr>
          <w:rFonts w:ascii="仿宋" w:eastAsia="仿宋" w:hAnsi="仿宋" w:cs="仿宋" w:hint="eastAsia"/>
          <w:lang w:eastAsia="zh-CN"/>
        </w:rPr>
        <w:t>(一)、汽车覆盖件模具项目背景分析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覆盖件模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覆盖件模具项目在这个潮流中的定位。同时，我们将关注行业内涌现的新兴机遇，以便汽车覆盖件模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覆盖件模具项目提供了强大的发展动力。我们将聚焦于行业内最新的技术发展趋势，包括但不限于人工智能、大数据分析、物联网等领域。通过深度的技术研究，我们将确保汽车覆盖件模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覆盖件模具项目发展的源泉。我们将投入更多的精力对市场需求进行深入剖析，超越表面的需求，深入挖掘潜在的市场痛点和机遇。通过对市场需求的细致了解，汽车覆盖件模具项目将更有针对性地设计解决方案，满足市场的多样化需求，从而更好地促进汽车覆盖件模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覆盖件模具项目战略至关重要。我们将对竞争态势进行更为深入的分析，包括但不限于市场份额、产品特点、客户满意度等多个维度。通过深度的竞争分析，汽车覆盖件模具项目将能够更准确地把握市场脉搏，制定具有竞争力的汽车覆盖件模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覆盖件模具项目的发展具有直接的影响。我们将进行更为全面的法规和政策分析，了解行业发展中的潜在法律风险和合规挑战。通过充分了解和遵守相关法规，汽车覆盖件模具项目将确保在法律框架内合法合规运营，为汽车覆盖件模具项目的稳健发展提供有力支持。</w:t>
      </w:r>
    </w:p>
    <w:p>
      <w:pPr>
        <w:pStyle w:val="Heading2"/>
        <w:ind w:firstLine="560" w:firstLineChars="200"/>
        <w:rPr>
          <w:rFonts w:ascii="仿宋" w:eastAsia="仿宋" w:hAnsi="仿宋" w:cs="仿宋" w:hint="eastAsia"/>
          <w:sz w:val="28"/>
          <w:lang w:eastAsia="zh-CN"/>
        </w:rPr>
      </w:pPr>
      <w:bookmarkStart w:id="12" w:name="_Toc625"/>
      <w:r>
        <w:rPr>
          <w:rFonts w:ascii="仿宋" w:eastAsia="仿宋" w:hAnsi="仿宋" w:cs="仿宋" w:hint="eastAsia"/>
          <w:sz w:val="28"/>
          <w:lang w:eastAsia="zh-CN"/>
        </w:rPr>
        <w:t>(二)、汽车覆盖件模具项目建设必要性分析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建设的迫切性源于对行业发展趋势的深刻洞察。我们正处于一个行业变革的时代，科技创新、数字化转型成为企业发展的关键动力。汽车覆盖件模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建设不仅仅是为了跟上潮流，更是为了通过技术创新推动企业的持续发展。通过引入先进的技术和解决方案，汽车覆盖件模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覆盖件模具项目的建设成为必然选择，通过提高产品质量、拓展服务领域，从而在竞争中获得更多的机会。汽车覆盖件模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覆盖件模具项目建设的必要性体现在对客户需求更精准的满足。通过汽车覆盖件模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建设的背后是对企业持续创新的追求。只有通过不断创新，企业才能在竞争中立于不败之地。汽车覆盖件模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7577"/>
      <w:r>
        <w:rPr>
          <w:rFonts w:ascii="仿宋" w:eastAsia="仿宋" w:hAnsi="仿宋" w:cs="仿宋" w:hint="eastAsia"/>
          <w:sz w:val="28"/>
          <w:lang w:eastAsia="zh-CN"/>
        </w:rPr>
        <w:t>四、汽车覆盖件模具项目选址可行性分析</w:t>
      </w:r>
      <w:bookmarkEnd w:id="13"/>
    </w:p>
    <w:p>
      <w:pPr>
        <w:pStyle w:val="Heading2"/>
        <w:rPr>
          <w:rFonts w:ascii="仿宋" w:eastAsia="仿宋" w:hAnsi="仿宋" w:cs="仿宋" w:hint="eastAsia"/>
          <w:lang w:eastAsia="zh-CN"/>
        </w:rPr>
      </w:pPr>
      <w:bookmarkStart w:id="14" w:name="_Toc27224"/>
      <w:r>
        <w:rPr>
          <w:rFonts w:ascii="仿宋" w:eastAsia="仿宋" w:hAnsi="仿宋" w:cs="仿宋" w:hint="eastAsia"/>
          <w:lang w:eastAsia="zh-CN"/>
        </w:rPr>
        <w:t>(一)、汽车覆盖件模具项目选址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该汽车覆盖件模具项目选址位于XX省XX市XX区XXX街道</w:t>
      </w:r>
    </w:p>
    <w:p>
      <w:pPr>
        <w:pStyle w:val="Heading2"/>
        <w:ind w:firstLine="560" w:firstLineChars="200"/>
        <w:rPr>
          <w:rFonts w:ascii="仿宋" w:eastAsia="仿宋" w:hAnsi="仿宋" w:cs="仿宋" w:hint="eastAsia"/>
          <w:sz w:val="28"/>
          <w:lang w:eastAsia="zh-CN"/>
        </w:rPr>
      </w:pPr>
      <w:bookmarkStart w:id="15" w:name="_Toc1846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汽车覆盖件模具项目的征地面积将根据汽车覆盖件模具项目的实际规模和需求进行精确规划。具体面积XXX平方米，旨在确保汽车覆盖件模具项目不仅能够满足当前的发展需求，还能够预留空间以适应未来的扩展。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净用地面积是在征地面积基础上去除不可利用面积后的实际可开发用地。具体面积XXX平方米，考虑到环保、交通、安全等多方面因素，以确保汽车覆盖件模具项目在整体利用效率上达到最优。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汽车覆盖件模具项目计划建设的建筑总规模具体面积XXX平方米。这一规模的确定综合考虑了汽车覆盖件模具项目的性质、规模，以及城市规划的相关要求，确保建筑布局与周边环境协调一致。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绿地率是汽车覆盖件模具项目用地中被规划为绿地的比例。具体面积XXX平方米，旨在通过合理规划绿地，改善汽车覆盖件模具项目周边环境，提升居民生活质量，并符合城市整体绿化规划。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容积率是用地上可以建设的建筑总体积与用地面积之比。具体面积XXX，通过合理的容积率规划，确保汽车覆盖件模具项目建筑规模与周边环境和谐共生。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覆盖件模具项目选址与当地城市规划相一致，具体面积XXX平方米。通过与城市规划部门深入沟通，确保汽车覆盖件模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覆盖件模具项目选址符合当地产业政策，具体面积XXX平方米。这包括汽车覆盖件模具项目对当地经济的促进作用，以及对相关产业的带动效应，确保汽车覆盖件模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用地总体要求必须符合环保和可持续发展的原则，具体面积XXX平方米。通过采用绿色建筑设计、节能减排等措施，确保汽车覆盖件模具项目在建设和运营过程中对环境的影响最小化，达到可持续发展的要求。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确保汽车覆盖件模具项目选址具备必要的公共设施配套，具体面积XXX平方米。这包括交通便利性、教育、医疗等基础设施，以提高居民生活品质，使得汽车覆盖件模具项目选址更具吸引力。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考虑用地总体要求对当地社会稳定性的影响，具体面积XXX平方米。通过深入了解当地社区反馈，确保汽车覆盖件模具项目的选址和建设过程对当地社会和谐稳定产生积极作用。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覆盖件模具项目选址不仅符合法规和规划，还在实际操作中具有可行性。这一全面规划将为汽车覆盖件模具项目的成功实施提供坚实的基础，确保汽车覆盖件模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07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覆盖件模具项目的设备规划和空间设计中，我们将采取灵活设备布局的措施。设备布局将根据实际需求进行灵活设计，避免不必要的浪费。通过合理规划设备摆放位置，我们将提高设备的利用率，减少设备间距，以确保汽车覆盖件模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覆盖件模具项目内部引入共享设施的概念，例如共享会议室、办公区等。通过这种方式，我们可以减少对资源的重复建设，提高资源共享效率，从而减小汽车覆盖件模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612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覆盖件模具项目的总图布置中，我们将不同功能区域进行明确的规划，以最大程度满足汽车覆盖件模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673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覆盖件模具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覆盖件模具项目对环境的影响是综合评价的重要因素之一。我们将详细考虑选址周边的自然环境、生态保护区、水源地等情况，确保汽车覆盖件模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对选址的评价还需充分考虑当地政府的产业政策和法规。我们将详细了解汽车覆盖件模具项目所在地的相关政策，确保汽车覆盖件模具项目的规划和运营与当地法规相符，降低不必要的法律风险。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考虑到社会稳定性对企业运营的重要性，我们将评估选址地区的社会安全情况、劳工关系、社区反馈等方面，以确保汽车覆盖件模具项目的建设和运营不会受到社会稳定性的负面影响。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最后，我们将综合考虑用地成本，包括土地购置费用、土地开发成本等。通过对用地成本的详细评估，我们能够做出更为精确的经济效益分析，为汽车覆盖件模具项目的投资决策提供有力支持。</w:t>
      </w:r>
    </w:p>
    <w:p>
      <w:pPr>
        <w:pStyle w:val="Heading1"/>
        <w:ind w:firstLine="560" w:firstLineChars="200"/>
        <w:rPr>
          <w:rFonts w:ascii="仿宋" w:eastAsia="仿宋" w:hAnsi="仿宋" w:cs="仿宋" w:hint="eastAsia"/>
          <w:sz w:val="28"/>
          <w:lang w:eastAsia="zh-CN"/>
        </w:rPr>
      </w:pPr>
      <w:bookmarkStart w:id="19" w:name="_Toc880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581"/>
      <w:r>
        <w:rPr>
          <w:rFonts w:ascii="仿宋" w:eastAsia="仿宋" w:hAnsi="仿宋" w:cs="仿宋" w:hint="eastAsia"/>
          <w:lang w:eastAsia="zh-CN"/>
        </w:rPr>
        <w:t>(一)、汽车覆盖件模具行业分析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https://d.book118.com/088140012006006027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F2C22"/>
    <w:rsid w:val="67FF2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4001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2024-01-15T08:19:00Z</dcterms:created>
  <dcterms:modified xsi:type="dcterms:W3CDTF">2024-01-15T08:19:28Z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3D73F266FD214E3A9293CAA2D9CCBD88_11</vt:lpwstr>
  </property>
  <property fmtid="{D5CDD505-2E9C-101B-9397-08002B2CF9AE}" pid="3" name="KSOProductBuildVer">
    <vt:lpwstr>2052-12.1.0.16120</vt:lpwstr>
  </property>
</Properties>
</file>