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31" w:lineRule="auto"/>
        <w:rPr>
          <w:rFonts w:ascii="Arial"/>
          <w:sz w:val="21"/>
        </w:rPr>
      </w:pPr>
    </w:p>
    <w:p>
      <w:pPr>
        <w:spacing w:line="332" w:lineRule="auto"/>
        <w:rPr>
          <w:rFonts w:ascii="Arial"/>
          <w:sz w:val="21"/>
        </w:rPr>
      </w:pPr>
    </w:p>
    <w:p>
      <w:pPr>
        <w:pStyle w:val="BodyText"/>
        <w:spacing w:before="101" w:line="411" w:lineRule="exact"/>
        <w:ind w:left="1451"/>
        <w:outlineLvl w:val="0"/>
        <w:rPr>
          <w:sz w:val="31"/>
          <w:szCs w:val="31"/>
        </w:rPr>
      </w:pPr>
      <w:r>
        <w:rPr>
          <w:b/>
          <w:bCs/>
          <w:spacing w:val="6"/>
          <w:position w:val="1"/>
          <w:sz w:val="31"/>
          <w:szCs w:val="31"/>
        </w:rPr>
        <w:t>河北省大型赛会活动志愿服务管理规范</w:t>
      </w: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pStyle w:val="BodyText"/>
        <w:spacing w:before="65" w:line="271" w:lineRule="exact"/>
        <w:ind w:left="35"/>
      </w:pPr>
      <w:r>
        <w:rPr>
          <w:position w:val="1"/>
        </w:rPr>
        <w:t>1</w:t>
      </w:r>
      <w:r>
        <w:rPr>
          <w:spacing w:val="16"/>
          <w:position w:val="1"/>
        </w:rPr>
        <w:t xml:space="preserve"> </w:t>
      </w:r>
      <w:r>
        <w:rPr>
          <w:position w:val="1"/>
        </w:rPr>
        <w:t>范围</w:t>
      </w:r>
    </w:p>
    <w:p>
      <w:pPr>
        <w:spacing w:line="266" w:lineRule="auto"/>
        <w:rPr>
          <w:rFonts w:ascii="Arial"/>
          <w:sz w:val="21"/>
        </w:rPr>
      </w:pPr>
    </w:p>
    <w:p>
      <w:pPr>
        <w:spacing w:before="86" w:line="213" w:lineRule="auto"/>
        <w:ind w:left="16" w:firstLine="420"/>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 xml:space="preserve">本文件规定了大型赛会活动志愿服务管理的主要原则、基本要求、招募录用、培训管理、 </w:t>
      </w:r>
      <w:r>
        <w:rPr>
          <w:rFonts w:ascii="Microsoft YaHei" w:eastAsia="Microsoft YaHei" w:hAnsi="Microsoft YaHei" w:cs="Microsoft YaHei"/>
          <w:spacing w:val="8"/>
          <w:sz w:val="20"/>
          <w:szCs w:val="20"/>
        </w:rPr>
        <w:t>保障激励等过程管理以及总结提升</w:t>
      </w:r>
      <w:r>
        <w:rPr>
          <w:rFonts w:ascii="Microsoft YaHei" w:eastAsia="Microsoft YaHei" w:hAnsi="Microsoft YaHei" w:cs="Microsoft YaHei"/>
          <w:spacing w:val="-29"/>
          <w:sz w:val="20"/>
          <w:szCs w:val="20"/>
        </w:rPr>
        <w:t xml:space="preserve"> </w:t>
      </w:r>
      <w:r>
        <w:rPr>
          <w:rFonts w:ascii="Microsoft YaHei" w:eastAsia="Microsoft YaHei" w:hAnsi="Microsoft YaHei" w:cs="Microsoft YaHei"/>
          <w:spacing w:val="8"/>
          <w:sz w:val="20"/>
          <w:szCs w:val="20"/>
        </w:rPr>
        <w:t>、成果转化的要求。</w:t>
      </w:r>
    </w:p>
    <w:p>
      <w:pPr>
        <w:spacing w:before="15" w:line="623" w:lineRule="exact"/>
        <w:ind w:left="437"/>
        <w:rPr>
          <w:rFonts w:ascii="Microsoft YaHei" w:eastAsia="Microsoft YaHei" w:hAnsi="Microsoft YaHei" w:cs="Microsoft YaHei"/>
          <w:sz w:val="20"/>
          <w:szCs w:val="20"/>
        </w:rPr>
      </w:pPr>
      <w:r>
        <w:rPr>
          <w:rFonts w:ascii="Microsoft YaHei" w:eastAsia="Microsoft YaHei" w:hAnsi="Microsoft YaHei" w:cs="Microsoft YaHei"/>
          <w:spacing w:val="9"/>
          <w:position w:val="31"/>
          <w:sz w:val="20"/>
          <w:szCs w:val="20"/>
        </w:rPr>
        <w:t>本文件适用于在河北省举办的大型赛会活动志愿服务的管理。</w:t>
      </w:r>
    </w:p>
    <w:p>
      <w:pPr>
        <w:pStyle w:val="BodyText"/>
        <w:spacing w:line="269" w:lineRule="exact"/>
        <w:ind w:left="20"/>
      </w:pPr>
      <w:r>
        <w:rPr>
          <w:spacing w:val="9"/>
          <w:position w:val="1"/>
        </w:rPr>
        <w:t>2</w:t>
      </w:r>
      <w:r>
        <w:rPr>
          <w:spacing w:val="9"/>
          <w:position w:val="1"/>
        </w:rPr>
        <w:t xml:space="preserve"> </w:t>
      </w:r>
      <w:r>
        <w:rPr>
          <w:spacing w:val="9"/>
          <w:position w:val="1"/>
        </w:rPr>
        <w:t>规范性引用文件</w:t>
      </w:r>
    </w:p>
    <w:p>
      <w:pPr>
        <w:spacing w:line="268" w:lineRule="auto"/>
        <w:rPr>
          <w:rFonts w:ascii="Arial"/>
          <w:sz w:val="21"/>
        </w:rPr>
      </w:pPr>
    </w:p>
    <w:p>
      <w:pPr>
        <w:spacing w:before="86" w:line="213" w:lineRule="auto"/>
        <w:ind w:left="17" w:right="80" w:firstLine="421"/>
        <w:jc w:val="both"/>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下列文件中的内容通过文中的规范性引用而构成本文件必不可少的条款。其中，注日期</w:t>
      </w:r>
      <w:r>
        <w:rPr>
          <w:rFonts w:ascii="Microsoft YaHei" w:eastAsia="Microsoft YaHei" w:hAnsi="Microsoft YaHei" w:cs="Microsoft YaHei"/>
          <w:spacing w:val="12"/>
          <w:sz w:val="20"/>
          <w:szCs w:val="20"/>
        </w:rPr>
        <w:t xml:space="preserve"> </w:t>
      </w:r>
      <w:r>
        <w:rPr>
          <w:rFonts w:ascii="Microsoft YaHei" w:eastAsia="Microsoft YaHei" w:hAnsi="Microsoft YaHei" w:cs="Microsoft YaHei"/>
          <w:spacing w:val="8"/>
          <w:sz w:val="20"/>
          <w:szCs w:val="20"/>
        </w:rPr>
        <w:t>的引用文件，仅该日期对应的版本适用于本</w:t>
      </w:r>
      <w:r>
        <w:rPr>
          <w:rFonts w:ascii="Microsoft YaHei" w:eastAsia="Microsoft YaHei" w:hAnsi="Microsoft YaHei" w:cs="Microsoft YaHei"/>
          <w:spacing w:val="7"/>
          <w:sz w:val="20"/>
          <w:szCs w:val="20"/>
        </w:rPr>
        <w:t>文件；不注日期的引用文件，其最新版本（包括</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8"/>
          <w:sz w:val="20"/>
          <w:szCs w:val="20"/>
        </w:rPr>
        <w:t>所有的修改单）适用于本文件。</w:t>
      </w:r>
    </w:p>
    <w:p>
      <w:pPr>
        <w:spacing w:before="22" w:line="623" w:lineRule="exact"/>
        <w:ind w:left="443"/>
        <w:rPr>
          <w:rFonts w:ascii="Microsoft YaHei" w:eastAsia="Microsoft YaHei" w:hAnsi="Microsoft YaHei" w:cs="Microsoft YaHei"/>
          <w:sz w:val="20"/>
          <w:szCs w:val="20"/>
        </w:rPr>
      </w:pPr>
      <w:r>
        <w:rPr>
          <w:rFonts w:ascii="Microsoft YaHei" w:eastAsia="Microsoft YaHei" w:hAnsi="Microsoft YaHei" w:cs="Microsoft YaHei"/>
          <w:position w:val="31"/>
          <w:sz w:val="20"/>
          <w:szCs w:val="20"/>
        </w:rPr>
        <w:t>GB</w:t>
      </w:r>
      <w:r>
        <w:rPr>
          <w:rFonts w:ascii="Microsoft YaHei" w:eastAsia="Microsoft YaHei" w:hAnsi="Microsoft YaHei" w:cs="Microsoft YaHei"/>
          <w:spacing w:val="3"/>
          <w:position w:val="31"/>
          <w:sz w:val="20"/>
          <w:szCs w:val="20"/>
        </w:rPr>
        <w:t>／T 31598-2015</w:t>
      </w:r>
      <w:r>
        <w:rPr>
          <w:rFonts w:ascii="Microsoft YaHei" w:eastAsia="Microsoft YaHei" w:hAnsi="Microsoft YaHei" w:cs="Microsoft YaHei"/>
          <w:spacing w:val="58"/>
          <w:w w:val="101"/>
          <w:position w:val="31"/>
          <w:sz w:val="20"/>
          <w:szCs w:val="20"/>
        </w:rPr>
        <w:t xml:space="preserve"> </w:t>
      </w:r>
      <w:r>
        <w:rPr>
          <w:rFonts w:ascii="Microsoft YaHei" w:eastAsia="Microsoft YaHei" w:hAnsi="Microsoft YaHei" w:cs="Microsoft YaHei"/>
          <w:spacing w:val="3"/>
          <w:position w:val="31"/>
          <w:sz w:val="20"/>
          <w:szCs w:val="20"/>
        </w:rPr>
        <w:t>大型赛会活动可持续性管理体系要求及使用指南</w:t>
      </w:r>
    </w:p>
    <w:p>
      <w:pPr>
        <w:pStyle w:val="BodyText"/>
        <w:spacing w:line="270" w:lineRule="exact"/>
        <w:ind w:left="18"/>
      </w:pPr>
      <w:r>
        <w:rPr>
          <w:spacing w:val="9"/>
          <w:position w:val="1"/>
        </w:rPr>
        <w:t>3</w:t>
      </w:r>
      <w:r>
        <w:rPr>
          <w:spacing w:val="9"/>
          <w:position w:val="1"/>
        </w:rPr>
        <w:t xml:space="preserve"> </w:t>
      </w:r>
      <w:r>
        <w:rPr>
          <w:spacing w:val="9"/>
          <w:position w:val="1"/>
        </w:rPr>
        <w:t>术语和定义</w:t>
      </w:r>
    </w:p>
    <w:p>
      <w:pPr>
        <w:spacing w:line="267" w:lineRule="auto"/>
        <w:rPr>
          <w:rFonts w:ascii="Arial"/>
          <w:sz w:val="21"/>
        </w:rPr>
      </w:pPr>
    </w:p>
    <w:p>
      <w:pPr>
        <w:spacing w:before="86" w:line="496" w:lineRule="exact"/>
        <w:ind w:left="443"/>
        <w:rPr>
          <w:rFonts w:ascii="Microsoft YaHei" w:eastAsia="Microsoft YaHei" w:hAnsi="Microsoft YaHei" w:cs="Microsoft YaHei"/>
          <w:sz w:val="20"/>
          <w:szCs w:val="20"/>
        </w:rPr>
      </w:pPr>
      <w:r>
        <w:rPr>
          <w:rFonts w:ascii="Microsoft YaHei" w:eastAsia="Microsoft YaHei" w:hAnsi="Microsoft YaHei" w:cs="Microsoft YaHei"/>
          <w:position w:val="21"/>
          <w:sz w:val="20"/>
          <w:szCs w:val="20"/>
        </w:rPr>
        <w:t>GB</w:t>
      </w:r>
      <w:r>
        <w:rPr>
          <w:rFonts w:ascii="Microsoft YaHei" w:eastAsia="Microsoft YaHei" w:hAnsi="Microsoft YaHei" w:cs="Microsoft YaHei"/>
          <w:spacing w:val="2"/>
          <w:position w:val="21"/>
          <w:sz w:val="20"/>
          <w:szCs w:val="20"/>
        </w:rPr>
        <w:t>／T 31598-2015 界定的以及下列术语和定义适用于本文件。</w:t>
      </w:r>
    </w:p>
    <w:p>
      <w:pPr>
        <w:pStyle w:val="BodyText"/>
        <w:spacing w:before="1" w:line="206" w:lineRule="auto"/>
        <w:ind w:left="18"/>
      </w:pPr>
      <w:r>
        <w:rPr>
          <w:spacing w:val="-6"/>
        </w:rPr>
        <w:t>3.1</w:t>
      </w:r>
    </w:p>
    <w:p>
      <w:pPr>
        <w:pStyle w:val="BodyText"/>
        <w:spacing w:before="215" w:line="265" w:lineRule="exact"/>
        <w:ind w:left="440"/>
      </w:pPr>
      <w:r>
        <w:rPr>
          <w:spacing w:val="-2"/>
          <w:position w:val="1"/>
        </w:rPr>
        <w:t>大型赛会活动</w:t>
      </w:r>
      <w:r>
        <w:rPr>
          <w:spacing w:val="-2"/>
          <w:position w:val="1"/>
        </w:rPr>
        <w:t xml:space="preserve"> </w:t>
      </w:r>
      <w:r>
        <w:rPr>
          <w:spacing w:val="-2"/>
          <w:position w:val="1"/>
        </w:rPr>
        <w:t>Large-Scale</w:t>
      </w:r>
      <w:r>
        <w:rPr>
          <w:spacing w:val="-24"/>
          <w:position w:val="1"/>
        </w:rPr>
        <w:t xml:space="preserve"> </w:t>
      </w:r>
      <w:r>
        <w:rPr>
          <w:spacing w:val="-2"/>
          <w:position w:val="1"/>
        </w:rPr>
        <w:t>Activities</w:t>
      </w:r>
    </w:p>
    <w:p>
      <w:pPr>
        <w:spacing w:before="47" w:line="213" w:lineRule="auto"/>
        <w:ind w:left="18" w:right="80" w:firstLine="443"/>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由政府部门主办或支持的各类体育比赛、综合性会议、展览</w:t>
      </w:r>
      <w:r>
        <w:rPr>
          <w:rFonts w:ascii="Microsoft YaHei" w:eastAsia="Microsoft YaHei" w:hAnsi="Microsoft YaHei" w:cs="Microsoft YaHei"/>
          <w:spacing w:val="6"/>
          <w:sz w:val="20"/>
          <w:szCs w:val="20"/>
        </w:rPr>
        <w:t>会、节庆活动等，或依法定</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9"/>
          <w:sz w:val="20"/>
          <w:szCs w:val="20"/>
        </w:rPr>
        <w:t>程序批准由法人、其他组织举办的面向公众参与的非营利性大型赛会活动。</w:t>
      </w:r>
    </w:p>
    <w:p>
      <w:pPr>
        <w:pStyle w:val="BodyText"/>
        <w:spacing w:before="200" w:line="207" w:lineRule="auto"/>
        <w:ind w:left="18"/>
      </w:pPr>
      <w:r>
        <w:rPr>
          <w:spacing w:val="-6"/>
        </w:rPr>
        <w:t>3.2</w:t>
      </w:r>
    </w:p>
    <w:p>
      <w:pPr>
        <w:pStyle w:val="BodyText"/>
        <w:spacing w:before="214" w:line="272" w:lineRule="exact"/>
        <w:ind w:left="447"/>
      </w:pPr>
      <w:r>
        <w:rPr>
          <w:spacing w:val="11"/>
          <w:position w:val="1"/>
        </w:rPr>
        <w:t>志愿者</w:t>
      </w:r>
      <w:r>
        <w:rPr>
          <w:spacing w:val="11"/>
          <w:position w:val="1"/>
        </w:rPr>
        <w:t xml:space="preserve"> </w:t>
      </w:r>
      <w:r>
        <w:rPr>
          <w:position w:val="1"/>
        </w:rPr>
        <w:t>Volunteer</w:t>
      </w:r>
    </w:p>
    <w:p>
      <w:pPr>
        <w:spacing w:before="41" w:line="497" w:lineRule="exact"/>
        <w:ind w:left="455"/>
        <w:rPr>
          <w:rFonts w:ascii="Microsoft YaHei" w:eastAsia="Microsoft YaHei" w:hAnsi="Microsoft YaHei" w:cs="Microsoft YaHei"/>
          <w:sz w:val="20"/>
          <w:szCs w:val="20"/>
        </w:rPr>
      </w:pPr>
      <w:r>
        <w:rPr>
          <w:rFonts w:ascii="Microsoft YaHei" w:eastAsia="Microsoft YaHei" w:hAnsi="Microsoft YaHei" w:cs="Microsoft YaHei"/>
          <w:spacing w:val="7"/>
          <w:position w:val="21"/>
          <w:sz w:val="20"/>
          <w:szCs w:val="20"/>
        </w:rPr>
        <w:t>以自己的时间</w:t>
      </w:r>
      <w:r>
        <w:rPr>
          <w:rFonts w:ascii="Microsoft YaHei" w:eastAsia="Microsoft YaHei" w:hAnsi="Microsoft YaHei" w:cs="Microsoft YaHei"/>
          <w:spacing w:val="-34"/>
          <w:position w:val="21"/>
          <w:sz w:val="20"/>
          <w:szCs w:val="20"/>
        </w:rPr>
        <w:t xml:space="preserve"> </w:t>
      </w:r>
      <w:r>
        <w:rPr>
          <w:rFonts w:ascii="Microsoft YaHei" w:eastAsia="Microsoft YaHei" w:hAnsi="Microsoft YaHei" w:cs="Microsoft YaHei"/>
          <w:spacing w:val="7"/>
          <w:position w:val="21"/>
          <w:sz w:val="20"/>
          <w:szCs w:val="20"/>
        </w:rPr>
        <w:t>、知识、技能</w:t>
      </w:r>
      <w:r>
        <w:rPr>
          <w:rFonts w:ascii="Microsoft YaHei" w:eastAsia="Microsoft YaHei" w:hAnsi="Microsoft YaHei" w:cs="Microsoft YaHei"/>
          <w:spacing w:val="-35"/>
          <w:position w:val="21"/>
          <w:sz w:val="20"/>
          <w:szCs w:val="20"/>
        </w:rPr>
        <w:t xml:space="preserve"> </w:t>
      </w:r>
      <w:r>
        <w:rPr>
          <w:rFonts w:ascii="Microsoft YaHei" w:eastAsia="Microsoft YaHei" w:hAnsi="Microsoft YaHei" w:cs="Microsoft YaHei"/>
          <w:spacing w:val="7"/>
          <w:position w:val="21"/>
          <w:sz w:val="20"/>
          <w:szCs w:val="20"/>
        </w:rPr>
        <w:t>、体力等从事志愿服务的</w:t>
      </w:r>
      <w:r>
        <w:rPr>
          <w:rFonts w:ascii="Microsoft YaHei" w:eastAsia="Microsoft YaHei" w:hAnsi="Microsoft YaHei" w:cs="Microsoft YaHei"/>
          <w:spacing w:val="6"/>
          <w:position w:val="21"/>
          <w:sz w:val="20"/>
          <w:szCs w:val="20"/>
        </w:rPr>
        <w:t>自然人。</w:t>
      </w:r>
    </w:p>
    <w:p>
      <w:pPr>
        <w:pStyle w:val="BodyText"/>
        <w:spacing w:before="1" w:line="206" w:lineRule="auto"/>
        <w:ind w:left="18"/>
      </w:pPr>
      <w:r>
        <w:rPr>
          <w:spacing w:val="-6"/>
        </w:rPr>
        <w:t>3.3</w:t>
      </w:r>
    </w:p>
    <w:p>
      <w:pPr>
        <w:pStyle w:val="BodyText"/>
        <w:spacing w:before="214" w:line="266" w:lineRule="exact"/>
        <w:ind w:left="447"/>
        <w:sectPr>
          <w:footerReference w:type="default" r:id="rId4"/>
          <w:pgSz w:w="11906" w:h="16839"/>
          <w:pgMar w:top="1431" w:right="1721" w:bottom="1163" w:left="1785" w:header="0" w:footer="992" w:gutter="0"/>
          <w:cols w:space="708"/>
        </w:sectPr>
      </w:pPr>
      <w:r>
        <w:rPr>
          <w:position w:val="1"/>
        </w:rPr>
        <w:t>志愿服务</w:t>
      </w:r>
      <w:r>
        <w:rPr>
          <w:position w:val="1"/>
        </w:rPr>
        <w:t xml:space="preserve"> </w:t>
      </w:r>
      <w:r>
        <w:rPr>
          <w:position w:val="1"/>
        </w:rPr>
        <w:t>Volunteering</w:t>
      </w:r>
    </w:p>
    <w:p>
      <w:pPr>
        <w:spacing w:before="47" w:line="497" w:lineRule="exact"/>
        <w:ind w:left="439"/>
        <w:rPr>
          <w:rFonts w:ascii="Microsoft YaHei" w:eastAsia="Microsoft YaHei" w:hAnsi="Microsoft YaHei" w:cs="Microsoft YaHei"/>
          <w:sz w:val="20"/>
          <w:szCs w:val="20"/>
        </w:rPr>
      </w:pPr>
      <w:r>
        <w:rPr>
          <w:rFonts w:ascii="Microsoft YaHei" w:eastAsia="Microsoft YaHei" w:hAnsi="Microsoft YaHei" w:cs="Microsoft YaHei"/>
          <w:spacing w:val="9"/>
          <w:position w:val="21"/>
          <w:sz w:val="20"/>
          <w:szCs w:val="20"/>
        </w:rPr>
        <w:t>志愿者、志愿服务组织和其他组织自愿、无偿向社会或者他人提供的公益服务。</w:t>
      </w:r>
    </w:p>
    <w:p>
      <w:pPr>
        <w:pStyle w:val="BodyText"/>
        <w:spacing w:before="1" w:line="206" w:lineRule="auto"/>
        <w:ind w:left="18"/>
      </w:pPr>
      <w:r>
        <w:rPr>
          <w:spacing w:val="-6"/>
        </w:rPr>
        <w:t>3.4</w:t>
      </w:r>
    </w:p>
    <w:p>
      <w:pPr>
        <w:pStyle w:val="BodyText"/>
        <w:spacing w:before="214" w:line="266" w:lineRule="exact"/>
        <w:ind w:left="443"/>
      </w:pPr>
      <w:r>
        <w:rPr>
          <w:spacing w:val="-8"/>
          <w:position w:val="1"/>
        </w:rPr>
        <w:t>相关方</w:t>
      </w:r>
      <w:r>
        <w:rPr>
          <w:spacing w:val="25"/>
          <w:position w:val="1"/>
        </w:rPr>
        <w:t xml:space="preserve"> </w:t>
      </w:r>
      <w:r>
        <w:rPr>
          <w:spacing w:val="-8"/>
          <w:position w:val="1"/>
        </w:rPr>
        <w:t>Interested</w:t>
      </w:r>
      <w:r>
        <w:rPr>
          <w:spacing w:val="-25"/>
          <w:position w:val="1"/>
        </w:rPr>
        <w:t xml:space="preserve"> </w:t>
      </w:r>
      <w:r>
        <w:rPr>
          <w:spacing w:val="-8"/>
          <w:position w:val="1"/>
        </w:rPr>
        <w:t>parties</w:t>
      </w:r>
    </w:p>
    <w:p>
      <w:pPr>
        <w:spacing w:before="47" w:line="207" w:lineRule="auto"/>
        <w:ind w:left="443"/>
        <w:rPr>
          <w:rFonts w:ascii="Microsoft YaHei" w:eastAsia="Microsoft YaHei" w:hAnsi="Microsoft YaHei" w:cs="Microsoft YaHei"/>
          <w:sz w:val="20"/>
          <w:szCs w:val="20"/>
        </w:rPr>
      </w:pPr>
      <w:r>
        <w:rPr>
          <w:rFonts w:ascii="Microsoft YaHei" w:eastAsia="Microsoft YaHei" w:hAnsi="Microsoft YaHei" w:cs="Microsoft YaHei"/>
          <w:spacing w:val="9"/>
          <w:sz w:val="20"/>
          <w:szCs w:val="20"/>
        </w:rPr>
        <w:t>能够影响大型赛会活动志愿服务管理决策或活动的组织。</w:t>
      </w:r>
    </w:p>
    <w:p>
      <w:pPr>
        <w:pStyle w:val="BodyText"/>
        <w:spacing w:before="34" w:line="222" w:lineRule="auto"/>
        <w:ind w:left="17" w:right="80" w:firstLine="427"/>
        <w:rPr>
          <w:rFonts w:ascii="Microsoft YaHei" w:eastAsia="Microsoft YaHei" w:hAnsi="Microsoft YaHei" w:cs="Microsoft YaHei"/>
          <w:sz w:val="18"/>
          <w:szCs w:val="18"/>
        </w:rPr>
      </w:pPr>
      <w:r>
        <w:rPr>
          <w:sz w:val="18"/>
          <w:szCs w:val="18"/>
        </w:rPr>
        <w:t>注</w:t>
      </w:r>
      <w:r>
        <w:rPr>
          <w:spacing w:val="-28"/>
          <w:sz w:val="18"/>
          <w:szCs w:val="18"/>
        </w:rPr>
        <w:t xml:space="preserve"> </w:t>
      </w:r>
      <w:r>
        <w:rPr>
          <w:sz w:val="18"/>
          <w:szCs w:val="18"/>
        </w:rPr>
        <w:t>1：</w:t>
      </w:r>
      <w:r>
        <w:rPr>
          <w:rFonts w:ascii="Microsoft YaHei" w:eastAsia="Microsoft YaHei" w:hAnsi="Microsoft YaHei" w:cs="Microsoft YaHei"/>
          <w:sz w:val="18"/>
          <w:szCs w:val="18"/>
        </w:rPr>
        <w:t>本标准中的相关方是指大型赛会组织方、志愿者</w:t>
      </w:r>
      <w:r>
        <w:rPr>
          <w:rFonts w:ascii="Microsoft YaHei" w:eastAsia="Microsoft YaHei" w:hAnsi="Microsoft YaHei" w:cs="Microsoft YaHei"/>
          <w:spacing w:val="-1"/>
          <w:sz w:val="18"/>
          <w:szCs w:val="18"/>
        </w:rPr>
        <w:t>管理部门、志愿者使用部门以及志愿者来源单</w:t>
      </w:r>
      <w:r>
        <w:rPr>
          <w:rFonts w:ascii="Microsoft YaHei" w:eastAsia="Microsoft YaHei" w:hAnsi="Microsoft YaHei" w:cs="Microsoft YaHei"/>
          <w:sz w:val="18"/>
          <w:szCs w:val="18"/>
        </w:rPr>
        <w:t xml:space="preserve"> </w:t>
      </w:r>
      <w:r>
        <w:rPr>
          <w:rFonts w:ascii="Microsoft YaHei" w:eastAsia="Microsoft YaHei" w:hAnsi="Microsoft YaHei" w:cs="Microsoft YaHei"/>
          <w:spacing w:val="-2"/>
          <w:sz w:val="18"/>
          <w:szCs w:val="18"/>
        </w:rPr>
        <w:t>位。</w:t>
      </w:r>
    </w:p>
    <w:p>
      <w:pPr>
        <w:pStyle w:val="BodyText"/>
        <w:spacing w:before="53" w:line="478" w:lineRule="exact"/>
        <w:ind w:left="444"/>
        <w:rPr>
          <w:rFonts w:ascii="Microsoft YaHei" w:eastAsia="Microsoft YaHei" w:hAnsi="Microsoft YaHei" w:cs="Microsoft YaHei"/>
          <w:sz w:val="18"/>
          <w:szCs w:val="18"/>
        </w:rPr>
      </w:pPr>
      <w:r>
        <w:rPr>
          <w:spacing w:val="-7"/>
          <w:position w:val="22"/>
          <w:sz w:val="18"/>
          <w:szCs w:val="18"/>
        </w:rPr>
        <w:t>注</w:t>
      </w:r>
      <w:r>
        <w:rPr>
          <w:spacing w:val="-41"/>
          <w:position w:val="22"/>
          <w:sz w:val="18"/>
          <w:szCs w:val="18"/>
        </w:rPr>
        <w:t xml:space="preserve"> </w:t>
      </w:r>
      <w:r>
        <w:rPr>
          <w:spacing w:val="-7"/>
          <w:position w:val="22"/>
          <w:sz w:val="18"/>
          <w:szCs w:val="18"/>
        </w:rPr>
        <w:t>2：</w:t>
      </w:r>
      <w:r>
        <w:rPr>
          <w:rFonts w:ascii="Microsoft YaHei" w:eastAsia="Microsoft YaHei" w:hAnsi="Microsoft YaHei" w:cs="Microsoft YaHei"/>
          <w:spacing w:val="-7"/>
          <w:position w:val="22"/>
          <w:sz w:val="18"/>
          <w:szCs w:val="18"/>
        </w:rPr>
        <w:t>改写 GB／T 31598-2015</w:t>
      </w:r>
      <w:r>
        <w:rPr>
          <w:rFonts w:ascii="Microsoft YaHei" w:eastAsia="Microsoft YaHei" w:hAnsi="Microsoft YaHei" w:cs="Microsoft YaHei"/>
          <w:spacing w:val="-8"/>
          <w:position w:val="22"/>
          <w:sz w:val="18"/>
          <w:szCs w:val="18"/>
        </w:rPr>
        <w:t>，定义 3.16。</w:t>
      </w:r>
    </w:p>
    <w:p>
      <w:pPr>
        <w:pStyle w:val="BodyText"/>
        <w:spacing w:line="206" w:lineRule="auto"/>
        <w:ind w:left="18"/>
      </w:pPr>
      <w:r>
        <w:rPr>
          <w:spacing w:val="-6"/>
        </w:rPr>
        <w:t>3.5</w:t>
      </w:r>
    </w:p>
    <w:p>
      <w:pPr>
        <w:spacing w:line="206" w:lineRule="auto"/>
        <w:sectPr>
          <w:footerReference w:type="default" r:id="rId5"/>
          <w:type w:val="nextPage"/>
          <w:pgSz w:w="11906" w:h="16839"/>
          <w:pgMar w:top="1431" w:right="1721" w:bottom="1163" w:left="1785" w:header="0" w:footer="992" w:gutter="0"/>
          <w:pgNumType w:start="2"/>
          <w:cols w:space="708"/>
          <w:titlePg w:val="0"/>
        </w:sectPr>
      </w:pPr>
    </w:p>
    <w:p>
      <w:pPr>
        <w:pStyle w:val="BodyText"/>
        <w:spacing w:before="46" w:line="266" w:lineRule="exact"/>
        <w:ind w:left="440"/>
      </w:pPr>
      <w:r>
        <w:rPr>
          <w:spacing w:val="-2"/>
          <w:position w:val="1"/>
        </w:rPr>
        <w:t>大型赛会组织方</w:t>
      </w:r>
      <w:r>
        <w:rPr>
          <w:spacing w:val="-2"/>
          <w:position w:val="1"/>
        </w:rPr>
        <w:t xml:space="preserve"> </w:t>
      </w:r>
      <w:r>
        <w:rPr>
          <w:spacing w:val="-2"/>
          <w:position w:val="1"/>
        </w:rPr>
        <w:t>Large-Scale</w:t>
      </w:r>
      <w:r>
        <w:rPr>
          <w:spacing w:val="-24"/>
          <w:position w:val="1"/>
        </w:rPr>
        <w:t xml:space="preserve"> </w:t>
      </w:r>
      <w:r>
        <w:rPr>
          <w:spacing w:val="-2"/>
          <w:position w:val="1"/>
        </w:rPr>
        <w:t>Activities</w:t>
      </w:r>
      <w:r>
        <w:rPr>
          <w:spacing w:val="-34"/>
          <w:position w:val="1"/>
        </w:rPr>
        <w:t xml:space="preserve"> </w:t>
      </w:r>
      <w:r>
        <w:rPr>
          <w:spacing w:val="-2"/>
          <w:position w:val="1"/>
        </w:rPr>
        <w:t>organizers</w:t>
      </w:r>
    </w:p>
    <w:p>
      <w:pPr>
        <w:pStyle w:val="BodyText"/>
        <w:spacing w:before="46" w:line="217" w:lineRule="auto"/>
        <w:ind w:left="443" w:right="1630" w:hanging="4"/>
        <w:rPr>
          <w:rFonts w:ascii="Microsoft YaHei" w:eastAsia="Microsoft YaHei" w:hAnsi="Microsoft YaHei" w:cs="Microsoft YaHei"/>
          <w:sz w:val="18"/>
          <w:szCs w:val="18"/>
        </w:rPr>
      </w:pPr>
      <w:r>
        <w:rPr>
          <w:rFonts w:ascii="Microsoft YaHei" w:eastAsia="Microsoft YaHei" w:hAnsi="Microsoft YaHei" w:cs="Microsoft YaHei"/>
          <w:spacing w:val="9"/>
        </w:rPr>
        <w:t>发起和（或）管理整个大型赛会活动或大型赛会活</w:t>
      </w:r>
      <w:r>
        <w:rPr>
          <w:rFonts w:ascii="Microsoft YaHei" w:eastAsia="Microsoft YaHei" w:hAnsi="Microsoft YaHei" w:cs="Microsoft YaHei"/>
          <w:spacing w:val="8"/>
        </w:rPr>
        <w:t>动某方面的实体。</w:t>
      </w:r>
      <w:r>
        <w:rPr>
          <w:rFonts w:ascii="Microsoft YaHei" w:eastAsia="Microsoft YaHei" w:hAnsi="Microsoft YaHei" w:cs="Microsoft YaHei"/>
        </w:rPr>
        <w:t xml:space="preserve"> </w:t>
      </w:r>
      <w:r>
        <w:rPr>
          <w:spacing w:val="-8"/>
          <w:sz w:val="18"/>
          <w:szCs w:val="18"/>
        </w:rPr>
        <w:t>注：</w:t>
      </w:r>
      <w:r>
        <w:rPr>
          <w:rFonts w:ascii="Microsoft YaHei" w:eastAsia="Microsoft YaHei" w:hAnsi="Microsoft YaHei" w:cs="Microsoft YaHei"/>
          <w:spacing w:val="-8"/>
          <w:sz w:val="18"/>
          <w:szCs w:val="18"/>
        </w:rPr>
        <w:t>改写 GB／T 31598-2015，定义 3.10。</w:t>
      </w:r>
    </w:p>
    <w:p>
      <w:pPr>
        <w:pStyle w:val="BodyText"/>
        <w:spacing w:before="220" w:line="206" w:lineRule="auto"/>
        <w:ind w:left="18"/>
      </w:pPr>
      <w:r>
        <w:rPr>
          <w:spacing w:val="-6"/>
        </w:rPr>
        <w:t>3.6</w:t>
      </w:r>
    </w:p>
    <w:p>
      <w:pPr>
        <w:pStyle w:val="BodyText"/>
        <w:spacing w:before="215" w:line="265" w:lineRule="exact"/>
        <w:ind w:left="447"/>
      </w:pPr>
      <w:r>
        <w:rPr>
          <w:spacing w:val="44"/>
          <w:position w:val="1"/>
        </w:rPr>
        <w:t>志愿者管理部门</w:t>
      </w:r>
      <w:r>
        <w:rPr>
          <w:spacing w:val="44"/>
          <w:position w:val="1"/>
        </w:rPr>
        <w:t xml:space="preserve"> </w:t>
      </w:r>
      <w:r>
        <w:rPr>
          <w:position w:val="1"/>
        </w:rPr>
        <w:t>Volunteer</w:t>
      </w:r>
      <w:r>
        <w:rPr>
          <w:spacing w:val="-24"/>
          <w:position w:val="1"/>
        </w:rPr>
        <w:t xml:space="preserve"> </w:t>
      </w:r>
      <w:r>
        <w:rPr>
          <w:position w:val="1"/>
        </w:rPr>
        <w:t>management</w:t>
      </w:r>
      <w:r>
        <w:rPr>
          <w:spacing w:val="-36"/>
          <w:position w:val="1"/>
        </w:rPr>
        <w:t xml:space="preserve"> </w:t>
      </w:r>
      <w:r>
        <w:rPr>
          <w:position w:val="1"/>
        </w:rPr>
        <w:t>department</w:t>
      </w:r>
    </w:p>
    <w:p>
      <w:pPr>
        <w:spacing w:before="46" w:line="213" w:lineRule="auto"/>
        <w:ind w:left="18" w:right="16" w:firstLine="418"/>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对大型赛会组织方负责，由大型赛会组织方委托或大型赛会组织方成立的统筹协调并组</w:t>
      </w:r>
      <w:r>
        <w:rPr>
          <w:rFonts w:ascii="Microsoft YaHei" w:eastAsia="Microsoft YaHei" w:hAnsi="Microsoft YaHei" w:cs="Microsoft YaHei"/>
          <w:spacing w:val="13"/>
          <w:sz w:val="20"/>
          <w:szCs w:val="20"/>
        </w:rPr>
        <w:t xml:space="preserve"> </w:t>
      </w:r>
      <w:r>
        <w:rPr>
          <w:rFonts w:ascii="Microsoft YaHei" w:eastAsia="Microsoft YaHei" w:hAnsi="Microsoft YaHei" w:cs="Microsoft YaHei"/>
          <w:spacing w:val="9"/>
          <w:sz w:val="20"/>
          <w:szCs w:val="20"/>
        </w:rPr>
        <w:t>织志愿者参与大型赛会志愿服务的机构。</w:t>
      </w:r>
    </w:p>
    <w:p>
      <w:pPr>
        <w:pStyle w:val="BodyText"/>
        <w:spacing w:before="200" w:line="207" w:lineRule="auto"/>
        <w:ind w:left="18"/>
      </w:pPr>
      <w:r>
        <w:rPr>
          <w:spacing w:val="-6"/>
        </w:rPr>
        <w:t>3.7</w:t>
      </w:r>
    </w:p>
    <w:p>
      <w:pPr>
        <w:pStyle w:val="BodyText"/>
        <w:spacing w:before="214" w:line="265" w:lineRule="exact"/>
        <w:ind w:left="447"/>
      </w:pPr>
      <w:r>
        <w:rPr>
          <w:spacing w:val="37"/>
          <w:position w:val="1"/>
        </w:rPr>
        <w:t>志愿者使用部门</w:t>
      </w:r>
      <w:r>
        <w:rPr>
          <w:spacing w:val="37"/>
          <w:position w:val="1"/>
        </w:rPr>
        <w:t xml:space="preserve"> </w:t>
      </w:r>
      <w:r>
        <w:rPr>
          <w:position w:val="1"/>
        </w:rPr>
        <w:t>Volunteer</w:t>
      </w:r>
      <w:r>
        <w:rPr>
          <w:spacing w:val="-28"/>
          <w:position w:val="1"/>
        </w:rPr>
        <w:t xml:space="preserve"> </w:t>
      </w:r>
      <w:r>
        <w:rPr>
          <w:position w:val="1"/>
        </w:rPr>
        <w:t>engagement</w:t>
      </w:r>
      <w:r>
        <w:rPr>
          <w:spacing w:val="-33"/>
          <w:position w:val="1"/>
        </w:rPr>
        <w:t xml:space="preserve"> </w:t>
      </w:r>
      <w:r>
        <w:rPr>
          <w:position w:val="1"/>
        </w:rPr>
        <w:t>department</w:t>
      </w:r>
    </w:p>
    <w:p>
      <w:pPr>
        <w:spacing w:before="48" w:line="496" w:lineRule="exact"/>
        <w:ind w:left="443"/>
        <w:rPr>
          <w:rFonts w:ascii="Microsoft YaHei" w:eastAsia="Microsoft YaHei" w:hAnsi="Microsoft YaHei" w:cs="Microsoft YaHei"/>
          <w:sz w:val="20"/>
          <w:szCs w:val="20"/>
        </w:rPr>
      </w:pPr>
      <w:r>
        <w:rPr>
          <w:rFonts w:ascii="Microsoft YaHei" w:eastAsia="Microsoft YaHei" w:hAnsi="Microsoft YaHei" w:cs="Microsoft YaHei"/>
          <w:spacing w:val="9"/>
          <w:position w:val="21"/>
          <w:sz w:val="20"/>
          <w:szCs w:val="20"/>
        </w:rPr>
        <w:t>大型赛会组织方中直接使用</w:t>
      </w:r>
      <w:r>
        <w:rPr>
          <w:rFonts w:ascii="Microsoft YaHei" w:eastAsia="Microsoft YaHei" w:hAnsi="Microsoft YaHei" w:cs="Microsoft YaHei"/>
          <w:spacing w:val="-34"/>
          <w:position w:val="21"/>
          <w:sz w:val="20"/>
          <w:szCs w:val="20"/>
        </w:rPr>
        <w:t xml:space="preserve"> </w:t>
      </w:r>
      <w:r>
        <w:rPr>
          <w:rFonts w:ascii="Microsoft YaHei" w:eastAsia="Microsoft YaHei" w:hAnsi="Microsoft YaHei" w:cs="Microsoft YaHei"/>
          <w:spacing w:val="9"/>
          <w:position w:val="21"/>
          <w:sz w:val="20"/>
          <w:szCs w:val="20"/>
        </w:rPr>
        <w:t>、管理志愿者为大型赛</w:t>
      </w:r>
      <w:r>
        <w:rPr>
          <w:rFonts w:ascii="Microsoft YaHei" w:eastAsia="Microsoft YaHei" w:hAnsi="Microsoft YaHei" w:cs="Microsoft YaHei"/>
          <w:spacing w:val="8"/>
          <w:position w:val="21"/>
          <w:sz w:val="20"/>
          <w:szCs w:val="20"/>
        </w:rPr>
        <w:t>会活动提供服务的分设机构。</w:t>
      </w:r>
    </w:p>
    <w:p>
      <w:pPr>
        <w:pStyle w:val="BodyText"/>
        <w:spacing w:before="1" w:line="206" w:lineRule="auto"/>
        <w:ind w:left="18"/>
      </w:pPr>
      <w:r>
        <w:rPr>
          <w:spacing w:val="-6"/>
        </w:rPr>
        <w:t>3.8</w:t>
      </w:r>
    </w:p>
    <w:p>
      <w:pPr>
        <w:pStyle w:val="BodyText"/>
        <w:spacing w:before="215" w:line="313" w:lineRule="exact"/>
        <w:ind w:left="447"/>
      </w:pPr>
      <w:r>
        <w:rPr>
          <w:spacing w:val="9"/>
          <w:position w:val="6"/>
        </w:rPr>
        <w:t>志愿者来源单位</w:t>
      </w:r>
      <w:r>
        <w:rPr>
          <w:spacing w:val="9"/>
          <w:position w:val="6"/>
        </w:rPr>
        <w:t xml:space="preserve"> </w:t>
      </w:r>
      <w:r>
        <w:rPr>
          <w:position w:val="6"/>
        </w:rPr>
        <w:t>Volunteer</w:t>
      </w:r>
      <w:r>
        <w:rPr>
          <w:spacing w:val="-27"/>
          <w:position w:val="6"/>
        </w:rPr>
        <w:t xml:space="preserve"> </w:t>
      </w:r>
      <w:r>
        <w:rPr>
          <w:position w:val="6"/>
        </w:rPr>
        <w:t>sources</w:t>
      </w:r>
    </w:p>
    <w:p>
      <w:pPr>
        <w:spacing w:before="1" w:line="207" w:lineRule="auto"/>
        <w:ind w:left="439"/>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志愿者所在单位或机构。</w:t>
      </w:r>
    </w:p>
    <w:p>
      <w:pPr>
        <w:spacing w:line="259" w:lineRule="auto"/>
        <w:rPr>
          <w:rFonts w:ascii="Arial"/>
          <w:sz w:val="21"/>
        </w:rPr>
      </w:pPr>
    </w:p>
    <w:p>
      <w:pPr>
        <w:pStyle w:val="BodyText"/>
        <w:spacing w:before="65" w:line="270" w:lineRule="exact"/>
        <w:ind w:left="20"/>
      </w:pPr>
      <w:r>
        <w:rPr>
          <w:spacing w:val="7"/>
          <w:position w:val="1"/>
        </w:rPr>
        <w:t>4</w:t>
      </w:r>
      <w:r>
        <w:rPr>
          <w:spacing w:val="16"/>
          <w:position w:val="1"/>
        </w:rPr>
        <w:t xml:space="preserve"> </w:t>
      </w:r>
      <w:r>
        <w:rPr>
          <w:spacing w:val="7"/>
          <w:position w:val="1"/>
        </w:rPr>
        <w:t>管理原则</w:t>
      </w:r>
    </w:p>
    <w:p>
      <w:pPr>
        <w:spacing w:line="287" w:lineRule="auto"/>
        <w:rPr>
          <w:rFonts w:ascii="Arial"/>
          <w:sz w:val="21"/>
        </w:rPr>
      </w:pPr>
    </w:p>
    <w:p>
      <w:pPr>
        <w:pStyle w:val="BodyText"/>
        <w:spacing w:before="65" w:line="271" w:lineRule="exact"/>
        <w:ind w:left="20"/>
      </w:pPr>
      <w:r>
        <w:rPr>
          <w:spacing w:val="2"/>
          <w:position w:val="1"/>
        </w:rPr>
        <w:t>4.1</w:t>
      </w:r>
      <w:r>
        <w:rPr>
          <w:spacing w:val="28"/>
          <w:position w:val="1"/>
        </w:rPr>
        <w:t xml:space="preserve"> </w:t>
      </w:r>
      <w:r>
        <w:rPr>
          <w:spacing w:val="2"/>
          <w:position w:val="1"/>
        </w:rPr>
        <w:t>坚持党的领导</w:t>
      </w:r>
    </w:p>
    <w:p>
      <w:pPr>
        <w:spacing w:before="197" w:line="213" w:lineRule="auto"/>
        <w:ind w:left="15" w:right="16" w:firstLine="423"/>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坚持党对志愿服务工作的领导。充分发挥共产党员、共青团员在志愿服务活动中的先锋</w:t>
      </w:r>
      <w:r>
        <w:rPr>
          <w:rFonts w:ascii="Microsoft YaHei" w:eastAsia="Microsoft YaHei" w:hAnsi="Microsoft YaHei" w:cs="Microsoft YaHei"/>
          <w:spacing w:val="12"/>
          <w:sz w:val="20"/>
          <w:szCs w:val="20"/>
        </w:rPr>
        <w:t xml:space="preserve"> </w:t>
      </w:r>
      <w:r>
        <w:rPr>
          <w:rFonts w:ascii="Microsoft YaHei" w:eastAsia="Microsoft YaHei" w:hAnsi="Microsoft YaHei" w:cs="Microsoft YaHei"/>
          <w:spacing w:val="7"/>
          <w:sz w:val="20"/>
          <w:szCs w:val="20"/>
        </w:rPr>
        <w:t>模范作用。</w:t>
      </w:r>
    </w:p>
    <w:p>
      <w:pPr>
        <w:pStyle w:val="BodyText"/>
        <w:spacing w:before="171" w:line="269" w:lineRule="exact"/>
        <w:ind w:left="20"/>
      </w:pPr>
      <w:r>
        <w:rPr>
          <w:spacing w:val="6"/>
          <w:position w:val="1"/>
        </w:rPr>
        <w:t>4.2</w:t>
      </w:r>
      <w:r>
        <w:rPr>
          <w:spacing w:val="6"/>
          <w:position w:val="1"/>
        </w:rPr>
        <w:t xml:space="preserve"> </w:t>
      </w:r>
      <w:r>
        <w:rPr>
          <w:spacing w:val="6"/>
          <w:position w:val="1"/>
        </w:rPr>
        <w:t>坚持安全、有序、高效</w:t>
      </w:r>
    </w:p>
    <w:p>
      <w:pPr>
        <w:spacing w:before="199" w:line="213" w:lineRule="auto"/>
        <w:ind w:left="19" w:right="15" w:firstLine="416"/>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遵循安全第一</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7"/>
          <w:sz w:val="20"/>
          <w:szCs w:val="20"/>
        </w:rPr>
        <w:t>、预防为主，相关方之间统一思想，协调配合，</w:t>
      </w:r>
      <w:r>
        <w:rPr>
          <w:rFonts w:ascii="Microsoft YaHei" w:eastAsia="Microsoft YaHei" w:hAnsi="Microsoft YaHei" w:cs="Microsoft YaHei"/>
          <w:spacing w:val="6"/>
          <w:sz w:val="20"/>
          <w:szCs w:val="20"/>
        </w:rPr>
        <w:t>形成合力，确保大型赛会</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8"/>
          <w:sz w:val="20"/>
          <w:szCs w:val="20"/>
        </w:rPr>
        <w:t>志愿服务活动安全有序高效。</w:t>
      </w:r>
    </w:p>
    <w:p>
      <w:pPr>
        <w:pStyle w:val="BodyText"/>
        <w:spacing w:before="171" w:line="269" w:lineRule="exact"/>
        <w:ind w:left="20"/>
      </w:pPr>
      <w:r>
        <w:rPr>
          <w:spacing w:val="6"/>
          <w:position w:val="1"/>
        </w:rPr>
        <w:t>4.3</w:t>
      </w:r>
      <w:r>
        <w:rPr>
          <w:spacing w:val="6"/>
          <w:position w:val="1"/>
        </w:rPr>
        <w:t xml:space="preserve"> </w:t>
      </w:r>
      <w:r>
        <w:rPr>
          <w:spacing w:val="6"/>
          <w:position w:val="1"/>
        </w:rPr>
        <w:t>坚持满足需求、以人为本</w:t>
      </w:r>
    </w:p>
    <w:p>
      <w:pPr>
        <w:spacing w:before="200" w:line="213" w:lineRule="auto"/>
        <w:ind w:left="25" w:right="15" w:firstLine="41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确保提供的志愿服务满足相关需求，关注志愿者身心健康，保障志愿者合法权益，调动</w:t>
      </w:r>
      <w:r>
        <w:rPr>
          <w:rFonts w:ascii="Microsoft YaHei" w:eastAsia="Microsoft YaHei" w:hAnsi="Microsoft YaHei" w:cs="Microsoft YaHei"/>
          <w:spacing w:val="11"/>
          <w:sz w:val="20"/>
          <w:szCs w:val="20"/>
        </w:rPr>
        <w:t xml:space="preserve"> </w:t>
      </w:r>
      <w:r>
        <w:rPr>
          <w:rFonts w:ascii="Microsoft YaHei" w:eastAsia="Microsoft YaHei" w:hAnsi="Microsoft YaHei" w:cs="Microsoft YaHei"/>
          <w:spacing w:val="8"/>
          <w:sz w:val="20"/>
          <w:szCs w:val="20"/>
        </w:rPr>
        <w:t>和维护志愿者的热情和积极性。</w:t>
      </w:r>
    </w:p>
    <w:p>
      <w:pPr>
        <w:pStyle w:val="BodyText"/>
        <w:spacing w:before="170" w:line="270" w:lineRule="exact"/>
        <w:ind w:left="20"/>
      </w:pPr>
      <w:r>
        <w:rPr>
          <w:spacing w:val="6"/>
          <w:position w:val="1"/>
        </w:rPr>
        <w:t>4.4</w:t>
      </w:r>
      <w:r>
        <w:rPr>
          <w:spacing w:val="6"/>
          <w:position w:val="1"/>
        </w:rPr>
        <w:t xml:space="preserve"> </w:t>
      </w:r>
      <w:r>
        <w:rPr>
          <w:spacing w:val="6"/>
          <w:position w:val="1"/>
        </w:rPr>
        <w:t>坚持动态调整、持续改进</w:t>
      </w:r>
    </w:p>
    <w:p>
      <w:pPr>
        <w:spacing w:before="198" w:line="213" w:lineRule="auto"/>
        <w:ind w:left="35" w:right="18" w:firstLine="40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根据志愿服务的整体运行情况，识别潜在风险，加强应急处置，持续改进志愿服务管理</w:t>
      </w:r>
      <w:r>
        <w:rPr>
          <w:rFonts w:ascii="Microsoft YaHei" w:eastAsia="Microsoft YaHei" w:hAnsi="Microsoft YaHei" w:cs="Microsoft YaHei"/>
          <w:spacing w:val="9"/>
          <w:sz w:val="20"/>
          <w:szCs w:val="20"/>
        </w:rPr>
        <w:t xml:space="preserve"> </w:t>
      </w:r>
      <w:r>
        <w:rPr>
          <w:rFonts w:ascii="Microsoft YaHei" w:eastAsia="Microsoft YaHei" w:hAnsi="Microsoft YaHei" w:cs="Microsoft YaHei"/>
          <w:spacing w:val="5"/>
          <w:sz w:val="20"/>
          <w:szCs w:val="20"/>
        </w:rPr>
        <w:t>的适宜性</w:t>
      </w:r>
      <w:r>
        <w:rPr>
          <w:rFonts w:ascii="Microsoft YaHei" w:eastAsia="Microsoft YaHei" w:hAnsi="Microsoft YaHei" w:cs="Microsoft YaHei"/>
          <w:spacing w:val="-29"/>
          <w:sz w:val="20"/>
          <w:szCs w:val="20"/>
        </w:rPr>
        <w:t xml:space="preserve"> </w:t>
      </w:r>
      <w:r>
        <w:rPr>
          <w:rFonts w:ascii="Microsoft YaHei" w:eastAsia="Microsoft YaHei" w:hAnsi="Microsoft YaHei" w:cs="Microsoft YaHei"/>
          <w:spacing w:val="5"/>
          <w:sz w:val="20"/>
          <w:szCs w:val="20"/>
        </w:rPr>
        <w:t>、充分性和有效性。</w:t>
      </w:r>
    </w:p>
    <w:p>
      <w:pPr>
        <w:spacing w:line="260" w:lineRule="auto"/>
        <w:rPr>
          <w:rFonts w:ascii="Arial"/>
          <w:sz w:val="21"/>
        </w:rPr>
      </w:pPr>
    </w:p>
    <w:p>
      <w:pPr>
        <w:pStyle w:val="BodyText"/>
        <w:spacing w:before="65" w:line="269" w:lineRule="exact"/>
        <w:ind w:left="21"/>
      </w:pPr>
      <w:r>
        <w:rPr>
          <w:spacing w:val="9"/>
          <w:position w:val="1"/>
        </w:rPr>
        <w:t>5</w:t>
      </w:r>
      <w:r>
        <w:rPr>
          <w:spacing w:val="9"/>
          <w:position w:val="1"/>
        </w:rPr>
        <w:t xml:space="preserve"> </w:t>
      </w:r>
      <w:r>
        <w:rPr>
          <w:spacing w:val="9"/>
          <w:position w:val="1"/>
        </w:rPr>
        <w:t>相关方基本职责</w:t>
      </w:r>
    </w:p>
    <w:p>
      <w:pPr>
        <w:spacing w:line="288" w:lineRule="auto"/>
        <w:rPr>
          <w:rFonts w:ascii="Arial"/>
          <w:sz w:val="21"/>
        </w:rPr>
      </w:pPr>
    </w:p>
    <w:p>
      <w:pPr>
        <w:pStyle w:val="BodyText"/>
        <w:spacing w:before="66" w:line="268" w:lineRule="exact"/>
        <w:ind w:left="21"/>
        <w:sectPr>
          <w:footerReference w:type="default" r:id="rId6"/>
          <w:pgSz w:w="11906" w:h="16839"/>
          <w:pgMar w:top="1430" w:right="1785" w:bottom="1166" w:left="1785" w:header="0" w:footer="992" w:gutter="0"/>
          <w:pgNumType w:start="3"/>
          <w:cols w:space="708"/>
        </w:sectPr>
      </w:pPr>
      <w:r>
        <w:rPr>
          <w:spacing w:val="5"/>
          <w:position w:val="1"/>
        </w:rPr>
        <w:t>5.1</w:t>
      </w:r>
      <w:r>
        <w:rPr>
          <w:spacing w:val="5"/>
          <w:position w:val="1"/>
        </w:rPr>
        <w:t xml:space="preserve"> </w:t>
      </w:r>
      <w:r>
        <w:rPr>
          <w:spacing w:val="5"/>
          <w:position w:val="1"/>
        </w:rPr>
        <w:t>大型赛会组织方</w:t>
      </w:r>
    </w:p>
    <w:p>
      <w:pPr>
        <w:spacing w:before="201" w:line="207" w:lineRule="auto"/>
        <w:ind w:left="443"/>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大型赛会组织方职责包括但不限于：</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——活动组织方案中明确志愿服务需求和工作要求；</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——参与志愿者招募选拔并提供保障；</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——确认志愿者招募录用结果；</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——参与确定志愿者培训内容并为培训工作提供保障；</w:t>
      </w:r>
    </w:p>
    <w:p>
      <w:pPr>
        <w:spacing w:line="207" w:lineRule="auto"/>
        <w:rPr>
          <w:rFonts w:ascii="Microsoft YaHei" w:eastAsia="Microsoft YaHei" w:hAnsi="Microsoft YaHei" w:cs="Microsoft YaHei"/>
          <w:sz w:val="20"/>
          <w:szCs w:val="20"/>
        </w:rPr>
        <w:sectPr>
          <w:footerReference w:type="default" r:id="rId7"/>
          <w:type w:val="nextPage"/>
          <w:pgSz w:w="11906" w:h="16839"/>
          <w:pgMar w:top="1430" w:right="1785" w:bottom="1166" w:left="1785" w:header="0" w:footer="992" w:gutter="0"/>
          <w:pgNumType w:start="4"/>
          <w:cols w:space="708"/>
          <w:titlePg w:val="0"/>
        </w:sectPr>
      </w:pPr>
    </w:p>
    <w:p>
      <w:pPr>
        <w:spacing w:before="47"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——提供场所资源</w:t>
      </w:r>
      <w:r>
        <w:rPr>
          <w:rFonts w:ascii="Microsoft YaHei" w:eastAsia="Microsoft YaHei" w:hAnsi="Microsoft YaHei" w:cs="Microsoft YaHei"/>
          <w:spacing w:val="-32"/>
          <w:sz w:val="20"/>
          <w:szCs w:val="20"/>
        </w:rPr>
        <w:t xml:space="preserve"> </w:t>
      </w:r>
      <w:r>
        <w:rPr>
          <w:rFonts w:ascii="Microsoft YaHei" w:eastAsia="Microsoft YaHei" w:hAnsi="Microsoft YaHei" w:cs="Microsoft YaHei"/>
          <w:spacing w:val="6"/>
          <w:sz w:val="20"/>
          <w:szCs w:val="20"/>
        </w:rPr>
        <w:t>。提供固定场所</w:t>
      </w:r>
      <w:r>
        <w:rPr>
          <w:rFonts w:ascii="Microsoft YaHei" w:eastAsia="Microsoft YaHei" w:hAnsi="Microsoft YaHei" w:cs="Microsoft YaHei"/>
          <w:spacing w:val="-23"/>
          <w:sz w:val="20"/>
          <w:szCs w:val="20"/>
        </w:rPr>
        <w:t xml:space="preserve"> </w:t>
      </w:r>
      <w:r>
        <w:rPr>
          <w:rFonts w:ascii="Microsoft YaHei" w:eastAsia="Microsoft YaHei" w:hAnsi="Microsoft YaHei" w:cs="Microsoft YaHei"/>
          <w:spacing w:val="6"/>
          <w:sz w:val="20"/>
          <w:szCs w:val="20"/>
        </w:rPr>
        <w:t>，建立志愿者之家</w:t>
      </w:r>
      <w:r>
        <w:rPr>
          <w:rFonts w:ascii="Microsoft YaHei" w:eastAsia="Microsoft YaHei" w:hAnsi="Microsoft YaHei" w:cs="Microsoft YaHei"/>
          <w:spacing w:val="-22"/>
          <w:sz w:val="20"/>
          <w:szCs w:val="20"/>
        </w:rPr>
        <w:t xml:space="preserve"> </w:t>
      </w:r>
      <w:r>
        <w:rPr>
          <w:rFonts w:ascii="Microsoft YaHei" w:eastAsia="Microsoft YaHei" w:hAnsi="Microsoft YaHei" w:cs="Microsoft YaHei"/>
          <w:spacing w:val="6"/>
          <w:sz w:val="20"/>
          <w:szCs w:val="20"/>
        </w:rPr>
        <w:t>，供志愿者开</w:t>
      </w:r>
      <w:r>
        <w:rPr>
          <w:rFonts w:ascii="Microsoft YaHei" w:eastAsia="Microsoft YaHei" w:hAnsi="Microsoft YaHei" w:cs="Microsoft YaHei"/>
          <w:spacing w:val="5"/>
          <w:sz w:val="20"/>
          <w:szCs w:val="20"/>
        </w:rPr>
        <w:t>展相关活动；</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——提供物资资源，配置所需的志愿者证件、适宜的</w:t>
      </w:r>
      <w:r>
        <w:rPr>
          <w:rFonts w:ascii="Microsoft YaHei" w:eastAsia="Microsoft YaHei" w:hAnsi="Microsoft YaHei" w:cs="Microsoft YaHei"/>
          <w:spacing w:val="6"/>
          <w:sz w:val="20"/>
          <w:szCs w:val="20"/>
        </w:rPr>
        <w:t>服装及装备等物资，提供通信、交</w:t>
      </w:r>
    </w:p>
    <w:p>
      <w:pPr>
        <w:spacing w:before="15" w:line="218" w:lineRule="auto"/>
        <w:ind w:left="858"/>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通、餐饮</w:t>
      </w:r>
      <w:r>
        <w:rPr>
          <w:rFonts w:ascii="Microsoft YaHei" w:eastAsia="Microsoft YaHei" w:hAnsi="Microsoft YaHei" w:cs="Microsoft YaHei"/>
          <w:spacing w:val="-29"/>
          <w:sz w:val="20"/>
          <w:szCs w:val="20"/>
        </w:rPr>
        <w:t xml:space="preserve"> </w:t>
      </w:r>
      <w:r>
        <w:rPr>
          <w:rFonts w:ascii="Microsoft YaHei" w:eastAsia="Microsoft YaHei" w:hAnsi="Microsoft YaHei" w:cs="Microsoft YaHei"/>
          <w:spacing w:val="7"/>
          <w:sz w:val="20"/>
          <w:szCs w:val="20"/>
        </w:rPr>
        <w:t>、保险、医疗等必备保障；</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——为志愿者管理提供支持保障；</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——建立应急及风险管理机制；</w:t>
      </w:r>
    </w:p>
    <w:p>
      <w:pPr>
        <w:spacing w:before="14" w:line="20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——确定志愿者激励方案和保障措施。</w:t>
      </w:r>
    </w:p>
    <w:p>
      <w:pPr>
        <w:pStyle w:val="BodyText"/>
        <w:spacing w:before="171" w:line="271" w:lineRule="exact"/>
        <w:ind w:left="21"/>
      </w:pPr>
      <w:r>
        <w:rPr>
          <w:spacing w:val="3"/>
          <w:position w:val="1"/>
        </w:rPr>
        <w:t>5.2</w:t>
      </w:r>
      <w:r>
        <w:rPr>
          <w:spacing w:val="26"/>
          <w:position w:val="1"/>
        </w:rPr>
        <w:t xml:space="preserve"> </w:t>
      </w:r>
      <w:r>
        <w:rPr>
          <w:spacing w:val="3"/>
          <w:position w:val="1"/>
        </w:rPr>
        <w:t>志愿者管理部门</w:t>
      </w:r>
    </w:p>
    <w:p>
      <w:pPr>
        <w:spacing w:before="198" w:line="207" w:lineRule="auto"/>
        <w:ind w:left="439"/>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志愿者管理部门职责包括但不限于：</w:t>
      </w:r>
    </w:p>
    <w:p>
      <w:pPr>
        <w:spacing w:before="15" w:line="213" w:lineRule="auto"/>
        <w:ind w:left="860" w:right="66" w:hanging="426"/>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——代表志愿者利益相关方提出需求，包括志愿者提</w:t>
      </w:r>
      <w:r>
        <w:rPr>
          <w:rFonts w:ascii="Microsoft YaHei" w:eastAsia="Microsoft YaHei" w:hAnsi="Microsoft YaHei" w:cs="Microsoft YaHei"/>
          <w:spacing w:val="6"/>
          <w:sz w:val="20"/>
          <w:szCs w:val="20"/>
        </w:rPr>
        <w:t>供的所有服务及相应标准，并监督</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3"/>
          <w:sz w:val="20"/>
          <w:szCs w:val="20"/>
        </w:rPr>
        <w:t>落实；</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——评估志愿服务需求</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7"/>
          <w:sz w:val="20"/>
          <w:szCs w:val="20"/>
        </w:rPr>
        <w:t>，做好志愿服务岗位的</w:t>
      </w:r>
      <w:r>
        <w:rPr>
          <w:rFonts w:ascii="Microsoft YaHei" w:eastAsia="Microsoft YaHei" w:hAnsi="Microsoft YaHei" w:cs="Microsoft YaHei"/>
          <w:spacing w:val="6"/>
          <w:sz w:val="20"/>
          <w:szCs w:val="20"/>
        </w:rPr>
        <w:t>设计和甄别；</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——制定志愿者招募方案</w:t>
      </w:r>
      <w:r>
        <w:rPr>
          <w:rFonts w:ascii="Microsoft YaHei" w:eastAsia="Microsoft YaHei" w:hAnsi="Microsoft YaHei" w:cs="Microsoft YaHei"/>
          <w:spacing w:val="-10"/>
          <w:sz w:val="20"/>
          <w:szCs w:val="20"/>
        </w:rPr>
        <w:t xml:space="preserve"> </w:t>
      </w:r>
      <w:r>
        <w:rPr>
          <w:rFonts w:ascii="Microsoft YaHei" w:eastAsia="Microsoft YaHei" w:hAnsi="Microsoft YaHei" w:cs="Microsoft YaHei"/>
          <w:spacing w:val="5"/>
          <w:sz w:val="20"/>
          <w:szCs w:val="20"/>
        </w:rPr>
        <w:t>，发布招募信息；</w:t>
      </w:r>
    </w:p>
    <w:p>
      <w:pPr>
        <w:spacing w:before="15" w:line="213" w:lineRule="auto"/>
        <w:ind w:left="434" w:right="852"/>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——对报名的志愿者进行选拔</w:t>
      </w:r>
      <w:r>
        <w:rPr>
          <w:rFonts w:ascii="Microsoft YaHei" w:eastAsia="Microsoft YaHei" w:hAnsi="Microsoft YaHei" w:cs="Microsoft YaHei"/>
          <w:spacing w:val="-23"/>
          <w:sz w:val="20"/>
          <w:szCs w:val="20"/>
        </w:rPr>
        <w:t xml:space="preserve"> </w:t>
      </w:r>
      <w:r>
        <w:rPr>
          <w:rFonts w:ascii="Microsoft YaHei" w:eastAsia="Microsoft YaHei" w:hAnsi="Microsoft YaHei" w:cs="Microsoft YaHei"/>
          <w:spacing w:val="6"/>
          <w:sz w:val="20"/>
          <w:szCs w:val="20"/>
        </w:rPr>
        <w:t>，</w:t>
      </w:r>
      <w:r>
        <w:rPr>
          <w:rFonts w:ascii="Microsoft YaHei" w:eastAsia="Microsoft YaHei" w:hAnsi="Microsoft YaHei" w:cs="Microsoft YaHei"/>
          <w:spacing w:val="-30"/>
          <w:sz w:val="20"/>
          <w:szCs w:val="20"/>
        </w:rPr>
        <w:t xml:space="preserve"> </w:t>
      </w:r>
      <w:r>
        <w:rPr>
          <w:rFonts w:ascii="Microsoft YaHei" w:eastAsia="Microsoft YaHei" w:hAnsi="Microsoft YaHei" w:cs="Microsoft YaHei"/>
          <w:spacing w:val="6"/>
          <w:sz w:val="20"/>
          <w:szCs w:val="20"/>
        </w:rPr>
        <w:t>向大型赛会组织方告知并确认招募录</w:t>
      </w:r>
      <w:r>
        <w:rPr>
          <w:rFonts w:ascii="Microsoft YaHei" w:eastAsia="Microsoft YaHei" w:hAnsi="Microsoft YaHei" w:cs="Microsoft YaHei"/>
          <w:spacing w:val="5"/>
          <w:sz w:val="20"/>
          <w:szCs w:val="20"/>
        </w:rPr>
        <w:t>用结果；</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——为录用的志愿者建立信息档案；</w:t>
      </w:r>
    </w:p>
    <w:p>
      <w:pPr>
        <w:spacing w:before="15" w:line="213"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——签订志愿服务协议，协议包括志愿服务具体内容、志愿者权利与义务、注意事项等；</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6"/>
          <w:sz w:val="20"/>
          <w:szCs w:val="20"/>
        </w:rPr>
        <w:t>——组织实施志愿者培训；</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——督导志愿者工作</w:t>
      </w:r>
      <w:r>
        <w:rPr>
          <w:rFonts w:ascii="Microsoft YaHei" w:eastAsia="Microsoft YaHei" w:hAnsi="Microsoft YaHei" w:cs="Microsoft YaHei"/>
          <w:spacing w:val="-16"/>
          <w:sz w:val="20"/>
          <w:szCs w:val="20"/>
        </w:rPr>
        <w:t xml:space="preserve"> </w:t>
      </w:r>
      <w:r>
        <w:rPr>
          <w:rFonts w:ascii="Microsoft YaHei" w:eastAsia="Microsoft YaHei" w:hAnsi="Microsoft YaHei" w:cs="Microsoft YaHei"/>
          <w:spacing w:val="6"/>
          <w:sz w:val="20"/>
          <w:szCs w:val="20"/>
        </w:rPr>
        <w:t>，为志愿者提供指导与帮助；</w:t>
      </w:r>
    </w:p>
    <w:p>
      <w:pPr>
        <w:spacing w:before="15" w:line="213"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——联合志愿者使用部门对志愿服务过程进行监控、检查，针对发现问题制定改进措施；</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——提出志愿者激励需求</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7"/>
          <w:sz w:val="20"/>
          <w:szCs w:val="20"/>
        </w:rPr>
        <w:t>，与大型赛会组织方确定志愿者激励方案和保障措施并实施；</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——开展志愿服务满意度测评；</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——做好志愿服务总结工作；</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——牵头做好志愿服务成果转化工作。</w:t>
      </w:r>
    </w:p>
    <w:p>
      <w:pPr>
        <w:pStyle w:val="BodyText"/>
        <w:spacing w:before="171" w:line="269" w:lineRule="exact"/>
        <w:ind w:left="21"/>
      </w:pPr>
      <w:r>
        <w:rPr>
          <w:spacing w:val="3"/>
          <w:position w:val="1"/>
        </w:rPr>
        <w:t>5.3</w:t>
      </w:r>
      <w:r>
        <w:rPr>
          <w:spacing w:val="26"/>
          <w:position w:val="1"/>
        </w:rPr>
        <w:t xml:space="preserve"> </w:t>
      </w:r>
      <w:r>
        <w:rPr>
          <w:spacing w:val="3"/>
          <w:position w:val="1"/>
        </w:rPr>
        <w:t>志愿者使用部门</w:t>
      </w:r>
    </w:p>
    <w:p>
      <w:pPr>
        <w:spacing w:before="200" w:line="218" w:lineRule="auto"/>
        <w:ind w:left="439"/>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志愿者使用部门职责包括但不限于：</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——提出志愿服务的各类岗位需求；</w:t>
      </w:r>
    </w:p>
    <w:p>
      <w:pPr>
        <w:spacing w:before="17"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——参与志愿者招募选拔工作；</w:t>
      </w:r>
    </w:p>
    <w:p>
      <w:pPr>
        <w:spacing w:before="15"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——参与确定拟录用志愿者；</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——安排志愿者岗位</w:t>
      </w:r>
      <w:r>
        <w:rPr>
          <w:rFonts w:ascii="Microsoft YaHei" w:eastAsia="Microsoft YaHei" w:hAnsi="Microsoft YaHei" w:cs="Microsoft YaHei"/>
          <w:spacing w:val="-16"/>
          <w:sz w:val="20"/>
          <w:szCs w:val="20"/>
        </w:rPr>
        <w:t xml:space="preserve"> </w:t>
      </w:r>
      <w:r>
        <w:rPr>
          <w:rFonts w:ascii="Microsoft YaHei" w:eastAsia="Microsoft YaHei" w:hAnsi="Microsoft YaHei" w:cs="Microsoft YaHei"/>
          <w:spacing w:val="6"/>
          <w:sz w:val="20"/>
          <w:szCs w:val="20"/>
        </w:rPr>
        <w:t>，做好人员排班及考勤工作；</w:t>
      </w:r>
    </w:p>
    <w:p>
      <w:pPr>
        <w:spacing w:before="17"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——联合志愿者管理部门对志愿服务过程进行监控</w:t>
      </w:r>
      <w:r>
        <w:rPr>
          <w:rFonts w:ascii="Microsoft YaHei" w:eastAsia="Microsoft YaHei" w:hAnsi="Microsoft YaHei" w:cs="Microsoft YaHei"/>
          <w:spacing w:val="-26"/>
          <w:sz w:val="20"/>
          <w:szCs w:val="20"/>
        </w:rPr>
        <w:t xml:space="preserve"> </w:t>
      </w:r>
      <w:r>
        <w:rPr>
          <w:rFonts w:ascii="Microsoft YaHei" w:eastAsia="Microsoft YaHei" w:hAnsi="Microsoft YaHei" w:cs="Microsoft YaHei"/>
          <w:spacing w:val="7"/>
          <w:sz w:val="20"/>
          <w:szCs w:val="20"/>
        </w:rPr>
        <w:t>、检查。</w:t>
      </w:r>
    </w:p>
    <w:p>
      <w:pPr>
        <w:pStyle w:val="BodyText"/>
        <w:spacing w:before="170" w:line="269" w:lineRule="exact"/>
        <w:ind w:left="21"/>
      </w:pPr>
      <w:r>
        <w:rPr>
          <w:spacing w:val="3"/>
          <w:position w:val="1"/>
        </w:rPr>
        <w:t>5.4</w:t>
      </w:r>
      <w:r>
        <w:rPr>
          <w:spacing w:val="26"/>
          <w:position w:val="1"/>
        </w:rPr>
        <w:t xml:space="preserve"> </w:t>
      </w:r>
      <w:r>
        <w:rPr>
          <w:spacing w:val="3"/>
          <w:position w:val="1"/>
        </w:rPr>
        <w:t>志愿者来源单位</w:t>
      </w:r>
    </w:p>
    <w:p>
      <w:pPr>
        <w:spacing w:before="201" w:line="218" w:lineRule="auto"/>
        <w:ind w:left="439"/>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志愿者来源单位职责包括但不限于：</w:t>
      </w:r>
    </w:p>
    <w:p>
      <w:pPr>
        <w:spacing w:line="207" w:lineRule="auto"/>
        <w:ind w:left="434"/>
        <w:rPr>
          <w:rFonts w:ascii="Microsoft YaHei" w:eastAsia="Microsoft YaHei" w:hAnsi="Microsoft YaHei" w:cs="Microsoft YaHei"/>
          <w:sz w:val="20"/>
          <w:szCs w:val="20"/>
        </w:rPr>
        <w:sectPr>
          <w:footerReference w:type="default" r:id="rId8"/>
          <w:pgSz w:w="11906" w:h="16839"/>
          <w:pgMar w:top="1431" w:right="1734" w:bottom="1166" w:left="1785" w:header="0" w:footer="992" w:gutter="0"/>
          <w:pgNumType w:start="5"/>
          <w:cols w:space="708"/>
        </w:sectPr>
      </w:pPr>
      <w:r>
        <w:rPr>
          <w:rFonts w:ascii="Microsoft YaHei" w:eastAsia="Microsoft YaHei" w:hAnsi="Microsoft YaHei" w:cs="Microsoft YaHei"/>
          <w:spacing w:val="6"/>
          <w:sz w:val="20"/>
          <w:szCs w:val="20"/>
        </w:rPr>
        <w:t>——协助开展志愿者招募工作；</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——推荐符合招募条件的志愿者人选；</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——配合志愿者管理部门开展志愿者培训工作；</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——协助志愿者管理工作；</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——做好本单位志愿者激励工作；</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——协助志愿者管理部门开展激励工作；</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——协助做好保障工作。</w:t>
      </w:r>
    </w:p>
    <w:p>
      <w:pPr>
        <w:spacing w:line="260" w:lineRule="auto"/>
        <w:rPr>
          <w:rFonts w:ascii="Arial"/>
          <w:sz w:val="21"/>
        </w:rPr>
      </w:pPr>
    </w:p>
    <w:p>
      <w:pPr>
        <w:pStyle w:val="BodyText"/>
        <w:spacing w:before="66" w:line="269" w:lineRule="exact"/>
        <w:ind w:left="22"/>
      </w:pPr>
      <w:r>
        <w:rPr>
          <w:spacing w:val="6"/>
          <w:position w:val="1"/>
        </w:rPr>
        <w:t>6</w:t>
      </w:r>
      <w:r>
        <w:rPr>
          <w:spacing w:val="19"/>
          <w:position w:val="1"/>
        </w:rPr>
        <w:t xml:space="preserve"> </w:t>
      </w:r>
      <w:r>
        <w:rPr>
          <w:spacing w:val="6"/>
          <w:position w:val="1"/>
        </w:rPr>
        <w:t>过程管理</w:t>
      </w:r>
    </w:p>
    <w:p>
      <w:pPr>
        <w:spacing w:line="269" w:lineRule="exact"/>
        <w:sectPr>
          <w:footerReference w:type="default" r:id="rId9"/>
          <w:type w:val="nextPage"/>
          <w:pgSz w:w="11906" w:h="16839"/>
          <w:pgMar w:top="1431" w:right="1734" w:bottom="1166" w:left="1785" w:header="0" w:footer="992" w:gutter="0"/>
          <w:pgNumType w:start="6"/>
          <w:cols w:space="708"/>
          <w:titlePg w:val="0"/>
        </w:sectPr>
      </w:pPr>
    </w:p>
    <w:p>
      <w:pPr>
        <w:pStyle w:val="BodyText"/>
        <w:spacing w:before="46" w:line="269" w:lineRule="exact"/>
        <w:ind w:left="22"/>
      </w:pPr>
      <w:r>
        <w:rPr>
          <w:spacing w:val="1"/>
          <w:position w:val="1"/>
        </w:rPr>
        <w:t>6.1</w:t>
      </w:r>
      <w:r>
        <w:rPr>
          <w:spacing w:val="18"/>
          <w:position w:val="1"/>
        </w:rPr>
        <w:t xml:space="preserve"> </w:t>
      </w:r>
      <w:r>
        <w:rPr>
          <w:spacing w:val="1"/>
          <w:position w:val="1"/>
        </w:rPr>
        <w:t>管理流程</w:t>
      </w:r>
    </w:p>
    <w:p>
      <w:pPr>
        <w:spacing w:before="200" w:line="207" w:lineRule="auto"/>
        <w:ind w:left="443"/>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大型赛会活动志愿服务管理流程应按附录 A 所示。</w:t>
      </w:r>
    </w:p>
    <w:p>
      <w:pPr>
        <w:pStyle w:val="BodyText"/>
        <w:spacing w:before="171" w:line="269" w:lineRule="exact"/>
        <w:ind w:left="22"/>
      </w:pPr>
      <w:r>
        <w:rPr>
          <w:spacing w:val="1"/>
          <w:position w:val="1"/>
        </w:rPr>
        <w:t>6.2</w:t>
      </w:r>
      <w:r>
        <w:rPr>
          <w:spacing w:val="17"/>
          <w:position w:val="1"/>
        </w:rPr>
        <w:t xml:space="preserve"> </w:t>
      </w:r>
      <w:r>
        <w:rPr>
          <w:spacing w:val="1"/>
          <w:position w:val="1"/>
        </w:rPr>
        <w:t>筹备规划</w:t>
      </w:r>
    </w:p>
    <w:p>
      <w:pPr>
        <w:spacing w:before="199" w:line="207" w:lineRule="auto"/>
        <w:ind w:left="22"/>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6.2.1 筹备规划原则包括但不限于：</w:t>
      </w:r>
    </w:p>
    <w:p>
      <w:pPr>
        <w:spacing w:before="14" w:line="213" w:lineRule="auto"/>
        <w:ind w:left="858" w:right="77" w:hanging="42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——统筹原则，应统筹考虑，涉及全过程，筹备规划</w:t>
      </w:r>
      <w:r>
        <w:rPr>
          <w:rFonts w:ascii="Microsoft YaHei" w:eastAsia="Microsoft YaHei" w:hAnsi="Microsoft YaHei" w:cs="Microsoft YaHei"/>
          <w:spacing w:val="6"/>
          <w:sz w:val="20"/>
          <w:szCs w:val="20"/>
        </w:rPr>
        <w:t>内容应全面覆盖大型赛会志愿服务</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4"/>
          <w:sz w:val="20"/>
          <w:szCs w:val="20"/>
        </w:rPr>
        <w:t>工作；</w:t>
      </w:r>
    </w:p>
    <w:p>
      <w:pPr>
        <w:spacing w:before="15" w:line="213" w:lineRule="auto"/>
        <w:ind w:left="876" w:right="77" w:hanging="442"/>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——充分原则，应充分考虑大型赛会活动组织规模、规格等级、服务需求</w:t>
      </w:r>
      <w:r>
        <w:rPr>
          <w:rFonts w:ascii="Microsoft YaHei" w:eastAsia="Microsoft YaHei" w:hAnsi="Microsoft YaHei" w:cs="Microsoft YaHei"/>
          <w:spacing w:val="-35"/>
          <w:sz w:val="20"/>
          <w:szCs w:val="20"/>
        </w:rPr>
        <w:t xml:space="preserve"> </w:t>
      </w:r>
      <w:r>
        <w:rPr>
          <w:rFonts w:ascii="Microsoft YaHei" w:eastAsia="Microsoft YaHei" w:hAnsi="Microsoft YaHei" w:cs="Microsoft YaHei"/>
          <w:spacing w:val="6"/>
          <w:sz w:val="20"/>
          <w:szCs w:val="20"/>
        </w:rPr>
        <w:t>、服务对</w:t>
      </w:r>
      <w:r>
        <w:rPr>
          <w:rFonts w:ascii="Microsoft YaHei" w:eastAsia="Microsoft YaHei" w:hAnsi="Microsoft YaHei" w:cs="Microsoft YaHei"/>
          <w:spacing w:val="5"/>
          <w:sz w:val="20"/>
          <w:szCs w:val="20"/>
        </w:rPr>
        <w:t>象等</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2"/>
          <w:sz w:val="20"/>
          <w:szCs w:val="20"/>
        </w:rPr>
        <w:t>因素；</w:t>
      </w:r>
    </w:p>
    <w:p>
      <w:pPr>
        <w:spacing w:before="15" w:line="213" w:lineRule="auto"/>
        <w:ind w:left="862" w:right="77" w:hanging="428"/>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——保证原则，应确保大型赛会志愿服务人力资源充</w:t>
      </w:r>
      <w:r>
        <w:rPr>
          <w:rFonts w:ascii="Microsoft YaHei" w:eastAsia="Microsoft YaHei" w:hAnsi="Microsoft YaHei" w:cs="Microsoft YaHei"/>
          <w:spacing w:val="6"/>
          <w:sz w:val="20"/>
          <w:szCs w:val="20"/>
        </w:rPr>
        <w:t>足，统筹考虑志愿者岗位调整及可</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能出现的流失等情况；</w:t>
      </w:r>
    </w:p>
    <w:p>
      <w:pPr>
        <w:spacing w:before="15" w:line="213" w:lineRule="auto"/>
        <w:ind w:left="22" w:right="432" w:firstLine="411"/>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——兼顾原则</w:t>
      </w:r>
      <w:r>
        <w:rPr>
          <w:rFonts w:ascii="Microsoft YaHei" w:eastAsia="Microsoft YaHei" w:hAnsi="Microsoft YaHei" w:cs="Microsoft YaHei"/>
          <w:spacing w:val="-4"/>
          <w:sz w:val="20"/>
          <w:szCs w:val="20"/>
        </w:rPr>
        <w:t xml:space="preserve"> </w:t>
      </w:r>
      <w:r>
        <w:rPr>
          <w:rFonts w:ascii="Microsoft YaHei" w:eastAsia="Microsoft YaHei" w:hAnsi="Microsoft YaHei" w:cs="Microsoft YaHei"/>
          <w:spacing w:val="6"/>
          <w:sz w:val="20"/>
          <w:szCs w:val="20"/>
        </w:rPr>
        <w:t>，应兼顾大型赛会顺利进行</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、志愿者个人成长及志愿服务事业发展。</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3"/>
          <w:sz w:val="20"/>
          <w:szCs w:val="20"/>
        </w:rPr>
        <w:t>6.2.2 筹备规划目标包括但不限于：</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——统筹协调大型赛会活动志愿服务工作，确保志愿</w:t>
      </w:r>
      <w:r>
        <w:rPr>
          <w:rFonts w:ascii="Microsoft YaHei" w:eastAsia="Microsoft YaHei" w:hAnsi="Microsoft YaHei" w:cs="Microsoft YaHei"/>
          <w:spacing w:val="6"/>
          <w:sz w:val="20"/>
          <w:szCs w:val="20"/>
        </w:rPr>
        <w:t>服务工作按照时间节点、工作任务</w:t>
      </w:r>
    </w:p>
    <w:p>
      <w:pPr>
        <w:spacing w:before="16" w:line="207" w:lineRule="auto"/>
        <w:ind w:left="858"/>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有序推进；</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——合理配置人力</w:t>
      </w:r>
      <w:r>
        <w:rPr>
          <w:rFonts w:ascii="Microsoft YaHei" w:eastAsia="Microsoft YaHei" w:hAnsi="Microsoft YaHei" w:cs="Microsoft YaHei"/>
          <w:spacing w:val="-32"/>
          <w:sz w:val="20"/>
          <w:szCs w:val="20"/>
        </w:rPr>
        <w:t xml:space="preserve"> </w:t>
      </w:r>
      <w:r>
        <w:rPr>
          <w:rFonts w:ascii="Microsoft YaHei" w:eastAsia="Microsoft YaHei" w:hAnsi="Microsoft YaHei" w:cs="Microsoft YaHei"/>
          <w:spacing w:val="6"/>
          <w:sz w:val="20"/>
          <w:szCs w:val="20"/>
        </w:rPr>
        <w:t>、财力、物力等资源；</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——提高志愿服务工作效率；</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——助推社会志愿服务事业发展。</w:t>
      </w:r>
    </w:p>
    <w:p>
      <w:pPr>
        <w:pStyle w:val="BodyText"/>
        <w:spacing w:before="171" w:line="270" w:lineRule="exact"/>
        <w:ind w:left="22"/>
      </w:pPr>
      <w:r>
        <w:rPr>
          <w:spacing w:val="1"/>
          <w:position w:val="1"/>
        </w:rPr>
        <w:t>6.2.3</w:t>
      </w:r>
      <w:r>
        <w:rPr>
          <w:spacing w:val="-26"/>
          <w:position w:val="1"/>
        </w:rPr>
        <w:t xml:space="preserve"> </w:t>
      </w:r>
      <w:r>
        <w:rPr>
          <w:spacing w:val="1"/>
          <w:position w:val="1"/>
        </w:rPr>
        <w:t>筹备规划工作内容</w:t>
      </w:r>
    </w:p>
    <w:p>
      <w:pPr>
        <w:spacing w:before="198" w:line="213" w:lineRule="auto"/>
        <w:ind w:left="433" w:right="1915" w:hanging="411"/>
        <w:rPr>
          <w:rFonts w:ascii="Microsoft YaHei" w:eastAsia="Microsoft YaHei" w:hAnsi="Microsoft YaHei" w:cs="Microsoft YaHei"/>
          <w:sz w:val="20"/>
          <w:szCs w:val="20"/>
        </w:rPr>
      </w:pPr>
      <w:hyperlink r:id="rId10" w:history="1">
        <w:r>
          <w:rPr>
            <w:rFonts w:ascii="Microsoft YaHei" w:eastAsia="Microsoft YaHei" w:hAnsi="Microsoft YaHei" w:cs="Microsoft YaHei"/>
            <w:spacing w:val="3"/>
            <w:sz w:val="20"/>
            <w:szCs w:val="20"/>
          </w:rPr>
          <w:t>6.2.3.1</w:t>
        </w:r>
      </w:hyperlink>
      <w:r>
        <w:rPr>
          <w:rFonts w:ascii="Microsoft YaHei" w:eastAsia="Microsoft YaHei" w:hAnsi="Microsoft YaHei" w:cs="Microsoft YaHei"/>
          <w:spacing w:val="3"/>
          <w:sz w:val="20"/>
          <w:szCs w:val="20"/>
        </w:rPr>
        <w:t xml:space="preserve"> 建立机制，确定统筹</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3"/>
          <w:sz w:val="20"/>
          <w:szCs w:val="20"/>
        </w:rPr>
        <w:t>、管理志愿者工作的机制</w:t>
      </w:r>
      <w:r>
        <w:rPr>
          <w:rFonts w:ascii="Microsoft YaHei" w:eastAsia="Microsoft YaHei" w:hAnsi="Microsoft YaHei" w:cs="Microsoft YaHei"/>
          <w:spacing w:val="-23"/>
          <w:sz w:val="20"/>
          <w:szCs w:val="20"/>
        </w:rPr>
        <w:t xml:space="preserve"> </w:t>
      </w:r>
      <w:r>
        <w:rPr>
          <w:rFonts w:ascii="Microsoft YaHei" w:eastAsia="Microsoft YaHei" w:hAnsi="Microsoft YaHei" w:cs="Microsoft YaHei"/>
          <w:spacing w:val="3"/>
          <w:sz w:val="20"/>
          <w:szCs w:val="20"/>
        </w:rPr>
        <w:t>，包括但不限于：</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6"/>
          <w:sz w:val="20"/>
          <w:szCs w:val="20"/>
        </w:rPr>
        <w:t>——确立志愿者管理部门；</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w:t>
      </w:r>
      <w:r>
        <w:rPr>
          <w:rFonts w:ascii="Microsoft YaHei" w:eastAsia="Microsoft YaHei" w:hAnsi="Microsoft YaHei" w:cs="Microsoft YaHei"/>
          <w:spacing w:val="-24"/>
          <w:sz w:val="20"/>
          <w:szCs w:val="20"/>
        </w:rPr>
        <w:t xml:space="preserve"> </w:t>
      </w:r>
      <w:r>
        <w:rPr>
          <w:rFonts w:ascii="Microsoft YaHei" w:eastAsia="Microsoft YaHei" w:hAnsi="Microsoft YaHei" w:cs="Microsoft YaHei"/>
          <w:spacing w:val="5"/>
          <w:sz w:val="20"/>
          <w:szCs w:val="20"/>
        </w:rPr>
        <w:t>明确志愿者管理部门工作职责；</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——建立志愿服务工作各相关方协调机制。</w:t>
      </w:r>
    </w:p>
    <w:p>
      <w:pPr>
        <w:spacing w:before="16" w:line="218" w:lineRule="auto"/>
        <w:ind w:left="22"/>
        <w:rPr>
          <w:rFonts w:ascii="Microsoft YaHei" w:eastAsia="Microsoft YaHei" w:hAnsi="Microsoft YaHei" w:cs="Microsoft YaHei"/>
          <w:sz w:val="20"/>
          <w:szCs w:val="20"/>
        </w:rPr>
      </w:pPr>
      <w:hyperlink r:id="rId11" w:history="1">
        <w:r>
          <w:rPr>
            <w:rFonts w:ascii="Microsoft YaHei" w:eastAsia="Microsoft YaHei" w:hAnsi="Microsoft YaHei" w:cs="Microsoft YaHei"/>
            <w:spacing w:val="6"/>
            <w:sz w:val="20"/>
            <w:szCs w:val="20"/>
          </w:rPr>
          <w:t>6.2.3.2</w:t>
        </w:r>
      </w:hyperlink>
      <w:r>
        <w:rPr>
          <w:rFonts w:ascii="Microsoft YaHei" w:eastAsia="Microsoft YaHei" w:hAnsi="Microsoft YaHei" w:cs="Microsoft YaHei"/>
          <w:spacing w:val="6"/>
          <w:sz w:val="20"/>
          <w:szCs w:val="20"/>
        </w:rPr>
        <w:t xml:space="preserve"> 制定方案，确定大型赛会活动志愿服务总体规划，包括但不限于：</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w:t>
      </w:r>
      <w:r>
        <w:rPr>
          <w:rFonts w:ascii="Microsoft YaHei" w:eastAsia="Microsoft YaHei" w:hAnsi="Microsoft YaHei" w:cs="Microsoft YaHei"/>
          <w:spacing w:val="-29"/>
          <w:sz w:val="20"/>
          <w:szCs w:val="20"/>
        </w:rPr>
        <w:t xml:space="preserve"> </w:t>
      </w:r>
      <w:r>
        <w:rPr>
          <w:rFonts w:ascii="Microsoft YaHei" w:eastAsia="Microsoft YaHei" w:hAnsi="Microsoft YaHei" w:cs="Microsoft YaHei"/>
          <w:spacing w:val="6"/>
          <w:sz w:val="20"/>
          <w:szCs w:val="20"/>
        </w:rPr>
        <w:t>总目标、工作原则以及具体工作任务；</w:t>
      </w:r>
    </w:p>
    <w:p>
      <w:pPr>
        <w:spacing w:before="15"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——组织协调管理机构的组成、框架</w:t>
      </w:r>
      <w:r>
        <w:rPr>
          <w:rFonts w:ascii="Microsoft YaHei" w:eastAsia="Microsoft YaHei" w:hAnsi="Microsoft YaHei" w:cs="Microsoft YaHei"/>
          <w:spacing w:val="-30"/>
          <w:sz w:val="20"/>
          <w:szCs w:val="20"/>
        </w:rPr>
        <w:t xml:space="preserve"> </w:t>
      </w:r>
      <w:r>
        <w:rPr>
          <w:rFonts w:ascii="Microsoft YaHei" w:eastAsia="Microsoft YaHei" w:hAnsi="Microsoft YaHei" w:cs="Microsoft YaHei"/>
          <w:spacing w:val="7"/>
          <w:sz w:val="20"/>
          <w:szCs w:val="20"/>
        </w:rPr>
        <w:t>、职责及人员配备；</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——任务分解及时间进度计划；</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——根据具体需求确定经费来源；</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——制定宣传方案。</w:t>
      </w:r>
    </w:p>
    <w:p>
      <w:pPr>
        <w:spacing w:before="15" w:line="218" w:lineRule="auto"/>
        <w:ind w:left="22"/>
        <w:rPr>
          <w:rFonts w:ascii="Microsoft YaHei" w:eastAsia="Microsoft YaHei" w:hAnsi="Microsoft YaHei" w:cs="Microsoft YaHei"/>
          <w:sz w:val="20"/>
          <w:szCs w:val="20"/>
        </w:rPr>
      </w:pPr>
      <w:hyperlink r:id="rId12" w:history="1">
        <w:r>
          <w:rPr>
            <w:rFonts w:ascii="Microsoft YaHei" w:eastAsia="Microsoft YaHei" w:hAnsi="Microsoft YaHei" w:cs="Microsoft YaHei"/>
            <w:spacing w:val="4"/>
            <w:sz w:val="20"/>
            <w:szCs w:val="20"/>
          </w:rPr>
          <w:t>6.2.3.3</w:t>
        </w:r>
      </w:hyperlink>
      <w:r>
        <w:rPr>
          <w:rFonts w:ascii="Microsoft YaHei" w:eastAsia="Microsoft YaHei" w:hAnsi="Microsoft YaHei" w:cs="Microsoft YaHei"/>
          <w:spacing w:val="4"/>
          <w:sz w:val="20"/>
          <w:szCs w:val="20"/>
        </w:rPr>
        <w:t xml:space="preserve"> 确定要求，确定志愿者管理的基本要求</w:t>
      </w:r>
      <w:r>
        <w:rPr>
          <w:rFonts w:ascii="Microsoft YaHei" w:eastAsia="Microsoft YaHei" w:hAnsi="Microsoft YaHei" w:cs="Microsoft YaHei"/>
          <w:spacing w:val="-5"/>
          <w:sz w:val="20"/>
          <w:szCs w:val="20"/>
        </w:rPr>
        <w:t xml:space="preserve"> </w:t>
      </w:r>
      <w:r>
        <w:rPr>
          <w:rFonts w:ascii="Microsoft YaHei" w:eastAsia="Microsoft YaHei" w:hAnsi="Microsoft YaHei" w:cs="Microsoft YaHei"/>
          <w:spacing w:val="4"/>
          <w:sz w:val="20"/>
          <w:szCs w:val="20"/>
        </w:rPr>
        <w:t>，包括但不限于：</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——志愿者的基本条件</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5"/>
          <w:sz w:val="20"/>
          <w:szCs w:val="20"/>
        </w:rPr>
        <w:t>、权利和义务；</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——志愿者招募选拔的主要工作及时间节点；</w:t>
      </w:r>
    </w:p>
    <w:p>
      <w:pPr>
        <w:spacing w:before="16" w:line="207" w:lineRule="auto"/>
        <w:ind w:left="434"/>
        <w:rPr>
          <w:rFonts w:ascii="Microsoft YaHei" w:eastAsia="Microsoft YaHei" w:hAnsi="Microsoft YaHei" w:cs="Microsoft YaHei"/>
          <w:sz w:val="20"/>
          <w:szCs w:val="20"/>
        </w:rPr>
        <w:sectPr>
          <w:footerReference w:type="default" r:id="rId13"/>
          <w:pgSz w:w="11906" w:h="16839"/>
          <w:pgMar w:top="1430" w:right="1724" w:bottom="1163" w:left="1785" w:header="0" w:footer="992" w:gutter="0"/>
          <w:pgNumType w:start="7"/>
          <w:cols w:space="708"/>
        </w:sectPr>
      </w:pPr>
      <w:r>
        <w:rPr>
          <w:rFonts w:ascii="Microsoft YaHei" w:eastAsia="Microsoft YaHei" w:hAnsi="Microsoft YaHei" w:cs="Microsoft YaHei"/>
          <w:spacing w:val="8"/>
          <w:sz w:val="20"/>
          <w:szCs w:val="20"/>
        </w:rPr>
        <w:t>——志愿者服务领域、基本岗位设置及服务时间；</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——志愿者培训的内容和要求；</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——志愿者保障激励基本内容；</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——志愿服务评估总结；</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——志愿者考核表彰。</w:t>
      </w:r>
    </w:p>
    <w:p>
      <w:pPr>
        <w:pStyle w:val="BodyText"/>
        <w:spacing w:before="170" w:line="269" w:lineRule="exact"/>
        <w:ind w:left="22"/>
      </w:pPr>
      <w:r>
        <w:rPr>
          <w:position w:val="1"/>
        </w:rPr>
        <w:t>6.3</w:t>
      </w:r>
      <w:r>
        <w:rPr>
          <w:spacing w:val="24"/>
          <w:position w:val="1"/>
        </w:rPr>
        <w:t xml:space="preserve"> </w:t>
      </w:r>
      <w:r>
        <w:rPr>
          <w:position w:val="1"/>
        </w:rPr>
        <w:t>宣传动员</w:t>
      </w:r>
    </w:p>
    <w:p>
      <w:pPr>
        <w:spacing w:before="200" w:line="207" w:lineRule="auto"/>
        <w:jc w:val="right"/>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6.3.1</w:t>
      </w:r>
      <w:r>
        <w:rPr>
          <w:rFonts w:ascii="Microsoft YaHei" w:eastAsia="Microsoft YaHei" w:hAnsi="Microsoft YaHei" w:cs="Microsoft YaHei"/>
          <w:spacing w:val="53"/>
          <w:sz w:val="20"/>
          <w:szCs w:val="20"/>
        </w:rPr>
        <w:t xml:space="preserve"> </w:t>
      </w:r>
      <w:r>
        <w:rPr>
          <w:rFonts w:ascii="Microsoft YaHei" w:eastAsia="Microsoft YaHei" w:hAnsi="Microsoft YaHei" w:cs="Microsoft YaHei"/>
          <w:spacing w:val="5"/>
          <w:sz w:val="20"/>
          <w:szCs w:val="20"/>
        </w:rPr>
        <w:t>志愿者管理部门可以通过组织化动员、社会化动员等方式开展大型赛会志愿服务</w:t>
      </w:r>
      <w:r>
        <w:rPr>
          <w:rFonts w:ascii="Microsoft YaHei" w:eastAsia="Microsoft YaHei" w:hAnsi="Microsoft YaHei" w:cs="Microsoft YaHei"/>
          <w:spacing w:val="4"/>
          <w:sz w:val="20"/>
          <w:szCs w:val="20"/>
        </w:rPr>
        <w:t>动员。</w:t>
      </w:r>
    </w:p>
    <w:p>
      <w:pPr>
        <w:spacing w:before="15" w:line="213" w:lineRule="auto"/>
        <w:ind w:left="433" w:right="1390" w:hanging="411"/>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6.3.2</w:t>
      </w:r>
      <w:r>
        <w:rPr>
          <w:rFonts w:ascii="Microsoft YaHei" w:eastAsia="Microsoft YaHei" w:hAnsi="Microsoft YaHei" w:cs="Microsoft YaHei"/>
          <w:spacing w:val="58"/>
          <w:sz w:val="20"/>
          <w:szCs w:val="20"/>
        </w:rPr>
        <w:t xml:space="preserve"> </w:t>
      </w:r>
      <w:r>
        <w:rPr>
          <w:rFonts w:ascii="Microsoft YaHei" w:eastAsia="Microsoft YaHei" w:hAnsi="Microsoft YaHei" w:cs="Microsoft YaHei"/>
          <w:spacing w:val="5"/>
          <w:sz w:val="20"/>
          <w:szCs w:val="20"/>
        </w:rPr>
        <w:t>大型赛会组织方应为志愿服务宣传动员提供必要保障</w:t>
      </w:r>
      <w:r>
        <w:rPr>
          <w:rFonts w:ascii="Microsoft YaHei" w:eastAsia="Microsoft YaHei" w:hAnsi="Microsoft YaHei" w:cs="Microsoft YaHei"/>
          <w:spacing w:val="-23"/>
          <w:sz w:val="20"/>
          <w:szCs w:val="20"/>
        </w:rPr>
        <w:t xml:space="preserve"> </w:t>
      </w:r>
      <w:r>
        <w:rPr>
          <w:rFonts w:ascii="Microsoft YaHei" w:eastAsia="Microsoft YaHei" w:hAnsi="Microsoft YaHei" w:cs="Microsoft YaHei"/>
          <w:spacing w:val="5"/>
          <w:sz w:val="20"/>
          <w:szCs w:val="20"/>
        </w:rPr>
        <w:t>，包括但不限于：</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3"/>
          <w:sz w:val="20"/>
          <w:szCs w:val="20"/>
        </w:rPr>
        <w:t>——人力保障；</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——经费保障；</w:t>
      </w:r>
    </w:p>
    <w:p>
      <w:pPr>
        <w:spacing w:line="207" w:lineRule="auto"/>
        <w:rPr>
          <w:rFonts w:ascii="Microsoft YaHei" w:eastAsia="Microsoft YaHei" w:hAnsi="Microsoft YaHei" w:cs="Microsoft YaHei"/>
          <w:sz w:val="20"/>
          <w:szCs w:val="20"/>
        </w:rPr>
        <w:sectPr>
          <w:footerReference w:type="default" r:id="rId14"/>
          <w:type w:val="nextPage"/>
          <w:pgSz w:w="11906" w:h="16839"/>
          <w:pgMar w:top="1430" w:right="1724" w:bottom="1163" w:left="1785" w:header="0" w:footer="992" w:gutter="0"/>
          <w:pgNumType w:start="8"/>
          <w:cols w:space="708"/>
          <w:titlePg w:val="0"/>
        </w:sectPr>
      </w:pPr>
    </w:p>
    <w:p>
      <w:pPr>
        <w:spacing w:before="46" w:line="20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——物资保障。</w:t>
      </w:r>
    </w:p>
    <w:p>
      <w:pPr>
        <w:spacing w:before="14" w:line="213" w:lineRule="auto"/>
        <w:ind w:left="18" w:right="16" w:firstLine="3"/>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6.3.3</w:t>
      </w:r>
      <w:r>
        <w:rPr>
          <w:rFonts w:ascii="Microsoft YaHei" w:eastAsia="Microsoft YaHei" w:hAnsi="Microsoft YaHei" w:cs="Microsoft YaHei"/>
          <w:spacing w:val="54"/>
          <w:sz w:val="20"/>
          <w:szCs w:val="20"/>
        </w:rPr>
        <w:t xml:space="preserve"> </w:t>
      </w:r>
      <w:r>
        <w:rPr>
          <w:rFonts w:ascii="Microsoft YaHei" w:eastAsia="Microsoft YaHei" w:hAnsi="Microsoft YaHei" w:cs="Microsoft YaHei"/>
          <w:spacing w:val="7"/>
          <w:sz w:val="20"/>
          <w:szCs w:val="20"/>
        </w:rPr>
        <w:t>志愿者管理部门应根据大型赛会主题和特色制定志愿服务宣传方案</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7"/>
          <w:sz w:val="20"/>
          <w:szCs w:val="20"/>
        </w:rPr>
        <w:t>，方案内容包括但</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6"/>
          <w:sz w:val="20"/>
          <w:szCs w:val="20"/>
        </w:rPr>
        <w:t>不限于：</w:t>
      </w:r>
    </w:p>
    <w:p>
      <w:pPr>
        <w:spacing w:before="15"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——志愿服务宣传工作的目的和意义；</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——宣传方式；</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——宣传内容；</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——宣传队伍组织架构及职责分工；</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——各阶段宣传活动及时间推进计划；</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——保障需求及经费预算。</w:t>
      </w:r>
    </w:p>
    <w:p>
      <w:pPr>
        <w:spacing w:before="15" w:line="213" w:lineRule="auto"/>
        <w:ind w:left="433" w:right="279" w:hanging="411"/>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6.3.4</w:t>
      </w:r>
      <w:r>
        <w:rPr>
          <w:rFonts w:ascii="Microsoft YaHei" w:eastAsia="Microsoft YaHei" w:hAnsi="Microsoft YaHei" w:cs="Microsoft YaHei"/>
          <w:spacing w:val="51"/>
          <w:w w:val="101"/>
          <w:sz w:val="20"/>
          <w:szCs w:val="20"/>
        </w:rPr>
        <w:t xml:space="preserve"> </w:t>
      </w:r>
      <w:r>
        <w:rPr>
          <w:rFonts w:ascii="Microsoft YaHei" w:eastAsia="Microsoft YaHei" w:hAnsi="Microsoft YaHei" w:cs="Microsoft YaHei"/>
          <w:spacing w:val="5"/>
          <w:sz w:val="20"/>
          <w:szCs w:val="20"/>
        </w:rPr>
        <w:t>按照志愿服务宣传方案</w:t>
      </w:r>
      <w:r>
        <w:rPr>
          <w:rFonts w:ascii="Microsoft YaHei" w:eastAsia="Microsoft YaHei" w:hAnsi="Microsoft YaHei" w:cs="Microsoft YaHei"/>
          <w:spacing w:val="-21"/>
          <w:sz w:val="20"/>
          <w:szCs w:val="20"/>
        </w:rPr>
        <w:t xml:space="preserve"> </w:t>
      </w:r>
      <w:r>
        <w:rPr>
          <w:rFonts w:ascii="Microsoft YaHei" w:eastAsia="Microsoft YaHei" w:hAnsi="Microsoft YaHei" w:cs="Microsoft YaHei"/>
          <w:spacing w:val="5"/>
          <w:sz w:val="20"/>
          <w:szCs w:val="20"/>
        </w:rPr>
        <w:t>，志愿者管理部门应开展相应的宣</w:t>
      </w:r>
      <w:r>
        <w:rPr>
          <w:rFonts w:ascii="Microsoft YaHei" w:eastAsia="Microsoft YaHei" w:hAnsi="Microsoft YaHei" w:cs="Microsoft YaHei"/>
          <w:spacing w:val="4"/>
          <w:sz w:val="20"/>
          <w:szCs w:val="20"/>
        </w:rPr>
        <w:t>传工作</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4"/>
          <w:sz w:val="20"/>
          <w:szCs w:val="20"/>
        </w:rPr>
        <w:t>，包括但不限于：</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5"/>
          <w:sz w:val="20"/>
          <w:szCs w:val="20"/>
        </w:rPr>
        <w:t>——重要信息的发布；</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——介绍大型赛会志愿服务工作进展；</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——开展志愿者主题宣传教育活动；</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——组建志愿者信息队伍并开展专项培训。</w:t>
      </w:r>
    </w:p>
    <w:p>
      <w:pPr>
        <w:spacing w:line="207" w:lineRule="auto"/>
        <w:ind w:left="22"/>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6.3.5</w:t>
      </w:r>
      <w:r>
        <w:rPr>
          <w:rFonts w:ascii="Microsoft YaHei" w:eastAsia="Microsoft YaHei" w:hAnsi="Microsoft YaHei" w:cs="Microsoft YaHei"/>
          <w:spacing w:val="64"/>
          <w:sz w:val="20"/>
          <w:szCs w:val="20"/>
        </w:rPr>
        <w:t xml:space="preserve"> </w:t>
      </w:r>
      <w:r>
        <w:rPr>
          <w:rFonts w:ascii="Microsoft YaHei" w:eastAsia="Microsoft YaHei" w:hAnsi="Microsoft YaHei" w:cs="Microsoft YaHei"/>
          <w:spacing w:val="3"/>
          <w:sz w:val="20"/>
          <w:szCs w:val="20"/>
        </w:rPr>
        <w:t>相关方做好宣传推广</w:t>
      </w:r>
      <w:r>
        <w:rPr>
          <w:rFonts w:ascii="Microsoft YaHei" w:eastAsia="Microsoft YaHei" w:hAnsi="Microsoft YaHei" w:cs="Microsoft YaHei"/>
          <w:spacing w:val="-23"/>
          <w:sz w:val="20"/>
          <w:szCs w:val="20"/>
        </w:rPr>
        <w:t xml:space="preserve"> </w:t>
      </w:r>
      <w:r>
        <w:rPr>
          <w:rFonts w:ascii="Microsoft YaHei" w:eastAsia="Microsoft YaHei" w:hAnsi="Microsoft YaHei" w:cs="Microsoft YaHei"/>
          <w:spacing w:val="3"/>
          <w:sz w:val="20"/>
          <w:szCs w:val="20"/>
        </w:rPr>
        <w:t>，包括但不限于：</w:t>
      </w:r>
    </w:p>
    <w:p>
      <w:pPr>
        <w:spacing w:before="17"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2"/>
          <w:sz w:val="20"/>
          <w:szCs w:val="20"/>
        </w:rPr>
        <w:t>——</w:t>
      </w:r>
      <w:r>
        <w:rPr>
          <w:rFonts w:ascii="Microsoft YaHei" w:eastAsia="Microsoft YaHei" w:hAnsi="Microsoft YaHei" w:cs="Microsoft YaHei"/>
          <w:spacing w:val="-33"/>
          <w:sz w:val="20"/>
          <w:szCs w:val="20"/>
        </w:rPr>
        <w:t xml:space="preserve"> </w:t>
      </w:r>
      <w:r>
        <w:rPr>
          <w:rFonts w:ascii="Microsoft YaHei" w:eastAsia="Microsoft YaHei" w:hAnsi="Microsoft YaHei" w:cs="Microsoft YaHei"/>
          <w:spacing w:val="2"/>
          <w:sz w:val="20"/>
          <w:szCs w:val="20"/>
        </w:rPr>
        <w:t>明确宣传口径；</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——贯穿志愿服务全过程。</w:t>
      </w:r>
    </w:p>
    <w:p>
      <w:pPr>
        <w:pStyle w:val="BodyText"/>
        <w:spacing w:before="170" w:line="270" w:lineRule="exact"/>
        <w:ind w:left="22"/>
      </w:pPr>
      <w:r>
        <w:rPr>
          <w:position w:val="1"/>
        </w:rPr>
        <w:t>6.4</w:t>
      </w:r>
      <w:r>
        <w:rPr>
          <w:spacing w:val="-29"/>
          <w:position w:val="1"/>
        </w:rPr>
        <w:t xml:space="preserve"> </w:t>
      </w:r>
      <w:r>
        <w:rPr>
          <w:position w:val="1"/>
        </w:rPr>
        <w:t>招募录用</w:t>
      </w:r>
    </w:p>
    <w:p>
      <w:pPr>
        <w:spacing w:before="198" w:line="215" w:lineRule="auto"/>
        <w:ind w:left="16" w:right="15" w:firstLine="423"/>
        <w:jc w:val="both"/>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根据志愿服务需求和志愿服务岗位设置情况组织开展志愿者招募。通过线上线下多种方</w:t>
      </w:r>
      <w:r>
        <w:rPr>
          <w:rFonts w:ascii="Microsoft YaHei" w:eastAsia="Microsoft YaHei" w:hAnsi="Microsoft YaHei" w:cs="Microsoft YaHei"/>
          <w:spacing w:val="11"/>
          <w:sz w:val="20"/>
          <w:szCs w:val="20"/>
        </w:rPr>
        <w:t xml:space="preserve"> </w:t>
      </w:r>
      <w:r>
        <w:rPr>
          <w:rFonts w:ascii="Microsoft YaHei" w:eastAsia="Microsoft YaHei" w:hAnsi="Microsoft YaHei" w:cs="Microsoft YaHei"/>
          <w:spacing w:val="6"/>
          <w:sz w:val="20"/>
          <w:szCs w:val="20"/>
        </w:rPr>
        <w:t>式，及时公布志愿服务相关信息：招募条件</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、需求数量</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w:t>
      </w:r>
      <w:r>
        <w:rPr>
          <w:rFonts w:ascii="Microsoft YaHei" w:eastAsia="Microsoft YaHei" w:hAnsi="Microsoft YaHei" w:cs="Microsoft YaHei"/>
          <w:spacing w:val="5"/>
          <w:sz w:val="20"/>
          <w:szCs w:val="20"/>
        </w:rPr>
        <w:t>报名方式</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5"/>
          <w:sz w:val="20"/>
          <w:szCs w:val="20"/>
        </w:rPr>
        <w:t>、服务过程中可能的风险</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8"/>
          <w:sz w:val="20"/>
          <w:szCs w:val="20"/>
        </w:rPr>
        <w:t>及可提供的保障等信息</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8"/>
          <w:sz w:val="20"/>
          <w:szCs w:val="20"/>
        </w:rPr>
        <w:t>，根据报名情况确定招募的志愿</w:t>
      </w:r>
      <w:r>
        <w:rPr>
          <w:rFonts w:ascii="Microsoft YaHei" w:eastAsia="Microsoft YaHei" w:hAnsi="Microsoft YaHei" w:cs="Microsoft YaHei"/>
          <w:spacing w:val="7"/>
          <w:sz w:val="20"/>
          <w:szCs w:val="20"/>
        </w:rPr>
        <w:t>者。</w:t>
      </w:r>
    </w:p>
    <w:p>
      <w:pPr>
        <w:pStyle w:val="BodyText"/>
        <w:spacing w:before="170" w:line="270" w:lineRule="exact"/>
        <w:ind w:left="22"/>
      </w:pPr>
      <w:r>
        <w:rPr>
          <w:position w:val="1"/>
        </w:rPr>
        <w:t>6.4.1</w:t>
      </w:r>
      <w:r>
        <w:rPr>
          <w:spacing w:val="17"/>
          <w:position w:val="1"/>
        </w:rPr>
        <w:t xml:space="preserve"> </w:t>
      </w:r>
      <w:r>
        <w:rPr>
          <w:position w:val="1"/>
        </w:rPr>
        <w:t>招募录用原则</w:t>
      </w:r>
    </w:p>
    <w:p>
      <w:pPr>
        <w:spacing w:before="199" w:line="207" w:lineRule="auto"/>
        <w:ind w:left="438"/>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招募录用原则包括但不限于：</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——提前原则</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8"/>
          <w:sz w:val="20"/>
          <w:szCs w:val="20"/>
        </w:rPr>
        <w:t>，大型赛会组织方应在大型赛会活动</w:t>
      </w:r>
      <w:r>
        <w:rPr>
          <w:rFonts w:ascii="Microsoft YaHei" w:eastAsia="Microsoft YaHei" w:hAnsi="Microsoft YaHei" w:cs="Microsoft YaHei"/>
          <w:spacing w:val="7"/>
          <w:sz w:val="20"/>
          <w:szCs w:val="20"/>
        </w:rPr>
        <w:t>运行期前提出志愿者需求信息；</w:t>
      </w:r>
    </w:p>
    <w:p>
      <w:pPr>
        <w:spacing w:before="16" w:line="213" w:lineRule="auto"/>
        <w:ind w:left="858" w:right="15" w:hanging="42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w:t>
      </w:r>
      <w:r>
        <w:rPr>
          <w:rFonts w:ascii="Microsoft YaHei" w:eastAsia="Microsoft YaHei" w:hAnsi="Microsoft YaHei" w:cs="Microsoft YaHei"/>
          <w:spacing w:val="-37"/>
          <w:sz w:val="20"/>
          <w:szCs w:val="20"/>
        </w:rPr>
        <w:t xml:space="preserve"> </w:t>
      </w:r>
      <w:r>
        <w:rPr>
          <w:rFonts w:ascii="Microsoft YaHei" w:eastAsia="Microsoft YaHei" w:hAnsi="Microsoft YaHei" w:cs="Microsoft YaHei"/>
          <w:spacing w:val="6"/>
          <w:sz w:val="20"/>
          <w:szCs w:val="20"/>
        </w:rPr>
        <w:t>匹配原则，应考虑志愿者岗位需求与志愿者自身条件，包括但不限于文化背景、身</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8"/>
          <w:sz w:val="20"/>
          <w:szCs w:val="20"/>
        </w:rPr>
        <w:t>体条件、知识水平等；</w:t>
      </w:r>
    </w:p>
    <w:p>
      <w:pPr>
        <w:spacing w:before="15"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——广泛原则</w:t>
      </w:r>
      <w:r>
        <w:rPr>
          <w:rFonts w:ascii="Microsoft YaHei" w:eastAsia="Microsoft YaHei" w:hAnsi="Microsoft YaHei" w:cs="Microsoft YaHei"/>
          <w:spacing w:val="-10"/>
          <w:sz w:val="20"/>
          <w:szCs w:val="20"/>
        </w:rPr>
        <w:t xml:space="preserve"> </w:t>
      </w:r>
      <w:r>
        <w:rPr>
          <w:rFonts w:ascii="Microsoft YaHei" w:eastAsia="Microsoft YaHei" w:hAnsi="Microsoft YaHei" w:cs="Microsoft YaHei"/>
          <w:spacing w:val="6"/>
          <w:sz w:val="20"/>
          <w:szCs w:val="20"/>
        </w:rPr>
        <w:t>，既通过组织化系统招募志愿者</w:t>
      </w:r>
      <w:r>
        <w:rPr>
          <w:rFonts w:ascii="Microsoft YaHei" w:eastAsia="Microsoft YaHei" w:hAnsi="Microsoft YaHei" w:cs="Microsoft YaHei"/>
          <w:spacing w:val="-22"/>
          <w:sz w:val="20"/>
          <w:szCs w:val="20"/>
        </w:rPr>
        <w:t xml:space="preserve"> </w:t>
      </w:r>
      <w:r>
        <w:rPr>
          <w:rFonts w:ascii="Microsoft YaHei" w:eastAsia="Microsoft YaHei" w:hAnsi="Microsoft YaHei" w:cs="Microsoft YaHei"/>
          <w:spacing w:val="6"/>
          <w:sz w:val="20"/>
          <w:szCs w:val="20"/>
        </w:rPr>
        <w:t>，又面向社会公众广泛招募；</w:t>
      </w:r>
    </w:p>
    <w:p>
      <w:pPr>
        <w:spacing w:before="15" w:line="213" w:lineRule="auto"/>
        <w:ind w:left="861" w:right="15" w:hanging="427"/>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——保护原则，明确不适宜志愿者服务的岗位，包括</w:t>
      </w:r>
      <w:r>
        <w:rPr>
          <w:rFonts w:ascii="Microsoft YaHei" w:eastAsia="Microsoft YaHei" w:hAnsi="Microsoft YaHei" w:cs="Microsoft YaHei"/>
          <w:spacing w:val="6"/>
          <w:sz w:val="20"/>
          <w:szCs w:val="20"/>
        </w:rPr>
        <w:t>但不限于以营利为目的、重大管理</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责任</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7"/>
          <w:sz w:val="20"/>
          <w:szCs w:val="20"/>
        </w:rPr>
        <w:t>、存在人身伤害风险或处于危险工作环境</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7"/>
          <w:sz w:val="20"/>
          <w:szCs w:val="20"/>
        </w:rPr>
        <w:t>、重体力劳动等。</w:t>
      </w:r>
    </w:p>
    <w:p>
      <w:pPr>
        <w:pStyle w:val="BodyText"/>
        <w:spacing w:before="171" w:line="269" w:lineRule="exact"/>
        <w:ind w:left="22"/>
      </w:pPr>
      <w:r>
        <w:rPr>
          <w:position w:val="1"/>
        </w:rPr>
        <w:t>6.4.2</w:t>
      </w:r>
      <w:r>
        <w:rPr>
          <w:spacing w:val="17"/>
          <w:position w:val="1"/>
        </w:rPr>
        <w:t xml:space="preserve"> </w:t>
      </w:r>
      <w:r>
        <w:rPr>
          <w:position w:val="1"/>
        </w:rPr>
        <w:t>招募录用职责</w:t>
      </w:r>
    </w:p>
    <w:p>
      <w:pPr>
        <w:spacing w:before="199" w:line="213" w:lineRule="auto"/>
        <w:ind w:left="433" w:right="4323" w:hanging="411"/>
        <w:rPr>
          <w:rFonts w:ascii="Microsoft YaHei" w:eastAsia="Microsoft YaHei" w:hAnsi="Microsoft YaHei" w:cs="Microsoft YaHei"/>
          <w:sz w:val="20"/>
          <w:szCs w:val="20"/>
        </w:rPr>
      </w:pPr>
      <w:hyperlink r:id="rId15" w:history="1">
        <w:r>
          <w:rPr>
            <w:rFonts w:ascii="Microsoft YaHei" w:eastAsia="Microsoft YaHei" w:hAnsi="Microsoft YaHei" w:cs="Microsoft YaHei"/>
            <w:spacing w:val="2"/>
            <w:sz w:val="20"/>
            <w:szCs w:val="20"/>
          </w:rPr>
          <w:t>6.4.2.1</w:t>
        </w:r>
      </w:hyperlink>
      <w:r>
        <w:rPr>
          <w:rFonts w:ascii="Microsoft YaHei" w:eastAsia="Microsoft YaHei" w:hAnsi="Microsoft YaHei" w:cs="Microsoft YaHei"/>
          <w:spacing w:val="68"/>
          <w:sz w:val="20"/>
          <w:szCs w:val="20"/>
        </w:rPr>
        <w:t xml:space="preserve"> </w:t>
      </w:r>
      <w:r>
        <w:rPr>
          <w:rFonts w:ascii="Microsoft YaHei" w:eastAsia="Microsoft YaHei" w:hAnsi="Microsoft YaHei" w:cs="Microsoft YaHei"/>
          <w:spacing w:val="2"/>
          <w:sz w:val="20"/>
          <w:szCs w:val="20"/>
        </w:rPr>
        <w:t>大型赛会组织方职责包括但不限于：</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——提出志愿服务整体需求和保障；</w:t>
      </w:r>
    </w:p>
    <w:p>
      <w:pPr>
        <w:spacing w:before="16" w:line="207" w:lineRule="auto"/>
        <w:ind w:left="434"/>
        <w:rPr>
          <w:rFonts w:ascii="Microsoft YaHei" w:eastAsia="Microsoft YaHei" w:hAnsi="Microsoft YaHei" w:cs="Microsoft YaHei"/>
          <w:sz w:val="20"/>
          <w:szCs w:val="20"/>
        </w:rPr>
        <w:sectPr>
          <w:footerReference w:type="default" r:id="rId16"/>
          <w:pgSz w:w="11906" w:h="16839"/>
          <w:pgMar w:top="1431" w:right="1785" w:bottom="1163" w:left="1785" w:header="0" w:footer="992" w:gutter="0"/>
          <w:pgNumType w:start="9"/>
          <w:cols w:space="708"/>
        </w:sectPr>
      </w:pPr>
      <w:r>
        <w:rPr>
          <w:rFonts w:ascii="Microsoft YaHei" w:eastAsia="Microsoft YaHei" w:hAnsi="Microsoft YaHei" w:cs="Microsoft YaHei"/>
          <w:spacing w:val="8"/>
          <w:sz w:val="20"/>
          <w:szCs w:val="20"/>
        </w:rPr>
        <w:t>——与志愿者管理部门确定志愿服务具体需求和保障；</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——填写志愿者岗位需求表</w:t>
      </w:r>
      <w:r>
        <w:rPr>
          <w:rFonts w:ascii="Microsoft YaHei" w:eastAsia="Microsoft YaHei" w:hAnsi="Microsoft YaHei" w:cs="Microsoft YaHei"/>
          <w:spacing w:val="-12"/>
          <w:sz w:val="20"/>
          <w:szCs w:val="20"/>
        </w:rPr>
        <w:t xml:space="preserve"> </w:t>
      </w:r>
      <w:r>
        <w:rPr>
          <w:rFonts w:ascii="Microsoft YaHei" w:eastAsia="Microsoft YaHei" w:hAnsi="Microsoft YaHei" w:cs="Microsoft YaHei"/>
          <w:spacing w:val="5"/>
          <w:sz w:val="20"/>
          <w:szCs w:val="20"/>
        </w:rPr>
        <w:t>，其示例参见附录 B。</w:t>
      </w:r>
    </w:p>
    <w:p>
      <w:pPr>
        <w:spacing w:before="1" w:line="207" w:lineRule="auto"/>
        <w:ind w:left="22"/>
        <w:rPr>
          <w:rFonts w:ascii="Microsoft YaHei" w:eastAsia="Microsoft YaHei" w:hAnsi="Microsoft YaHei" w:cs="Microsoft YaHei"/>
          <w:sz w:val="20"/>
          <w:szCs w:val="20"/>
        </w:rPr>
      </w:pPr>
      <w:hyperlink r:id="rId17" w:history="1">
        <w:r>
          <w:rPr>
            <w:rFonts w:ascii="Microsoft YaHei" w:eastAsia="Microsoft YaHei" w:hAnsi="Microsoft YaHei" w:cs="Microsoft YaHei"/>
            <w:spacing w:val="4"/>
            <w:sz w:val="20"/>
            <w:szCs w:val="20"/>
          </w:rPr>
          <w:t>6.4.2.2</w:t>
        </w:r>
      </w:hyperlink>
      <w:r>
        <w:rPr>
          <w:rFonts w:ascii="Microsoft YaHei" w:eastAsia="Microsoft YaHei" w:hAnsi="Microsoft YaHei" w:cs="Microsoft YaHei"/>
          <w:spacing w:val="56"/>
          <w:sz w:val="20"/>
          <w:szCs w:val="20"/>
        </w:rPr>
        <w:t xml:space="preserve"> </w:t>
      </w:r>
      <w:r>
        <w:rPr>
          <w:rFonts w:ascii="Microsoft YaHei" w:eastAsia="Microsoft YaHei" w:hAnsi="Microsoft YaHei" w:cs="Microsoft YaHei"/>
          <w:spacing w:val="4"/>
          <w:sz w:val="20"/>
          <w:szCs w:val="20"/>
        </w:rPr>
        <w:t>志愿者管理部门职责包括但不限于：</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——确定志愿者招募需求</w:t>
      </w:r>
      <w:r>
        <w:rPr>
          <w:rFonts w:ascii="Microsoft YaHei" w:eastAsia="Microsoft YaHei" w:hAnsi="Microsoft YaHei" w:cs="Microsoft YaHei"/>
          <w:spacing w:val="-16"/>
          <w:sz w:val="20"/>
          <w:szCs w:val="20"/>
        </w:rPr>
        <w:t xml:space="preserve"> </w:t>
      </w:r>
      <w:r>
        <w:rPr>
          <w:rFonts w:ascii="Microsoft YaHei" w:eastAsia="Microsoft YaHei" w:hAnsi="Microsoft YaHei" w:cs="Microsoft YaHei"/>
          <w:spacing w:val="6"/>
          <w:sz w:val="20"/>
          <w:szCs w:val="20"/>
        </w:rPr>
        <w:t>，制定志愿者招募方案；</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——发布志愿服务项目并管理招募信息；</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——组织志愿者在相关平台实名注册；</w:t>
      </w:r>
    </w:p>
    <w:p>
      <w:pPr>
        <w:spacing w:before="15" w:line="213" w:lineRule="auto"/>
        <w:ind w:left="434" w:right="801"/>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——对报名的志愿者开展选拔</w:t>
      </w:r>
      <w:r>
        <w:rPr>
          <w:rFonts w:ascii="Microsoft YaHei" w:eastAsia="Microsoft YaHei" w:hAnsi="Microsoft YaHei" w:cs="Microsoft YaHei"/>
          <w:spacing w:val="-23"/>
          <w:sz w:val="20"/>
          <w:szCs w:val="20"/>
        </w:rPr>
        <w:t xml:space="preserve"> </w:t>
      </w:r>
      <w:r>
        <w:rPr>
          <w:rFonts w:ascii="Microsoft YaHei" w:eastAsia="Microsoft YaHei" w:hAnsi="Microsoft YaHei" w:cs="Microsoft YaHei"/>
          <w:spacing w:val="6"/>
          <w:sz w:val="20"/>
          <w:szCs w:val="20"/>
        </w:rPr>
        <w:t>，</w:t>
      </w:r>
      <w:r>
        <w:rPr>
          <w:rFonts w:ascii="Microsoft YaHei" w:eastAsia="Microsoft YaHei" w:hAnsi="Microsoft YaHei" w:cs="Microsoft YaHei"/>
          <w:spacing w:val="-30"/>
          <w:sz w:val="20"/>
          <w:szCs w:val="20"/>
        </w:rPr>
        <w:t xml:space="preserve"> </w:t>
      </w:r>
      <w:r>
        <w:rPr>
          <w:rFonts w:ascii="Microsoft YaHei" w:eastAsia="Microsoft YaHei" w:hAnsi="Microsoft YaHei" w:cs="Microsoft YaHei"/>
          <w:spacing w:val="6"/>
          <w:sz w:val="20"/>
          <w:szCs w:val="20"/>
        </w:rPr>
        <w:t>向大型赛会组织方告知并确认招募录</w:t>
      </w:r>
      <w:r>
        <w:rPr>
          <w:rFonts w:ascii="Microsoft YaHei" w:eastAsia="Microsoft YaHei" w:hAnsi="Microsoft YaHei" w:cs="Microsoft YaHei"/>
          <w:spacing w:val="5"/>
          <w:sz w:val="20"/>
          <w:szCs w:val="20"/>
        </w:rPr>
        <w:t>用结果；</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8"/>
          <w:sz w:val="20"/>
          <w:szCs w:val="20"/>
        </w:rPr>
        <w:t>——与被录用志愿者签订服务承诺书或志愿服务协议；</w:t>
      </w:r>
    </w:p>
    <w:p>
      <w:pPr>
        <w:spacing w:before="15" w:line="20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——对招募工作开展评估。</w:t>
      </w:r>
    </w:p>
    <w:p>
      <w:pPr>
        <w:spacing w:line="208" w:lineRule="auto"/>
        <w:rPr>
          <w:rFonts w:ascii="Microsoft YaHei" w:eastAsia="Microsoft YaHei" w:hAnsi="Microsoft YaHei" w:cs="Microsoft YaHei"/>
          <w:sz w:val="20"/>
          <w:szCs w:val="20"/>
        </w:rPr>
        <w:sectPr>
          <w:footerReference w:type="default" r:id="rId18"/>
          <w:type w:val="nextPage"/>
          <w:pgSz w:w="11906" w:h="16839"/>
          <w:pgMar w:top="1431" w:right="1785" w:bottom="1163" w:left="1785" w:header="0" w:footer="992" w:gutter="0"/>
          <w:pgNumType w:start="10"/>
          <w:cols w:space="708"/>
          <w:titlePg w:val="0"/>
        </w:sectPr>
      </w:pPr>
    </w:p>
    <w:p>
      <w:pPr>
        <w:spacing w:before="47" w:line="207" w:lineRule="auto"/>
        <w:ind w:left="22"/>
        <w:rPr>
          <w:rFonts w:ascii="Microsoft YaHei" w:eastAsia="Microsoft YaHei" w:hAnsi="Microsoft YaHei" w:cs="Microsoft YaHei"/>
          <w:sz w:val="20"/>
          <w:szCs w:val="20"/>
        </w:rPr>
      </w:pPr>
      <w:hyperlink r:id="rId19" w:history="1">
        <w:r>
          <w:rPr>
            <w:rFonts w:ascii="Microsoft YaHei" w:eastAsia="Microsoft YaHei" w:hAnsi="Microsoft YaHei" w:cs="Microsoft YaHei"/>
            <w:spacing w:val="4"/>
            <w:sz w:val="20"/>
            <w:szCs w:val="20"/>
          </w:rPr>
          <w:t>6.4.2.3</w:t>
        </w:r>
      </w:hyperlink>
      <w:r>
        <w:rPr>
          <w:rFonts w:ascii="Microsoft YaHei" w:eastAsia="Microsoft YaHei" w:hAnsi="Microsoft YaHei" w:cs="Microsoft YaHei"/>
          <w:spacing w:val="56"/>
          <w:sz w:val="20"/>
          <w:szCs w:val="20"/>
        </w:rPr>
        <w:t xml:space="preserve"> </w:t>
      </w:r>
      <w:r>
        <w:rPr>
          <w:rFonts w:ascii="Microsoft YaHei" w:eastAsia="Microsoft YaHei" w:hAnsi="Microsoft YaHei" w:cs="Microsoft YaHei"/>
          <w:spacing w:val="4"/>
          <w:sz w:val="20"/>
          <w:szCs w:val="20"/>
        </w:rPr>
        <w:t>志愿者来源单位职责包括但不限于：</w:t>
      </w:r>
    </w:p>
    <w:p>
      <w:pPr>
        <w:spacing w:before="14" w:line="213" w:lineRule="auto"/>
        <w:ind w:left="858" w:right="15" w:hanging="42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——在本单位志愿者工作领导小组指导下，制定志愿</w:t>
      </w:r>
      <w:r>
        <w:rPr>
          <w:rFonts w:ascii="Microsoft YaHei" w:eastAsia="Microsoft YaHei" w:hAnsi="Microsoft YaHei" w:cs="Microsoft YaHei"/>
          <w:spacing w:val="6"/>
          <w:sz w:val="20"/>
          <w:szCs w:val="20"/>
        </w:rPr>
        <w:t>者招募确认办法，协助开展志愿者</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6"/>
          <w:sz w:val="20"/>
          <w:szCs w:val="20"/>
        </w:rPr>
        <w:t>招募工作；</w:t>
      </w:r>
    </w:p>
    <w:p>
      <w:pPr>
        <w:spacing w:before="15"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——推荐优秀志愿者</w:t>
      </w:r>
      <w:r>
        <w:rPr>
          <w:rFonts w:ascii="Microsoft YaHei" w:eastAsia="Microsoft YaHei" w:hAnsi="Microsoft YaHei" w:cs="Microsoft YaHei"/>
          <w:spacing w:val="-16"/>
          <w:sz w:val="20"/>
          <w:szCs w:val="20"/>
        </w:rPr>
        <w:t xml:space="preserve"> </w:t>
      </w:r>
      <w:r>
        <w:rPr>
          <w:rFonts w:ascii="Microsoft YaHei" w:eastAsia="Microsoft YaHei" w:hAnsi="Microsoft YaHei" w:cs="Microsoft YaHei"/>
          <w:spacing w:val="6"/>
          <w:sz w:val="20"/>
          <w:szCs w:val="20"/>
        </w:rPr>
        <w:t>，做好落选志愿者安抚工作。</w:t>
      </w:r>
    </w:p>
    <w:p>
      <w:pPr>
        <w:spacing w:line="207" w:lineRule="auto"/>
        <w:ind w:left="22"/>
        <w:rPr>
          <w:rFonts w:ascii="Microsoft YaHei" w:eastAsia="Microsoft YaHei" w:hAnsi="Microsoft YaHei" w:cs="Microsoft YaHei"/>
          <w:sz w:val="20"/>
          <w:szCs w:val="20"/>
        </w:rPr>
      </w:pPr>
      <w:hyperlink r:id="rId20" w:history="1">
        <w:r>
          <w:rPr>
            <w:rFonts w:ascii="Microsoft YaHei" w:eastAsia="Microsoft YaHei" w:hAnsi="Microsoft YaHei" w:cs="Microsoft YaHei"/>
            <w:spacing w:val="4"/>
            <w:sz w:val="20"/>
            <w:szCs w:val="20"/>
          </w:rPr>
          <w:t>6.4.2.4</w:t>
        </w:r>
      </w:hyperlink>
      <w:r>
        <w:rPr>
          <w:rFonts w:ascii="Microsoft YaHei" w:eastAsia="Microsoft YaHei" w:hAnsi="Microsoft YaHei" w:cs="Microsoft YaHei"/>
          <w:spacing w:val="56"/>
          <w:sz w:val="20"/>
          <w:szCs w:val="20"/>
        </w:rPr>
        <w:t xml:space="preserve"> </w:t>
      </w:r>
      <w:r>
        <w:rPr>
          <w:rFonts w:ascii="Microsoft YaHei" w:eastAsia="Microsoft YaHei" w:hAnsi="Microsoft YaHei" w:cs="Microsoft YaHei"/>
          <w:spacing w:val="4"/>
          <w:sz w:val="20"/>
          <w:szCs w:val="20"/>
        </w:rPr>
        <w:t>志愿者使用部门职责包括但不限于：</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——参与志愿者招募选拔工作；</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——确定拟录用志愿者。</w:t>
      </w:r>
    </w:p>
    <w:p>
      <w:pPr>
        <w:pStyle w:val="BodyText"/>
        <w:spacing w:before="171" w:line="269" w:lineRule="exact"/>
        <w:ind w:left="22"/>
      </w:pPr>
      <w:r>
        <w:rPr>
          <w:position w:val="1"/>
        </w:rPr>
        <w:t>6.4.3</w:t>
      </w:r>
      <w:r>
        <w:rPr>
          <w:spacing w:val="17"/>
          <w:position w:val="1"/>
        </w:rPr>
        <w:t xml:space="preserve"> </w:t>
      </w:r>
      <w:r>
        <w:rPr>
          <w:position w:val="1"/>
        </w:rPr>
        <w:t>招募工作准备</w:t>
      </w:r>
    </w:p>
    <w:p>
      <w:pPr>
        <w:spacing w:before="199" w:line="213" w:lineRule="auto"/>
        <w:ind w:left="433" w:right="1172" w:hanging="411"/>
        <w:rPr>
          <w:rFonts w:ascii="Microsoft YaHei" w:eastAsia="Microsoft YaHei" w:hAnsi="Microsoft YaHei" w:cs="Microsoft YaHei"/>
          <w:sz w:val="20"/>
          <w:szCs w:val="20"/>
        </w:rPr>
      </w:pPr>
      <w:hyperlink r:id="rId21" w:history="1">
        <w:r>
          <w:rPr>
            <w:rFonts w:ascii="Microsoft YaHei" w:eastAsia="Microsoft YaHei" w:hAnsi="Microsoft YaHei" w:cs="Microsoft YaHei"/>
            <w:spacing w:val="5"/>
            <w:sz w:val="20"/>
            <w:szCs w:val="20"/>
          </w:rPr>
          <w:t>6.4.3.1</w:t>
        </w:r>
      </w:hyperlink>
      <w:r>
        <w:rPr>
          <w:rFonts w:ascii="Microsoft YaHei" w:eastAsia="Microsoft YaHei" w:hAnsi="Microsoft YaHei" w:cs="Microsoft YaHei"/>
          <w:spacing w:val="75"/>
          <w:sz w:val="20"/>
          <w:szCs w:val="20"/>
        </w:rPr>
        <w:t xml:space="preserve"> </w:t>
      </w:r>
      <w:r>
        <w:rPr>
          <w:rFonts w:ascii="Microsoft YaHei" w:eastAsia="Microsoft YaHei" w:hAnsi="Microsoft YaHei" w:cs="Microsoft YaHei"/>
          <w:spacing w:val="5"/>
          <w:sz w:val="20"/>
          <w:szCs w:val="20"/>
        </w:rPr>
        <w:t>大型赛会活动组织方应为招募各环节提供必要的保障，包括但不限于：</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3"/>
          <w:sz w:val="20"/>
          <w:szCs w:val="20"/>
        </w:rPr>
        <w:t>——人力保障；</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——经费保障；</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——物资保障。</w:t>
      </w:r>
    </w:p>
    <w:p>
      <w:pPr>
        <w:spacing w:before="14" w:line="213" w:lineRule="auto"/>
        <w:ind w:left="18" w:right="16" w:firstLine="3"/>
        <w:rPr>
          <w:rFonts w:ascii="Microsoft YaHei" w:eastAsia="Microsoft YaHei" w:hAnsi="Microsoft YaHei" w:cs="Microsoft YaHei"/>
          <w:sz w:val="20"/>
          <w:szCs w:val="20"/>
        </w:rPr>
      </w:pPr>
      <w:hyperlink r:id="rId22" w:history="1">
        <w:r>
          <w:rPr>
            <w:rFonts w:ascii="Microsoft YaHei" w:eastAsia="Microsoft YaHei" w:hAnsi="Microsoft YaHei" w:cs="Microsoft YaHei"/>
            <w:spacing w:val="9"/>
            <w:sz w:val="20"/>
            <w:szCs w:val="20"/>
          </w:rPr>
          <w:t>6.4.3.2</w:t>
        </w:r>
      </w:hyperlink>
      <w:r>
        <w:rPr>
          <w:rFonts w:ascii="Microsoft YaHei" w:eastAsia="Microsoft YaHei" w:hAnsi="Microsoft YaHei" w:cs="Microsoft YaHei"/>
          <w:spacing w:val="55"/>
          <w:w w:val="101"/>
          <w:sz w:val="20"/>
          <w:szCs w:val="20"/>
        </w:rPr>
        <w:t xml:space="preserve"> </w:t>
      </w:r>
      <w:r>
        <w:rPr>
          <w:rFonts w:ascii="Microsoft YaHei" w:eastAsia="Microsoft YaHei" w:hAnsi="Microsoft YaHei" w:cs="Microsoft YaHei"/>
          <w:spacing w:val="9"/>
          <w:sz w:val="20"/>
          <w:szCs w:val="20"/>
        </w:rPr>
        <w:t>志愿者管理部门根据大型赛会活动</w:t>
      </w:r>
      <w:r>
        <w:rPr>
          <w:rFonts w:ascii="Microsoft YaHei" w:eastAsia="Microsoft YaHei" w:hAnsi="Microsoft YaHei" w:cs="Microsoft YaHei"/>
          <w:spacing w:val="8"/>
          <w:sz w:val="20"/>
          <w:szCs w:val="20"/>
        </w:rPr>
        <w:t>组织方提供的志愿者需求和保障方案，制定招募</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6"/>
          <w:sz w:val="20"/>
          <w:szCs w:val="20"/>
        </w:rPr>
        <w:t>方案</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6"/>
          <w:sz w:val="20"/>
          <w:szCs w:val="20"/>
        </w:rPr>
        <w:t>，方案内容包括但不限于：</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——招募志愿者的目的和意义；</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——志愿者招募方式；</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——志愿者来源单位的工作职责；</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——志愿服务岗位的招募数量、条件；</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——各阶段具体方案及推进计划；</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——保障需求及经费预算。</w:t>
      </w:r>
    </w:p>
    <w:p>
      <w:pPr>
        <w:spacing w:before="16" w:line="207" w:lineRule="auto"/>
        <w:ind w:left="22"/>
        <w:rPr>
          <w:rFonts w:ascii="Microsoft YaHei" w:eastAsia="Microsoft YaHei" w:hAnsi="Microsoft YaHei" w:cs="Microsoft YaHei"/>
          <w:sz w:val="20"/>
          <w:szCs w:val="20"/>
        </w:rPr>
      </w:pPr>
      <w:hyperlink r:id="rId23" w:history="1">
        <w:r>
          <w:rPr>
            <w:rFonts w:ascii="Microsoft YaHei" w:eastAsia="Microsoft YaHei" w:hAnsi="Microsoft YaHei" w:cs="Microsoft YaHei"/>
            <w:spacing w:val="6"/>
            <w:sz w:val="20"/>
            <w:szCs w:val="20"/>
          </w:rPr>
          <w:t>6.4.3.3</w:t>
        </w:r>
      </w:hyperlink>
      <w:r>
        <w:rPr>
          <w:rFonts w:ascii="Microsoft YaHei" w:eastAsia="Microsoft YaHei" w:hAnsi="Microsoft YaHei" w:cs="Microsoft YaHei"/>
          <w:spacing w:val="65"/>
          <w:sz w:val="20"/>
          <w:szCs w:val="20"/>
        </w:rPr>
        <w:t xml:space="preserve"> </w:t>
      </w:r>
      <w:r>
        <w:rPr>
          <w:rFonts w:ascii="Microsoft YaHei" w:eastAsia="Microsoft YaHei" w:hAnsi="Microsoft YaHei" w:cs="Microsoft YaHei"/>
          <w:spacing w:val="6"/>
          <w:sz w:val="20"/>
          <w:szCs w:val="20"/>
        </w:rPr>
        <w:t>经志愿者管理部门委托，志愿者来源单位按照招募方案</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、责任分工开展招募工作。</w:t>
      </w:r>
    </w:p>
    <w:p>
      <w:pPr>
        <w:spacing w:before="15" w:line="213" w:lineRule="auto"/>
        <w:ind w:left="433" w:right="2485" w:hanging="411"/>
        <w:rPr>
          <w:rFonts w:ascii="Microsoft YaHei" w:eastAsia="Microsoft YaHei" w:hAnsi="Microsoft YaHei" w:cs="Microsoft YaHei"/>
          <w:sz w:val="20"/>
          <w:szCs w:val="20"/>
        </w:rPr>
      </w:pPr>
      <w:hyperlink r:id="rId24" w:history="1">
        <w:r>
          <w:rPr>
            <w:rFonts w:ascii="Microsoft YaHei" w:eastAsia="Microsoft YaHei" w:hAnsi="Microsoft YaHei" w:cs="Microsoft YaHei"/>
            <w:spacing w:val="5"/>
            <w:sz w:val="20"/>
            <w:szCs w:val="20"/>
          </w:rPr>
          <w:t>6.4.3.4</w:t>
        </w:r>
      </w:hyperlink>
      <w:r>
        <w:rPr>
          <w:rFonts w:ascii="Microsoft YaHei" w:eastAsia="Microsoft YaHei" w:hAnsi="Microsoft YaHei" w:cs="Microsoft YaHei"/>
          <w:spacing w:val="5"/>
          <w:sz w:val="20"/>
          <w:szCs w:val="20"/>
        </w:rPr>
        <w:t xml:space="preserve"> 按志愿者招募方案，发布招</w:t>
      </w:r>
      <w:r>
        <w:rPr>
          <w:rFonts w:ascii="Microsoft YaHei" w:eastAsia="Microsoft YaHei" w:hAnsi="Microsoft YaHei" w:cs="Microsoft YaHei"/>
          <w:spacing w:val="4"/>
          <w:sz w:val="20"/>
          <w:szCs w:val="20"/>
        </w:rPr>
        <w:t>募信息的内容包括但不限于：</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5"/>
          <w:sz w:val="20"/>
          <w:szCs w:val="20"/>
        </w:rPr>
        <w:t>——活动的目的及意义；</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——招募方式；</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——招募数量和条件；</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——招募的时间节点；</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——志愿者的权利</w:t>
      </w:r>
      <w:r>
        <w:rPr>
          <w:rFonts w:ascii="Microsoft YaHei" w:eastAsia="Microsoft YaHei" w:hAnsi="Microsoft YaHei" w:cs="Microsoft YaHei"/>
          <w:spacing w:val="-32"/>
          <w:sz w:val="20"/>
          <w:szCs w:val="20"/>
        </w:rPr>
        <w:t xml:space="preserve"> </w:t>
      </w:r>
      <w:r>
        <w:rPr>
          <w:rFonts w:ascii="Microsoft YaHei" w:eastAsia="Microsoft YaHei" w:hAnsi="Microsoft YaHei" w:cs="Microsoft YaHei"/>
          <w:spacing w:val="4"/>
          <w:sz w:val="20"/>
          <w:szCs w:val="20"/>
        </w:rPr>
        <w:t>、义务；</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——报名的途径与方式。</w:t>
      </w:r>
    </w:p>
    <w:p>
      <w:pPr>
        <w:pStyle w:val="BodyText"/>
        <w:spacing w:before="170" w:line="270" w:lineRule="exact"/>
        <w:ind w:left="22"/>
      </w:pPr>
      <w:r>
        <w:rPr>
          <w:spacing w:val="-2"/>
          <w:position w:val="1"/>
        </w:rPr>
        <w:t>6.4.4</w:t>
      </w:r>
      <w:r>
        <w:rPr>
          <w:spacing w:val="15"/>
          <w:position w:val="1"/>
        </w:rPr>
        <w:t xml:space="preserve"> </w:t>
      </w:r>
      <w:r>
        <w:rPr>
          <w:spacing w:val="-2"/>
          <w:position w:val="1"/>
        </w:rPr>
        <w:t>选拔录用</w:t>
      </w:r>
    </w:p>
    <w:p>
      <w:pPr>
        <w:spacing w:before="198" w:line="213" w:lineRule="auto"/>
        <w:ind w:left="18" w:right="16" w:firstLine="3"/>
        <w:rPr>
          <w:rFonts w:ascii="Microsoft YaHei" w:eastAsia="Microsoft YaHei" w:hAnsi="Microsoft YaHei" w:cs="Microsoft YaHei"/>
          <w:sz w:val="20"/>
          <w:szCs w:val="20"/>
        </w:rPr>
        <w:sectPr>
          <w:footerReference w:type="default" r:id="rId25"/>
          <w:pgSz w:w="11906" w:h="16839"/>
          <w:pgMar w:top="1431" w:right="1785" w:bottom="1166" w:left="1785" w:header="0" w:footer="992" w:gutter="0"/>
          <w:pgNumType w:start="11"/>
          <w:cols w:space="708"/>
        </w:sectPr>
      </w:pPr>
      <w:hyperlink r:id="rId26" w:history="1">
        <w:r>
          <w:rPr>
            <w:rFonts w:ascii="Microsoft YaHei" w:eastAsia="Microsoft YaHei" w:hAnsi="Microsoft YaHei" w:cs="Microsoft YaHei"/>
            <w:spacing w:val="6"/>
            <w:sz w:val="20"/>
            <w:szCs w:val="20"/>
          </w:rPr>
          <w:t>6.4.4.1</w:t>
        </w:r>
      </w:hyperlink>
      <w:r>
        <w:rPr>
          <w:rFonts w:ascii="Microsoft YaHei" w:eastAsia="Microsoft YaHei" w:hAnsi="Microsoft YaHei" w:cs="Microsoft YaHei"/>
          <w:spacing w:val="53"/>
          <w:sz w:val="20"/>
          <w:szCs w:val="20"/>
        </w:rPr>
        <w:t xml:space="preserve"> </w:t>
      </w:r>
      <w:r>
        <w:rPr>
          <w:rFonts w:ascii="Microsoft YaHei" w:eastAsia="Microsoft YaHei" w:hAnsi="Microsoft YaHei" w:cs="Microsoft YaHei"/>
          <w:spacing w:val="6"/>
          <w:sz w:val="20"/>
          <w:szCs w:val="20"/>
        </w:rPr>
        <w:t>按各类志愿服务岗位的招募数量、条件</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6"/>
          <w:sz w:val="20"/>
          <w:szCs w:val="20"/>
        </w:rPr>
        <w:t>，</w:t>
      </w:r>
      <w:r>
        <w:rPr>
          <w:rFonts w:ascii="Microsoft YaHei" w:eastAsia="Microsoft YaHei" w:hAnsi="Microsoft YaHei" w:cs="Microsoft YaHei"/>
          <w:spacing w:val="-27"/>
          <w:sz w:val="20"/>
          <w:szCs w:val="20"/>
        </w:rPr>
        <w:t xml:space="preserve"> </w:t>
      </w:r>
      <w:r>
        <w:rPr>
          <w:rFonts w:ascii="Microsoft YaHei" w:eastAsia="Microsoft YaHei" w:hAnsi="Microsoft YaHei" w:cs="Microsoft YaHei"/>
          <w:spacing w:val="6"/>
          <w:sz w:val="20"/>
          <w:szCs w:val="20"/>
        </w:rPr>
        <w:t>由志愿者管理部</w:t>
      </w:r>
      <w:r>
        <w:rPr>
          <w:rFonts w:ascii="Microsoft YaHei" w:eastAsia="Microsoft YaHei" w:hAnsi="Microsoft YaHei" w:cs="Microsoft YaHei"/>
          <w:spacing w:val="5"/>
          <w:sz w:val="20"/>
          <w:szCs w:val="20"/>
        </w:rPr>
        <w:t>门</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5"/>
          <w:sz w:val="20"/>
          <w:szCs w:val="20"/>
        </w:rPr>
        <w:t>、志愿者使用部门</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5"/>
          <w:sz w:val="20"/>
          <w:szCs w:val="20"/>
        </w:rPr>
        <w:t>、志</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9"/>
          <w:sz w:val="20"/>
          <w:szCs w:val="20"/>
        </w:rPr>
        <w:t>愿者来源单位以及相关专业人员共同对报名者进行遴选。</w:t>
      </w:r>
    </w:p>
    <w:p>
      <w:pPr>
        <w:spacing w:before="16" w:line="213" w:lineRule="auto"/>
        <w:ind w:left="18" w:right="16" w:firstLine="3"/>
        <w:rPr>
          <w:rFonts w:ascii="Microsoft YaHei" w:eastAsia="Microsoft YaHei" w:hAnsi="Microsoft YaHei" w:cs="Microsoft YaHei"/>
          <w:sz w:val="20"/>
          <w:szCs w:val="20"/>
        </w:rPr>
      </w:pPr>
      <w:hyperlink r:id="rId27" w:history="1">
        <w:r>
          <w:rPr>
            <w:rFonts w:ascii="Microsoft YaHei" w:eastAsia="Microsoft YaHei" w:hAnsi="Microsoft YaHei" w:cs="Microsoft YaHei"/>
            <w:spacing w:val="6"/>
            <w:sz w:val="20"/>
            <w:szCs w:val="20"/>
          </w:rPr>
          <w:t>6.4.4.2</w:t>
        </w:r>
      </w:hyperlink>
      <w:r>
        <w:rPr>
          <w:rFonts w:ascii="Microsoft YaHei" w:eastAsia="Microsoft YaHei" w:hAnsi="Microsoft YaHei" w:cs="Microsoft YaHei"/>
          <w:spacing w:val="64"/>
          <w:sz w:val="20"/>
          <w:szCs w:val="20"/>
        </w:rPr>
        <w:t xml:space="preserve"> </w:t>
      </w:r>
      <w:r>
        <w:rPr>
          <w:rFonts w:ascii="Microsoft YaHei" w:eastAsia="Microsoft YaHei" w:hAnsi="Microsoft YaHei" w:cs="Microsoft YaHei"/>
          <w:spacing w:val="6"/>
          <w:sz w:val="20"/>
          <w:szCs w:val="20"/>
        </w:rPr>
        <w:t>志愿者管理部门结合志愿者岗位特点，</w:t>
      </w:r>
      <w:r>
        <w:rPr>
          <w:rFonts w:ascii="Microsoft YaHei" w:eastAsia="Microsoft YaHei" w:hAnsi="Microsoft YaHei" w:cs="Microsoft YaHei"/>
          <w:spacing w:val="-37"/>
          <w:sz w:val="20"/>
          <w:szCs w:val="20"/>
        </w:rPr>
        <w:t xml:space="preserve"> </w:t>
      </w:r>
      <w:r>
        <w:rPr>
          <w:rFonts w:ascii="Microsoft YaHei" w:eastAsia="Microsoft YaHei" w:hAnsi="Microsoft YaHei" w:cs="Microsoft YaHei"/>
          <w:spacing w:val="6"/>
          <w:sz w:val="20"/>
          <w:szCs w:val="20"/>
        </w:rPr>
        <w:t>宜采取面试</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、笔试</w:t>
      </w:r>
      <w:r>
        <w:rPr>
          <w:rFonts w:ascii="Microsoft YaHei" w:eastAsia="Microsoft YaHei" w:hAnsi="Microsoft YaHei" w:cs="Microsoft YaHei"/>
          <w:spacing w:val="-32"/>
          <w:sz w:val="20"/>
          <w:szCs w:val="20"/>
        </w:rPr>
        <w:t xml:space="preserve"> </w:t>
      </w:r>
      <w:r>
        <w:rPr>
          <w:rFonts w:ascii="Microsoft YaHei" w:eastAsia="Microsoft YaHei" w:hAnsi="Microsoft YaHei" w:cs="Microsoft YaHei"/>
          <w:spacing w:val="6"/>
          <w:sz w:val="20"/>
          <w:szCs w:val="20"/>
        </w:rPr>
        <w:t>、心理测试</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、情景模拟等</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8"/>
          <w:sz w:val="20"/>
          <w:szCs w:val="20"/>
        </w:rPr>
        <w:t>方式选拔志愿者。</w:t>
      </w:r>
    </w:p>
    <w:p>
      <w:pPr>
        <w:spacing w:before="15" w:line="207" w:lineRule="auto"/>
        <w:ind w:left="22"/>
        <w:rPr>
          <w:rFonts w:ascii="Microsoft YaHei" w:eastAsia="Microsoft YaHei" w:hAnsi="Microsoft YaHei" w:cs="Microsoft YaHei"/>
          <w:sz w:val="20"/>
          <w:szCs w:val="20"/>
        </w:rPr>
      </w:pPr>
      <w:hyperlink r:id="rId28" w:history="1">
        <w:r>
          <w:rPr>
            <w:rFonts w:ascii="Microsoft YaHei" w:eastAsia="Microsoft YaHei" w:hAnsi="Microsoft YaHei" w:cs="Microsoft YaHei"/>
            <w:spacing w:val="7"/>
            <w:sz w:val="20"/>
            <w:szCs w:val="20"/>
          </w:rPr>
          <w:t>6.4.4.3</w:t>
        </w:r>
      </w:hyperlink>
      <w:r>
        <w:rPr>
          <w:rFonts w:ascii="Microsoft YaHei" w:eastAsia="Microsoft YaHei" w:hAnsi="Microsoft YaHei" w:cs="Microsoft YaHei"/>
          <w:spacing w:val="51"/>
          <w:sz w:val="20"/>
          <w:szCs w:val="20"/>
        </w:rPr>
        <w:t xml:space="preserve"> </w:t>
      </w:r>
      <w:r>
        <w:rPr>
          <w:rFonts w:ascii="Microsoft YaHei" w:eastAsia="Microsoft YaHei" w:hAnsi="Microsoft YaHei" w:cs="Microsoft YaHei"/>
          <w:spacing w:val="7"/>
          <w:sz w:val="20"/>
          <w:szCs w:val="20"/>
        </w:rPr>
        <w:t>选拔结束后，志愿者管理部门将拟录用结果告知志愿者使用部</w:t>
      </w:r>
      <w:r>
        <w:rPr>
          <w:rFonts w:ascii="Microsoft YaHei" w:eastAsia="Microsoft YaHei" w:hAnsi="Microsoft YaHei" w:cs="Microsoft YaHei"/>
          <w:spacing w:val="6"/>
          <w:sz w:val="20"/>
          <w:szCs w:val="20"/>
        </w:rPr>
        <w:t>门，并征求意见。</w:t>
      </w:r>
    </w:p>
    <w:p>
      <w:pPr>
        <w:spacing w:before="15" w:line="213" w:lineRule="auto"/>
        <w:ind w:left="17" w:right="15" w:firstLine="4"/>
        <w:rPr>
          <w:rFonts w:ascii="Microsoft YaHei" w:eastAsia="Microsoft YaHei" w:hAnsi="Microsoft YaHei" w:cs="Microsoft YaHei"/>
          <w:sz w:val="20"/>
          <w:szCs w:val="20"/>
        </w:rPr>
      </w:pPr>
      <w:hyperlink r:id="rId29" w:history="1">
        <w:r>
          <w:rPr>
            <w:rFonts w:ascii="Microsoft YaHei" w:eastAsia="Microsoft YaHei" w:hAnsi="Microsoft YaHei" w:cs="Microsoft YaHei"/>
            <w:spacing w:val="5"/>
            <w:sz w:val="20"/>
            <w:szCs w:val="20"/>
          </w:rPr>
          <w:t>6.4.4.4</w:t>
        </w:r>
      </w:hyperlink>
      <w:r>
        <w:rPr>
          <w:rFonts w:ascii="Microsoft YaHei" w:eastAsia="Microsoft YaHei" w:hAnsi="Microsoft YaHei" w:cs="Microsoft YaHei"/>
          <w:spacing w:val="5"/>
          <w:sz w:val="20"/>
          <w:szCs w:val="20"/>
        </w:rPr>
        <w:t xml:space="preserve"> 选拔结束后志愿者管理部门将录用结果告知参与报名的志愿者。录用结果的通</w:t>
      </w:r>
      <w:r>
        <w:rPr>
          <w:rFonts w:ascii="Microsoft YaHei" w:eastAsia="Microsoft YaHei" w:hAnsi="Microsoft YaHei" w:cs="Microsoft YaHei"/>
          <w:spacing w:val="4"/>
          <w:sz w:val="20"/>
          <w:szCs w:val="20"/>
        </w:rPr>
        <w:t>知方式</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包括但不限于：</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——公布志愿者录用名单；</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——采用电话</w:t>
      </w:r>
      <w:r>
        <w:rPr>
          <w:rFonts w:ascii="Microsoft YaHei" w:eastAsia="Microsoft YaHei" w:hAnsi="Microsoft YaHei" w:cs="Microsoft YaHei"/>
          <w:spacing w:val="-25"/>
          <w:sz w:val="20"/>
          <w:szCs w:val="20"/>
        </w:rPr>
        <w:t xml:space="preserve"> </w:t>
      </w:r>
      <w:r>
        <w:rPr>
          <w:rFonts w:ascii="Microsoft YaHei" w:eastAsia="Microsoft YaHei" w:hAnsi="Microsoft YaHei" w:cs="Microsoft YaHei"/>
          <w:spacing w:val="5"/>
          <w:sz w:val="20"/>
          <w:szCs w:val="20"/>
        </w:rPr>
        <w:t>、短信、电子邮件</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5"/>
          <w:sz w:val="20"/>
          <w:szCs w:val="20"/>
        </w:rPr>
        <w:t>、微信等方式；</w:t>
      </w:r>
    </w:p>
    <w:p>
      <w:pPr>
        <w:spacing w:line="20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——通过志愿者来源单位通知。</w:t>
      </w:r>
    </w:p>
    <w:p>
      <w:pPr>
        <w:spacing w:before="15" w:line="207" w:lineRule="auto"/>
        <w:ind w:left="22"/>
        <w:rPr>
          <w:rFonts w:ascii="Microsoft YaHei" w:eastAsia="Microsoft YaHei" w:hAnsi="Microsoft YaHei" w:cs="Microsoft YaHei"/>
          <w:sz w:val="20"/>
          <w:szCs w:val="20"/>
        </w:rPr>
      </w:pPr>
      <w:hyperlink r:id="rId30" w:history="1">
        <w:r>
          <w:rPr>
            <w:rFonts w:ascii="Microsoft YaHei" w:eastAsia="Microsoft YaHei" w:hAnsi="Microsoft YaHei" w:cs="Microsoft YaHei"/>
            <w:spacing w:val="7"/>
            <w:sz w:val="20"/>
            <w:szCs w:val="20"/>
          </w:rPr>
          <w:t>6.4.4.5</w:t>
        </w:r>
      </w:hyperlink>
      <w:r>
        <w:rPr>
          <w:rFonts w:ascii="Microsoft YaHei" w:eastAsia="Microsoft YaHei" w:hAnsi="Microsoft YaHei" w:cs="Microsoft YaHei"/>
          <w:spacing w:val="53"/>
          <w:sz w:val="20"/>
          <w:szCs w:val="20"/>
        </w:rPr>
        <w:t xml:space="preserve"> </w:t>
      </w:r>
      <w:r>
        <w:rPr>
          <w:rFonts w:ascii="Microsoft YaHei" w:eastAsia="Microsoft YaHei" w:hAnsi="Microsoft YaHei" w:cs="Microsoft YaHei"/>
          <w:spacing w:val="7"/>
          <w:sz w:val="20"/>
          <w:szCs w:val="20"/>
        </w:rPr>
        <w:t>志愿者管理部门应为拟录用的志愿者建立信息档案并妥善</w:t>
      </w:r>
      <w:r>
        <w:rPr>
          <w:rFonts w:ascii="Microsoft YaHei" w:eastAsia="Microsoft YaHei" w:hAnsi="Microsoft YaHei" w:cs="Microsoft YaHei"/>
          <w:spacing w:val="6"/>
          <w:sz w:val="20"/>
          <w:szCs w:val="20"/>
        </w:rPr>
        <w:t>管理，相关要求如下：</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——建立志愿者档案管理机制</w:t>
      </w:r>
      <w:r>
        <w:rPr>
          <w:rFonts w:ascii="Microsoft YaHei" w:eastAsia="Microsoft YaHei" w:hAnsi="Microsoft YaHei" w:cs="Microsoft YaHei"/>
          <w:spacing w:val="-21"/>
          <w:sz w:val="20"/>
          <w:szCs w:val="20"/>
        </w:rPr>
        <w:t xml:space="preserve"> </w:t>
      </w:r>
      <w:r>
        <w:rPr>
          <w:rFonts w:ascii="Microsoft YaHei" w:eastAsia="Microsoft YaHei" w:hAnsi="Microsoft YaHei" w:cs="Microsoft YaHei"/>
          <w:spacing w:val="6"/>
          <w:sz w:val="20"/>
          <w:szCs w:val="20"/>
        </w:rPr>
        <w:t>，妥善保管档案；</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——对志愿者档案承担保密义务；</w:t>
      </w:r>
    </w:p>
    <w:p>
      <w:pPr>
        <w:spacing w:line="207" w:lineRule="auto"/>
        <w:rPr>
          <w:rFonts w:ascii="Microsoft YaHei" w:eastAsia="Microsoft YaHei" w:hAnsi="Microsoft YaHei" w:cs="Microsoft YaHei"/>
          <w:sz w:val="20"/>
          <w:szCs w:val="20"/>
        </w:rPr>
        <w:sectPr>
          <w:footerReference w:type="default" r:id="rId31"/>
          <w:type w:val="nextPage"/>
          <w:pgSz w:w="11906" w:h="16839"/>
          <w:pgMar w:top="1431" w:right="1785" w:bottom="1166" w:left="1785" w:header="0" w:footer="992" w:gutter="0"/>
          <w:pgNumType w:start="12"/>
          <w:cols w:space="708"/>
          <w:titlePg w:val="0"/>
        </w:sectPr>
      </w:pPr>
    </w:p>
    <w:p>
      <w:pPr>
        <w:spacing w:before="45" w:line="213" w:lineRule="auto"/>
        <w:ind w:left="434" w:right="651"/>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——档案内容包括但不限于志愿者个人信息、服务场地</w:t>
      </w:r>
      <w:r>
        <w:rPr>
          <w:rFonts w:ascii="Microsoft YaHei" w:eastAsia="Microsoft YaHei" w:hAnsi="Microsoft YaHei" w:cs="Microsoft YaHei"/>
          <w:spacing w:val="-28"/>
          <w:sz w:val="20"/>
          <w:szCs w:val="20"/>
        </w:rPr>
        <w:t xml:space="preserve"> </w:t>
      </w:r>
      <w:r>
        <w:rPr>
          <w:rFonts w:ascii="Microsoft YaHei" w:eastAsia="Microsoft YaHei" w:hAnsi="Microsoft YaHei" w:cs="Microsoft YaHei"/>
          <w:spacing w:val="7"/>
          <w:sz w:val="20"/>
          <w:szCs w:val="20"/>
        </w:rPr>
        <w:t>、服务岗位、服务时间；</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——宜使用信息化平台管理志愿者档案；</w:t>
      </w:r>
    </w:p>
    <w:p>
      <w:pPr>
        <w:spacing w:before="15"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——档案管理及相关数据分析应纳入成果转化工作。</w:t>
      </w:r>
    </w:p>
    <w:p>
      <w:pPr>
        <w:pStyle w:val="BodyText"/>
        <w:spacing w:before="171" w:line="271" w:lineRule="exact"/>
        <w:ind w:left="22"/>
      </w:pPr>
      <w:r>
        <w:rPr>
          <w:spacing w:val="1"/>
          <w:position w:val="1"/>
        </w:rPr>
        <w:t>6.5</w:t>
      </w:r>
      <w:r>
        <w:rPr>
          <w:spacing w:val="17"/>
          <w:position w:val="1"/>
        </w:rPr>
        <w:t xml:space="preserve"> </w:t>
      </w:r>
      <w:r>
        <w:rPr>
          <w:spacing w:val="1"/>
          <w:position w:val="1"/>
        </w:rPr>
        <w:t>培训管理</w:t>
      </w:r>
    </w:p>
    <w:p>
      <w:pPr>
        <w:pStyle w:val="BodyText"/>
        <w:spacing w:before="197" w:line="269" w:lineRule="exact"/>
        <w:ind w:left="22"/>
      </w:pPr>
      <w:r>
        <w:rPr>
          <w:spacing w:val="-2"/>
          <w:position w:val="1"/>
        </w:rPr>
        <w:t>6.5.1</w:t>
      </w:r>
      <w:r>
        <w:rPr>
          <w:spacing w:val="15"/>
          <w:position w:val="1"/>
        </w:rPr>
        <w:t xml:space="preserve"> </w:t>
      </w:r>
      <w:r>
        <w:rPr>
          <w:spacing w:val="-2"/>
          <w:position w:val="1"/>
        </w:rPr>
        <w:t>培训原则</w:t>
      </w:r>
    </w:p>
    <w:p>
      <w:pPr>
        <w:spacing w:before="200" w:line="207" w:lineRule="auto"/>
        <w:ind w:left="441"/>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培训原则包括但不限于：</w:t>
      </w:r>
    </w:p>
    <w:p>
      <w:pPr>
        <w:spacing w:before="15" w:line="213" w:lineRule="auto"/>
        <w:ind w:left="856" w:right="77" w:hanging="422"/>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——实用性原则，根据岗位需求确定培训内容及方式</w:t>
      </w:r>
      <w:r>
        <w:rPr>
          <w:rFonts w:ascii="Microsoft YaHei" w:eastAsia="Microsoft YaHei" w:hAnsi="Microsoft YaHei" w:cs="Microsoft YaHei"/>
          <w:spacing w:val="6"/>
          <w:sz w:val="20"/>
          <w:szCs w:val="20"/>
        </w:rPr>
        <w:t>，提升培训针对性和实效性，以更</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8"/>
          <w:sz w:val="20"/>
          <w:szCs w:val="20"/>
        </w:rPr>
        <w:t>好完成岗位服务；</w:t>
      </w:r>
    </w:p>
    <w:p>
      <w:pPr>
        <w:spacing w:before="15" w:line="207" w:lineRule="auto"/>
        <w:jc w:val="right"/>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——可调性原则，根据受训人员的不同特点、实际需要等，适时调整培训的内容及方式。</w:t>
      </w:r>
    </w:p>
    <w:p>
      <w:pPr>
        <w:pStyle w:val="BodyText"/>
        <w:spacing w:before="171" w:line="271" w:lineRule="exact"/>
        <w:ind w:left="22"/>
      </w:pPr>
      <w:r>
        <w:rPr>
          <w:spacing w:val="-2"/>
          <w:position w:val="1"/>
        </w:rPr>
        <w:t>6.5.2</w:t>
      </w:r>
      <w:r>
        <w:rPr>
          <w:spacing w:val="15"/>
          <w:position w:val="1"/>
        </w:rPr>
        <w:t xml:space="preserve"> </w:t>
      </w:r>
      <w:r>
        <w:rPr>
          <w:spacing w:val="-2"/>
          <w:position w:val="1"/>
        </w:rPr>
        <w:t>培训目标</w:t>
      </w:r>
    </w:p>
    <w:p>
      <w:pPr>
        <w:spacing w:before="199" w:line="207" w:lineRule="auto"/>
        <w:ind w:left="441"/>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培训目标包括但不限于：</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——提升志愿者综合素质和服务能力；</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——针对岗位特点</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5"/>
          <w:sz w:val="20"/>
          <w:szCs w:val="20"/>
        </w:rPr>
        <w:t>，提高专业技能;</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——传播志愿精神</w:t>
      </w:r>
      <w:r>
        <w:rPr>
          <w:rFonts w:ascii="Microsoft YaHei" w:eastAsia="Microsoft YaHei" w:hAnsi="Microsoft YaHei" w:cs="Microsoft YaHei"/>
          <w:spacing w:val="-8"/>
          <w:sz w:val="20"/>
          <w:szCs w:val="20"/>
        </w:rPr>
        <w:t xml:space="preserve"> </w:t>
      </w:r>
      <w:r>
        <w:rPr>
          <w:rFonts w:ascii="Microsoft YaHei" w:eastAsia="Microsoft YaHei" w:hAnsi="Microsoft YaHei" w:cs="Microsoft YaHei"/>
          <w:spacing w:val="4"/>
          <w:sz w:val="20"/>
          <w:szCs w:val="20"/>
        </w:rPr>
        <w:t>，培育志愿文化。</w:t>
      </w:r>
    </w:p>
    <w:p>
      <w:pPr>
        <w:pStyle w:val="BodyText"/>
        <w:spacing w:before="171" w:line="270" w:lineRule="exact"/>
        <w:ind w:left="22"/>
      </w:pPr>
      <w:r>
        <w:rPr>
          <w:spacing w:val="-2"/>
          <w:position w:val="1"/>
        </w:rPr>
        <w:t>6.5.3</w:t>
      </w:r>
      <w:r>
        <w:rPr>
          <w:spacing w:val="15"/>
          <w:position w:val="1"/>
        </w:rPr>
        <w:t xml:space="preserve"> </w:t>
      </w:r>
      <w:r>
        <w:rPr>
          <w:spacing w:val="-2"/>
          <w:position w:val="1"/>
        </w:rPr>
        <w:t>培训分工</w:t>
      </w:r>
    </w:p>
    <w:p>
      <w:pPr>
        <w:spacing w:before="198" w:line="213" w:lineRule="auto"/>
        <w:ind w:left="433" w:right="4174" w:hanging="411"/>
        <w:rPr>
          <w:rFonts w:ascii="Microsoft YaHei" w:eastAsia="Microsoft YaHei" w:hAnsi="Microsoft YaHei" w:cs="Microsoft YaHei"/>
          <w:sz w:val="20"/>
          <w:szCs w:val="20"/>
        </w:rPr>
      </w:pPr>
      <w:hyperlink r:id="rId32" w:history="1">
        <w:r>
          <w:rPr>
            <w:rFonts w:ascii="Microsoft YaHei" w:eastAsia="Microsoft YaHei" w:hAnsi="Microsoft YaHei" w:cs="Microsoft YaHei"/>
            <w:spacing w:val="3"/>
            <w:sz w:val="20"/>
            <w:szCs w:val="20"/>
          </w:rPr>
          <w:t>6.5.3.1</w:t>
        </w:r>
      </w:hyperlink>
      <w:r>
        <w:rPr>
          <w:rFonts w:ascii="Microsoft YaHei" w:eastAsia="Microsoft YaHei" w:hAnsi="Microsoft YaHei" w:cs="Microsoft YaHei"/>
          <w:spacing w:val="56"/>
          <w:w w:val="101"/>
          <w:sz w:val="20"/>
          <w:szCs w:val="20"/>
        </w:rPr>
        <w:t xml:space="preserve"> </w:t>
      </w:r>
      <w:r>
        <w:rPr>
          <w:rFonts w:ascii="Microsoft YaHei" w:eastAsia="Microsoft YaHei" w:hAnsi="Microsoft YaHei" w:cs="Microsoft YaHei"/>
          <w:spacing w:val="3"/>
          <w:sz w:val="20"/>
          <w:szCs w:val="20"/>
        </w:rPr>
        <w:t>大型赛会组织方职责应包括但不</w:t>
      </w:r>
      <w:r>
        <w:rPr>
          <w:rFonts w:ascii="Microsoft YaHei" w:eastAsia="Microsoft YaHei" w:hAnsi="Microsoft YaHei" w:cs="Microsoft YaHei"/>
          <w:spacing w:val="2"/>
          <w:sz w:val="20"/>
          <w:szCs w:val="20"/>
        </w:rPr>
        <w:t>限于：</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6"/>
          <w:sz w:val="20"/>
          <w:szCs w:val="20"/>
        </w:rPr>
        <w:t>——提供必要的培训保障；</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——与志愿者管理部门确定培训内容及形式。</w:t>
      </w:r>
    </w:p>
    <w:p>
      <w:pPr>
        <w:spacing w:line="207" w:lineRule="auto"/>
        <w:ind w:left="22"/>
        <w:rPr>
          <w:rFonts w:ascii="Microsoft YaHei" w:eastAsia="Microsoft YaHei" w:hAnsi="Microsoft YaHei" w:cs="Microsoft YaHei"/>
          <w:sz w:val="20"/>
          <w:szCs w:val="20"/>
        </w:rPr>
      </w:pPr>
      <w:hyperlink r:id="rId33" w:history="1">
        <w:r>
          <w:rPr>
            <w:rFonts w:ascii="Microsoft YaHei" w:eastAsia="Microsoft YaHei" w:hAnsi="Microsoft YaHei" w:cs="Microsoft YaHei"/>
            <w:spacing w:val="4"/>
            <w:sz w:val="20"/>
            <w:szCs w:val="20"/>
          </w:rPr>
          <w:t>6.5.3.2</w:t>
        </w:r>
      </w:hyperlink>
      <w:r>
        <w:rPr>
          <w:rFonts w:ascii="Microsoft YaHei" w:eastAsia="Microsoft YaHei" w:hAnsi="Microsoft YaHei" w:cs="Microsoft YaHei"/>
          <w:spacing w:val="61"/>
          <w:sz w:val="20"/>
          <w:szCs w:val="20"/>
        </w:rPr>
        <w:t xml:space="preserve"> </w:t>
      </w:r>
      <w:r>
        <w:rPr>
          <w:rFonts w:ascii="Microsoft YaHei" w:eastAsia="Microsoft YaHei" w:hAnsi="Microsoft YaHei" w:cs="Microsoft YaHei"/>
          <w:spacing w:val="4"/>
          <w:sz w:val="20"/>
          <w:szCs w:val="20"/>
        </w:rPr>
        <w:t>志愿者管理部门职责应包括但不限于：</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——与大型赛会组织方确认培训内容</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7"/>
          <w:sz w:val="20"/>
          <w:szCs w:val="20"/>
        </w:rPr>
        <w:t>、形式及保</w:t>
      </w:r>
      <w:r>
        <w:rPr>
          <w:rFonts w:ascii="Microsoft YaHei" w:eastAsia="Microsoft YaHei" w:hAnsi="Microsoft YaHei" w:cs="Microsoft YaHei"/>
          <w:spacing w:val="6"/>
          <w:sz w:val="20"/>
          <w:szCs w:val="20"/>
        </w:rPr>
        <w:t>障；</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w:t>
      </w:r>
      <w:r>
        <w:rPr>
          <w:rFonts w:ascii="Microsoft YaHei" w:eastAsia="Microsoft YaHei" w:hAnsi="Microsoft YaHei" w:cs="Microsoft YaHei"/>
          <w:spacing w:val="-30"/>
          <w:sz w:val="20"/>
          <w:szCs w:val="20"/>
        </w:rPr>
        <w:t xml:space="preserve"> </w:t>
      </w:r>
      <w:r>
        <w:rPr>
          <w:rFonts w:ascii="Microsoft YaHei" w:eastAsia="Microsoft YaHei" w:hAnsi="Microsoft YaHei" w:cs="Microsoft YaHei"/>
          <w:spacing w:val="6"/>
          <w:sz w:val="20"/>
          <w:szCs w:val="20"/>
        </w:rPr>
        <w:t>向大型赛会组织方</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、志愿者来源单位确认培训安排；</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——组织开展培训；</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——评估培训效果；</w:t>
      </w:r>
    </w:p>
    <w:p>
      <w:pPr>
        <w:spacing w:before="15" w:line="20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——记录志愿者培训情况。</w:t>
      </w:r>
    </w:p>
    <w:p>
      <w:pPr>
        <w:spacing w:before="15" w:line="218" w:lineRule="auto"/>
        <w:ind w:left="22"/>
        <w:rPr>
          <w:rFonts w:ascii="Microsoft YaHei" w:eastAsia="Microsoft YaHei" w:hAnsi="Microsoft YaHei" w:cs="Microsoft YaHei"/>
          <w:sz w:val="20"/>
          <w:szCs w:val="20"/>
        </w:rPr>
      </w:pPr>
      <w:hyperlink r:id="rId34" w:history="1">
        <w:r>
          <w:rPr>
            <w:rFonts w:ascii="Microsoft YaHei" w:eastAsia="Microsoft YaHei" w:hAnsi="Microsoft YaHei" w:cs="Microsoft YaHei"/>
            <w:spacing w:val="4"/>
            <w:sz w:val="20"/>
            <w:szCs w:val="20"/>
          </w:rPr>
          <w:t>6.5.3.3</w:t>
        </w:r>
      </w:hyperlink>
      <w:r>
        <w:rPr>
          <w:rFonts w:ascii="Microsoft YaHei" w:eastAsia="Microsoft YaHei" w:hAnsi="Microsoft YaHei" w:cs="Microsoft YaHei"/>
          <w:spacing w:val="61"/>
          <w:sz w:val="20"/>
          <w:szCs w:val="20"/>
        </w:rPr>
        <w:t xml:space="preserve"> </w:t>
      </w:r>
      <w:r>
        <w:rPr>
          <w:rFonts w:ascii="Microsoft YaHei" w:eastAsia="Microsoft YaHei" w:hAnsi="Microsoft YaHei" w:cs="Microsoft YaHei"/>
          <w:spacing w:val="4"/>
          <w:sz w:val="20"/>
          <w:szCs w:val="20"/>
        </w:rPr>
        <w:t>志愿者来源单位职责应包括但不限于：</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——公布培训安排；</w:t>
      </w:r>
    </w:p>
    <w:p>
      <w:pPr>
        <w:spacing w:before="15" w:line="467" w:lineRule="exact"/>
        <w:ind w:left="434"/>
        <w:rPr>
          <w:rFonts w:ascii="Microsoft YaHei" w:eastAsia="Microsoft YaHei" w:hAnsi="Microsoft YaHei" w:cs="Microsoft YaHei"/>
          <w:sz w:val="20"/>
          <w:szCs w:val="20"/>
        </w:rPr>
      </w:pPr>
      <w:r>
        <w:rPr>
          <w:rFonts w:ascii="Microsoft YaHei" w:eastAsia="Microsoft YaHei" w:hAnsi="Microsoft YaHei" w:cs="Microsoft YaHei"/>
          <w:spacing w:val="7"/>
          <w:position w:val="19"/>
          <w:sz w:val="20"/>
          <w:szCs w:val="20"/>
        </w:rPr>
        <w:t>——协助志愿者管理部门开展培训。</w:t>
      </w:r>
    </w:p>
    <w:p>
      <w:pPr>
        <w:pStyle w:val="BodyText"/>
        <w:spacing w:line="269" w:lineRule="exact"/>
        <w:ind w:left="22"/>
      </w:pPr>
      <w:r>
        <w:rPr>
          <w:spacing w:val="-2"/>
          <w:position w:val="1"/>
        </w:rPr>
        <w:t>6.5.4</w:t>
      </w:r>
      <w:r>
        <w:rPr>
          <w:spacing w:val="15"/>
          <w:position w:val="1"/>
        </w:rPr>
        <w:t xml:space="preserve"> </w:t>
      </w:r>
      <w:r>
        <w:rPr>
          <w:spacing w:val="-2"/>
          <w:position w:val="1"/>
        </w:rPr>
        <w:t>培训流程</w:t>
      </w:r>
    </w:p>
    <w:p>
      <w:pPr>
        <w:spacing w:before="200" w:line="208" w:lineRule="auto"/>
        <w:ind w:left="441"/>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培训流程应按附录 C 所示。</w:t>
      </w:r>
    </w:p>
    <w:p>
      <w:pPr>
        <w:pStyle w:val="BodyText"/>
        <w:spacing w:before="170" w:line="271" w:lineRule="exact"/>
        <w:ind w:left="22"/>
      </w:pPr>
      <w:r>
        <w:rPr>
          <w:spacing w:val="-2"/>
          <w:position w:val="1"/>
        </w:rPr>
        <w:t>6.5.5</w:t>
      </w:r>
      <w:r>
        <w:rPr>
          <w:spacing w:val="15"/>
          <w:position w:val="1"/>
        </w:rPr>
        <w:t xml:space="preserve"> </w:t>
      </w:r>
      <w:r>
        <w:rPr>
          <w:spacing w:val="-2"/>
          <w:position w:val="1"/>
        </w:rPr>
        <w:t>培训准备</w:t>
      </w:r>
    </w:p>
    <w:p>
      <w:pPr>
        <w:pStyle w:val="BodyText"/>
        <w:spacing w:before="197" w:line="270" w:lineRule="exact"/>
        <w:ind w:left="22"/>
        <w:sectPr>
          <w:footerReference w:type="default" r:id="rId35"/>
          <w:pgSz w:w="11906" w:h="16839"/>
          <w:pgMar w:top="1431" w:right="1724" w:bottom="1163" w:left="1785" w:header="0" w:footer="992" w:gutter="0"/>
          <w:pgNumType w:start="13"/>
          <w:cols w:space="708"/>
        </w:sectPr>
      </w:pPr>
      <w:hyperlink r:id="rId36" w:history="1">
        <w:r>
          <w:rPr>
            <w:spacing w:val="-1"/>
            <w:position w:val="1"/>
          </w:rPr>
          <w:t>6.5.5.1</w:t>
        </w:r>
      </w:hyperlink>
      <w:r>
        <w:rPr>
          <w:spacing w:val="-1"/>
          <w:position w:val="1"/>
        </w:rPr>
        <w:t xml:space="preserve"> </w:t>
      </w:r>
      <w:r>
        <w:rPr>
          <w:spacing w:val="-1"/>
          <w:position w:val="1"/>
        </w:rPr>
        <w:t>培训需求分析</w:t>
      </w:r>
    </w:p>
    <w:p>
      <w:pPr>
        <w:spacing w:before="199" w:line="207" w:lineRule="auto"/>
        <w:ind w:left="441"/>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培训需求分析包括但不限于：</w:t>
      </w:r>
    </w:p>
    <w:p>
      <w:pPr>
        <w:spacing w:before="15" w:line="213" w:lineRule="auto"/>
        <w:ind w:left="862" w:right="77" w:hanging="428"/>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——进行需求分析，明确志愿者所需技能</w:t>
      </w:r>
      <w:r>
        <w:rPr>
          <w:rFonts w:ascii="Microsoft YaHei" w:eastAsia="Microsoft YaHei" w:hAnsi="Microsoft YaHei" w:cs="Microsoft YaHei"/>
          <w:spacing w:val="-35"/>
          <w:sz w:val="20"/>
          <w:szCs w:val="20"/>
        </w:rPr>
        <w:t xml:space="preserve"> </w:t>
      </w:r>
      <w:r>
        <w:rPr>
          <w:rFonts w:ascii="Microsoft YaHei" w:eastAsia="Microsoft YaHei" w:hAnsi="Microsoft YaHei" w:cs="Microsoft YaHei"/>
          <w:spacing w:val="6"/>
          <w:sz w:val="20"/>
          <w:szCs w:val="20"/>
        </w:rPr>
        <w:t>、责任和知识，根据服务岗位的知识、技</w:t>
      </w:r>
      <w:r>
        <w:rPr>
          <w:rFonts w:ascii="Microsoft YaHei" w:eastAsia="Microsoft YaHei" w:hAnsi="Microsoft YaHei" w:cs="Microsoft YaHei"/>
          <w:spacing w:val="5"/>
          <w:sz w:val="20"/>
          <w:szCs w:val="20"/>
        </w:rPr>
        <w:t>能和</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5"/>
          <w:sz w:val="20"/>
          <w:szCs w:val="20"/>
        </w:rPr>
        <w:t>能力的要求</w:t>
      </w:r>
      <w:r>
        <w:rPr>
          <w:rFonts w:ascii="Microsoft YaHei" w:eastAsia="Microsoft YaHei" w:hAnsi="Microsoft YaHei" w:cs="Microsoft YaHei"/>
          <w:spacing w:val="-17"/>
          <w:sz w:val="20"/>
          <w:szCs w:val="20"/>
        </w:rPr>
        <w:t xml:space="preserve"> </w:t>
      </w:r>
      <w:r>
        <w:rPr>
          <w:rFonts w:ascii="Microsoft YaHei" w:eastAsia="Microsoft YaHei" w:hAnsi="Microsoft YaHei" w:cs="Microsoft YaHei"/>
          <w:spacing w:val="5"/>
          <w:sz w:val="20"/>
          <w:szCs w:val="20"/>
        </w:rPr>
        <w:t>，开展培训工作；</w:t>
      </w:r>
    </w:p>
    <w:p>
      <w:pPr>
        <w:spacing w:before="16" w:line="467" w:lineRule="exact"/>
        <w:ind w:left="434"/>
        <w:rPr>
          <w:rFonts w:ascii="Microsoft YaHei" w:eastAsia="Microsoft YaHei" w:hAnsi="Microsoft YaHei" w:cs="Microsoft YaHei"/>
          <w:sz w:val="20"/>
          <w:szCs w:val="20"/>
        </w:rPr>
      </w:pPr>
      <w:r>
        <w:rPr>
          <w:rFonts w:ascii="Microsoft YaHei" w:eastAsia="Microsoft YaHei" w:hAnsi="Microsoft YaHei" w:cs="Microsoft YaHei"/>
          <w:spacing w:val="7"/>
          <w:position w:val="19"/>
          <w:sz w:val="20"/>
          <w:szCs w:val="20"/>
        </w:rPr>
        <w:t>——对大型赛会活动的运行进行预测</w:t>
      </w:r>
      <w:r>
        <w:rPr>
          <w:rFonts w:ascii="Microsoft YaHei" w:eastAsia="Microsoft YaHei" w:hAnsi="Microsoft YaHei" w:cs="Microsoft YaHei"/>
          <w:spacing w:val="-20"/>
          <w:position w:val="19"/>
          <w:sz w:val="20"/>
          <w:szCs w:val="20"/>
        </w:rPr>
        <w:t xml:space="preserve"> </w:t>
      </w:r>
      <w:r>
        <w:rPr>
          <w:rFonts w:ascii="Microsoft YaHei" w:eastAsia="Microsoft YaHei" w:hAnsi="Microsoft YaHei" w:cs="Microsoft YaHei"/>
          <w:spacing w:val="7"/>
          <w:position w:val="19"/>
          <w:sz w:val="20"/>
          <w:szCs w:val="20"/>
        </w:rPr>
        <w:t>，制订培训成本预算</w:t>
      </w:r>
      <w:r>
        <w:rPr>
          <w:rFonts w:ascii="Microsoft YaHei" w:eastAsia="Microsoft YaHei" w:hAnsi="Microsoft YaHei" w:cs="Microsoft YaHei"/>
          <w:spacing w:val="-34"/>
          <w:position w:val="19"/>
          <w:sz w:val="20"/>
          <w:szCs w:val="20"/>
        </w:rPr>
        <w:t xml:space="preserve"> </w:t>
      </w:r>
      <w:r>
        <w:rPr>
          <w:rFonts w:ascii="Microsoft YaHei" w:eastAsia="Microsoft YaHei" w:hAnsi="Microsoft YaHei" w:cs="Microsoft YaHei"/>
          <w:spacing w:val="6"/>
          <w:position w:val="19"/>
          <w:sz w:val="20"/>
          <w:szCs w:val="20"/>
        </w:rPr>
        <w:t>、培训实施计划等。</w:t>
      </w:r>
    </w:p>
    <w:p>
      <w:pPr>
        <w:pStyle w:val="BodyText"/>
        <w:spacing w:line="269" w:lineRule="exact"/>
        <w:ind w:left="22"/>
      </w:pPr>
      <w:hyperlink r:id="rId37" w:history="1">
        <w:r>
          <w:rPr>
            <w:spacing w:val="-4"/>
            <w:position w:val="1"/>
          </w:rPr>
          <w:t>6.5.5.2</w:t>
        </w:r>
      </w:hyperlink>
      <w:r>
        <w:rPr>
          <w:spacing w:val="16"/>
          <w:position w:val="1"/>
        </w:rPr>
        <w:t xml:space="preserve"> </w:t>
      </w:r>
      <w:r>
        <w:rPr>
          <w:spacing w:val="-4"/>
          <w:position w:val="1"/>
        </w:rPr>
        <w:t>培训策划</w:t>
      </w:r>
    </w:p>
    <w:p>
      <w:pPr>
        <w:spacing w:before="200" w:line="207" w:lineRule="auto"/>
        <w:ind w:left="441"/>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培训策划包括但不限于：</w:t>
      </w:r>
    </w:p>
    <w:p>
      <w:pPr>
        <w:spacing w:line="207" w:lineRule="auto"/>
        <w:rPr>
          <w:rFonts w:ascii="Microsoft YaHei" w:eastAsia="Microsoft YaHei" w:hAnsi="Microsoft YaHei" w:cs="Microsoft YaHei"/>
          <w:sz w:val="20"/>
          <w:szCs w:val="20"/>
        </w:rPr>
        <w:sectPr>
          <w:footerReference w:type="default" r:id="rId38"/>
          <w:type w:val="nextPage"/>
          <w:pgSz w:w="11906" w:h="16839"/>
          <w:pgMar w:top="1431" w:right="1724" w:bottom="1163" w:left="1785" w:header="0" w:footer="992" w:gutter="0"/>
          <w:pgNumType w:start="14"/>
          <w:cols w:space="708"/>
          <w:titlePg w:val="0"/>
        </w:sectPr>
      </w:pPr>
    </w:p>
    <w:p>
      <w:pPr>
        <w:spacing w:before="44" w:line="216" w:lineRule="auto"/>
        <w:ind w:left="858" w:hanging="42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——根据工作方案，志愿者管理部门需对培训进行策</w:t>
      </w:r>
      <w:r>
        <w:rPr>
          <w:rFonts w:ascii="Microsoft YaHei" w:eastAsia="Microsoft YaHei" w:hAnsi="Microsoft YaHei" w:cs="Microsoft YaHei"/>
          <w:spacing w:val="6"/>
          <w:sz w:val="20"/>
          <w:szCs w:val="20"/>
        </w:rPr>
        <w:t>划，其内容应包括但不限于：培训</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4"/>
          <w:sz w:val="20"/>
          <w:szCs w:val="20"/>
        </w:rPr>
        <w:t>的目的、意义；培训课程的设计，包括课程内容、师资、课时、</w:t>
      </w:r>
      <w:r>
        <w:rPr>
          <w:rFonts w:ascii="Microsoft YaHei" w:eastAsia="Microsoft YaHei" w:hAnsi="Microsoft YaHei" w:cs="Microsoft YaHei"/>
          <w:spacing w:val="3"/>
          <w:sz w:val="20"/>
          <w:szCs w:val="20"/>
        </w:rPr>
        <w:t>教法、教材、课件、</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教学网站及题库等</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7"/>
          <w:sz w:val="20"/>
          <w:szCs w:val="20"/>
        </w:rPr>
        <w:t>，培训课程设计应形式多样</w:t>
      </w:r>
      <w:r>
        <w:rPr>
          <w:rFonts w:ascii="Microsoft YaHei" w:eastAsia="Microsoft YaHei" w:hAnsi="Microsoft YaHei" w:cs="Microsoft YaHei"/>
          <w:spacing w:val="-21"/>
          <w:sz w:val="20"/>
          <w:szCs w:val="20"/>
        </w:rPr>
        <w:t xml:space="preserve"> </w:t>
      </w:r>
      <w:r>
        <w:rPr>
          <w:rFonts w:ascii="Microsoft YaHei" w:eastAsia="Microsoft YaHei" w:hAnsi="Microsoft YaHei" w:cs="Microsoft YaHei"/>
          <w:spacing w:val="6"/>
          <w:sz w:val="20"/>
          <w:szCs w:val="20"/>
        </w:rPr>
        <w:t>；培训方式、培训时间</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、培训地点；</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7"/>
          <w:sz w:val="20"/>
          <w:szCs w:val="20"/>
        </w:rPr>
        <w:t>培训教材</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7"/>
          <w:sz w:val="20"/>
          <w:szCs w:val="20"/>
        </w:rPr>
        <w:t>、课件以及师资选择</w:t>
      </w:r>
      <w:r>
        <w:rPr>
          <w:rFonts w:ascii="Microsoft YaHei" w:eastAsia="Microsoft YaHei" w:hAnsi="Microsoft YaHei" w:cs="Microsoft YaHei"/>
          <w:spacing w:val="-24"/>
          <w:sz w:val="20"/>
          <w:szCs w:val="20"/>
        </w:rPr>
        <w:t xml:space="preserve"> </w:t>
      </w:r>
      <w:r>
        <w:rPr>
          <w:rFonts w:ascii="Microsoft YaHei" w:eastAsia="Microsoft YaHei" w:hAnsi="Microsoft YaHei" w:cs="Microsoft YaHei"/>
          <w:spacing w:val="7"/>
          <w:sz w:val="20"/>
          <w:szCs w:val="20"/>
        </w:rPr>
        <w:t>；参与培训单位的工作分工；</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——志愿者管理部门根据培训活动策划</w:t>
      </w:r>
      <w:r>
        <w:rPr>
          <w:rFonts w:ascii="Microsoft YaHei" w:eastAsia="Microsoft YaHei" w:hAnsi="Microsoft YaHei" w:cs="Microsoft YaHei"/>
          <w:spacing w:val="-22"/>
          <w:sz w:val="20"/>
          <w:szCs w:val="20"/>
        </w:rPr>
        <w:t xml:space="preserve"> </w:t>
      </w:r>
      <w:r>
        <w:rPr>
          <w:rFonts w:ascii="Microsoft YaHei" w:eastAsia="Microsoft YaHei" w:hAnsi="Microsoft YaHei" w:cs="Microsoft YaHei"/>
          <w:spacing w:val="8"/>
          <w:sz w:val="20"/>
          <w:szCs w:val="20"/>
        </w:rPr>
        <w:t>，授权培训单位和志愿者</w:t>
      </w:r>
      <w:r>
        <w:rPr>
          <w:rFonts w:ascii="Microsoft YaHei" w:eastAsia="Microsoft YaHei" w:hAnsi="Microsoft YaHei" w:cs="Microsoft YaHei"/>
          <w:spacing w:val="7"/>
          <w:sz w:val="20"/>
          <w:szCs w:val="20"/>
        </w:rPr>
        <w:t>来源单位开展培训。</w:t>
      </w:r>
    </w:p>
    <w:p>
      <w:pPr>
        <w:pStyle w:val="BodyText"/>
        <w:spacing w:before="170" w:line="270" w:lineRule="exact"/>
        <w:ind w:left="22"/>
      </w:pPr>
      <w:r>
        <w:rPr>
          <w:spacing w:val="-2"/>
          <w:position w:val="1"/>
        </w:rPr>
        <w:t>6.5.6</w:t>
      </w:r>
      <w:r>
        <w:rPr>
          <w:spacing w:val="15"/>
          <w:position w:val="1"/>
        </w:rPr>
        <w:t xml:space="preserve"> </w:t>
      </w:r>
      <w:r>
        <w:rPr>
          <w:spacing w:val="-2"/>
          <w:position w:val="1"/>
        </w:rPr>
        <w:t>培训内容</w:t>
      </w:r>
    </w:p>
    <w:p>
      <w:pPr>
        <w:spacing w:before="198" w:line="207" w:lineRule="auto"/>
        <w:ind w:left="22"/>
        <w:rPr>
          <w:rFonts w:ascii="Microsoft YaHei" w:eastAsia="Microsoft YaHei" w:hAnsi="Microsoft YaHei" w:cs="Microsoft YaHei"/>
          <w:sz w:val="20"/>
          <w:szCs w:val="20"/>
        </w:rPr>
      </w:pPr>
      <w:hyperlink r:id="rId39" w:history="1">
        <w:r>
          <w:rPr>
            <w:rFonts w:ascii="Microsoft YaHei" w:eastAsia="Microsoft YaHei" w:hAnsi="Microsoft YaHei" w:cs="Microsoft YaHei"/>
            <w:spacing w:val="3"/>
            <w:sz w:val="20"/>
            <w:szCs w:val="20"/>
          </w:rPr>
          <w:t>6.5.6.1</w:t>
        </w:r>
      </w:hyperlink>
      <w:r>
        <w:rPr>
          <w:rFonts w:ascii="Microsoft YaHei" w:eastAsia="Microsoft YaHei" w:hAnsi="Microsoft YaHei" w:cs="Microsoft YaHei"/>
          <w:spacing w:val="3"/>
          <w:sz w:val="20"/>
          <w:szCs w:val="20"/>
        </w:rPr>
        <w:t xml:space="preserve"> 通用培训的内容包括但不限于：</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——志愿服务的基本概念、主要内容及意义</w:t>
      </w:r>
      <w:r>
        <w:rPr>
          <w:rFonts w:ascii="Microsoft YaHei" w:eastAsia="Microsoft YaHei" w:hAnsi="Microsoft YaHei" w:cs="Microsoft YaHei"/>
          <w:spacing w:val="7"/>
          <w:sz w:val="20"/>
          <w:szCs w:val="20"/>
        </w:rPr>
        <w:t>价值；</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——志愿者的权利</w:t>
      </w:r>
      <w:r>
        <w:rPr>
          <w:rFonts w:ascii="Microsoft YaHei" w:eastAsia="Microsoft YaHei" w:hAnsi="Microsoft YaHei" w:cs="Microsoft YaHei"/>
          <w:spacing w:val="-32"/>
          <w:sz w:val="20"/>
          <w:szCs w:val="20"/>
        </w:rPr>
        <w:t xml:space="preserve"> </w:t>
      </w:r>
      <w:r>
        <w:rPr>
          <w:rFonts w:ascii="Microsoft YaHei" w:eastAsia="Microsoft YaHei" w:hAnsi="Microsoft YaHei" w:cs="Microsoft YaHei"/>
          <w:spacing w:val="4"/>
          <w:sz w:val="20"/>
          <w:szCs w:val="20"/>
        </w:rPr>
        <w:t>、义务；</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——志愿服务所需的礼仪规范、心理健康</w:t>
      </w:r>
      <w:r>
        <w:rPr>
          <w:rFonts w:ascii="Microsoft YaHei" w:eastAsia="Microsoft YaHei" w:hAnsi="Microsoft YaHei" w:cs="Microsoft YaHei"/>
          <w:spacing w:val="-18"/>
          <w:sz w:val="20"/>
          <w:szCs w:val="20"/>
        </w:rPr>
        <w:t xml:space="preserve"> </w:t>
      </w:r>
      <w:r>
        <w:rPr>
          <w:rFonts w:ascii="Microsoft YaHei" w:eastAsia="Microsoft YaHei" w:hAnsi="Microsoft YaHei" w:cs="Microsoft YaHei"/>
          <w:spacing w:val="7"/>
          <w:sz w:val="20"/>
          <w:szCs w:val="20"/>
        </w:rPr>
        <w:t>、团队合作等基本知识；</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w:t>
      </w:r>
      <w:r>
        <w:rPr>
          <w:rFonts w:ascii="Microsoft YaHei" w:eastAsia="Microsoft YaHei" w:hAnsi="Microsoft YaHei" w:cs="Microsoft YaHei"/>
          <w:spacing w:val="-30"/>
          <w:sz w:val="20"/>
          <w:szCs w:val="20"/>
        </w:rPr>
        <w:t xml:space="preserve"> </w:t>
      </w:r>
      <w:r>
        <w:rPr>
          <w:rFonts w:ascii="Microsoft YaHei" w:eastAsia="Microsoft YaHei" w:hAnsi="Microsoft YaHei" w:cs="Microsoft YaHei"/>
          <w:spacing w:val="5"/>
          <w:sz w:val="20"/>
          <w:szCs w:val="20"/>
        </w:rPr>
        <w:t>国家安全</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5"/>
          <w:sz w:val="20"/>
          <w:szCs w:val="20"/>
        </w:rPr>
        <w:t>、意识形态、防控反恐</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5"/>
          <w:sz w:val="20"/>
          <w:szCs w:val="20"/>
        </w:rPr>
        <w:t>、信息保密等内容；</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——应急处突内容；</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——大型赛会举办地区的文化、历史</w:t>
      </w:r>
      <w:r>
        <w:rPr>
          <w:rFonts w:ascii="Microsoft YaHei" w:eastAsia="Microsoft YaHei" w:hAnsi="Microsoft YaHei" w:cs="Microsoft YaHei"/>
          <w:spacing w:val="-26"/>
          <w:sz w:val="20"/>
          <w:szCs w:val="20"/>
        </w:rPr>
        <w:t xml:space="preserve"> </w:t>
      </w:r>
      <w:r>
        <w:rPr>
          <w:rFonts w:ascii="Microsoft YaHei" w:eastAsia="Microsoft YaHei" w:hAnsi="Microsoft YaHei" w:cs="Microsoft YaHei"/>
          <w:spacing w:val="7"/>
          <w:sz w:val="20"/>
          <w:szCs w:val="20"/>
        </w:rPr>
        <w:t>、交通、习俗等情况；</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——大型赛会活动的组织架构、工作分工等情况；</w:t>
      </w:r>
    </w:p>
    <w:p>
      <w:pPr>
        <w:spacing w:before="1"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——活动举办场所及周边情况。</w:t>
      </w:r>
    </w:p>
    <w:p>
      <w:pPr>
        <w:spacing w:before="16" w:line="207" w:lineRule="auto"/>
        <w:ind w:left="22"/>
        <w:rPr>
          <w:rFonts w:ascii="Microsoft YaHei" w:eastAsia="Microsoft YaHei" w:hAnsi="Microsoft YaHei" w:cs="Microsoft YaHei"/>
          <w:sz w:val="20"/>
          <w:szCs w:val="20"/>
        </w:rPr>
      </w:pPr>
      <w:hyperlink r:id="rId40" w:history="1">
        <w:r>
          <w:rPr>
            <w:rFonts w:ascii="Microsoft YaHei" w:eastAsia="Microsoft YaHei" w:hAnsi="Microsoft YaHei" w:cs="Microsoft YaHei"/>
            <w:spacing w:val="3"/>
            <w:sz w:val="20"/>
            <w:szCs w:val="20"/>
          </w:rPr>
          <w:t>6.5.6.2</w:t>
        </w:r>
      </w:hyperlink>
      <w:r>
        <w:rPr>
          <w:rFonts w:ascii="Microsoft YaHei" w:eastAsia="Microsoft YaHei" w:hAnsi="Microsoft YaHei" w:cs="Microsoft YaHei"/>
          <w:spacing w:val="65"/>
          <w:w w:val="101"/>
          <w:sz w:val="20"/>
          <w:szCs w:val="20"/>
        </w:rPr>
        <w:t xml:space="preserve"> </w:t>
      </w:r>
      <w:r>
        <w:rPr>
          <w:rFonts w:ascii="Microsoft YaHei" w:eastAsia="Microsoft YaHei" w:hAnsi="Microsoft YaHei" w:cs="Microsoft YaHei"/>
          <w:spacing w:val="3"/>
          <w:sz w:val="20"/>
          <w:szCs w:val="20"/>
        </w:rPr>
        <w:t>专业培训的内容包括但不限于：</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——完成岗位服务所需的专业知识与技能；</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8"/>
          <w:sz w:val="20"/>
          <w:szCs w:val="20"/>
        </w:rPr>
        <w:t>——对志愿者已掌握专业知识与技能的进一步强化。</w:t>
      </w:r>
    </w:p>
    <w:p>
      <w:pPr>
        <w:spacing w:before="16" w:line="207" w:lineRule="auto"/>
        <w:ind w:left="22"/>
        <w:rPr>
          <w:rFonts w:ascii="Microsoft YaHei" w:eastAsia="Microsoft YaHei" w:hAnsi="Microsoft YaHei" w:cs="Microsoft YaHei"/>
          <w:sz w:val="20"/>
          <w:szCs w:val="20"/>
        </w:rPr>
      </w:pPr>
      <w:hyperlink r:id="rId41" w:history="1">
        <w:r>
          <w:rPr>
            <w:rFonts w:ascii="Microsoft YaHei" w:eastAsia="Microsoft YaHei" w:hAnsi="Microsoft YaHei" w:cs="Microsoft YaHei"/>
            <w:spacing w:val="3"/>
            <w:sz w:val="20"/>
            <w:szCs w:val="20"/>
          </w:rPr>
          <w:t>6.5.6.3</w:t>
        </w:r>
      </w:hyperlink>
      <w:r>
        <w:rPr>
          <w:rFonts w:ascii="Microsoft YaHei" w:eastAsia="Microsoft YaHei" w:hAnsi="Microsoft YaHei" w:cs="Microsoft YaHei"/>
          <w:spacing w:val="3"/>
          <w:sz w:val="20"/>
          <w:szCs w:val="20"/>
        </w:rPr>
        <w:t xml:space="preserve">  岗位培训的内容包括但不限于：</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岗位职责</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、岗位任务、工作流程</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6"/>
          <w:sz w:val="20"/>
          <w:szCs w:val="20"/>
        </w:rPr>
        <w:t>、操作规</w:t>
      </w:r>
      <w:r>
        <w:rPr>
          <w:rFonts w:ascii="Microsoft YaHei" w:eastAsia="Microsoft YaHei" w:hAnsi="Microsoft YaHei" w:cs="Microsoft YaHei"/>
          <w:spacing w:val="5"/>
          <w:sz w:val="20"/>
          <w:szCs w:val="20"/>
        </w:rPr>
        <w:t>范、服务技巧等；</w:t>
      </w:r>
    </w:p>
    <w:p>
      <w:pPr>
        <w:spacing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w:t>
      </w:r>
      <w:r>
        <w:rPr>
          <w:rFonts w:ascii="Microsoft YaHei" w:eastAsia="Microsoft YaHei" w:hAnsi="Microsoft YaHei" w:cs="Microsoft YaHei"/>
          <w:spacing w:val="-22"/>
          <w:sz w:val="20"/>
          <w:szCs w:val="20"/>
        </w:rPr>
        <w:t xml:space="preserve"> </w:t>
      </w:r>
      <w:r>
        <w:rPr>
          <w:rFonts w:ascii="Microsoft YaHei" w:eastAsia="Microsoft YaHei" w:hAnsi="Microsoft YaHei" w:cs="Microsoft YaHei"/>
          <w:spacing w:val="4"/>
          <w:sz w:val="20"/>
          <w:szCs w:val="20"/>
        </w:rPr>
        <w:t>岗位安全教育及应急预案；</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w:t>
      </w:r>
      <w:r>
        <w:rPr>
          <w:rFonts w:ascii="Microsoft YaHei" w:eastAsia="Microsoft YaHei" w:hAnsi="Microsoft YaHei" w:cs="Microsoft YaHei"/>
          <w:spacing w:val="-32"/>
          <w:sz w:val="20"/>
          <w:szCs w:val="20"/>
        </w:rPr>
        <w:t xml:space="preserve"> </w:t>
      </w:r>
      <w:r>
        <w:rPr>
          <w:rFonts w:ascii="Microsoft YaHei" w:eastAsia="Microsoft YaHei" w:hAnsi="Microsoft YaHei" w:cs="Microsoft YaHei"/>
          <w:spacing w:val="4"/>
          <w:sz w:val="20"/>
          <w:szCs w:val="20"/>
        </w:rPr>
        <w:t>岗位潜在风险及防范；</w:t>
      </w:r>
    </w:p>
    <w:p>
      <w:pPr>
        <w:spacing w:before="16" w:line="21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6"/>
          <w:sz w:val="20"/>
          <w:szCs w:val="20"/>
        </w:rPr>
        <w:t>——工作区域及周边环境踏勘；</w:t>
      </w:r>
    </w:p>
    <w:p>
      <w:pPr>
        <w:spacing w:line="208"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2"/>
          <w:sz w:val="20"/>
          <w:szCs w:val="20"/>
        </w:rPr>
        <w:t>——</w:t>
      </w:r>
      <w:r>
        <w:rPr>
          <w:rFonts w:ascii="Microsoft YaHei" w:eastAsia="Microsoft YaHei" w:hAnsi="Microsoft YaHei" w:cs="Microsoft YaHei"/>
          <w:spacing w:val="-33"/>
          <w:sz w:val="20"/>
          <w:szCs w:val="20"/>
        </w:rPr>
        <w:t xml:space="preserve"> </w:t>
      </w:r>
      <w:r>
        <w:rPr>
          <w:rFonts w:ascii="Microsoft YaHei" w:eastAsia="Microsoft YaHei" w:hAnsi="Microsoft YaHei" w:cs="Microsoft YaHei"/>
          <w:spacing w:val="2"/>
          <w:sz w:val="20"/>
          <w:szCs w:val="20"/>
        </w:rPr>
        <w:t>岗位工作演练。</w:t>
      </w:r>
    </w:p>
    <w:p>
      <w:pPr>
        <w:pStyle w:val="BodyText"/>
        <w:spacing w:before="170" w:line="271" w:lineRule="exact"/>
        <w:ind w:left="22"/>
      </w:pPr>
      <w:r>
        <w:rPr>
          <w:spacing w:val="-2"/>
          <w:position w:val="1"/>
        </w:rPr>
        <w:t>6.5.7</w:t>
      </w:r>
      <w:r>
        <w:rPr>
          <w:spacing w:val="15"/>
          <w:position w:val="1"/>
        </w:rPr>
        <w:t xml:space="preserve"> </w:t>
      </w:r>
      <w:r>
        <w:rPr>
          <w:spacing w:val="-2"/>
          <w:position w:val="1"/>
        </w:rPr>
        <w:t>培训保障</w:t>
      </w:r>
    </w:p>
    <w:p>
      <w:pPr>
        <w:spacing w:before="198" w:line="207" w:lineRule="auto"/>
        <w:ind w:left="22"/>
        <w:rPr>
          <w:rFonts w:ascii="Microsoft YaHei" w:eastAsia="Microsoft YaHei" w:hAnsi="Microsoft YaHei" w:cs="Microsoft YaHei"/>
          <w:sz w:val="20"/>
          <w:szCs w:val="20"/>
        </w:rPr>
      </w:pPr>
      <w:hyperlink r:id="rId42" w:history="1">
        <w:r>
          <w:rPr>
            <w:rFonts w:ascii="Microsoft YaHei" w:eastAsia="Microsoft YaHei" w:hAnsi="Microsoft YaHei" w:cs="Microsoft YaHei"/>
            <w:spacing w:val="7"/>
            <w:sz w:val="20"/>
            <w:szCs w:val="20"/>
          </w:rPr>
          <w:t>6.5.7.1</w:t>
        </w:r>
      </w:hyperlink>
      <w:r>
        <w:rPr>
          <w:rFonts w:ascii="Microsoft YaHei" w:eastAsia="Microsoft YaHei" w:hAnsi="Microsoft YaHei" w:cs="Microsoft YaHei"/>
          <w:spacing w:val="53"/>
          <w:sz w:val="20"/>
          <w:szCs w:val="20"/>
        </w:rPr>
        <w:t xml:space="preserve"> </w:t>
      </w:r>
      <w:r>
        <w:rPr>
          <w:rFonts w:ascii="Microsoft YaHei" w:eastAsia="Microsoft YaHei" w:hAnsi="Microsoft YaHei" w:cs="Microsoft YaHei"/>
          <w:spacing w:val="7"/>
          <w:sz w:val="20"/>
          <w:szCs w:val="20"/>
        </w:rPr>
        <w:t>志愿者管理部门与大型赛会组织方应根</w:t>
      </w:r>
      <w:r>
        <w:rPr>
          <w:rFonts w:ascii="Microsoft YaHei" w:eastAsia="Microsoft YaHei" w:hAnsi="Microsoft YaHei" w:cs="Microsoft YaHei"/>
          <w:spacing w:val="6"/>
          <w:sz w:val="20"/>
          <w:szCs w:val="20"/>
        </w:rPr>
        <w:t>据培训要求确定培训的实施及保障。</w:t>
      </w:r>
    </w:p>
    <w:p>
      <w:pPr>
        <w:spacing w:before="16" w:line="207" w:lineRule="auto"/>
        <w:ind w:left="22"/>
        <w:rPr>
          <w:rFonts w:ascii="Microsoft YaHei" w:eastAsia="Microsoft YaHei" w:hAnsi="Microsoft YaHei" w:cs="Microsoft YaHei"/>
          <w:sz w:val="20"/>
          <w:szCs w:val="20"/>
        </w:rPr>
      </w:pPr>
      <w:hyperlink r:id="rId43" w:history="1">
        <w:r>
          <w:rPr>
            <w:rFonts w:ascii="Microsoft YaHei" w:eastAsia="Microsoft YaHei" w:hAnsi="Microsoft YaHei" w:cs="Microsoft YaHei"/>
            <w:spacing w:val="5"/>
            <w:sz w:val="20"/>
            <w:szCs w:val="20"/>
          </w:rPr>
          <w:t>6.5.7.2</w:t>
        </w:r>
      </w:hyperlink>
      <w:r>
        <w:rPr>
          <w:rFonts w:ascii="Microsoft YaHei" w:eastAsia="Microsoft YaHei" w:hAnsi="Microsoft YaHei" w:cs="Microsoft YaHei"/>
          <w:spacing w:val="63"/>
          <w:w w:val="101"/>
          <w:sz w:val="20"/>
          <w:szCs w:val="20"/>
        </w:rPr>
        <w:t xml:space="preserve"> </w:t>
      </w:r>
      <w:r>
        <w:rPr>
          <w:rFonts w:ascii="Microsoft YaHei" w:eastAsia="Microsoft YaHei" w:hAnsi="Microsoft YaHei" w:cs="Microsoft YaHei"/>
          <w:spacing w:val="5"/>
          <w:sz w:val="20"/>
          <w:szCs w:val="20"/>
        </w:rPr>
        <w:t>大型赛会组织方提供的培训保障应包括但不限于：</w:t>
      </w:r>
    </w:p>
    <w:p>
      <w:pPr>
        <w:spacing w:before="15" w:line="213" w:lineRule="auto"/>
        <w:ind w:left="434" w:right="275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——培训工作必要的人力、师资</w:t>
      </w:r>
      <w:r>
        <w:rPr>
          <w:rFonts w:ascii="Microsoft YaHei" w:eastAsia="Microsoft YaHei" w:hAnsi="Microsoft YaHei" w:cs="Microsoft YaHei"/>
          <w:spacing w:val="-33"/>
          <w:sz w:val="20"/>
          <w:szCs w:val="20"/>
        </w:rPr>
        <w:t xml:space="preserve"> </w:t>
      </w:r>
      <w:r>
        <w:rPr>
          <w:rFonts w:ascii="Microsoft YaHei" w:eastAsia="Microsoft YaHei" w:hAnsi="Microsoft YaHei" w:cs="Microsoft YaHei"/>
          <w:spacing w:val="5"/>
          <w:sz w:val="20"/>
          <w:szCs w:val="20"/>
        </w:rPr>
        <w:t>、经费、教材</w:t>
      </w:r>
      <w:r>
        <w:rPr>
          <w:rFonts w:ascii="Microsoft YaHei" w:eastAsia="Microsoft YaHei" w:hAnsi="Microsoft YaHei" w:cs="Microsoft YaHei"/>
          <w:spacing w:val="-34"/>
          <w:sz w:val="20"/>
          <w:szCs w:val="20"/>
        </w:rPr>
        <w:t xml:space="preserve"> </w:t>
      </w:r>
      <w:r>
        <w:rPr>
          <w:rFonts w:ascii="Microsoft YaHei" w:eastAsia="Microsoft YaHei" w:hAnsi="Microsoft YaHei" w:cs="Microsoft YaHei"/>
          <w:spacing w:val="5"/>
          <w:sz w:val="20"/>
          <w:szCs w:val="20"/>
        </w:rPr>
        <w:t>、物资等；</w:t>
      </w:r>
      <w:r>
        <w:rPr>
          <w:rFonts w:ascii="Microsoft YaHei" w:eastAsia="Microsoft YaHei" w:hAnsi="Microsoft YaHei" w:cs="Microsoft YaHei"/>
          <w:sz w:val="20"/>
          <w:szCs w:val="20"/>
        </w:rPr>
        <w:t xml:space="preserve"> </w:t>
      </w:r>
      <w:r>
        <w:rPr>
          <w:rFonts w:ascii="Microsoft YaHei" w:eastAsia="Microsoft YaHei" w:hAnsi="Microsoft YaHei" w:cs="Microsoft YaHei"/>
          <w:spacing w:val="5"/>
          <w:sz w:val="20"/>
          <w:szCs w:val="20"/>
        </w:rPr>
        <w:t>——志愿者培训交通、食宿</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5"/>
          <w:sz w:val="20"/>
          <w:szCs w:val="20"/>
        </w:rPr>
        <w:t>、保险等；</w:t>
      </w:r>
    </w:p>
    <w:p>
      <w:pPr>
        <w:spacing w:before="16" w:line="207" w:lineRule="auto"/>
        <w:ind w:left="434"/>
        <w:rPr>
          <w:rFonts w:ascii="Microsoft YaHei" w:eastAsia="Microsoft YaHei" w:hAnsi="Microsoft YaHei" w:cs="Microsoft YaHei"/>
          <w:sz w:val="20"/>
          <w:szCs w:val="20"/>
        </w:rPr>
      </w:pPr>
      <w:r>
        <w:rPr>
          <w:rFonts w:ascii="Microsoft YaHei" w:eastAsia="Microsoft YaHei" w:hAnsi="Microsoft YaHei" w:cs="Microsoft YaHei"/>
          <w:spacing w:val="5"/>
          <w:sz w:val="20"/>
          <w:szCs w:val="20"/>
        </w:rPr>
        <w:t>——</w:t>
      </w:r>
      <w:r>
        <w:rPr>
          <w:rFonts w:ascii="Microsoft YaHei" w:eastAsia="Microsoft YaHei" w:hAnsi="Microsoft YaHei" w:cs="Microsoft YaHei"/>
          <w:spacing w:val="-20"/>
          <w:sz w:val="20"/>
          <w:szCs w:val="20"/>
        </w:rPr>
        <w:t xml:space="preserve"> </w:t>
      </w:r>
      <w:r>
        <w:rPr>
          <w:rFonts w:ascii="Microsoft YaHei" w:eastAsia="Microsoft YaHei" w:hAnsi="Microsoft YaHei" w:cs="Microsoft YaHei"/>
          <w:spacing w:val="5"/>
          <w:sz w:val="20"/>
          <w:szCs w:val="20"/>
        </w:rPr>
        <w:t>岗位演练的实践基地和工作装备。</w:t>
      </w:r>
    </w:p>
    <w:p>
      <w:pPr>
        <w:pStyle w:val="BodyText"/>
        <w:spacing w:before="171" w:line="269" w:lineRule="exact"/>
        <w:ind w:left="22"/>
      </w:pPr>
      <w:r>
        <w:rPr>
          <w:spacing w:val="-2"/>
          <w:position w:val="1"/>
        </w:rPr>
        <w:t>6.5.8</w:t>
      </w:r>
      <w:r>
        <w:rPr>
          <w:spacing w:val="15"/>
          <w:position w:val="1"/>
        </w:rPr>
        <w:t xml:space="preserve"> </w:t>
      </w:r>
      <w:r>
        <w:rPr>
          <w:spacing w:val="-2"/>
          <w:position w:val="1"/>
        </w:rPr>
        <w:t>培训实施</w:t>
      </w:r>
    </w:p>
    <w:p>
      <w:pPr>
        <w:spacing w:before="200" w:line="207" w:lineRule="auto"/>
        <w:ind w:left="22"/>
        <w:rPr>
          <w:rFonts w:ascii="Microsoft YaHei" w:eastAsia="Microsoft YaHei" w:hAnsi="Microsoft YaHei" w:cs="Microsoft YaHei"/>
          <w:sz w:val="20"/>
          <w:szCs w:val="20"/>
        </w:rPr>
      </w:pPr>
      <w:hyperlink r:id="rId44" w:history="1">
        <w:r>
          <w:rPr>
            <w:rFonts w:ascii="Microsoft YaHei" w:eastAsia="Microsoft YaHei" w:hAnsi="Microsoft YaHei" w:cs="Microsoft YaHei"/>
            <w:spacing w:val="2"/>
            <w:sz w:val="20"/>
            <w:szCs w:val="20"/>
          </w:rPr>
          <w:t>6.5.8.1</w:t>
        </w:r>
      </w:hyperlink>
      <w:r>
        <w:rPr>
          <w:rFonts w:ascii="Microsoft YaHei" w:eastAsia="Microsoft YaHei" w:hAnsi="Microsoft YaHei" w:cs="Microsoft YaHei"/>
          <w:spacing w:val="70"/>
          <w:w w:val="101"/>
          <w:sz w:val="20"/>
          <w:szCs w:val="20"/>
        </w:rPr>
        <w:t xml:space="preserve"> </w:t>
      </w:r>
      <w:r>
        <w:rPr>
          <w:rFonts w:ascii="Microsoft YaHei" w:eastAsia="Microsoft YaHei" w:hAnsi="Microsoft YaHei" w:cs="Microsoft YaHei"/>
          <w:spacing w:val="2"/>
          <w:sz w:val="20"/>
          <w:szCs w:val="20"/>
        </w:rPr>
        <w:t>实施培训应满足以下要求：</w:t>
      </w:r>
      <w:r>
        <w:rPr>
          <w:rFonts w:ascii="Microsoft YaHei" w:eastAsia="Microsoft YaHei" w:hAnsi="Microsoft YaHei" w:cs="Microsoft YaHei"/>
          <w:sz w:val="20"/>
          <w:szCs w:val="20"/>
        </w:rPr>
        <w:br/>
      </w:r>
      <w:r>
        <w:rPr>
          <w:rFonts w:ascii="Microsoft YaHei" w:eastAsia="Microsoft YaHei" w:hAnsi="Microsoft YaHei" w:cs="Microsoft YaHei"/>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5" w:history="1">
        <w:r>
          <w:rPr>
            <w:rFonts w:ascii="SimSun" w:eastAsia="SimSun" w:hAnsi="SimSun" w:cs="SimSun"/>
            <w:b/>
            <w:bCs/>
            <w:noProof w:val="0"/>
            <w:snapToGrid/>
            <w:color w:val="0000EE"/>
            <w:kern w:val="0"/>
            <w:sz w:val="30"/>
            <w:szCs w:val="30"/>
            <w:u w:val="single" w:color="0000EE"/>
          </w:rPr>
          <w:t>https://d.book118.com/095001301141011040</w:t>
        </w:r>
      </w:hyperlink>
    </w:p>
    <w:p>
      <w:pPr>
        <w:spacing w:before="200" w:line="207" w:lineRule="auto"/>
        <w:ind w:left="22"/>
        <w:rPr>
          <w:rFonts w:ascii="Microsoft YaHei" w:eastAsia="Microsoft YaHei" w:hAnsi="Microsoft YaHei" w:cs="Microsoft YaHei"/>
          <w:sz w:val="20"/>
          <w:szCs w:val="20"/>
        </w:rPr>
      </w:pPr>
    </w:p>
    <w:sectPr>
      <w:footerReference w:type="default" r:id="rId46"/>
      <w:pgSz w:w="11906" w:h="16839"/>
      <w:pgMar w:top="1431" w:right="1721" w:bottom="1166" w:left="1785" w:header="0" w:footer="992" w:gutter="0"/>
      <w:pgNumType w:start="15"/>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8220"/>
      <w:rPr>
        <w:rFonts w:ascii="Arial" w:eastAsia="Arial" w:hAnsi="Arial" w:cs="Arial"/>
        <w:sz w:val="18"/>
        <w:szCs w:val="18"/>
      </w:rPr>
    </w:pPr>
    <w:r>
      <w:rPr>
        <w:rFonts w:ascii="Arial" w:eastAsia="Arial" w:hAnsi="Arial" w:cs="Arial"/>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8220"/>
      <w:rPr>
        <w:rFonts w:ascii="Arial" w:eastAsia="Arial" w:hAnsi="Arial" w:cs="Arial"/>
        <w:sz w:val="18"/>
        <w:szCs w:val="18"/>
      </w:rPr>
    </w:pPr>
    <w:r>
      <w:rPr>
        <w:rFonts w:ascii="Arial" w:eastAsia="Arial" w:hAnsi="Arial" w:cs="Arial"/>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32"/>
      <w:rPr>
        <w:rFonts w:ascii="Arial" w:eastAsia="Arial" w:hAnsi="Arial" w:cs="Arial"/>
        <w:sz w:val="18"/>
        <w:szCs w:val="18"/>
      </w:rPr>
    </w:pPr>
    <w:r>
      <w:rPr>
        <w:rFonts w:ascii="Arial" w:eastAsia="Arial" w:hAnsi="Arial" w:cs="Arial"/>
        <w:spacing w:val="1"/>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32"/>
      <w:rPr>
        <w:rFonts w:ascii="Arial" w:eastAsia="Arial" w:hAnsi="Arial" w:cs="Arial"/>
        <w:sz w:val="18"/>
        <w:szCs w:val="18"/>
      </w:rPr>
    </w:pPr>
    <w:r>
      <w:rPr>
        <w:rFonts w:ascii="Arial" w:eastAsia="Arial" w:hAnsi="Arial" w:cs="Arial"/>
        <w:spacing w:val="1"/>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8214"/>
      <w:rPr>
        <w:rFonts w:ascii="Arial" w:eastAsia="Arial" w:hAnsi="Arial" w:cs="Arial"/>
        <w:sz w:val="18"/>
        <w:szCs w:val="18"/>
      </w:rPr>
    </w:pPr>
    <w:r>
      <w:rPr>
        <w:rFonts w:ascii="Arial" w:eastAsia="Arial" w:hAnsi="Arial" w:cs="Arial"/>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8214"/>
      <w:rPr>
        <w:rFonts w:ascii="Arial" w:eastAsia="Arial" w:hAnsi="Arial" w:cs="Arial"/>
        <w:sz w:val="18"/>
        <w:szCs w:val="18"/>
      </w:rPr>
    </w:pPr>
    <w:r>
      <w:rPr>
        <w:rFonts w:ascii="Arial" w:eastAsia="Arial" w:hAnsi="Arial" w:cs="Arial"/>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27"/>
      <w:rPr>
        <w:rFonts w:ascii="Arial" w:eastAsia="Arial" w:hAnsi="Arial" w:cs="Arial"/>
        <w:sz w:val="18"/>
        <w:szCs w:val="18"/>
      </w:rPr>
    </w:pPr>
    <w:r>
      <w:rPr>
        <w:rFonts w:ascii="Arial" w:eastAsia="Arial" w:hAnsi="Arial" w:cs="Arial"/>
        <w:spacing w:val="5"/>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27"/>
      <w:rPr>
        <w:rFonts w:ascii="Arial" w:eastAsia="Arial" w:hAnsi="Arial" w:cs="Arial"/>
        <w:sz w:val="18"/>
        <w:szCs w:val="18"/>
      </w:rPr>
    </w:pPr>
    <w:r>
      <w:rPr>
        <w:rFonts w:ascii="Arial" w:eastAsia="Arial" w:hAnsi="Arial" w:cs="Arial"/>
        <w:spacing w:val="5"/>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right="19"/>
      <w:jc w:val="right"/>
      <w:rPr>
        <w:rFonts w:ascii="Arial" w:eastAsia="Arial" w:hAnsi="Arial" w:cs="Arial"/>
        <w:sz w:val="18"/>
        <w:szCs w:val="18"/>
      </w:rPr>
    </w:pPr>
    <w:r>
      <w:rPr>
        <w:rFonts w:ascii="Arial" w:eastAsia="Arial" w:hAnsi="Arial" w:cs="Arial"/>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right="19"/>
      <w:jc w:val="right"/>
      <w:rPr>
        <w:rFonts w:ascii="Arial" w:eastAsia="Arial" w:hAnsi="Arial" w:cs="Arial"/>
        <w:sz w:val="18"/>
        <w:szCs w:val="18"/>
      </w:rPr>
    </w:pPr>
    <w:r>
      <w:rPr>
        <w:rFonts w:ascii="Arial" w:eastAsia="Arial" w:hAnsi="Arial" w:cs="Arial"/>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31"/>
      <w:rPr>
        <w:rFonts w:ascii="Arial" w:eastAsia="Arial" w:hAnsi="Arial" w:cs="Arial"/>
        <w:sz w:val="18"/>
        <w:szCs w:val="18"/>
      </w:rPr>
    </w:pPr>
    <w:r>
      <w:rPr>
        <w:rFonts w:ascii="Arial" w:eastAsia="Arial" w:hAnsi="Arial" w:cs="Arial"/>
        <w:spacing w:val="1"/>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31"/>
      <w:rPr>
        <w:rFonts w:ascii="Arial" w:eastAsia="Arial" w:hAnsi="Arial" w:cs="Arial"/>
        <w:sz w:val="18"/>
        <w:szCs w:val="18"/>
      </w:rPr>
    </w:pPr>
    <w:r>
      <w:rPr>
        <w:rFonts w:ascii="Arial" w:eastAsia="Arial" w:hAnsi="Arial" w:cs="Arial"/>
        <w:spacing w:val="1"/>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8215"/>
      <w:rPr>
        <w:rFonts w:ascii="Arial" w:eastAsia="Arial" w:hAnsi="Arial" w:cs="Arial"/>
        <w:sz w:val="18"/>
        <w:szCs w:val="18"/>
      </w:rPr>
    </w:pPr>
    <w:r>
      <w:rPr>
        <w:rFonts w:ascii="Arial" w:eastAsia="Arial" w:hAnsi="Arial" w:cs="Arial"/>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8215"/>
      <w:rPr>
        <w:rFonts w:ascii="Arial" w:eastAsia="Arial" w:hAnsi="Arial" w:cs="Arial"/>
        <w:sz w:val="18"/>
        <w:szCs w:val="18"/>
      </w:rPr>
    </w:pPr>
    <w:r>
      <w:rPr>
        <w:rFonts w:ascii="Arial" w:eastAsia="Arial" w:hAnsi="Arial" w:cs="Arial"/>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31"/>
      <w:rPr>
        <w:rFonts w:ascii="Arial" w:eastAsia="Arial" w:hAnsi="Arial" w:cs="Arial"/>
        <w:sz w:val="18"/>
        <w:szCs w:val="18"/>
      </w:rPr>
    </w:pPr>
    <w:r>
      <w:rPr>
        <w:rFonts w:ascii="Arial" w:eastAsia="Arial" w:hAnsi="Arial" w:cs="Arial"/>
        <w:spacing w:val="2"/>
        <w:sz w:val="18"/>
        <w:szCs w:val="18"/>
      </w:rPr>
      <w:t>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0"/>
      <w:szCs w:val="20"/>
      <w:lang w:val="en-US" w:eastAsia="en-US" w:bidi="ar-SA"/>
    </w:rPr>
  </w:style>
  <w:style w:type="paragraph" w:customStyle="1" w:styleId="TableText">
    <w:name w:val="Table Text"/>
    <w:basedOn w:val="Normal"/>
    <w:semiHidden/>
    <w:qFormat/>
    <w:rPr>
      <w:rFonts w:ascii="Microsoft YaHei" w:eastAsia="Microsoft YaHei" w:hAnsi="Microsoft YaHei" w:cs="Microsoft YaHei"/>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6.2.3.1" TargetMode="External" /><Relationship Id="rId11" Type="http://schemas.openxmlformats.org/officeDocument/2006/relationships/hyperlink" Target="6.2.3.2" TargetMode="External" /><Relationship Id="rId12" Type="http://schemas.openxmlformats.org/officeDocument/2006/relationships/hyperlink" Target="6.2.3.3" TargetMode="Externa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hyperlink" Target="6.4.2.1" TargetMode="External" /><Relationship Id="rId16" Type="http://schemas.openxmlformats.org/officeDocument/2006/relationships/footer" Target="footer9.xml" /><Relationship Id="rId17" Type="http://schemas.openxmlformats.org/officeDocument/2006/relationships/hyperlink" Target="6.4.2.2" TargetMode="External" /><Relationship Id="rId18" Type="http://schemas.openxmlformats.org/officeDocument/2006/relationships/footer" Target="footer10.xml" /><Relationship Id="rId19" Type="http://schemas.openxmlformats.org/officeDocument/2006/relationships/hyperlink" Target="6.4.2.3" TargetMode="External" /><Relationship Id="rId2" Type="http://schemas.openxmlformats.org/officeDocument/2006/relationships/webSettings" Target="webSettings.xml" /><Relationship Id="rId20" Type="http://schemas.openxmlformats.org/officeDocument/2006/relationships/hyperlink" Target="6.4.2.4" TargetMode="External" /><Relationship Id="rId21" Type="http://schemas.openxmlformats.org/officeDocument/2006/relationships/hyperlink" Target="6.4.3.1" TargetMode="External" /><Relationship Id="rId22" Type="http://schemas.openxmlformats.org/officeDocument/2006/relationships/hyperlink" Target="6.4.3.2" TargetMode="External" /><Relationship Id="rId23" Type="http://schemas.openxmlformats.org/officeDocument/2006/relationships/hyperlink" Target="6.4.3.3" TargetMode="External" /><Relationship Id="rId24" Type="http://schemas.openxmlformats.org/officeDocument/2006/relationships/hyperlink" Target="6.4.3.4" TargetMode="External" /><Relationship Id="rId25" Type="http://schemas.openxmlformats.org/officeDocument/2006/relationships/footer" Target="footer11.xml" /><Relationship Id="rId26" Type="http://schemas.openxmlformats.org/officeDocument/2006/relationships/hyperlink" Target="6.4.4.1" TargetMode="External" /><Relationship Id="rId27" Type="http://schemas.openxmlformats.org/officeDocument/2006/relationships/hyperlink" Target="6.4.4.2" TargetMode="External" /><Relationship Id="rId28" Type="http://schemas.openxmlformats.org/officeDocument/2006/relationships/hyperlink" Target="6.4.4.3" TargetMode="External" /><Relationship Id="rId29" Type="http://schemas.openxmlformats.org/officeDocument/2006/relationships/hyperlink" Target="6.4.4.4" TargetMode="External" /><Relationship Id="rId3" Type="http://schemas.openxmlformats.org/officeDocument/2006/relationships/fontTable" Target="fontTable.xml" /><Relationship Id="rId30" Type="http://schemas.openxmlformats.org/officeDocument/2006/relationships/hyperlink" Target="6.4.4.5" TargetMode="External" /><Relationship Id="rId31" Type="http://schemas.openxmlformats.org/officeDocument/2006/relationships/footer" Target="footer12.xml" /><Relationship Id="rId32" Type="http://schemas.openxmlformats.org/officeDocument/2006/relationships/hyperlink" Target="6.5.3.1" TargetMode="External" /><Relationship Id="rId33" Type="http://schemas.openxmlformats.org/officeDocument/2006/relationships/hyperlink" Target="6.5.3.2" TargetMode="External" /><Relationship Id="rId34" Type="http://schemas.openxmlformats.org/officeDocument/2006/relationships/hyperlink" Target="6.5.3.3" TargetMode="External" /><Relationship Id="rId35" Type="http://schemas.openxmlformats.org/officeDocument/2006/relationships/footer" Target="footer13.xml" /><Relationship Id="rId36" Type="http://schemas.openxmlformats.org/officeDocument/2006/relationships/hyperlink" Target="6.5.5.1" TargetMode="External" /><Relationship Id="rId37" Type="http://schemas.openxmlformats.org/officeDocument/2006/relationships/hyperlink" Target="6.5.5.2" TargetMode="External" /><Relationship Id="rId38" Type="http://schemas.openxmlformats.org/officeDocument/2006/relationships/footer" Target="footer14.xml" /><Relationship Id="rId39" Type="http://schemas.openxmlformats.org/officeDocument/2006/relationships/hyperlink" Target="6.5.6.1" TargetMode="External" /><Relationship Id="rId4" Type="http://schemas.openxmlformats.org/officeDocument/2006/relationships/footer" Target="footer1.xml" /><Relationship Id="rId40" Type="http://schemas.openxmlformats.org/officeDocument/2006/relationships/hyperlink" Target="6.5.6.2" TargetMode="External" /><Relationship Id="rId41" Type="http://schemas.openxmlformats.org/officeDocument/2006/relationships/hyperlink" Target="6.5.6.3" TargetMode="External" /><Relationship Id="rId42" Type="http://schemas.openxmlformats.org/officeDocument/2006/relationships/hyperlink" Target="6.5.7.1" TargetMode="External" /><Relationship Id="rId43" Type="http://schemas.openxmlformats.org/officeDocument/2006/relationships/hyperlink" Target="6.5.7.2" TargetMode="External" /><Relationship Id="rId44" Type="http://schemas.openxmlformats.org/officeDocument/2006/relationships/hyperlink" Target="6.5.8.1" TargetMode="External" /><Relationship Id="rId45" Type="http://schemas.openxmlformats.org/officeDocument/2006/relationships/hyperlink" Target="https://d.book118.com/095001301141011040" TargetMode="External" /><Relationship Id="rId46" Type="http://schemas.openxmlformats.org/officeDocument/2006/relationships/footer" Target="footer15.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2024-01-08T14:48:51Z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2024-01-08T14:48:54Z</vt:filetime>
  </property>
  <property fmtid="{D5CDD505-2E9C-101B-9397-08002B2CF9AE}" pid="3" name="CRO">
    <vt:lpwstr>wqlLaW5nc29mdCBQREYgdG8gV1BTIDkw</vt:lpwstr>
  </property>
  <property fmtid="{D5CDD505-2E9C-101B-9397-08002B2CF9AE}" pid="4" name="UsrData">
    <vt:lpwstr>659b9aced022c6001f723ce4wl</vt:lpwstr>
  </property>
</Properties>
</file>