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7" w:history="1">
        <w:r>
          <w:rPr>
            <w:rFonts w:ascii="仿宋" w:eastAsia="仿宋" w:hAnsi="仿宋" w:cs="仿宋" w:hint="eastAsia"/>
            <w:lang w:eastAsia="zh-CN"/>
          </w:rPr>
          <w:t>概论</w:t>
        </w:r>
        <w:r>
          <w:tab/>
        </w:r>
        <w:r>
          <w:fldChar w:fldCharType="begin"/>
        </w:r>
        <w:r>
          <w:instrText xml:space="preserve"> PAGEREF _Toc5477 \h </w:instrText>
        </w:r>
        <w:r>
          <w:fldChar w:fldCharType="separate"/>
        </w:r>
        <w:r>
          <w:t>3</w:t>
        </w:r>
        <w:r>
          <w:fldChar w:fldCharType="end"/>
        </w:r>
      </w:hyperlink>
    </w:p>
    <w:p>
      <w:pPr>
        <w:pStyle w:val="TOC1"/>
        <w:tabs>
          <w:tab w:val="right" w:leader="dot" w:pos="8306"/>
        </w:tabs>
      </w:pPr>
      <w:hyperlink w:anchor="_Toc6783" w:history="1">
        <w:r>
          <w:rPr>
            <w:rFonts w:ascii="仿宋" w:eastAsia="仿宋" w:hAnsi="仿宋" w:cs="仿宋" w:hint="eastAsia"/>
            <w:lang w:eastAsia="zh-CN"/>
          </w:rPr>
          <w:t>一、快递项目概论</w:t>
        </w:r>
        <w:r>
          <w:tab/>
        </w:r>
        <w:r>
          <w:fldChar w:fldCharType="begin"/>
        </w:r>
        <w:r>
          <w:instrText xml:space="preserve"> PAGEREF _Toc6783 \h </w:instrText>
        </w:r>
        <w:r>
          <w:fldChar w:fldCharType="separate"/>
        </w:r>
        <w:r>
          <w:t>3</w:t>
        </w:r>
        <w:r>
          <w:fldChar w:fldCharType="end"/>
        </w:r>
      </w:hyperlink>
    </w:p>
    <w:p>
      <w:pPr>
        <w:pStyle w:val="TOC2"/>
        <w:tabs>
          <w:tab w:val="right" w:leader="dot" w:pos="8306"/>
        </w:tabs>
      </w:pPr>
      <w:hyperlink w:anchor="_Toc32498" w:history="1">
        <w:r>
          <w:rPr>
            <w:rFonts w:ascii="仿宋" w:eastAsia="仿宋" w:hAnsi="仿宋" w:cs="仿宋" w:hint="eastAsia"/>
            <w:lang w:eastAsia="zh-CN"/>
          </w:rPr>
          <w:t>(一)、项目申报单位概况</w:t>
        </w:r>
        <w:r>
          <w:tab/>
        </w:r>
        <w:r>
          <w:fldChar w:fldCharType="begin"/>
        </w:r>
        <w:r>
          <w:instrText xml:space="preserve"> PAGEREF _Toc32498 \h </w:instrText>
        </w:r>
        <w:r>
          <w:fldChar w:fldCharType="separate"/>
        </w:r>
        <w:r>
          <w:t>3</w:t>
        </w:r>
        <w:r>
          <w:fldChar w:fldCharType="end"/>
        </w:r>
      </w:hyperlink>
    </w:p>
    <w:p>
      <w:pPr>
        <w:pStyle w:val="TOC2"/>
        <w:tabs>
          <w:tab w:val="right" w:leader="dot" w:pos="8306"/>
        </w:tabs>
      </w:pPr>
      <w:hyperlink w:anchor="_Toc8904" w:history="1">
        <w:r>
          <w:rPr>
            <w:rFonts w:ascii="仿宋" w:eastAsia="仿宋" w:hAnsi="仿宋" w:cs="仿宋" w:hint="eastAsia"/>
            <w:lang w:eastAsia="zh-CN"/>
          </w:rPr>
          <w:t>(二)、项目概况</w:t>
        </w:r>
        <w:r>
          <w:tab/>
        </w:r>
        <w:r>
          <w:fldChar w:fldCharType="begin"/>
        </w:r>
        <w:r>
          <w:instrText xml:space="preserve"> PAGEREF _Toc8904 \h </w:instrText>
        </w:r>
        <w:r>
          <w:fldChar w:fldCharType="separate"/>
        </w:r>
        <w:r>
          <w:t>4</w:t>
        </w:r>
        <w:r>
          <w:fldChar w:fldCharType="end"/>
        </w:r>
      </w:hyperlink>
    </w:p>
    <w:p>
      <w:pPr>
        <w:pStyle w:val="TOC1"/>
        <w:tabs>
          <w:tab w:val="right" w:leader="dot" w:pos="8306"/>
        </w:tabs>
      </w:pPr>
      <w:hyperlink w:anchor="_Toc32360" w:history="1">
        <w:r>
          <w:rPr>
            <w:rFonts w:ascii="仿宋" w:eastAsia="仿宋" w:hAnsi="仿宋" w:cs="仿宋" w:hint="eastAsia"/>
            <w:lang w:eastAsia="zh-CN"/>
          </w:rPr>
          <w:t>二、财务管理与成本控制</w:t>
        </w:r>
        <w:r>
          <w:tab/>
        </w:r>
        <w:r>
          <w:fldChar w:fldCharType="begin"/>
        </w:r>
        <w:r>
          <w:instrText xml:space="preserve"> PAGEREF _Toc32360 \h </w:instrText>
        </w:r>
        <w:r>
          <w:fldChar w:fldCharType="separate"/>
        </w:r>
        <w:r>
          <w:t>7</w:t>
        </w:r>
        <w:r>
          <w:fldChar w:fldCharType="end"/>
        </w:r>
      </w:hyperlink>
    </w:p>
    <w:p>
      <w:pPr>
        <w:pStyle w:val="TOC2"/>
        <w:tabs>
          <w:tab w:val="right" w:leader="dot" w:pos="8306"/>
        </w:tabs>
      </w:pPr>
      <w:hyperlink w:anchor="_Toc9744" w:history="1">
        <w:r>
          <w:rPr>
            <w:rFonts w:ascii="仿宋" w:eastAsia="仿宋" w:hAnsi="仿宋" w:cs="仿宋" w:hint="eastAsia"/>
            <w:lang w:eastAsia="zh-CN"/>
          </w:rPr>
          <w:t>(一)、财务管理体系建设</w:t>
        </w:r>
        <w:r>
          <w:tab/>
        </w:r>
        <w:r>
          <w:fldChar w:fldCharType="begin"/>
        </w:r>
        <w:r>
          <w:instrText xml:space="preserve"> PAGEREF _Toc9744 \h </w:instrText>
        </w:r>
        <w:r>
          <w:fldChar w:fldCharType="separate"/>
        </w:r>
        <w:r>
          <w:t>7</w:t>
        </w:r>
        <w:r>
          <w:fldChar w:fldCharType="end"/>
        </w:r>
      </w:hyperlink>
    </w:p>
    <w:p>
      <w:pPr>
        <w:pStyle w:val="TOC2"/>
        <w:tabs>
          <w:tab w:val="right" w:leader="dot" w:pos="8306"/>
        </w:tabs>
      </w:pPr>
      <w:hyperlink w:anchor="_Toc4021" w:history="1">
        <w:r>
          <w:rPr>
            <w:rFonts w:ascii="仿宋" w:eastAsia="仿宋" w:hAnsi="仿宋" w:cs="仿宋" w:hint="eastAsia"/>
            <w:lang w:eastAsia="zh-CN"/>
          </w:rPr>
          <w:t>(二)、成本控制措施</w:t>
        </w:r>
        <w:r>
          <w:tab/>
        </w:r>
        <w:r>
          <w:fldChar w:fldCharType="begin"/>
        </w:r>
        <w:r>
          <w:instrText xml:space="preserve"> PAGEREF _Toc4021 \h </w:instrText>
        </w:r>
        <w:r>
          <w:fldChar w:fldCharType="separate"/>
        </w:r>
        <w:r>
          <w:t>8</w:t>
        </w:r>
        <w:r>
          <w:fldChar w:fldCharType="end"/>
        </w:r>
      </w:hyperlink>
    </w:p>
    <w:p>
      <w:pPr>
        <w:pStyle w:val="TOC1"/>
        <w:tabs>
          <w:tab w:val="right" w:leader="dot" w:pos="8306"/>
        </w:tabs>
      </w:pPr>
      <w:hyperlink w:anchor="_Toc16478" w:history="1">
        <w:r>
          <w:rPr>
            <w:rFonts w:ascii="仿宋" w:eastAsia="仿宋" w:hAnsi="仿宋" w:cs="仿宋" w:hint="eastAsia"/>
            <w:lang w:eastAsia="zh-CN"/>
          </w:rPr>
          <w:t>三、社会影响分析</w:t>
        </w:r>
        <w:r>
          <w:tab/>
        </w:r>
        <w:r>
          <w:fldChar w:fldCharType="begin"/>
        </w:r>
        <w:r>
          <w:instrText xml:space="preserve"> PAGEREF _Toc16478 \h </w:instrText>
        </w:r>
        <w:r>
          <w:fldChar w:fldCharType="separate"/>
        </w:r>
        <w:r>
          <w:t>9</w:t>
        </w:r>
        <w:r>
          <w:fldChar w:fldCharType="end"/>
        </w:r>
      </w:hyperlink>
    </w:p>
    <w:p>
      <w:pPr>
        <w:pStyle w:val="TOC2"/>
        <w:tabs>
          <w:tab w:val="right" w:leader="dot" w:pos="8306"/>
        </w:tabs>
      </w:pPr>
      <w:hyperlink w:anchor="_Toc30538" w:history="1">
        <w:r>
          <w:rPr>
            <w:rFonts w:ascii="仿宋" w:eastAsia="仿宋" w:hAnsi="仿宋" w:cs="仿宋" w:hint="eastAsia"/>
            <w:lang w:eastAsia="zh-CN"/>
          </w:rPr>
          <w:t>(一)、社会影响效果分析</w:t>
        </w:r>
        <w:r>
          <w:tab/>
        </w:r>
        <w:r>
          <w:fldChar w:fldCharType="begin"/>
        </w:r>
        <w:r>
          <w:instrText xml:space="preserve"> PAGEREF _Toc30538 \h </w:instrText>
        </w:r>
        <w:r>
          <w:fldChar w:fldCharType="separate"/>
        </w:r>
        <w:r>
          <w:t>9</w:t>
        </w:r>
        <w:r>
          <w:fldChar w:fldCharType="end"/>
        </w:r>
      </w:hyperlink>
    </w:p>
    <w:p>
      <w:pPr>
        <w:pStyle w:val="TOC2"/>
        <w:tabs>
          <w:tab w:val="right" w:leader="dot" w:pos="8306"/>
        </w:tabs>
      </w:pPr>
      <w:hyperlink w:anchor="_Toc708" w:history="1">
        <w:r>
          <w:rPr>
            <w:rFonts w:ascii="仿宋" w:eastAsia="仿宋" w:hAnsi="仿宋" w:cs="仿宋" w:hint="eastAsia"/>
            <w:lang w:eastAsia="zh-CN"/>
          </w:rPr>
          <w:t>(二)、社会适应性分析</w:t>
        </w:r>
        <w:r>
          <w:tab/>
        </w:r>
        <w:r>
          <w:fldChar w:fldCharType="begin"/>
        </w:r>
        <w:r>
          <w:instrText xml:space="preserve"> PAGEREF _Toc708 \h </w:instrText>
        </w:r>
        <w:r>
          <w:fldChar w:fldCharType="separate"/>
        </w:r>
        <w:r>
          <w:t>12</w:t>
        </w:r>
        <w:r>
          <w:fldChar w:fldCharType="end"/>
        </w:r>
      </w:hyperlink>
    </w:p>
    <w:p>
      <w:pPr>
        <w:pStyle w:val="TOC2"/>
        <w:tabs>
          <w:tab w:val="right" w:leader="dot" w:pos="8306"/>
        </w:tabs>
      </w:pPr>
      <w:hyperlink w:anchor="_Toc28363" w:history="1">
        <w:r>
          <w:rPr>
            <w:rFonts w:ascii="仿宋" w:eastAsia="仿宋" w:hAnsi="仿宋" w:cs="仿宋" w:hint="eastAsia"/>
            <w:lang w:eastAsia="zh-CN"/>
          </w:rPr>
          <w:t>(三)、社会风险及对策分析</w:t>
        </w:r>
        <w:r>
          <w:tab/>
        </w:r>
        <w:r>
          <w:fldChar w:fldCharType="begin"/>
        </w:r>
        <w:r>
          <w:instrText xml:space="preserve"> PAGEREF _Toc28363 \h </w:instrText>
        </w:r>
        <w:r>
          <w:fldChar w:fldCharType="separate"/>
        </w:r>
        <w:r>
          <w:t>13</w:t>
        </w:r>
        <w:r>
          <w:fldChar w:fldCharType="end"/>
        </w:r>
      </w:hyperlink>
    </w:p>
    <w:p>
      <w:pPr>
        <w:pStyle w:val="TOC1"/>
        <w:tabs>
          <w:tab w:val="right" w:leader="dot" w:pos="8306"/>
        </w:tabs>
      </w:pPr>
      <w:hyperlink w:anchor="_Toc25027" w:history="1">
        <w:r>
          <w:rPr>
            <w:rFonts w:ascii="仿宋" w:eastAsia="仿宋" w:hAnsi="仿宋" w:cs="仿宋" w:hint="eastAsia"/>
            <w:lang w:eastAsia="zh-CN"/>
          </w:rPr>
          <w:t>四、项目选址研究</w:t>
        </w:r>
        <w:r>
          <w:tab/>
        </w:r>
        <w:r>
          <w:fldChar w:fldCharType="begin"/>
        </w:r>
        <w:r>
          <w:instrText xml:space="preserve"> PAGEREF _Toc25027 \h </w:instrText>
        </w:r>
        <w:r>
          <w:fldChar w:fldCharType="separate"/>
        </w:r>
        <w:r>
          <w:t>16</w:t>
        </w:r>
        <w:r>
          <w:fldChar w:fldCharType="end"/>
        </w:r>
      </w:hyperlink>
    </w:p>
    <w:p>
      <w:pPr>
        <w:pStyle w:val="TOC2"/>
        <w:tabs>
          <w:tab w:val="right" w:leader="dot" w:pos="8306"/>
        </w:tabs>
      </w:pPr>
      <w:hyperlink w:anchor="_Toc31842" w:history="1">
        <w:r>
          <w:rPr>
            <w:rFonts w:ascii="仿宋" w:eastAsia="仿宋" w:hAnsi="仿宋" w:cs="仿宋" w:hint="eastAsia"/>
            <w:lang w:eastAsia="zh-CN"/>
          </w:rPr>
          <w:t>(一)、项目选址原则</w:t>
        </w:r>
        <w:r>
          <w:tab/>
        </w:r>
        <w:r>
          <w:fldChar w:fldCharType="begin"/>
        </w:r>
        <w:r>
          <w:instrText xml:space="preserve"> PAGEREF _Toc31842 \h </w:instrText>
        </w:r>
        <w:r>
          <w:fldChar w:fldCharType="separate"/>
        </w:r>
        <w:r>
          <w:t>16</w:t>
        </w:r>
        <w:r>
          <w:fldChar w:fldCharType="end"/>
        </w:r>
      </w:hyperlink>
    </w:p>
    <w:p>
      <w:pPr>
        <w:pStyle w:val="TOC2"/>
        <w:tabs>
          <w:tab w:val="right" w:leader="dot" w:pos="8306"/>
        </w:tabs>
      </w:pPr>
      <w:hyperlink w:anchor="_Toc18406" w:history="1">
        <w:r>
          <w:rPr>
            <w:rFonts w:ascii="仿宋" w:eastAsia="仿宋" w:hAnsi="仿宋" w:cs="仿宋" w:hint="eastAsia"/>
            <w:lang w:eastAsia="zh-CN"/>
          </w:rPr>
          <w:t>(二)、项目选址</w:t>
        </w:r>
        <w:r>
          <w:tab/>
        </w:r>
        <w:r>
          <w:fldChar w:fldCharType="begin"/>
        </w:r>
        <w:r>
          <w:instrText xml:space="preserve"> PAGEREF _Toc18406 \h </w:instrText>
        </w:r>
        <w:r>
          <w:fldChar w:fldCharType="separate"/>
        </w:r>
        <w:r>
          <w:t>20</w:t>
        </w:r>
        <w:r>
          <w:fldChar w:fldCharType="end"/>
        </w:r>
      </w:hyperlink>
    </w:p>
    <w:p>
      <w:pPr>
        <w:pStyle w:val="TOC2"/>
        <w:tabs>
          <w:tab w:val="right" w:leader="dot" w:pos="8306"/>
        </w:tabs>
      </w:pPr>
      <w:hyperlink w:anchor="_Toc29026" w:history="1">
        <w:r>
          <w:rPr>
            <w:rFonts w:ascii="仿宋" w:eastAsia="仿宋" w:hAnsi="仿宋" w:cs="仿宋" w:hint="eastAsia"/>
            <w:lang w:eastAsia="zh-CN"/>
          </w:rPr>
          <w:t>(三)、建设条件分析</w:t>
        </w:r>
        <w:r>
          <w:tab/>
        </w:r>
        <w:r>
          <w:fldChar w:fldCharType="begin"/>
        </w:r>
        <w:r>
          <w:instrText xml:space="preserve"> PAGEREF _Toc29026 \h </w:instrText>
        </w:r>
        <w:r>
          <w:fldChar w:fldCharType="separate"/>
        </w:r>
        <w:r>
          <w:t>22</w:t>
        </w:r>
        <w:r>
          <w:fldChar w:fldCharType="end"/>
        </w:r>
      </w:hyperlink>
    </w:p>
    <w:p>
      <w:pPr>
        <w:pStyle w:val="TOC2"/>
        <w:tabs>
          <w:tab w:val="right" w:leader="dot" w:pos="8306"/>
        </w:tabs>
      </w:pPr>
      <w:hyperlink w:anchor="_Toc30271" w:history="1">
        <w:r>
          <w:rPr>
            <w:rFonts w:ascii="仿宋" w:eastAsia="仿宋" w:hAnsi="仿宋" w:cs="仿宋" w:hint="eastAsia"/>
            <w:lang w:eastAsia="zh-CN"/>
          </w:rPr>
          <w:t>(四)、用地控制指标</w:t>
        </w:r>
        <w:r>
          <w:tab/>
        </w:r>
        <w:r>
          <w:fldChar w:fldCharType="begin"/>
        </w:r>
        <w:r>
          <w:instrText xml:space="preserve"> PAGEREF _Toc30271 \h </w:instrText>
        </w:r>
        <w:r>
          <w:fldChar w:fldCharType="separate"/>
        </w:r>
        <w:r>
          <w:t>23</w:t>
        </w:r>
        <w:r>
          <w:fldChar w:fldCharType="end"/>
        </w:r>
      </w:hyperlink>
    </w:p>
    <w:p>
      <w:pPr>
        <w:pStyle w:val="TOC2"/>
        <w:tabs>
          <w:tab w:val="right" w:leader="dot" w:pos="8306"/>
        </w:tabs>
      </w:pPr>
      <w:hyperlink w:anchor="_Toc13161" w:history="1">
        <w:r>
          <w:rPr>
            <w:rFonts w:ascii="仿宋" w:eastAsia="仿宋" w:hAnsi="仿宋" w:cs="仿宋" w:hint="eastAsia"/>
            <w:lang w:eastAsia="zh-CN"/>
          </w:rPr>
          <w:t>(五)、地总体要求</w:t>
        </w:r>
        <w:r>
          <w:tab/>
        </w:r>
        <w:r>
          <w:fldChar w:fldCharType="begin"/>
        </w:r>
        <w:r>
          <w:instrText xml:space="preserve"> PAGEREF _Toc13161 \h </w:instrText>
        </w:r>
        <w:r>
          <w:fldChar w:fldCharType="separate"/>
        </w:r>
        <w:r>
          <w:t>24</w:t>
        </w:r>
        <w:r>
          <w:fldChar w:fldCharType="end"/>
        </w:r>
      </w:hyperlink>
    </w:p>
    <w:p>
      <w:pPr>
        <w:pStyle w:val="TOC2"/>
        <w:tabs>
          <w:tab w:val="right" w:leader="dot" w:pos="8306"/>
        </w:tabs>
      </w:pPr>
      <w:hyperlink w:anchor="_Toc27037" w:history="1">
        <w:r>
          <w:rPr>
            <w:rFonts w:ascii="仿宋" w:eastAsia="仿宋" w:hAnsi="仿宋" w:cs="仿宋" w:hint="eastAsia"/>
            <w:lang w:eastAsia="zh-CN"/>
          </w:rPr>
          <w:t>(六)、节约用地措施</w:t>
        </w:r>
        <w:r>
          <w:tab/>
        </w:r>
        <w:r>
          <w:fldChar w:fldCharType="begin"/>
        </w:r>
        <w:r>
          <w:instrText xml:space="preserve"> PAGEREF _Toc27037 \h </w:instrText>
        </w:r>
        <w:r>
          <w:fldChar w:fldCharType="separate"/>
        </w:r>
        <w:r>
          <w:t>26</w:t>
        </w:r>
        <w:r>
          <w:fldChar w:fldCharType="end"/>
        </w:r>
      </w:hyperlink>
    </w:p>
    <w:p>
      <w:pPr>
        <w:pStyle w:val="TOC2"/>
        <w:tabs>
          <w:tab w:val="right" w:leader="dot" w:pos="8306"/>
        </w:tabs>
      </w:pPr>
      <w:hyperlink w:anchor="_Toc19228" w:history="1">
        <w:r>
          <w:rPr>
            <w:rFonts w:ascii="仿宋" w:eastAsia="仿宋" w:hAnsi="仿宋" w:cs="仿宋" w:hint="eastAsia"/>
            <w:lang w:eastAsia="zh-CN"/>
          </w:rPr>
          <w:t>(七)、选址综合评价</w:t>
        </w:r>
        <w:r>
          <w:tab/>
        </w:r>
        <w:r>
          <w:fldChar w:fldCharType="begin"/>
        </w:r>
        <w:r>
          <w:instrText xml:space="preserve"> PAGEREF _Toc19228 \h </w:instrText>
        </w:r>
        <w:r>
          <w:fldChar w:fldCharType="separate"/>
        </w:r>
        <w:r>
          <w:t>27</w:t>
        </w:r>
        <w:r>
          <w:fldChar w:fldCharType="end"/>
        </w:r>
      </w:hyperlink>
    </w:p>
    <w:p>
      <w:pPr>
        <w:pStyle w:val="TOC1"/>
        <w:tabs>
          <w:tab w:val="right" w:leader="dot" w:pos="8306"/>
        </w:tabs>
      </w:pPr>
      <w:hyperlink w:anchor="_Toc29373" w:history="1">
        <w:r>
          <w:rPr>
            <w:rFonts w:ascii="仿宋" w:eastAsia="仿宋" w:hAnsi="仿宋" w:cs="仿宋" w:hint="eastAsia"/>
            <w:lang w:eastAsia="zh-CN"/>
          </w:rPr>
          <w:t>五、项目监理与质量保证</w:t>
        </w:r>
        <w:r>
          <w:tab/>
        </w:r>
        <w:r>
          <w:fldChar w:fldCharType="begin"/>
        </w:r>
        <w:r>
          <w:instrText xml:space="preserve"> PAGEREF _Toc29373 \h </w:instrText>
        </w:r>
        <w:r>
          <w:fldChar w:fldCharType="separate"/>
        </w:r>
        <w:r>
          <w:t>28</w:t>
        </w:r>
        <w:r>
          <w:fldChar w:fldCharType="end"/>
        </w:r>
      </w:hyperlink>
    </w:p>
    <w:p>
      <w:pPr>
        <w:pStyle w:val="TOC2"/>
        <w:tabs>
          <w:tab w:val="right" w:leader="dot" w:pos="8306"/>
        </w:tabs>
      </w:pPr>
      <w:hyperlink w:anchor="_Toc20014" w:history="1">
        <w:r>
          <w:rPr>
            <w:rFonts w:ascii="仿宋" w:eastAsia="仿宋" w:hAnsi="仿宋" w:cs="仿宋" w:hint="eastAsia"/>
            <w:lang w:eastAsia="zh-CN"/>
          </w:rPr>
          <w:t>(一)、监理体系构建</w:t>
        </w:r>
        <w:r>
          <w:tab/>
        </w:r>
        <w:r>
          <w:fldChar w:fldCharType="begin"/>
        </w:r>
        <w:r>
          <w:instrText xml:space="preserve"> PAGEREF _Toc20014 \h </w:instrText>
        </w:r>
        <w:r>
          <w:fldChar w:fldCharType="separate"/>
        </w:r>
        <w:r>
          <w:t>28</w:t>
        </w:r>
        <w:r>
          <w:fldChar w:fldCharType="end"/>
        </w:r>
      </w:hyperlink>
    </w:p>
    <w:p>
      <w:pPr>
        <w:pStyle w:val="TOC2"/>
        <w:tabs>
          <w:tab w:val="right" w:leader="dot" w:pos="8306"/>
        </w:tabs>
      </w:pPr>
      <w:hyperlink w:anchor="_Toc24777" w:history="1">
        <w:r>
          <w:rPr>
            <w:rFonts w:ascii="仿宋" w:eastAsia="仿宋" w:hAnsi="仿宋" w:cs="仿宋" w:hint="eastAsia"/>
            <w:lang w:eastAsia="zh-CN"/>
          </w:rPr>
          <w:t>(二)、质量保证体系实施</w:t>
        </w:r>
        <w:r>
          <w:tab/>
        </w:r>
        <w:r>
          <w:fldChar w:fldCharType="begin"/>
        </w:r>
        <w:r>
          <w:instrText xml:space="preserve"> PAGEREF _Toc24777 \h </w:instrText>
        </w:r>
        <w:r>
          <w:fldChar w:fldCharType="separate"/>
        </w:r>
        <w:r>
          <w:t>29</w:t>
        </w:r>
        <w:r>
          <w:fldChar w:fldCharType="end"/>
        </w:r>
      </w:hyperlink>
    </w:p>
    <w:p>
      <w:pPr>
        <w:pStyle w:val="TOC2"/>
        <w:tabs>
          <w:tab w:val="right" w:leader="dot" w:pos="8306"/>
        </w:tabs>
      </w:pPr>
      <w:hyperlink w:anchor="_Toc9825" w:history="1">
        <w:r>
          <w:rPr>
            <w:rFonts w:ascii="仿宋" w:eastAsia="仿宋" w:hAnsi="仿宋" w:cs="仿宋" w:hint="eastAsia"/>
            <w:lang w:eastAsia="zh-CN"/>
          </w:rPr>
          <w:t>(三)、监理与质量控制流程</w:t>
        </w:r>
        <w:r>
          <w:tab/>
        </w:r>
        <w:r>
          <w:fldChar w:fldCharType="begin"/>
        </w:r>
        <w:r>
          <w:instrText xml:space="preserve"> PAGEREF _Toc9825 \h </w:instrText>
        </w:r>
        <w:r>
          <w:fldChar w:fldCharType="separate"/>
        </w:r>
        <w:r>
          <w:t>29</w:t>
        </w:r>
        <w:r>
          <w:fldChar w:fldCharType="end"/>
        </w:r>
      </w:hyperlink>
    </w:p>
    <w:p>
      <w:pPr>
        <w:pStyle w:val="TOC1"/>
        <w:tabs>
          <w:tab w:val="right" w:leader="dot" w:pos="8306"/>
        </w:tabs>
      </w:pPr>
      <w:hyperlink w:anchor="_Toc22736" w:history="1">
        <w:r>
          <w:rPr>
            <w:rFonts w:ascii="仿宋" w:eastAsia="仿宋" w:hAnsi="仿宋" w:cs="仿宋" w:hint="eastAsia"/>
            <w:lang w:eastAsia="zh-CN"/>
          </w:rPr>
          <w:t>六、背景、必要性分析</w:t>
        </w:r>
        <w:r>
          <w:tab/>
        </w:r>
        <w:r>
          <w:fldChar w:fldCharType="begin"/>
        </w:r>
        <w:r>
          <w:instrText xml:space="preserve"> PAGEREF _Toc22736 \h </w:instrText>
        </w:r>
        <w:r>
          <w:fldChar w:fldCharType="separate"/>
        </w:r>
        <w:r>
          <w:t>30</w:t>
        </w:r>
        <w:r>
          <w:fldChar w:fldCharType="end"/>
        </w:r>
      </w:hyperlink>
    </w:p>
    <w:p>
      <w:pPr>
        <w:pStyle w:val="TOC2"/>
        <w:tabs>
          <w:tab w:val="right" w:leader="dot" w:pos="8306"/>
        </w:tabs>
      </w:pPr>
      <w:hyperlink w:anchor="_Toc1420" w:history="1">
        <w:r>
          <w:rPr>
            <w:rFonts w:ascii="仿宋" w:eastAsia="仿宋" w:hAnsi="仿宋" w:cs="仿宋" w:hint="eastAsia"/>
            <w:lang w:eastAsia="zh-CN"/>
          </w:rPr>
          <w:t>(一)、项目建设背景</w:t>
        </w:r>
        <w:r>
          <w:tab/>
        </w:r>
        <w:r>
          <w:fldChar w:fldCharType="begin"/>
        </w:r>
        <w:r>
          <w:instrText xml:space="preserve"> PAGEREF _Toc1420 \h </w:instrText>
        </w:r>
        <w:r>
          <w:fldChar w:fldCharType="separate"/>
        </w:r>
        <w:r>
          <w:t>30</w:t>
        </w:r>
        <w:r>
          <w:fldChar w:fldCharType="end"/>
        </w:r>
      </w:hyperlink>
    </w:p>
    <w:p>
      <w:pPr>
        <w:pStyle w:val="TOC2"/>
        <w:tabs>
          <w:tab w:val="right" w:leader="dot" w:pos="8306"/>
        </w:tabs>
      </w:pPr>
      <w:hyperlink w:anchor="_Toc2606" w:history="1">
        <w:r>
          <w:rPr>
            <w:rFonts w:ascii="仿宋" w:eastAsia="仿宋" w:hAnsi="仿宋" w:cs="仿宋" w:hint="eastAsia"/>
            <w:lang w:eastAsia="zh-CN"/>
          </w:rPr>
          <w:t>(二)、必要性分析</w:t>
        </w:r>
        <w:r>
          <w:tab/>
        </w:r>
        <w:r>
          <w:fldChar w:fldCharType="begin"/>
        </w:r>
        <w:r>
          <w:instrText xml:space="preserve"> PAGEREF _Toc2606 \h </w:instrText>
        </w:r>
        <w:r>
          <w:fldChar w:fldCharType="separate"/>
        </w:r>
        <w:r>
          <w:t>31</w:t>
        </w:r>
        <w:r>
          <w:fldChar w:fldCharType="end"/>
        </w:r>
      </w:hyperlink>
    </w:p>
    <w:p>
      <w:pPr>
        <w:pStyle w:val="TOC2"/>
        <w:tabs>
          <w:tab w:val="right" w:leader="dot" w:pos="8306"/>
        </w:tabs>
      </w:pPr>
      <w:hyperlink w:anchor="_Toc5881" w:history="1">
        <w:r>
          <w:rPr>
            <w:rFonts w:ascii="仿宋" w:eastAsia="仿宋" w:hAnsi="仿宋" w:cs="仿宋" w:hint="eastAsia"/>
            <w:lang w:eastAsia="zh-CN"/>
          </w:rPr>
          <w:t>(三)、项目建设有利条件</w:t>
        </w:r>
        <w:r>
          <w:tab/>
        </w:r>
        <w:r>
          <w:fldChar w:fldCharType="begin"/>
        </w:r>
        <w:r>
          <w:instrText xml:space="preserve"> PAGEREF _Toc5881 \h </w:instrText>
        </w:r>
        <w:r>
          <w:fldChar w:fldCharType="separate"/>
        </w:r>
        <w:r>
          <w:t>33</w:t>
        </w:r>
        <w:r>
          <w:fldChar w:fldCharType="end"/>
        </w:r>
      </w:hyperlink>
    </w:p>
    <w:p>
      <w:pPr>
        <w:pStyle w:val="TOC1"/>
        <w:tabs>
          <w:tab w:val="right" w:leader="dot" w:pos="8306"/>
        </w:tabs>
      </w:pPr>
      <w:hyperlink w:anchor="_Toc12021" w:history="1">
        <w:r>
          <w:rPr>
            <w:rFonts w:ascii="仿宋" w:eastAsia="仿宋" w:hAnsi="仿宋" w:cs="仿宋" w:hint="eastAsia"/>
            <w:lang w:eastAsia="zh-CN"/>
          </w:rPr>
          <w:t>七、环境保护与绿色发展</w:t>
        </w:r>
        <w:r>
          <w:tab/>
        </w:r>
        <w:r>
          <w:fldChar w:fldCharType="begin"/>
        </w:r>
        <w:r>
          <w:instrText xml:space="preserve"> PAGEREF _Toc12021 \h </w:instrText>
        </w:r>
        <w:r>
          <w:fldChar w:fldCharType="separate"/>
        </w:r>
        <w:r>
          <w:t>34</w:t>
        </w:r>
        <w:r>
          <w:fldChar w:fldCharType="end"/>
        </w:r>
      </w:hyperlink>
    </w:p>
    <w:p>
      <w:pPr>
        <w:pStyle w:val="TOC2"/>
        <w:tabs>
          <w:tab w:val="right" w:leader="dot" w:pos="8306"/>
        </w:tabs>
      </w:pPr>
      <w:hyperlink w:anchor="_Toc16537" w:history="1">
        <w:r>
          <w:rPr>
            <w:rFonts w:ascii="仿宋" w:eastAsia="仿宋" w:hAnsi="仿宋" w:cs="仿宋" w:hint="eastAsia"/>
            <w:lang w:eastAsia="zh-CN"/>
          </w:rPr>
          <w:t>(一)、环境保护措施</w:t>
        </w:r>
        <w:r>
          <w:tab/>
        </w:r>
        <w:r>
          <w:fldChar w:fldCharType="begin"/>
        </w:r>
        <w:r>
          <w:instrText xml:space="preserve"> PAGEREF _Toc16537 \h </w:instrText>
        </w:r>
        <w:r>
          <w:fldChar w:fldCharType="separate"/>
        </w:r>
        <w:r>
          <w:t>34</w:t>
        </w:r>
        <w:r>
          <w:fldChar w:fldCharType="end"/>
        </w:r>
      </w:hyperlink>
    </w:p>
    <w:p>
      <w:pPr>
        <w:pStyle w:val="TOC2"/>
        <w:tabs>
          <w:tab w:val="right" w:leader="dot" w:pos="8306"/>
        </w:tabs>
      </w:pPr>
      <w:hyperlink w:anchor="_Toc212" w:history="1">
        <w:r>
          <w:rPr>
            <w:rFonts w:ascii="仿宋" w:eastAsia="仿宋" w:hAnsi="仿宋" w:cs="仿宋" w:hint="eastAsia"/>
            <w:lang w:eastAsia="zh-CN"/>
          </w:rPr>
          <w:t>(二)、绿色发展与可持续发展策略</w:t>
        </w:r>
        <w:r>
          <w:tab/>
        </w:r>
        <w:r>
          <w:fldChar w:fldCharType="begin"/>
        </w:r>
        <w:r>
          <w:instrText xml:space="preserve"> PAGEREF _Toc212 \h </w:instrText>
        </w:r>
        <w:r>
          <w:fldChar w:fldCharType="separate"/>
        </w:r>
        <w:r>
          <w:t>36</w:t>
        </w:r>
        <w:r>
          <w:fldChar w:fldCharType="end"/>
        </w:r>
      </w:hyperlink>
    </w:p>
    <w:p>
      <w:pPr>
        <w:pStyle w:val="TOC1"/>
        <w:tabs>
          <w:tab w:val="right" w:leader="dot" w:pos="8306"/>
        </w:tabs>
      </w:pPr>
      <w:hyperlink w:anchor="_Toc6874" w:history="1">
        <w:r>
          <w:rPr>
            <w:rFonts w:ascii="仿宋" w:eastAsia="仿宋" w:hAnsi="仿宋" w:cs="仿宋" w:hint="eastAsia"/>
            <w:lang w:eastAsia="zh-CN"/>
          </w:rPr>
          <w:t>八、项目变更管理</w:t>
        </w:r>
        <w:r>
          <w:tab/>
        </w:r>
        <w:r>
          <w:fldChar w:fldCharType="begin"/>
        </w:r>
        <w:r>
          <w:instrText xml:space="preserve"> PAGEREF _Toc6874 \h </w:instrText>
        </w:r>
        <w:r>
          <w:fldChar w:fldCharType="separate"/>
        </w:r>
        <w:r>
          <w:t>37</w:t>
        </w:r>
        <w:r>
          <w:fldChar w:fldCharType="end"/>
        </w:r>
      </w:hyperlink>
    </w:p>
    <w:p>
      <w:pPr>
        <w:pStyle w:val="TOC2"/>
        <w:tabs>
          <w:tab w:val="right" w:leader="dot" w:pos="8306"/>
        </w:tabs>
      </w:pPr>
      <w:hyperlink w:anchor="_Toc19992" w:history="1">
        <w:r>
          <w:rPr>
            <w:rFonts w:ascii="仿宋" w:eastAsia="仿宋" w:hAnsi="仿宋" w:cs="仿宋" w:hint="eastAsia"/>
            <w:lang w:eastAsia="zh-CN"/>
          </w:rPr>
          <w:t>(一)、变更控制流程</w:t>
        </w:r>
        <w:r>
          <w:tab/>
        </w:r>
        <w:r>
          <w:fldChar w:fldCharType="begin"/>
        </w:r>
        <w:r>
          <w:instrText xml:space="preserve"> PAGEREF _Toc19992 \h </w:instrText>
        </w:r>
        <w:r>
          <w:fldChar w:fldCharType="separate"/>
        </w:r>
        <w:r>
          <w:t>37</w:t>
        </w:r>
        <w:r>
          <w:fldChar w:fldCharType="end"/>
        </w:r>
      </w:hyperlink>
    </w:p>
    <w:p>
      <w:pPr>
        <w:pStyle w:val="TOC2"/>
        <w:tabs>
          <w:tab w:val="right" w:leader="dot" w:pos="8306"/>
        </w:tabs>
      </w:pPr>
      <w:hyperlink w:anchor="_Toc15393" w:history="1">
        <w:r>
          <w:rPr>
            <w:rFonts w:ascii="仿宋" w:eastAsia="仿宋" w:hAnsi="仿宋" w:cs="仿宋" w:hint="eastAsia"/>
            <w:lang w:eastAsia="zh-CN"/>
          </w:rPr>
          <w:t>(二)、影响评估与处理</w:t>
        </w:r>
        <w:r>
          <w:tab/>
        </w:r>
        <w:r>
          <w:fldChar w:fldCharType="begin"/>
        </w:r>
        <w:r>
          <w:instrText xml:space="preserve"> PAGEREF _Toc15393 \h </w:instrText>
        </w:r>
        <w:r>
          <w:fldChar w:fldCharType="separate"/>
        </w:r>
        <w:r>
          <w:t>38</w:t>
        </w:r>
        <w:r>
          <w:fldChar w:fldCharType="end"/>
        </w:r>
      </w:hyperlink>
    </w:p>
    <w:p>
      <w:pPr>
        <w:pStyle w:val="TOC2"/>
        <w:tabs>
          <w:tab w:val="right" w:leader="dot" w:pos="8306"/>
        </w:tabs>
      </w:pPr>
      <w:hyperlink w:anchor="_Toc30637" w:history="1">
        <w:r>
          <w:rPr>
            <w:rFonts w:ascii="仿宋" w:eastAsia="仿宋" w:hAnsi="仿宋" w:cs="仿宋" w:hint="eastAsia"/>
            <w:lang w:eastAsia="zh-CN"/>
          </w:rPr>
          <w:t>(三)、变更记录与追踪</w:t>
        </w:r>
        <w:r>
          <w:tab/>
        </w:r>
        <w:r>
          <w:fldChar w:fldCharType="begin"/>
        </w:r>
        <w:r>
          <w:instrText xml:space="preserve"> PAGEREF _Toc30637 \h </w:instrText>
        </w:r>
        <w:r>
          <w:fldChar w:fldCharType="separate"/>
        </w:r>
        <w:r>
          <w:t>40</w:t>
        </w:r>
        <w:r>
          <w:fldChar w:fldCharType="end"/>
        </w:r>
      </w:hyperlink>
    </w:p>
    <w:p>
      <w:pPr>
        <w:pStyle w:val="TOC2"/>
        <w:tabs>
          <w:tab w:val="right" w:leader="dot" w:pos="8306"/>
        </w:tabs>
      </w:pPr>
      <w:hyperlink w:anchor="_Toc7486" w:history="1">
        <w:r>
          <w:rPr>
            <w:rFonts w:ascii="仿宋" w:eastAsia="仿宋" w:hAnsi="仿宋" w:cs="仿宋" w:hint="eastAsia"/>
            <w:lang w:eastAsia="zh-CN"/>
          </w:rPr>
          <w:t>(四)、变更管理策略</w:t>
        </w:r>
        <w:r>
          <w:tab/>
        </w:r>
        <w:r>
          <w:fldChar w:fldCharType="begin"/>
        </w:r>
        <w:r>
          <w:instrText xml:space="preserve"> PAGEREF _Toc7486 \h </w:instrText>
        </w:r>
        <w:r>
          <w:fldChar w:fldCharType="separate"/>
        </w:r>
        <w:r>
          <w:t>41</w:t>
        </w:r>
        <w:r>
          <w:fldChar w:fldCharType="end"/>
        </w:r>
      </w:hyperlink>
    </w:p>
    <w:p>
      <w:pPr>
        <w:pStyle w:val="TOC1"/>
        <w:tabs>
          <w:tab w:val="right" w:leader="dot" w:pos="8306"/>
        </w:tabs>
      </w:pPr>
      <w:hyperlink w:anchor="_Toc10329" w:history="1">
        <w:r>
          <w:rPr>
            <w:rFonts w:ascii="仿宋" w:eastAsia="仿宋" w:hAnsi="仿宋" w:cs="仿宋" w:hint="eastAsia"/>
            <w:lang w:eastAsia="zh-CN"/>
          </w:rPr>
          <w:t>九、环境保护与治理方案</w:t>
        </w:r>
        <w:r>
          <w:tab/>
        </w:r>
        <w:r>
          <w:fldChar w:fldCharType="begin"/>
        </w:r>
        <w:r>
          <w:instrText xml:space="preserve"> PAGEREF _Toc10329 \h </w:instrText>
        </w:r>
        <w:r>
          <w:fldChar w:fldCharType="separate"/>
        </w:r>
        <w:r>
          <w:t>43</w:t>
        </w:r>
        <w:r>
          <w:fldChar w:fldCharType="end"/>
        </w:r>
      </w:hyperlink>
    </w:p>
    <w:p>
      <w:pPr>
        <w:pStyle w:val="TOC2"/>
        <w:tabs>
          <w:tab w:val="right" w:leader="dot" w:pos="8306"/>
        </w:tabs>
      </w:pPr>
      <w:hyperlink w:anchor="_Toc18003" w:history="1">
        <w:r>
          <w:rPr>
            <w:rFonts w:ascii="仿宋" w:eastAsia="仿宋" w:hAnsi="仿宋" w:cs="仿宋" w:hint="eastAsia"/>
            <w:lang w:eastAsia="zh-CN"/>
          </w:rPr>
          <w:t>(一)、项目环境影响评估</w:t>
        </w:r>
        <w:r>
          <w:tab/>
        </w:r>
        <w:r>
          <w:fldChar w:fldCharType="begin"/>
        </w:r>
        <w:r>
          <w:instrText xml:space="preserve"> PAGEREF _Toc18003 \h </w:instrText>
        </w:r>
        <w:r>
          <w:fldChar w:fldCharType="separate"/>
        </w:r>
        <w:r>
          <w:t>43</w:t>
        </w:r>
        <w:r>
          <w:fldChar w:fldCharType="end"/>
        </w:r>
      </w:hyperlink>
    </w:p>
    <w:p>
      <w:pPr>
        <w:pStyle w:val="TOC2"/>
        <w:tabs>
          <w:tab w:val="right" w:leader="dot" w:pos="8306"/>
        </w:tabs>
      </w:pPr>
      <w:hyperlink w:anchor="_Toc22137" w:history="1">
        <w:r>
          <w:rPr>
            <w:rFonts w:ascii="仿宋" w:eastAsia="仿宋" w:hAnsi="仿宋" w:cs="仿宋" w:hint="eastAsia"/>
            <w:lang w:eastAsia="zh-CN"/>
          </w:rPr>
          <w:t>(二)、环境保护措施与治理方案</w:t>
        </w:r>
        <w:r>
          <w:tab/>
        </w:r>
        <w:r>
          <w:fldChar w:fldCharType="begin"/>
        </w:r>
        <w:r>
          <w:instrText xml:space="preserve"> PAGEREF _Toc22137 \h </w:instrText>
        </w:r>
        <w:r>
          <w:fldChar w:fldCharType="separate"/>
        </w:r>
        <w:r>
          <w:t>43</w:t>
        </w:r>
        <w:r>
          <w:fldChar w:fldCharType="end"/>
        </w:r>
      </w:hyperlink>
    </w:p>
    <w:p>
      <w:pPr>
        <w:pStyle w:val="TOC1"/>
        <w:tabs>
          <w:tab w:val="right" w:leader="dot" w:pos="8306"/>
        </w:tabs>
      </w:pPr>
      <w:hyperlink w:anchor="_Toc12281" w:history="1">
        <w:r>
          <w:rPr>
            <w:rFonts w:ascii="仿宋" w:eastAsia="仿宋" w:hAnsi="仿宋" w:cs="仿宋" w:hint="eastAsia"/>
            <w:lang w:eastAsia="zh-CN"/>
          </w:rPr>
          <w:t>十、资金管理与财务规划</w:t>
        </w:r>
        <w:r>
          <w:tab/>
        </w:r>
        <w:r>
          <w:fldChar w:fldCharType="begin"/>
        </w:r>
        <w:r>
          <w:instrText xml:space="preserve"> PAGEREF _Toc12281 \h </w:instrText>
        </w:r>
        <w:r>
          <w:fldChar w:fldCharType="separate"/>
        </w:r>
        <w:r>
          <w:t>44</w:t>
        </w:r>
        <w:r>
          <w:fldChar w:fldCharType="end"/>
        </w:r>
      </w:hyperlink>
    </w:p>
    <w:p>
      <w:pPr>
        <w:pStyle w:val="TOC2"/>
        <w:tabs>
          <w:tab w:val="right" w:leader="dot" w:pos="8306"/>
        </w:tabs>
      </w:pPr>
      <w:hyperlink w:anchor="_Toc27919" w:history="1">
        <w:r>
          <w:rPr>
            <w:rFonts w:ascii="仿宋" w:eastAsia="仿宋" w:hAnsi="仿宋" w:cs="仿宋" w:hint="eastAsia"/>
            <w:lang w:eastAsia="zh-CN"/>
          </w:rPr>
          <w:t>(一)、项目资金来源与筹措</w:t>
        </w:r>
        <w:r>
          <w:tab/>
        </w:r>
        <w:r>
          <w:fldChar w:fldCharType="begin"/>
        </w:r>
        <w:r>
          <w:instrText xml:space="preserve"> PAGEREF _Toc27919 \h </w:instrText>
        </w:r>
        <w:r>
          <w:fldChar w:fldCharType="separate"/>
        </w:r>
        <w:r>
          <w:t>44</w:t>
        </w:r>
        <w:r>
          <w:fldChar w:fldCharType="end"/>
        </w:r>
      </w:hyperlink>
    </w:p>
    <w:p>
      <w:pPr>
        <w:pStyle w:val="TOC2"/>
        <w:tabs>
          <w:tab w:val="right" w:leader="dot" w:pos="8306"/>
        </w:tabs>
      </w:pPr>
      <w:hyperlink w:anchor="_Toc25273" w:history="1">
        <w:r>
          <w:rPr>
            <w:rFonts w:ascii="仿宋" w:eastAsia="仿宋" w:hAnsi="仿宋" w:cs="仿宋" w:hint="eastAsia"/>
            <w:lang w:eastAsia="zh-CN"/>
          </w:rPr>
          <w:t>(二)、资金使用与监管</w:t>
        </w:r>
        <w:r>
          <w:tab/>
        </w:r>
        <w:r>
          <w:fldChar w:fldCharType="begin"/>
        </w:r>
        <w:r>
          <w:instrText xml:space="preserve"> PAGEREF _Toc25273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5" w:history="1">
        <w:r>
          <w:rPr>
            <w:rFonts w:ascii="仿宋" w:eastAsia="仿宋" w:hAnsi="仿宋" w:cs="仿宋" w:hint="eastAsia"/>
            <w:lang w:eastAsia="zh-CN"/>
          </w:rPr>
          <w:t>(三)、财务规划与预测</w:t>
        </w:r>
        <w:r>
          <w:tab/>
        </w:r>
        <w:r>
          <w:fldChar w:fldCharType="begin"/>
        </w:r>
        <w:r>
          <w:instrText xml:space="preserve"> PAGEREF _Toc7655 \h </w:instrText>
        </w:r>
        <w:r>
          <w:fldChar w:fldCharType="separate"/>
        </w:r>
        <w:r>
          <w:t>47</w:t>
        </w:r>
        <w:r>
          <w:fldChar w:fldCharType="end"/>
        </w:r>
      </w:hyperlink>
    </w:p>
    <w:p>
      <w:pPr>
        <w:pStyle w:val="TOC1"/>
        <w:tabs>
          <w:tab w:val="right" w:leader="dot" w:pos="8306"/>
        </w:tabs>
      </w:pPr>
      <w:hyperlink w:anchor="_Toc28426" w:history="1">
        <w:r>
          <w:rPr>
            <w:rFonts w:ascii="仿宋" w:eastAsia="仿宋" w:hAnsi="仿宋" w:cs="仿宋" w:hint="eastAsia"/>
            <w:lang w:eastAsia="zh-CN"/>
          </w:rPr>
          <w:t>十一、客户关系管理与市场拓展</w:t>
        </w:r>
        <w:r>
          <w:tab/>
        </w:r>
        <w:r>
          <w:fldChar w:fldCharType="begin"/>
        </w:r>
        <w:r>
          <w:instrText xml:space="preserve"> PAGEREF _Toc28426 \h </w:instrText>
        </w:r>
        <w:r>
          <w:fldChar w:fldCharType="separate"/>
        </w:r>
        <w:r>
          <w:t>48</w:t>
        </w:r>
        <w:r>
          <w:fldChar w:fldCharType="end"/>
        </w:r>
      </w:hyperlink>
    </w:p>
    <w:p>
      <w:pPr>
        <w:pStyle w:val="TOC2"/>
        <w:tabs>
          <w:tab w:val="right" w:leader="dot" w:pos="8306"/>
        </w:tabs>
      </w:pPr>
      <w:hyperlink w:anchor="_Toc11789" w:history="1">
        <w:r>
          <w:rPr>
            <w:rFonts w:ascii="仿宋" w:eastAsia="仿宋" w:hAnsi="仿宋" w:cs="仿宋" w:hint="eastAsia"/>
            <w:lang w:eastAsia="zh-CN"/>
          </w:rPr>
          <w:t>(一)、客户关系管理策略</w:t>
        </w:r>
        <w:r>
          <w:tab/>
        </w:r>
        <w:r>
          <w:fldChar w:fldCharType="begin"/>
        </w:r>
        <w:r>
          <w:instrText xml:space="preserve"> PAGEREF _Toc11789 \h </w:instrText>
        </w:r>
        <w:r>
          <w:fldChar w:fldCharType="separate"/>
        </w:r>
        <w:r>
          <w:t>48</w:t>
        </w:r>
        <w:r>
          <w:fldChar w:fldCharType="end"/>
        </w:r>
      </w:hyperlink>
    </w:p>
    <w:p>
      <w:pPr>
        <w:pStyle w:val="TOC2"/>
        <w:tabs>
          <w:tab w:val="right" w:leader="dot" w:pos="8306"/>
        </w:tabs>
      </w:pPr>
      <w:hyperlink w:anchor="_Toc27246" w:history="1">
        <w:r>
          <w:rPr>
            <w:rFonts w:ascii="仿宋" w:eastAsia="仿宋" w:hAnsi="仿宋" w:cs="仿宋" w:hint="eastAsia"/>
            <w:lang w:eastAsia="zh-CN"/>
          </w:rPr>
          <w:t>(二)、市场拓展方案</w:t>
        </w:r>
        <w:r>
          <w:tab/>
        </w:r>
        <w:r>
          <w:fldChar w:fldCharType="begin"/>
        </w:r>
        <w:r>
          <w:instrText xml:space="preserve"> PAGEREF _Toc27246 \h </w:instrText>
        </w:r>
        <w:r>
          <w:fldChar w:fldCharType="separate"/>
        </w:r>
        <w:r>
          <w:t>49</w:t>
        </w:r>
        <w:r>
          <w:fldChar w:fldCharType="end"/>
        </w:r>
      </w:hyperlink>
    </w:p>
    <w:p>
      <w:pPr>
        <w:pStyle w:val="TOC1"/>
        <w:tabs>
          <w:tab w:val="right" w:leader="dot" w:pos="8306"/>
        </w:tabs>
      </w:pPr>
      <w:hyperlink w:anchor="_Toc22269" w:history="1">
        <w:r>
          <w:rPr>
            <w:rFonts w:ascii="仿宋" w:eastAsia="仿宋" w:hAnsi="仿宋" w:cs="仿宋" w:hint="eastAsia"/>
            <w:lang w:eastAsia="zh-CN"/>
          </w:rPr>
          <w:t>十二、项目进度计划</w:t>
        </w:r>
        <w:r>
          <w:tab/>
        </w:r>
        <w:r>
          <w:fldChar w:fldCharType="begin"/>
        </w:r>
        <w:r>
          <w:instrText xml:space="preserve"> PAGEREF _Toc22269 \h </w:instrText>
        </w:r>
        <w:r>
          <w:fldChar w:fldCharType="separate"/>
        </w:r>
        <w:r>
          <w:t>50</w:t>
        </w:r>
        <w:r>
          <w:fldChar w:fldCharType="end"/>
        </w:r>
      </w:hyperlink>
    </w:p>
    <w:p>
      <w:pPr>
        <w:pStyle w:val="TOC2"/>
        <w:tabs>
          <w:tab w:val="right" w:leader="dot" w:pos="8306"/>
        </w:tabs>
      </w:pPr>
      <w:hyperlink w:anchor="_Toc17008" w:history="1">
        <w:r>
          <w:rPr>
            <w:rFonts w:ascii="仿宋" w:eastAsia="仿宋" w:hAnsi="仿宋" w:cs="仿宋" w:hint="eastAsia"/>
            <w:lang w:eastAsia="zh-CN"/>
          </w:rPr>
          <w:t>(一)、建设周期</w:t>
        </w:r>
        <w:r>
          <w:tab/>
        </w:r>
        <w:r>
          <w:fldChar w:fldCharType="begin"/>
        </w:r>
        <w:r>
          <w:instrText xml:space="preserve"> PAGEREF _Toc17008 \h </w:instrText>
        </w:r>
        <w:r>
          <w:fldChar w:fldCharType="separate"/>
        </w:r>
        <w:r>
          <w:t>50</w:t>
        </w:r>
        <w:r>
          <w:fldChar w:fldCharType="end"/>
        </w:r>
      </w:hyperlink>
    </w:p>
    <w:p>
      <w:pPr>
        <w:pStyle w:val="TOC2"/>
        <w:tabs>
          <w:tab w:val="right" w:leader="dot" w:pos="8306"/>
        </w:tabs>
      </w:pPr>
      <w:hyperlink w:anchor="_Toc27173" w:history="1">
        <w:r>
          <w:rPr>
            <w:rFonts w:ascii="仿宋" w:eastAsia="仿宋" w:hAnsi="仿宋" w:cs="仿宋" w:hint="eastAsia"/>
            <w:lang w:eastAsia="zh-CN"/>
          </w:rPr>
          <w:t>(二)、建设进度</w:t>
        </w:r>
        <w:r>
          <w:tab/>
        </w:r>
        <w:r>
          <w:fldChar w:fldCharType="begin"/>
        </w:r>
        <w:r>
          <w:instrText xml:space="preserve"> PAGEREF _Toc27173 \h </w:instrText>
        </w:r>
        <w:r>
          <w:fldChar w:fldCharType="separate"/>
        </w:r>
        <w:r>
          <w:t>50</w:t>
        </w:r>
        <w:r>
          <w:fldChar w:fldCharType="end"/>
        </w:r>
      </w:hyperlink>
    </w:p>
    <w:p>
      <w:pPr>
        <w:pStyle w:val="TOC2"/>
        <w:tabs>
          <w:tab w:val="right" w:leader="dot" w:pos="8306"/>
        </w:tabs>
      </w:pPr>
      <w:hyperlink w:anchor="_Toc31883" w:history="1">
        <w:r>
          <w:rPr>
            <w:rFonts w:ascii="仿宋" w:eastAsia="仿宋" w:hAnsi="仿宋" w:cs="仿宋" w:hint="eastAsia"/>
            <w:lang w:eastAsia="zh-CN"/>
          </w:rPr>
          <w:t>(三)、进度安排注意事项</w:t>
        </w:r>
        <w:r>
          <w:tab/>
        </w:r>
        <w:r>
          <w:fldChar w:fldCharType="begin"/>
        </w:r>
        <w:r>
          <w:instrText xml:space="preserve"> PAGEREF _Toc31883 \h </w:instrText>
        </w:r>
        <w:r>
          <w:fldChar w:fldCharType="separate"/>
        </w:r>
        <w:r>
          <w:t>52</w:t>
        </w:r>
        <w:r>
          <w:fldChar w:fldCharType="end"/>
        </w:r>
      </w:hyperlink>
    </w:p>
    <w:p>
      <w:pPr>
        <w:pStyle w:val="TOC2"/>
        <w:tabs>
          <w:tab w:val="right" w:leader="dot" w:pos="8306"/>
        </w:tabs>
      </w:pPr>
      <w:hyperlink w:anchor="_Toc4537" w:history="1">
        <w:r>
          <w:rPr>
            <w:rFonts w:ascii="仿宋" w:eastAsia="仿宋" w:hAnsi="仿宋" w:cs="仿宋" w:hint="eastAsia"/>
            <w:lang w:eastAsia="zh-CN"/>
          </w:rPr>
          <w:t>(四)、人力资源配置</w:t>
        </w:r>
        <w:r>
          <w:tab/>
        </w:r>
        <w:r>
          <w:fldChar w:fldCharType="begin"/>
        </w:r>
        <w:r>
          <w:instrText xml:space="preserve"> PAGEREF _Toc4537 \h </w:instrText>
        </w:r>
        <w:r>
          <w:fldChar w:fldCharType="separate"/>
        </w:r>
        <w:r>
          <w:t>52</w:t>
        </w:r>
        <w:r>
          <w:fldChar w:fldCharType="end"/>
        </w:r>
      </w:hyperlink>
    </w:p>
    <w:p>
      <w:pPr>
        <w:pStyle w:val="TOC2"/>
        <w:tabs>
          <w:tab w:val="right" w:leader="dot" w:pos="8306"/>
        </w:tabs>
      </w:pPr>
      <w:hyperlink w:anchor="_Toc29247" w:history="1">
        <w:r>
          <w:rPr>
            <w:rFonts w:ascii="仿宋" w:eastAsia="仿宋" w:hAnsi="仿宋" w:cs="仿宋" w:hint="eastAsia"/>
            <w:lang w:eastAsia="zh-CN"/>
          </w:rPr>
          <w:t>(五)、员工培训</w:t>
        </w:r>
        <w:r>
          <w:tab/>
        </w:r>
        <w:r>
          <w:fldChar w:fldCharType="begin"/>
        </w:r>
        <w:r>
          <w:instrText xml:space="preserve"> PAGEREF _Toc29247 \h </w:instrText>
        </w:r>
        <w:r>
          <w:fldChar w:fldCharType="separate"/>
        </w:r>
        <w:r>
          <w:t>54</w:t>
        </w:r>
        <w:r>
          <w:fldChar w:fldCharType="end"/>
        </w:r>
      </w:hyperlink>
    </w:p>
    <w:p>
      <w:pPr>
        <w:pStyle w:val="TOC2"/>
        <w:tabs>
          <w:tab w:val="right" w:leader="dot" w:pos="8306"/>
        </w:tabs>
      </w:pPr>
      <w:hyperlink w:anchor="_Toc8427" w:history="1">
        <w:r>
          <w:rPr>
            <w:rFonts w:ascii="仿宋" w:eastAsia="仿宋" w:hAnsi="仿宋" w:cs="仿宋" w:hint="eastAsia"/>
            <w:lang w:eastAsia="zh-CN"/>
          </w:rPr>
          <w:t>(六)、项目实施保障</w:t>
        </w:r>
        <w:r>
          <w:tab/>
        </w:r>
        <w:r>
          <w:fldChar w:fldCharType="begin"/>
        </w:r>
        <w:r>
          <w:instrText xml:space="preserve"> PAGEREF _Toc8427 \h </w:instrText>
        </w:r>
        <w:r>
          <w:fldChar w:fldCharType="separate"/>
        </w:r>
        <w:r>
          <w:t>55</w:t>
        </w:r>
        <w:r>
          <w:fldChar w:fldCharType="end"/>
        </w:r>
      </w:hyperlink>
    </w:p>
    <w:p>
      <w:pPr>
        <w:pStyle w:val="TOC2"/>
        <w:tabs>
          <w:tab w:val="right" w:leader="dot" w:pos="8306"/>
        </w:tabs>
      </w:pPr>
      <w:hyperlink w:anchor="_Toc21218" w:history="1">
        <w:r>
          <w:rPr>
            <w:rFonts w:ascii="仿宋" w:eastAsia="仿宋" w:hAnsi="仿宋" w:cs="仿宋" w:hint="eastAsia"/>
            <w:lang w:eastAsia="zh-CN"/>
          </w:rPr>
          <w:t>(七)、安全规范管理</w:t>
        </w:r>
        <w:r>
          <w:tab/>
        </w:r>
        <w:r>
          <w:fldChar w:fldCharType="begin"/>
        </w:r>
        <w:r>
          <w:instrText xml:space="preserve"> PAGEREF _Toc21218 \h </w:instrText>
        </w:r>
        <w:r>
          <w:fldChar w:fldCharType="separate"/>
        </w:r>
        <w:r>
          <w:t>56</w:t>
        </w:r>
        <w:r>
          <w:fldChar w:fldCharType="end"/>
        </w:r>
      </w:hyperlink>
    </w:p>
    <w:p>
      <w:pPr>
        <w:pStyle w:val="TOC1"/>
        <w:tabs>
          <w:tab w:val="right" w:leader="dot" w:pos="8306"/>
        </w:tabs>
      </w:pPr>
      <w:hyperlink w:anchor="_Toc14073" w:history="1">
        <w:r>
          <w:rPr>
            <w:rFonts w:ascii="仿宋" w:eastAsia="仿宋" w:hAnsi="仿宋" w:cs="仿宋" w:hint="eastAsia"/>
            <w:lang w:eastAsia="zh-CN"/>
          </w:rPr>
          <w:t>十三、项目施工方案</w:t>
        </w:r>
        <w:r>
          <w:tab/>
        </w:r>
        <w:r>
          <w:fldChar w:fldCharType="begin"/>
        </w:r>
        <w:r>
          <w:instrText xml:space="preserve"> PAGEREF _Toc14073 \h </w:instrText>
        </w:r>
        <w:r>
          <w:fldChar w:fldCharType="separate"/>
        </w:r>
        <w:r>
          <w:t>58</w:t>
        </w:r>
        <w:r>
          <w:fldChar w:fldCharType="end"/>
        </w:r>
      </w:hyperlink>
    </w:p>
    <w:p>
      <w:pPr>
        <w:pStyle w:val="TOC2"/>
        <w:tabs>
          <w:tab w:val="right" w:leader="dot" w:pos="8306"/>
        </w:tabs>
      </w:pPr>
      <w:hyperlink w:anchor="_Toc16626" w:history="1">
        <w:r>
          <w:rPr>
            <w:rFonts w:ascii="仿宋" w:eastAsia="仿宋" w:hAnsi="仿宋" w:cs="仿宋" w:hint="eastAsia"/>
            <w:lang w:eastAsia="zh-CN"/>
          </w:rPr>
          <w:t>(一)、施工组织设计</w:t>
        </w:r>
        <w:r>
          <w:tab/>
        </w:r>
        <w:r>
          <w:fldChar w:fldCharType="begin"/>
        </w:r>
        <w:r>
          <w:instrText xml:space="preserve"> PAGEREF _Toc16626 \h </w:instrText>
        </w:r>
        <w:r>
          <w:fldChar w:fldCharType="separate"/>
        </w:r>
        <w:r>
          <w:t>58</w:t>
        </w:r>
        <w:r>
          <w:fldChar w:fldCharType="end"/>
        </w:r>
      </w:hyperlink>
    </w:p>
    <w:p>
      <w:pPr>
        <w:pStyle w:val="TOC2"/>
        <w:tabs>
          <w:tab w:val="right" w:leader="dot" w:pos="8306"/>
        </w:tabs>
      </w:pPr>
      <w:hyperlink w:anchor="_Toc21435" w:history="1">
        <w:r>
          <w:rPr>
            <w:rFonts w:ascii="仿宋" w:eastAsia="仿宋" w:hAnsi="仿宋" w:cs="仿宋" w:hint="eastAsia"/>
            <w:lang w:eastAsia="zh-CN"/>
          </w:rPr>
          <w:t>(二)、施工工艺与技术路线</w:t>
        </w:r>
        <w:r>
          <w:tab/>
        </w:r>
        <w:r>
          <w:fldChar w:fldCharType="begin"/>
        </w:r>
        <w:r>
          <w:instrText xml:space="preserve"> PAGEREF _Toc21435 \h </w:instrText>
        </w:r>
        <w:r>
          <w:fldChar w:fldCharType="separate"/>
        </w:r>
        <w:r>
          <w:t>59</w:t>
        </w:r>
        <w:r>
          <w:fldChar w:fldCharType="end"/>
        </w:r>
      </w:hyperlink>
    </w:p>
    <w:p>
      <w:pPr>
        <w:pStyle w:val="TOC2"/>
        <w:tabs>
          <w:tab w:val="right" w:leader="dot" w:pos="8306"/>
        </w:tabs>
      </w:pPr>
      <w:hyperlink w:anchor="_Toc20207" w:history="1">
        <w:r>
          <w:rPr>
            <w:rFonts w:ascii="仿宋" w:eastAsia="仿宋" w:hAnsi="仿宋" w:cs="仿宋" w:hint="eastAsia"/>
            <w:lang w:eastAsia="zh-CN"/>
          </w:rPr>
          <w:t>(三)、关键节点施工计划</w:t>
        </w:r>
        <w:r>
          <w:tab/>
        </w:r>
        <w:r>
          <w:fldChar w:fldCharType="begin"/>
        </w:r>
        <w:r>
          <w:instrText xml:space="preserve"> PAGEREF _Toc20207 \h </w:instrText>
        </w:r>
        <w:r>
          <w:fldChar w:fldCharType="separate"/>
        </w:r>
        <w:r>
          <w:t>60</w:t>
        </w:r>
        <w:r>
          <w:fldChar w:fldCharType="end"/>
        </w:r>
      </w:hyperlink>
    </w:p>
    <w:p>
      <w:pPr>
        <w:pStyle w:val="TOC2"/>
        <w:tabs>
          <w:tab w:val="right" w:leader="dot" w:pos="8306"/>
        </w:tabs>
      </w:pPr>
      <w:hyperlink w:anchor="_Toc12696" w:history="1">
        <w:r>
          <w:rPr>
            <w:rFonts w:ascii="仿宋" w:eastAsia="仿宋" w:hAnsi="仿宋" w:cs="仿宋" w:hint="eastAsia"/>
            <w:lang w:eastAsia="zh-CN"/>
          </w:rPr>
          <w:t>(四)、施工现场管理</w:t>
        </w:r>
        <w:r>
          <w:tab/>
        </w:r>
        <w:r>
          <w:fldChar w:fldCharType="begin"/>
        </w:r>
        <w:r>
          <w:instrText xml:space="preserve"> PAGEREF _Toc12696 \h </w:instrText>
        </w:r>
        <w:r>
          <w:fldChar w:fldCharType="separate"/>
        </w:r>
        <w:r>
          <w:t>62</w:t>
        </w:r>
        <w:r>
          <w:fldChar w:fldCharType="end"/>
        </w:r>
      </w:hyperlink>
    </w:p>
    <w:p>
      <w:pPr>
        <w:pStyle w:val="TOC1"/>
        <w:tabs>
          <w:tab w:val="right" w:leader="dot" w:pos="8306"/>
        </w:tabs>
      </w:pPr>
      <w:hyperlink w:anchor="_Toc3" w:history="1">
        <w:r>
          <w:rPr>
            <w:rFonts w:ascii="仿宋" w:eastAsia="仿宋" w:hAnsi="仿宋" w:cs="仿宋" w:hint="eastAsia"/>
            <w:lang w:eastAsia="zh-CN"/>
          </w:rPr>
          <w:t>十四、人力资源管理与开发</w:t>
        </w:r>
        <w:r>
          <w:tab/>
        </w:r>
        <w:r>
          <w:fldChar w:fldCharType="begin"/>
        </w:r>
        <w:r>
          <w:instrText xml:space="preserve"> PAGEREF _Toc3 \h </w:instrText>
        </w:r>
        <w:r>
          <w:fldChar w:fldCharType="separate"/>
        </w:r>
        <w:r>
          <w:t>64</w:t>
        </w:r>
        <w:r>
          <w:fldChar w:fldCharType="end"/>
        </w:r>
      </w:hyperlink>
    </w:p>
    <w:p>
      <w:pPr>
        <w:pStyle w:val="TOC2"/>
        <w:tabs>
          <w:tab w:val="right" w:leader="dot" w:pos="8306"/>
        </w:tabs>
      </w:pPr>
      <w:hyperlink w:anchor="_Toc6142" w:history="1">
        <w:r>
          <w:rPr>
            <w:rFonts w:ascii="仿宋" w:eastAsia="仿宋" w:hAnsi="仿宋" w:cs="仿宋" w:hint="eastAsia"/>
            <w:lang w:eastAsia="zh-CN"/>
          </w:rPr>
          <w:t>(一)、人力资源规划</w:t>
        </w:r>
        <w:r>
          <w:tab/>
        </w:r>
        <w:r>
          <w:fldChar w:fldCharType="begin"/>
        </w:r>
        <w:r>
          <w:instrText xml:space="preserve"> PAGEREF _Toc6142 \h </w:instrText>
        </w:r>
        <w:r>
          <w:fldChar w:fldCharType="separate"/>
        </w:r>
        <w:r>
          <w:t>64</w:t>
        </w:r>
        <w:r>
          <w:fldChar w:fldCharType="end"/>
        </w:r>
      </w:hyperlink>
    </w:p>
    <w:p>
      <w:pPr>
        <w:pStyle w:val="TOC2"/>
        <w:tabs>
          <w:tab w:val="right" w:leader="dot" w:pos="8306"/>
        </w:tabs>
      </w:pPr>
      <w:hyperlink w:anchor="_Toc21259" w:history="1">
        <w:r>
          <w:rPr>
            <w:rFonts w:ascii="仿宋" w:eastAsia="仿宋" w:hAnsi="仿宋" w:cs="仿宋" w:hint="eastAsia"/>
            <w:lang w:eastAsia="zh-CN"/>
          </w:rPr>
          <w:t>(二)、人力资源开发与培训</w:t>
        </w:r>
        <w:r>
          <w:tab/>
        </w:r>
        <w:r>
          <w:fldChar w:fldCharType="begin"/>
        </w:r>
        <w:r>
          <w:instrText xml:space="preserve"> PAGEREF _Toc21259 \h </w:instrText>
        </w:r>
        <w:r>
          <w:fldChar w:fldCharType="separate"/>
        </w:r>
        <w:r>
          <w:t>66</w:t>
        </w:r>
        <w:r>
          <w:fldChar w:fldCharType="end"/>
        </w:r>
      </w:hyperlink>
    </w:p>
    <w:p>
      <w:pPr>
        <w:pStyle w:val="TOC1"/>
        <w:tabs>
          <w:tab w:val="right" w:leader="dot" w:pos="8306"/>
        </w:tabs>
      </w:pPr>
      <w:hyperlink w:anchor="_Toc13018" w:history="1">
        <w:r>
          <w:rPr>
            <w:rFonts w:ascii="仿宋" w:eastAsia="仿宋" w:hAnsi="仿宋" w:cs="仿宋" w:hint="eastAsia"/>
            <w:lang w:eastAsia="zh-CN"/>
          </w:rPr>
          <w:t>十五、知识产权管理与保护</w:t>
        </w:r>
        <w:r>
          <w:tab/>
        </w:r>
        <w:r>
          <w:fldChar w:fldCharType="begin"/>
        </w:r>
        <w:r>
          <w:instrText xml:space="preserve"> PAGEREF _Toc13018 \h </w:instrText>
        </w:r>
        <w:r>
          <w:fldChar w:fldCharType="separate"/>
        </w:r>
        <w:r>
          <w:t>68</w:t>
        </w:r>
        <w:r>
          <w:fldChar w:fldCharType="end"/>
        </w:r>
      </w:hyperlink>
    </w:p>
    <w:p>
      <w:pPr>
        <w:pStyle w:val="TOC2"/>
        <w:tabs>
          <w:tab w:val="right" w:leader="dot" w:pos="8306"/>
        </w:tabs>
      </w:pPr>
      <w:hyperlink w:anchor="_Toc21177" w:history="1">
        <w:r>
          <w:rPr>
            <w:rFonts w:ascii="仿宋" w:eastAsia="仿宋" w:hAnsi="仿宋" w:cs="仿宋" w:hint="eastAsia"/>
            <w:lang w:eastAsia="zh-CN"/>
          </w:rPr>
          <w:t>(一)、知识产权管理体系建设</w:t>
        </w:r>
        <w:r>
          <w:tab/>
        </w:r>
        <w:r>
          <w:fldChar w:fldCharType="begin"/>
        </w:r>
        <w:r>
          <w:instrText xml:space="preserve"> PAGEREF _Toc21177 \h </w:instrText>
        </w:r>
        <w:r>
          <w:fldChar w:fldCharType="separate"/>
        </w:r>
        <w:r>
          <w:t>68</w:t>
        </w:r>
        <w:r>
          <w:fldChar w:fldCharType="end"/>
        </w:r>
      </w:hyperlink>
    </w:p>
    <w:p>
      <w:pPr>
        <w:pStyle w:val="TOC2"/>
        <w:tabs>
          <w:tab w:val="right" w:leader="dot" w:pos="8306"/>
        </w:tabs>
      </w:pPr>
      <w:hyperlink w:anchor="_Toc7848" w:history="1">
        <w:r>
          <w:rPr>
            <w:rFonts w:ascii="仿宋" w:eastAsia="仿宋" w:hAnsi="仿宋" w:cs="仿宋" w:hint="eastAsia"/>
            <w:lang w:eastAsia="zh-CN"/>
          </w:rPr>
          <w:t>(二)、知识产权保护措施</w:t>
        </w:r>
        <w:r>
          <w:tab/>
        </w:r>
        <w:r>
          <w:fldChar w:fldCharType="begin"/>
        </w:r>
        <w:r>
          <w:instrText xml:space="preserve"> PAGEREF _Toc7848 \h </w:instrText>
        </w:r>
        <w:r>
          <w:fldChar w:fldCharType="separate"/>
        </w:r>
        <w:r>
          <w:t>69</w:t>
        </w:r>
        <w:r>
          <w:fldChar w:fldCharType="end"/>
        </w:r>
      </w:hyperlink>
    </w:p>
    <w:p>
      <w:pPr>
        <w:pStyle w:val="TOC1"/>
        <w:tabs>
          <w:tab w:val="right" w:leader="dot" w:pos="8306"/>
        </w:tabs>
      </w:pPr>
      <w:hyperlink w:anchor="_Toc15331" w:history="1">
        <w:r>
          <w:rPr>
            <w:rFonts w:ascii="仿宋" w:eastAsia="仿宋" w:hAnsi="仿宋" w:cs="仿宋" w:hint="eastAsia"/>
            <w:lang w:eastAsia="zh-CN"/>
          </w:rPr>
          <w:t>十六、法律法规与政策遵循</w:t>
        </w:r>
        <w:r>
          <w:tab/>
        </w:r>
        <w:r>
          <w:fldChar w:fldCharType="begin"/>
        </w:r>
        <w:r>
          <w:instrText xml:space="preserve"> PAGEREF _Toc15331 \h </w:instrText>
        </w:r>
        <w:r>
          <w:fldChar w:fldCharType="separate"/>
        </w:r>
        <w:r>
          <w:t>71</w:t>
        </w:r>
        <w:r>
          <w:fldChar w:fldCharType="end"/>
        </w:r>
      </w:hyperlink>
    </w:p>
    <w:p>
      <w:pPr>
        <w:pStyle w:val="TOC2"/>
        <w:tabs>
          <w:tab w:val="right" w:leader="dot" w:pos="8306"/>
        </w:tabs>
      </w:pPr>
      <w:hyperlink w:anchor="_Toc5642" w:history="1">
        <w:r>
          <w:rPr>
            <w:rFonts w:ascii="仿宋" w:eastAsia="仿宋" w:hAnsi="仿宋" w:cs="仿宋" w:hint="eastAsia"/>
            <w:lang w:eastAsia="zh-CN"/>
          </w:rPr>
          <w:t>(一)、法律法规遵守</w:t>
        </w:r>
        <w:r>
          <w:tab/>
        </w:r>
        <w:r>
          <w:fldChar w:fldCharType="begin"/>
        </w:r>
        <w:r>
          <w:instrText xml:space="preserve"> PAGEREF _Toc5642 \h </w:instrText>
        </w:r>
        <w:r>
          <w:fldChar w:fldCharType="separate"/>
        </w:r>
        <w:r>
          <w:t>71</w:t>
        </w:r>
        <w:r>
          <w:fldChar w:fldCharType="end"/>
        </w:r>
      </w:hyperlink>
    </w:p>
    <w:p>
      <w:pPr>
        <w:pStyle w:val="TOC2"/>
        <w:tabs>
          <w:tab w:val="right" w:leader="dot" w:pos="8306"/>
        </w:tabs>
      </w:pPr>
      <w:hyperlink w:anchor="_Toc4930" w:history="1">
        <w:r>
          <w:rPr>
            <w:rFonts w:ascii="仿宋" w:eastAsia="仿宋" w:hAnsi="仿宋" w:cs="仿宋" w:hint="eastAsia"/>
            <w:lang w:eastAsia="zh-CN"/>
          </w:rPr>
          <w:t>(二)、政策导向与利用</w:t>
        </w:r>
        <w:r>
          <w:tab/>
        </w:r>
        <w:r>
          <w:fldChar w:fldCharType="begin"/>
        </w:r>
        <w:r>
          <w:instrText xml:space="preserve"> PAGEREF _Toc4930 \h </w:instrText>
        </w:r>
        <w:r>
          <w:fldChar w:fldCharType="separate"/>
        </w:r>
        <w:r>
          <w:t>72</w:t>
        </w:r>
        <w:r>
          <w:fldChar w:fldCharType="end"/>
        </w:r>
      </w:hyperlink>
    </w:p>
    <w:p>
      <w:pPr>
        <w:pStyle w:val="TOC1"/>
        <w:tabs>
          <w:tab w:val="right" w:leader="dot" w:pos="8306"/>
        </w:tabs>
      </w:pPr>
      <w:hyperlink w:anchor="_Toc21765" w:history="1">
        <w:r>
          <w:rPr>
            <w:rFonts w:ascii="仿宋" w:eastAsia="仿宋" w:hAnsi="仿宋" w:cs="仿宋" w:hint="eastAsia"/>
            <w:lang w:eastAsia="zh-CN"/>
          </w:rPr>
          <w:t>十七、合作与交流机制建立</w:t>
        </w:r>
        <w:r>
          <w:tab/>
        </w:r>
        <w:r>
          <w:fldChar w:fldCharType="begin"/>
        </w:r>
        <w:r>
          <w:instrText xml:space="preserve"> PAGEREF _Toc21765 \h </w:instrText>
        </w:r>
        <w:r>
          <w:fldChar w:fldCharType="separate"/>
        </w:r>
        <w:r>
          <w:t>73</w:t>
        </w:r>
        <w:r>
          <w:fldChar w:fldCharType="end"/>
        </w:r>
      </w:hyperlink>
    </w:p>
    <w:p>
      <w:pPr>
        <w:pStyle w:val="TOC2"/>
        <w:tabs>
          <w:tab w:val="right" w:leader="dot" w:pos="8306"/>
        </w:tabs>
      </w:pPr>
      <w:hyperlink w:anchor="_Toc3625" w:history="1">
        <w:r>
          <w:rPr>
            <w:rFonts w:ascii="仿宋" w:eastAsia="仿宋" w:hAnsi="仿宋" w:cs="仿宋" w:hint="eastAsia"/>
            <w:lang w:eastAsia="zh-CN"/>
          </w:rPr>
          <w:t>(一)、合作伙伴选择与合作方式</w:t>
        </w:r>
        <w:r>
          <w:tab/>
        </w:r>
        <w:r>
          <w:fldChar w:fldCharType="begin"/>
        </w:r>
        <w:r>
          <w:instrText xml:space="preserve"> PAGEREF _Toc3625 \h </w:instrText>
        </w:r>
        <w:r>
          <w:fldChar w:fldCharType="separate"/>
        </w:r>
        <w:r>
          <w:t>73</w:t>
        </w:r>
        <w:r>
          <w:fldChar w:fldCharType="end"/>
        </w:r>
      </w:hyperlink>
    </w:p>
    <w:p>
      <w:pPr>
        <w:pStyle w:val="TOC2"/>
        <w:tabs>
          <w:tab w:val="right" w:leader="dot" w:pos="8306"/>
        </w:tabs>
      </w:pPr>
      <w:hyperlink w:anchor="_Toc10081" w:history="1">
        <w:r>
          <w:rPr>
            <w:rFonts w:ascii="仿宋" w:eastAsia="仿宋" w:hAnsi="仿宋" w:cs="仿宋" w:hint="eastAsia"/>
            <w:lang w:eastAsia="zh-CN"/>
          </w:rPr>
          <w:t>(二)、交流与合作平台搭建</w:t>
        </w:r>
        <w:r>
          <w:tab/>
        </w:r>
        <w:r>
          <w:fldChar w:fldCharType="begin"/>
        </w:r>
        <w:r>
          <w:instrText xml:space="preserve"> PAGEREF _Toc10081 \h </w:instrText>
        </w:r>
        <w:r>
          <w:fldChar w:fldCharType="separate"/>
        </w:r>
        <w:r>
          <w:t>74</w:t>
        </w:r>
        <w:r>
          <w:fldChar w:fldCharType="end"/>
        </w:r>
      </w:hyperlink>
    </w:p>
    <w:p>
      <w:pPr>
        <w:pStyle w:val="TOC1"/>
        <w:tabs>
          <w:tab w:val="right" w:leader="dot" w:pos="8306"/>
        </w:tabs>
      </w:pPr>
      <w:hyperlink w:anchor="_Toc3585" w:history="1">
        <w:r>
          <w:rPr>
            <w:rFonts w:ascii="仿宋" w:eastAsia="仿宋" w:hAnsi="仿宋" w:cs="仿宋" w:hint="eastAsia"/>
            <w:lang w:eastAsia="zh-CN"/>
          </w:rPr>
          <w:t>十八、质量管理与控制</w:t>
        </w:r>
        <w:r>
          <w:tab/>
        </w:r>
        <w:r>
          <w:fldChar w:fldCharType="begin"/>
        </w:r>
        <w:r>
          <w:instrText xml:space="preserve"> PAGEREF _Toc3585 \h </w:instrText>
        </w:r>
        <w:r>
          <w:fldChar w:fldCharType="separate"/>
        </w:r>
        <w:r>
          <w:t>76</w:t>
        </w:r>
        <w:r>
          <w:fldChar w:fldCharType="end"/>
        </w:r>
      </w:hyperlink>
    </w:p>
    <w:p>
      <w:pPr>
        <w:pStyle w:val="TOC2"/>
        <w:tabs>
          <w:tab w:val="right" w:leader="dot" w:pos="8306"/>
        </w:tabs>
      </w:pPr>
      <w:hyperlink w:anchor="_Toc694" w:history="1">
        <w:r>
          <w:rPr>
            <w:rFonts w:ascii="仿宋" w:eastAsia="仿宋" w:hAnsi="仿宋" w:cs="仿宋" w:hint="eastAsia"/>
            <w:lang w:eastAsia="zh-CN"/>
          </w:rPr>
          <w:t>(一)、质量管理体系建设</w:t>
        </w:r>
        <w:r>
          <w:tab/>
        </w:r>
        <w:r>
          <w:fldChar w:fldCharType="begin"/>
        </w:r>
        <w:r>
          <w:instrText xml:space="preserve"> PAGEREF _Toc694 \h </w:instrText>
        </w:r>
        <w:r>
          <w:fldChar w:fldCharType="separate"/>
        </w:r>
        <w:r>
          <w:t>76</w:t>
        </w:r>
        <w:r>
          <w:fldChar w:fldCharType="end"/>
        </w:r>
      </w:hyperlink>
    </w:p>
    <w:p>
      <w:pPr>
        <w:pStyle w:val="TOC2"/>
        <w:tabs>
          <w:tab w:val="right" w:leader="dot" w:pos="8306"/>
        </w:tabs>
      </w:pPr>
      <w:hyperlink w:anchor="_Toc11401" w:history="1">
        <w:r>
          <w:rPr>
            <w:rFonts w:ascii="仿宋" w:eastAsia="仿宋" w:hAnsi="仿宋" w:cs="仿宋" w:hint="eastAsia"/>
            <w:lang w:eastAsia="zh-CN"/>
          </w:rPr>
          <w:t>(二)、质量控制措施</w:t>
        </w:r>
        <w:r>
          <w:tab/>
        </w:r>
        <w:r>
          <w:fldChar w:fldCharType="begin"/>
        </w:r>
        <w:r>
          <w:instrText xml:space="preserve"> PAGEREF _Toc11401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83"/>
      <w:r>
        <w:rPr>
          <w:rFonts w:ascii="仿宋" w:eastAsia="仿宋" w:hAnsi="仿宋" w:cs="仿宋" w:hint="eastAsia"/>
          <w:sz w:val="28"/>
          <w:lang w:eastAsia="zh-CN"/>
        </w:rPr>
        <w:t>一、快递项目概论</w:t>
      </w:r>
      <w:bookmarkEnd w:id="2"/>
    </w:p>
    <w:p>
      <w:pPr>
        <w:pStyle w:val="Heading2"/>
        <w:rPr>
          <w:rFonts w:ascii="仿宋" w:eastAsia="仿宋" w:hAnsi="仿宋" w:cs="仿宋" w:hint="eastAsia"/>
          <w:lang w:eastAsia="zh-CN"/>
        </w:rPr>
      </w:pPr>
      <w:bookmarkStart w:id="3" w:name="_Toc324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快递项目的申报单位是“XXX实业发展公司”，这是一家在其所处行业内备受尊敬的企业。公司自成立以来，通过其在快递项目中表现出的创新精神和卓越执行力，在市场上赢得了显著的地位。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该公司的法定代表人秦XX，在快递项目及其他多个行业领域中都有着显著的贡献。秦XX以其出色的领导才能和敏锐的商业洞察力，带领公司在快递项目等多个领域实现了持续的成长和成功。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快递项目的重要合作伙伴。公司专注于[行业名称]领域，以创新作为驱动力，不断推动技术进步和市场扩张。在快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快递项目中展现了强劲的增长和稳定的财务表现。公司通过有效的策略，在快递项目中扩大了其市场份额并增强了盈利能力。同时，公司积极承担社会责任，参与各类社会公益项目，增强了其在快递项目中的品牌形象和社会影响力。</w:t>
      </w:r>
    </w:p>
    <w:p>
      <w:pPr>
        <w:pStyle w:val="Heading2"/>
        <w:ind w:firstLine="560" w:firstLineChars="200"/>
        <w:rPr>
          <w:rFonts w:ascii="仿宋" w:eastAsia="仿宋" w:hAnsi="仿宋" w:cs="仿宋" w:hint="eastAsia"/>
          <w:sz w:val="28"/>
          <w:lang w:eastAsia="zh-CN"/>
        </w:rPr>
      </w:pPr>
      <w:bookmarkStart w:id="4" w:name="_Toc89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快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36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974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快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402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478"/>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3053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快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快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快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https://d.book118.com/095014243323011042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C32A4"/>
    <w:rsid w:val="66AC3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01424332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2024-01-07T12:00:00Z</dcterms:created>
  <dcterms:modified xsi:type="dcterms:W3CDTF">2024-01-07T12:01:04Z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1EA35547254E4C7BB95B57470BE8B2F3_11</vt:lpwstr>
  </property>
  <property fmtid="{D5CDD505-2E9C-101B-9397-08002B2CF9AE}" pid="3" name="KSOProductBuildVer">
    <vt:lpwstr>2052-12.1.0.16120</vt:lpwstr>
  </property>
</Properties>
</file>