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导线剥皮机项目规划设计方案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030" w:history="1">
        <w:r>
          <w:rPr>
            <w:rFonts w:ascii="仿宋" w:eastAsia="仿宋" w:hAnsi="仿宋" w:cs="仿宋" w:hint="eastAsia"/>
            <w:lang w:eastAsia="zh-CN"/>
          </w:rPr>
          <w:t>概论</w:t>
        </w:r>
        <w:r>
          <w:tab/>
        </w:r>
        <w:r>
          <w:fldChar w:fldCharType="begin"/>
        </w:r>
        <w:r>
          <w:instrText xml:space="preserve"> PAGEREF _Toc16030 \h </w:instrText>
        </w:r>
        <w:r>
          <w:fldChar w:fldCharType="separate"/>
        </w:r>
        <w:r>
          <w:t>3</w:t>
        </w:r>
        <w:r>
          <w:fldChar w:fldCharType="end"/>
        </w:r>
      </w:hyperlink>
    </w:p>
    <w:p>
      <w:pPr>
        <w:pStyle w:val="TOC1"/>
        <w:tabs>
          <w:tab w:val="right" w:leader="dot" w:pos="8306"/>
        </w:tabs>
      </w:pPr>
      <w:hyperlink w:anchor="_Toc23465" w:history="1">
        <w:r>
          <w:rPr>
            <w:rFonts w:ascii="仿宋" w:eastAsia="仿宋" w:hAnsi="仿宋" w:cs="仿宋" w:hint="eastAsia"/>
            <w:lang w:eastAsia="zh-CN"/>
          </w:rPr>
          <w:t>一、导线剥皮机项目建设背景及必要性分析</w:t>
        </w:r>
        <w:r>
          <w:tab/>
        </w:r>
        <w:r>
          <w:fldChar w:fldCharType="begin"/>
        </w:r>
        <w:r>
          <w:instrText xml:space="preserve"> PAGEREF _Toc23465 \h </w:instrText>
        </w:r>
        <w:r>
          <w:fldChar w:fldCharType="separate"/>
        </w:r>
        <w:r>
          <w:t>3</w:t>
        </w:r>
        <w:r>
          <w:fldChar w:fldCharType="end"/>
        </w:r>
      </w:hyperlink>
    </w:p>
    <w:p>
      <w:pPr>
        <w:pStyle w:val="TOC2"/>
        <w:tabs>
          <w:tab w:val="right" w:leader="dot" w:pos="8306"/>
        </w:tabs>
      </w:pPr>
      <w:hyperlink w:anchor="_Toc5060" w:history="1">
        <w:r>
          <w:rPr>
            <w:rFonts w:ascii="仿宋" w:eastAsia="仿宋" w:hAnsi="仿宋" w:cs="仿宋" w:hint="eastAsia"/>
            <w:lang w:eastAsia="zh-CN"/>
          </w:rPr>
          <w:t>(一)、导线剥皮机项目背景分析</w:t>
        </w:r>
        <w:r>
          <w:tab/>
        </w:r>
        <w:r>
          <w:fldChar w:fldCharType="begin"/>
        </w:r>
        <w:r>
          <w:instrText xml:space="preserve"> PAGEREF _Toc5060 \h </w:instrText>
        </w:r>
        <w:r>
          <w:fldChar w:fldCharType="separate"/>
        </w:r>
        <w:r>
          <w:t>3</w:t>
        </w:r>
        <w:r>
          <w:fldChar w:fldCharType="end"/>
        </w:r>
      </w:hyperlink>
    </w:p>
    <w:p>
      <w:pPr>
        <w:pStyle w:val="TOC2"/>
        <w:tabs>
          <w:tab w:val="right" w:leader="dot" w:pos="8306"/>
        </w:tabs>
      </w:pPr>
      <w:hyperlink w:anchor="_Toc28403" w:history="1">
        <w:r>
          <w:rPr>
            <w:rFonts w:ascii="仿宋" w:eastAsia="仿宋" w:hAnsi="仿宋" w:cs="仿宋" w:hint="eastAsia"/>
            <w:lang w:eastAsia="zh-CN"/>
          </w:rPr>
          <w:t>(二)、导线剥皮机项目建设必要性分析</w:t>
        </w:r>
        <w:r>
          <w:tab/>
        </w:r>
        <w:r>
          <w:fldChar w:fldCharType="begin"/>
        </w:r>
        <w:r>
          <w:instrText xml:space="preserve"> PAGEREF _Toc28403 \h </w:instrText>
        </w:r>
        <w:r>
          <w:fldChar w:fldCharType="separate"/>
        </w:r>
        <w:r>
          <w:t>5</w:t>
        </w:r>
        <w:r>
          <w:fldChar w:fldCharType="end"/>
        </w:r>
      </w:hyperlink>
    </w:p>
    <w:p>
      <w:pPr>
        <w:pStyle w:val="TOC1"/>
        <w:tabs>
          <w:tab w:val="right" w:leader="dot" w:pos="8306"/>
        </w:tabs>
      </w:pPr>
      <w:hyperlink w:anchor="_Toc32595" w:history="1">
        <w:r>
          <w:rPr>
            <w:rFonts w:ascii="仿宋" w:eastAsia="仿宋" w:hAnsi="仿宋" w:cs="仿宋" w:hint="eastAsia"/>
            <w:lang w:eastAsia="zh-CN"/>
          </w:rPr>
          <w:t>二、工艺说明</w:t>
        </w:r>
        <w:r>
          <w:tab/>
        </w:r>
        <w:r>
          <w:fldChar w:fldCharType="begin"/>
        </w:r>
        <w:r>
          <w:instrText xml:space="preserve"> PAGEREF _Toc32595 \h </w:instrText>
        </w:r>
        <w:r>
          <w:fldChar w:fldCharType="separate"/>
        </w:r>
        <w:r>
          <w:t>6</w:t>
        </w:r>
        <w:r>
          <w:fldChar w:fldCharType="end"/>
        </w:r>
      </w:hyperlink>
    </w:p>
    <w:p>
      <w:pPr>
        <w:pStyle w:val="TOC2"/>
        <w:tabs>
          <w:tab w:val="right" w:leader="dot" w:pos="8306"/>
        </w:tabs>
      </w:pPr>
      <w:hyperlink w:anchor="_Toc8985" w:history="1">
        <w:r>
          <w:rPr>
            <w:rFonts w:ascii="仿宋" w:eastAsia="仿宋" w:hAnsi="仿宋" w:cs="仿宋" w:hint="eastAsia"/>
            <w:lang w:eastAsia="zh-CN"/>
          </w:rPr>
          <w:t>(一)、技术管理特点</w:t>
        </w:r>
        <w:r>
          <w:tab/>
        </w:r>
        <w:r>
          <w:fldChar w:fldCharType="begin"/>
        </w:r>
        <w:r>
          <w:instrText xml:space="preserve"> PAGEREF _Toc8985 \h </w:instrText>
        </w:r>
        <w:r>
          <w:fldChar w:fldCharType="separate"/>
        </w:r>
        <w:r>
          <w:t>6</w:t>
        </w:r>
        <w:r>
          <w:fldChar w:fldCharType="end"/>
        </w:r>
      </w:hyperlink>
    </w:p>
    <w:p>
      <w:pPr>
        <w:pStyle w:val="TOC2"/>
        <w:tabs>
          <w:tab w:val="right" w:leader="dot" w:pos="8306"/>
        </w:tabs>
      </w:pPr>
      <w:hyperlink w:anchor="_Toc18701" w:history="1">
        <w:r>
          <w:rPr>
            <w:rFonts w:ascii="仿宋" w:eastAsia="仿宋" w:hAnsi="仿宋" w:cs="仿宋" w:hint="eastAsia"/>
            <w:lang w:eastAsia="zh-CN"/>
          </w:rPr>
          <w:t>(二)、导线剥皮机项目工艺技术设计方案</w:t>
        </w:r>
        <w:r>
          <w:tab/>
        </w:r>
        <w:r>
          <w:fldChar w:fldCharType="begin"/>
        </w:r>
        <w:r>
          <w:instrText xml:space="preserve"> PAGEREF _Toc18701 \h </w:instrText>
        </w:r>
        <w:r>
          <w:fldChar w:fldCharType="separate"/>
        </w:r>
        <w:r>
          <w:t>7</w:t>
        </w:r>
        <w:r>
          <w:fldChar w:fldCharType="end"/>
        </w:r>
      </w:hyperlink>
    </w:p>
    <w:p>
      <w:pPr>
        <w:pStyle w:val="TOC2"/>
        <w:tabs>
          <w:tab w:val="right" w:leader="dot" w:pos="8306"/>
        </w:tabs>
      </w:pPr>
      <w:hyperlink w:anchor="_Toc13198" w:history="1">
        <w:r>
          <w:rPr>
            <w:rFonts w:ascii="仿宋" w:eastAsia="仿宋" w:hAnsi="仿宋" w:cs="仿宋" w:hint="eastAsia"/>
            <w:lang w:eastAsia="zh-CN"/>
          </w:rPr>
          <w:t>(三)、设备选型方案</w:t>
        </w:r>
        <w:r>
          <w:tab/>
        </w:r>
        <w:r>
          <w:fldChar w:fldCharType="begin"/>
        </w:r>
        <w:r>
          <w:instrText xml:space="preserve"> PAGEREF _Toc13198 \h </w:instrText>
        </w:r>
        <w:r>
          <w:fldChar w:fldCharType="separate"/>
        </w:r>
        <w:r>
          <w:t>8</w:t>
        </w:r>
        <w:r>
          <w:fldChar w:fldCharType="end"/>
        </w:r>
      </w:hyperlink>
    </w:p>
    <w:p>
      <w:pPr>
        <w:pStyle w:val="TOC1"/>
        <w:tabs>
          <w:tab w:val="right" w:leader="dot" w:pos="8306"/>
        </w:tabs>
      </w:pPr>
      <w:hyperlink w:anchor="_Toc28258" w:history="1">
        <w:r>
          <w:rPr>
            <w:rFonts w:ascii="仿宋" w:eastAsia="仿宋" w:hAnsi="仿宋" w:cs="仿宋" w:hint="eastAsia"/>
            <w:lang w:eastAsia="zh-CN"/>
          </w:rPr>
          <w:t>三、市场分析、调研</w:t>
        </w:r>
        <w:r>
          <w:tab/>
        </w:r>
        <w:r>
          <w:fldChar w:fldCharType="begin"/>
        </w:r>
        <w:r>
          <w:instrText xml:space="preserve"> PAGEREF _Toc28258 \h </w:instrText>
        </w:r>
        <w:r>
          <w:fldChar w:fldCharType="separate"/>
        </w:r>
        <w:r>
          <w:t>10</w:t>
        </w:r>
        <w:r>
          <w:fldChar w:fldCharType="end"/>
        </w:r>
      </w:hyperlink>
    </w:p>
    <w:p>
      <w:pPr>
        <w:pStyle w:val="TOC2"/>
        <w:tabs>
          <w:tab w:val="right" w:leader="dot" w:pos="8306"/>
        </w:tabs>
      </w:pPr>
      <w:hyperlink w:anchor="_Toc24716" w:history="1">
        <w:r>
          <w:rPr>
            <w:rFonts w:ascii="仿宋" w:eastAsia="仿宋" w:hAnsi="仿宋" w:cs="仿宋" w:hint="eastAsia"/>
            <w:lang w:eastAsia="zh-CN"/>
          </w:rPr>
          <w:t>(一)、导线剥皮机行业分析</w:t>
        </w:r>
        <w:r>
          <w:tab/>
        </w:r>
        <w:r>
          <w:fldChar w:fldCharType="begin"/>
        </w:r>
        <w:r>
          <w:instrText xml:space="preserve"> PAGEREF _Toc24716 \h </w:instrText>
        </w:r>
        <w:r>
          <w:fldChar w:fldCharType="separate"/>
        </w:r>
        <w:r>
          <w:t>10</w:t>
        </w:r>
        <w:r>
          <w:fldChar w:fldCharType="end"/>
        </w:r>
      </w:hyperlink>
    </w:p>
    <w:p>
      <w:pPr>
        <w:pStyle w:val="TOC2"/>
        <w:tabs>
          <w:tab w:val="right" w:leader="dot" w:pos="8306"/>
        </w:tabs>
      </w:pPr>
      <w:hyperlink w:anchor="_Toc11533" w:history="1">
        <w:r>
          <w:rPr>
            <w:rFonts w:ascii="仿宋" w:eastAsia="仿宋" w:hAnsi="仿宋" w:cs="仿宋" w:hint="eastAsia"/>
            <w:lang w:eastAsia="zh-CN"/>
          </w:rPr>
          <w:t>(二)、导线剥皮机市场分析预测</w:t>
        </w:r>
        <w:r>
          <w:tab/>
        </w:r>
        <w:r>
          <w:fldChar w:fldCharType="begin"/>
        </w:r>
        <w:r>
          <w:instrText xml:space="preserve"> PAGEREF _Toc11533 \h </w:instrText>
        </w:r>
        <w:r>
          <w:fldChar w:fldCharType="separate"/>
        </w:r>
        <w:r>
          <w:t>10</w:t>
        </w:r>
        <w:r>
          <w:fldChar w:fldCharType="end"/>
        </w:r>
      </w:hyperlink>
    </w:p>
    <w:p>
      <w:pPr>
        <w:pStyle w:val="TOC1"/>
        <w:tabs>
          <w:tab w:val="right" w:leader="dot" w:pos="8306"/>
        </w:tabs>
      </w:pPr>
      <w:hyperlink w:anchor="_Toc32192" w:history="1">
        <w:r>
          <w:rPr>
            <w:rFonts w:ascii="仿宋" w:eastAsia="仿宋" w:hAnsi="仿宋" w:cs="仿宋" w:hint="eastAsia"/>
            <w:lang w:eastAsia="zh-CN"/>
          </w:rPr>
          <w:t>四、导线剥皮机项目建设单位说明</w:t>
        </w:r>
        <w:r>
          <w:tab/>
        </w:r>
        <w:r>
          <w:fldChar w:fldCharType="begin"/>
        </w:r>
        <w:r>
          <w:instrText xml:space="preserve"> PAGEREF _Toc32192 \h </w:instrText>
        </w:r>
        <w:r>
          <w:fldChar w:fldCharType="separate"/>
        </w:r>
        <w:r>
          <w:t>11</w:t>
        </w:r>
        <w:r>
          <w:fldChar w:fldCharType="end"/>
        </w:r>
      </w:hyperlink>
    </w:p>
    <w:p>
      <w:pPr>
        <w:pStyle w:val="TOC2"/>
        <w:tabs>
          <w:tab w:val="right" w:leader="dot" w:pos="8306"/>
        </w:tabs>
      </w:pPr>
      <w:hyperlink w:anchor="_Toc19317" w:history="1">
        <w:r>
          <w:rPr>
            <w:rFonts w:ascii="仿宋" w:eastAsia="仿宋" w:hAnsi="仿宋" w:cs="仿宋" w:hint="eastAsia"/>
            <w:lang w:eastAsia="zh-CN"/>
          </w:rPr>
          <w:t>(一)、导线剥皮机项目承办单位基本情况</w:t>
        </w:r>
        <w:r>
          <w:tab/>
        </w:r>
        <w:r>
          <w:fldChar w:fldCharType="begin"/>
        </w:r>
        <w:r>
          <w:instrText xml:space="preserve"> PAGEREF _Toc19317 \h </w:instrText>
        </w:r>
        <w:r>
          <w:fldChar w:fldCharType="separate"/>
        </w:r>
        <w:r>
          <w:t>11</w:t>
        </w:r>
        <w:r>
          <w:fldChar w:fldCharType="end"/>
        </w:r>
      </w:hyperlink>
    </w:p>
    <w:p>
      <w:pPr>
        <w:pStyle w:val="TOC2"/>
        <w:tabs>
          <w:tab w:val="right" w:leader="dot" w:pos="8306"/>
        </w:tabs>
      </w:pPr>
      <w:hyperlink w:anchor="_Toc15257" w:history="1">
        <w:r>
          <w:rPr>
            <w:rFonts w:ascii="仿宋" w:eastAsia="仿宋" w:hAnsi="仿宋" w:cs="仿宋" w:hint="eastAsia"/>
            <w:lang w:eastAsia="zh-CN"/>
          </w:rPr>
          <w:t>(二)、公司经济效益分析</w:t>
        </w:r>
        <w:r>
          <w:tab/>
        </w:r>
        <w:r>
          <w:fldChar w:fldCharType="begin"/>
        </w:r>
        <w:r>
          <w:instrText xml:space="preserve"> PAGEREF _Toc15257 \h </w:instrText>
        </w:r>
        <w:r>
          <w:fldChar w:fldCharType="separate"/>
        </w:r>
        <w:r>
          <w:t>12</w:t>
        </w:r>
        <w:r>
          <w:fldChar w:fldCharType="end"/>
        </w:r>
      </w:hyperlink>
    </w:p>
    <w:p>
      <w:pPr>
        <w:pStyle w:val="TOC1"/>
        <w:tabs>
          <w:tab w:val="right" w:leader="dot" w:pos="8306"/>
        </w:tabs>
      </w:pPr>
      <w:hyperlink w:anchor="_Toc21840" w:history="1">
        <w:r>
          <w:rPr>
            <w:rFonts w:ascii="仿宋" w:eastAsia="仿宋" w:hAnsi="仿宋" w:cs="仿宋" w:hint="eastAsia"/>
            <w:lang w:eastAsia="zh-CN"/>
          </w:rPr>
          <w:t>五、导线剥皮机项目选址可行性分析</w:t>
        </w:r>
        <w:r>
          <w:tab/>
        </w:r>
        <w:r>
          <w:fldChar w:fldCharType="begin"/>
        </w:r>
        <w:r>
          <w:instrText xml:space="preserve"> PAGEREF _Toc21840 \h </w:instrText>
        </w:r>
        <w:r>
          <w:fldChar w:fldCharType="separate"/>
        </w:r>
        <w:r>
          <w:t>13</w:t>
        </w:r>
        <w:r>
          <w:fldChar w:fldCharType="end"/>
        </w:r>
      </w:hyperlink>
    </w:p>
    <w:p>
      <w:pPr>
        <w:pStyle w:val="TOC2"/>
        <w:tabs>
          <w:tab w:val="right" w:leader="dot" w:pos="8306"/>
        </w:tabs>
      </w:pPr>
      <w:hyperlink w:anchor="_Toc10230" w:history="1">
        <w:r>
          <w:rPr>
            <w:rFonts w:ascii="仿宋" w:eastAsia="仿宋" w:hAnsi="仿宋" w:cs="仿宋" w:hint="eastAsia"/>
            <w:lang w:eastAsia="zh-CN"/>
          </w:rPr>
          <w:t>(一)、导线剥皮机项目选址</w:t>
        </w:r>
        <w:r>
          <w:tab/>
        </w:r>
        <w:r>
          <w:fldChar w:fldCharType="begin"/>
        </w:r>
        <w:r>
          <w:instrText xml:space="preserve"> PAGEREF _Toc10230 \h </w:instrText>
        </w:r>
        <w:r>
          <w:fldChar w:fldCharType="separate"/>
        </w:r>
        <w:r>
          <w:t>13</w:t>
        </w:r>
        <w:r>
          <w:fldChar w:fldCharType="end"/>
        </w:r>
      </w:hyperlink>
    </w:p>
    <w:p>
      <w:pPr>
        <w:pStyle w:val="TOC2"/>
        <w:tabs>
          <w:tab w:val="right" w:leader="dot" w:pos="8306"/>
        </w:tabs>
      </w:pPr>
      <w:hyperlink w:anchor="_Toc30228" w:history="1">
        <w:r>
          <w:rPr>
            <w:rFonts w:ascii="仿宋" w:eastAsia="仿宋" w:hAnsi="仿宋" w:cs="仿宋" w:hint="eastAsia"/>
            <w:lang w:eastAsia="zh-CN"/>
          </w:rPr>
          <w:t>(二)、用地控制指标</w:t>
        </w:r>
        <w:r>
          <w:tab/>
        </w:r>
        <w:r>
          <w:fldChar w:fldCharType="begin"/>
        </w:r>
        <w:r>
          <w:instrText xml:space="preserve"> PAGEREF _Toc30228 \h </w:instrText>
        </w:r>
        <w:r>
          <w:fldChar w:fldCharType="separate"/>
        </w:r>
        <w:r>
          <w:t>13</w:t>
        </w:r>
        <w:r>
          <w:fldChar w:fldCharType="end"/>
        </w:r>
      </w:hyperlink>
    </w:p>
    <w:p>
      <w:pPr>
        <w:pStyle w:val="TOC2"/>
        <w:tabs>
          <w:tab w:val="right" w:leader="dot" w:pos="8306"/>
        </w:tabs>
      </w:pPr>
      <w:hyperlink w:anchor="_Toc2361" w:history="1">
        <w:r>
          <w:rPr>
            <w:rFonts w:ascii="仿宋" w:eastAsia="仿宋" w:hAnsi="仿宋" w:cs="仿宋" w:hint="eastAsia"/>
            <w:lang w:eastAsia="zh-CN"/>
          </w:rPr>
          <w:t>(三)、节约用地措施</w:t>
        </w:r>
        <w:r>
          <w:tab/>
        </w:r>
        <w:r>
          <w:fldChar w:fldCharType="begin"/>
        </w:r>
        <w:r>
          <w:instrText xml:space="preserve"> PAGEREF _Toc2361 \h </w:instrText>
        </w:r>
        <w:r>
          <w:fldChar w:fldCharType="separate"/>
        </w:r>
        <w:r>
          <w:t>15</w:t>
        </w:r>
        <w:r>
          <w:fldChar w:fldCharType="end"/>
        </w:r>
      </w:hyperlink>
    </w:p>
    <w:p>
      <w:pPr>
        <w:pStyle w:val="TOC2"/>
        <w:tabs>
          <w:tab w:val="right" w:leader="dot" w:pos="8306"/>
        </w:tabs>
      </w:pPr>
      <w:hyperlink w:anchor="_Toc10299" w:history="1">
        <w:r>
          <w:rPr>
            <w:rFonts w:ascii="仿宋" w:eastAsia="仿宋" w:hAnsi="仿宋" w:cs="仿宋" w:hint="eastAsia"/>
            <w:lang w:eastAsia="zh-CN"/>
          </w:rPr>
          <w:t>(四)、总图布置方案</w:t>
        </w:r>
        <w:r>
          <w:tab/>
        </w:r>
        <w:r>
          <w:fldChar w:fldCharType="begin"/>
        </w:r>
        <w:r>
          <w:instrText xml:space="preserve"> PAGEREF _Toc10299 \h </w:instrText>
        </w:r>
        <w:r>
          <w:fldChar w:fldCharType="separate"/>
        </w:r>
        <w:r>
          <w:t>16</w:t>
        </w:r>
        <w:r>
          <w:fldChar w:fldCharType="end"/>
        </w:r>
      </w:hyperlink>
    </w:p>
    <w:p>
      <w:pPr>
        <w:pStyle w:val="TOC2"/>
        <w:tabs>
          <w:tab w:val="right" w:leader="dot" w:pos="8306"/>
        </w:tabs>
      </w:pPr>
      <w:hyperlink w:anchor="_Toc3859" w:history="1">
        <w:r>
          <w:rPr>
            <w:rFonts w:ascii="仿宋" w:eastAsia="仿宋" w:hAnsi="仿宋" w:cs="仿宋" w:hint="eastAsia"/>
            <w:lang w:eastAsia="zh-CN"/>
          </w:rPr>
          <w:t>(五)、选址综合评价</w:t>
        </w:r>
        <w:r>
          <w:tab/>
        </w:r>
        <w:r>
          <w:fldChar w:fldCharType="begin"/>
        </w:r>
        <w:r>
          <w:instrText xml:space="preserve"> PAGEREF _Toc3859 \h </w:instrText>
        </w:r>
        <w:r>
          <w:fldChar w:fldCharType="separate"/>
        </w:r>
        <w:r>
          <w:t>17</w:t>
        </w:r>
        <w:r>
          <w:fldChar w:fldCharType="end"/>
        </w:r>
      </w:hyperlink>
    </w:p>
    <w:p>
      <w:pPr>
        <w:pStyle w:val="TOC1"/>
        <w:tabs>
          <w:tab w:val="right" w:leader="dot" w:pos="8306"/>
        </w:tabs>
      </w:pPr>
      <w:hyperlink w:anchor="_Toc26473" w:history="1">
        <w:r>
          <w:rPr>
            <w:rFonts w:ascii="仿宋" w:eastAsia="仿宋" w:hAnsi="仿宋" w:cs="仿宋" w:hint="eastAsia"/>
            <w:lang w:eastAsia="zh-CN"/>
          </w:rPr>
          <w:t>六、导线剥皮机项目概论</w:t>
        </w:r>
        <w:r>
          <w:tab/>
        </w:r>
        <w:r>
          <w:fldChar w:fldCharType="begin"/>
        </w:r>
        <w:r>
          <w:instrText xml:space="preserve"> PAGEREF _Toc26473 \h </w:instrText>
        </w:r>
        <w:r>
          <w:fldChar w:fldCharType="separate"/>
        </w:r>
        <w:r>
          <w:t>18</w:t>
        </w:r>
        <w:r>
          <w:fldChar w:fldCharType="end"/>
        </w:r>
      </w:hyperlink>
    </w:p>
    <w:p>
      <w:pPr>
        <w:pStyle w:val="TOC2"/>
        <w:tabs>
          <w:tab w:val="right" w:leader="dot" w:pos="8306"/>
        </w:tabs>
      </w:pPr>
      <w:hyperlink w:anchor="_Toc28284" w:history="1">
        <w:r>
          <w:rPr>
            <w:rFonts w:ascii="仿宋" w:eastAsia="仿宋" w:hAnsi="仿宋" w:cs="仿宋" w:hint="eastAsia"/>
            <w:lang w:eastAsia="zh-CN"/>
          </w:rPr>
          <w:t>(一)、导线剥皮机项目概况</w:t>
        </w:r>
        <w:r>
          <w:tab/>
        </w:r>
        <w:r>
          <w:fldChar w:fldCharType="begin"/>
        </w:r>
        <w:r>
          <w:instrText xml:space="preserve"> PAGEREF _Toc28284 \h </w:instrText>
        </w:r>
        <w:r>
          <w:fldChar w:fldCharType="separate"/>
        </w:r>
        <w:r>
          <w:t>18</w:t>
        </w:r>
        <w:r>
          <w:fldChar w:fldCharType="end"/>
        </w:r>
      </w:hyperlink>
    </w:p>
    <w:p>
      <w:pPr>
        <w:pStyle w:val="TOC2"/>
        <w:tabs>
          <w:tab w:val="right" w:leader="dot" w:pos="8306"/>
        </w:tabs>
      </w:pPr>
      <w:hyperlink w:anchor="_Toc17647" w:history="1">
        <w:r>
          <w:rPr>
            <w:rFonts w:ascii="仿宋" w:eastAsia="仿宋" w:hAnsi="仿宋" w:cs="仿宋" w:hint="eastAsia"/>
            <w:lang w:eastAsia="zh-CN"/>
          </w:rPr>
          <w:t>(二)、导线剥皮机项目目标</w:t>
        </w:r>
        <w:r>
          <w:tab/>
        </w:r>
        <w:r>
          <w:fldChar w:fldCharType="begin"/>
        </w:r>
        <w:r>
          <w:instrText xml:space="preserve"> PAGEREF _Toc17647 \h </w:instrText>
        </w:r>
        <w:r>
          <w:fldChar w:fldCharType="separate"/>
        </w:r>
        <w:r>
          <w:t>20</w:t>
        </w:r>
        <w:r>
          <w:fldChar w:fldCharType="end"/>
        </w:r>
      </w:hyperlink>
    </w:p>
    <w:p>
      <w:pPr>
        <w:pStyle w:val="TOC2"/>
        <w:tabs>
          <w:tab w:val="right" w:leader="dot" w:pos="8306"/>
        </w:tabs>
      </w:pPr>
      <w:hyperlink w:anchor="_Toc27327" w:history="1">
        <w:r>
          <w:rPr>
            <w:rFonts w:ascii="仿宋" w:eastAsia="仿宋" w:hAnsi="仿宋" w:cs="仿宋" w:hint="eastAsia"/>
            <w:lang w:eastAsia="zh-CN"/>
          </w:rPr>
          <w:t>(三)、导线剥皮机项目提出的理由</w:t>
        </w:r>
        <w:r>
          <w:tab/>
        </w:r>
        <w:r>
          <w:fldChar w:fldCharType="begin"/>
        </w:r>
        <w:r>
          <w:instrText xml:space="preserve"> PAGEREF _Toc27327 \h </w:instrText>
        </w:r>
        <w:r>
          <w:fldChar w:fldCharType="separate"/>
        </w:r>
        <w:r>
          <w:t>21</w:t>
        </w:r>
        <w:r>
          <w:fldChar w:fldCharType="end"/>
        </w:r>
      </w:hyperlink>
    </w:p>
    <w:p>
      <w:pPr>
        <w:pStyle w:val="TOC2"/>
        <w:tabs>
          <w:tab w:val="right" w:leader="dot" w:pos="8306"/>
        </w:tabs>
      </w:pPr>
      <w:hyperlink w:anchor="_Toc31046" w:history="1">
        <w:r>
          <w:rPr>
            <w:rFonts w:ascii="仿宋" w:eastAsia="仿宋" w:hAnsi="仿宋" w:cs="仿宋" w:hint="eastAsia"/>
            <w:lang w:eastAsia="zh-CN"/>
          </w:rPr>
          <w:t>(四)、导线剥皮机项目意义</w:t>
        </w:r>
        <w:r>
          <w:tab/>
        </w:r>
        <w:r>
          <w:fldChar w:fldCharType="begin"/>
        </w:r>
        <w:r>
          <w:instrText xml:space="preserve"> PAGEREF _Toc31046 \h </w:instrText>
        </w:r>
        <w:r>
          <w:fldChar w:fldCharType="separate"/>
        </w:r>
        <w:r>
          <w:t>23</w:t>
        </w:r>
        <w:r>
          <w:fldChar w:fldCharType="end"/>
        </w:r>
      </w:hyperlink>
    </w:p>
    <w:p>
      <w:pPr>
        <w:pStyle w:val="TOC2"/>
        <w:tabs>
          <w:tab w:val="right" w:leader="dot" w:pos="8306"/>
        </w:tabs>
      </w:pPr>
      <w:hyperlink w:anchor="_Toc7035" w:history="1">
        <w:r>
          <w:rPr>
            <w:rFonts w:ascii="仿宋" w:eastAsia="仿宋" w:hAnsi="仿宋" w:cs="仿宋" w:hint="eastAsia"/>
            <w:lang w:eastAsia="zh-CN"/>
          </w:rPr>
          <w:t>(五)、导线剥皮机项目背景</w:t>
        </w:r>
        <w:r>
          <w:tab/>
        </w:r>
        <w:r>
          <w:fldChar w:fldCharType="begin"/>
        </w:r>
        <w:r>
          <w:instrText xml:space="preserve"> PAGEREF _Toc7035 \h </w:instrText>
        </w:r>
        <w:r>
          <w:fldChar w:fldCharType="separate"/>
        </w:r>
        <w:r>
          <w:t>24</w:t>
        </w:r>
        <w:r>
          <w:fldChar w:fldCharType="end"/>
        </w:r>
      </w:hyperlink>
    </w:p>
    <w:p>
      <w:pPr>
        <w:pStyle w:val="TOC1"/>
        <w:tabs>
          <w:tab w:val="right" w:leader="dot" w:pos="8306"/>
        </w:tabs>
      </w:pPr>
      <w:hyperlink w:anchor="_Toc8816" w:history="1">
        <w:r>
          <w:rPr>
            <w:rFonts w:ascii="仿宋" w:eastAsia="仿宋" w:hAnsi="仿宋" w:cs="仿宋" w:hint="eastAsia"/>
            <w:lang w:eastAsia="zh-CN"/>
          </w:rPr>
          <w:t>七、导线剥皮机项目计划安排</w:t>
        </w:r>
        <w:r>
          <w:tab/>
        </w:r>
        <w:r>
          <w:fldChar w:fldCharType="begin"/>
        </w:r>
        <w:r>
          <w:instrText xml:space="preserve"> PAGEREF _Toc8816 \h </w:instrText>
        </w:r>
        <w:r>
          <w:fldChar w:fldCharType="separate"/>
        </w:r>
        <w:r>
          <w:t>25</w:t>
        </w:r>
        <w:r>
          <w:fldChar w:fldCharType="end"/>
        </w:r>
      </w:hyperlink>
    </w:p>
    <w:p>
      <w:pPr>
        <w:pStyle w:val="TOC2"/>
        <w:tabs>
          <w:tab w:val="right" w:leader="dot" w:pos="8306"/>
        </w:tabs>
      </w:pPr>
      <w:hyperlink w:anchor="_Toc2" w:history="1">
        <w:r>
          <w:rPr>
            <w:rFonts w:ascii="仿宋" w:eastAsia="仿宋" w:hAnsi="仿宋" w:cs="仿宋" w:hint="eastAsia"/>
            <w:lang w:eastAsia="zh-CN"/>
          </w:rPr>
          <w:t>(一)、建设周期</w:t>
        </w:r>
        <w:r>
          <w:tab/>
        </w:r>
        <w:r>
          <w:fldChar w:fldCharType="begin"/>
        </w:r>
        <w:r>
          <w:instrText xml:space="preserve"> PAGEREF _Toc2 \h </w:instrText>
        </w:r>
        <w:r>
          <w:fldChar w:fldCharType="separate"/>
        </w:r>
        <w:r>
          <w:t>25</w:t>
        </w:r>
        <w:r>
          <w:fldChar w:fldCharType="end"/>
        </w:r>
      </w:hyperlink>
    </w:p>
    <w:p>
      <w:pPr>
        <w:pStyle w:val="TOC2"/>
        <w:tabs>
          <w:tab w:val="right" w:leader="dot" w:pos="8306"/>
        </w:tabs>
      </w:pPr>
      <w:hyperlink w:anchor="_Toc7785" w:history="1">
        <w:r>
          <w:rPr>
            <w:rFonts w:ascii="仿宋" w:eastAsia="仿宋" w:hAnsi="仿宋" w:cs="仿宋" w:hint="eastAsia"/>
            <w:lang w:eastAsia="zh-CN"/>
          </w:rPr>
          <w:t>(二)、建设进度</w:t>
        </w:r>
        <w:r>
          <w:tab/>
        </w:r>
        <w:r>
          <w:fldChar w:fldCharType="begin"/>
        </w:r>
        <w:r>
          <w:instrText xml:space="preserve"> PAGEREF _Toc7785 \h </w:instrText>
        </w:r>
        <w:r>
          <w:fldChar w:fldCharType="separate"/>
        </w:r>
        <w:r>
          <w:t>25</w:t>
        </w:r>
        <w:r>
          <w:fldChar w:fldCharType="end"/>
        </w:r>
      </w:hyperlink>
    </w:p>
    <w:p>
      <w:pPr>
        <w:pStyle w:val="TOC2"/>
        <w:tabs>
          <w:tab w:val="right" w:leader="dot" w:pos="8306"/>
        </w:tabs>
      </w:pPr>
      <w:hyperlink w:anchor="_Toc12942" w:history="1">
        <w:r>
          <w:rPr>
            <w:rFonts w:ascii="仿宋" w:eastAsia="仿宋" w:hAnsi="仿宋" w:cs="仿宋" w:hint="eastAsia"/>
            <w:lang w:eastAsia="zh-CN"/>
          </w:rPr>
          <w:t>(三)、进度安排注意事项</w:t>
        </w:r>
        <w:r>
          <w:tab/>
        </w:r>
        <w:r>
          <w:fldChar w:fldCharType="begin"/>
        </w:r>
        <w:r>
          <w:instrText xml:space="preserve"> PAGEREF _Toc12942 \h </w:instrText>
        </w:r>
        <w:r>
          <w:fldChar w:fldCharType="separate"/>
        </w:r>
        <w:r>
          <w:t>26</w:t>
        </w:r>
        <w:r>
          <w:fldChar w:fldCharType="end"/>
        </w:r>
      </w:hyperlink>
    </w:p>
    <w:p>
      <w:pPr>
        <w:pStyle w:val="TOC2"/>
        <w:tabs>
          <w:tab w:val="right" w:leader="dot" w:pos="8306"/>
        </w:tabs>
      </w:pPr>
      <w:hyperlink w:anchor="_Toc10759" w:history="1">
        <w:r>
          <w:rPr>
            <w:rFonts w:ascii="仿宋" w:eastAsia="仿宋" w:hAnsi="仿宋" w:cs="仿宋" w:hint="eastAsia"/>
            <w:lang w:eastAsia="zh-CN"/>
          </w:rPr>
          <w:t>(四)、人力资源配置</w:t>
        </w:r>
        <w:r>
          <w:tab/>
        </w:r>
        <w:r>
          <w:fldChar w:fldCharType="begin"/>
        </w:r>
        <w:r>
          <w:instrText xml:space="preserve"> PAGEREF _Toc10759 \h </w:instrText>
        </w:r>
        <w:r>
          <w:fldChar w:fldCharType="separate"/>
        </w:r>
        <w:r>
          <w:t>28</w:t>
        </w:r>
        <w:r>
          <w:fldChar w:fldCharType="end"/>
        </w:r>
      </w:hyperlink>
    </w:p>
    <w:p>
      <w:pPr>
        <w:pStyle w:val="TOC1"/>
        <w:tabs>
          <w:tab w:val="right" w:leader="dot" w:pos="8306"/>
        </w:tabs>
      </w:pPr>
      <w:hyperlink w:anchor="_Toc25107" w:history="1">
        <w:r>
          <w:rPr>
            <w:rFonts w:ascii="仿宋" w:eastAsia="仿宋" w:hAnsi="仿宋" w:cs="仿宋" w:hint="eastAsia"/>
            <w:lang w:eastAsia="zh-CN"/>
          </w:rPr>
          <w:t>八、导线剥皮机项目投资规划</w:t>
        </w:r>
        <w:r>
          <w:tab/>
        </w:r>
        <w:r>
          <w:fldChar w:fldCharType="begin"/>
        </w:r>
        <w:r>
          <w:instrText xml:space="preserve"> PAGEREF _Toc25107 \h </w:instrText>
        </w:r>
        <w:r>
          <w:fldChar w:fldCharType="separate"/>
        </w:r>
        <w:r>
          <w:t>29</w:t>
        </w:r>
        <w:r>
          <w:fldChar w:fldCharType="end"/>
        </w:r>
      </w:hyperlink>
    </w:p>
    <w:p>
      <w:pPr>
        <w:pStyle w:val="TOC2"/>
        <w:tabs>
          <w:tab w:val="right" w:leader="dot" w:pos="8306"/>
        </w:tabs>
      </w:pPr>
      <w:hyperlink w:anchor="_Toc28670" w:history="1">
        <w:r>
          <w:rPr>
            <w:rFonts w:ascii="仿宋" w:eastAsia="仿宋" w:hAnsi="仿宋" w:cs="仿宋" w:hint="eastAsia"/>
            <w:lang w:eastAsia="zh-CN"/>
          </w:rPr>
          <w:t>(一)、导线剥皮机项目总投资估算</w:t>
        </w:r>
        <w:r>
          <w:tab/>
        </w:r>
        <w:r>
          <w:fldChar w:fldCharType="begin"/>
        </w:r>
        <w:r>
          <w:instrText xml:space="preserve"> PAGEREF _Toc28670 \h </w:instrText>
        </w:r>
        <w:r>
          <w:fldChar w:fldCharType="separate"/>
        </w:r>
        <w:r>
          <w:t>29</w:t>
        </w:r>
        <w:r>
          <w:fldChar w:fldCharType="end"/>
        </w:r>
      </w:hyperlink>
    </w:p>
    <w:p>
      <w:pPr>
        <w:pStyle w:val="TOC2"/>
        <w:tabs>
          <w:tab w:val="right" w:leader="dot" w:pos="8306"/>
        </w:tabs>
      </w:pPr>
      <w:hyperlink w:anchor="_Toc12223" w:history="1">
        <w:r>
          <w:rPr>
            <w:rFonts w:ascii="仿宋" w:eastAsia="仿宋" w:hAnsi="仿宋" w:cs="仿宋" w:hint="eastAsia"/>
            <w:lang w:eastAsia="zh-CN"/>
          </w:rPr>
          <w:t>(二)、资金筹措</w:t>
        </w:r>
        <w:r>
          <w:tab/>
        </w:r>
        <w:r>
          <w:fldChar w:fldCharType="begin"/>
        </w:r>
        <w:r>
          <w:instrText xml:space="preserve"> PAGEREF _Toc12223 \h </w:instrText>
        </w:r>
        <w:r>
          <w:fldChar w:fldCharType="separate"/>
        </w:r>
        <w:r>
          <w:t>30</w:t>
        </w:r>
        <w:r>
          <w:fldChar w:fldCharType="end"/>
        </w:r>
      </w:hyperlink>
    </w:p>
    <w:p>
      <w:pPr>
        <w:pStyle w:val="TOC1"/>
        <w:tabs>
          <w:tab w:val="right" w:leader="dot" w:pos="8306"/>
        </w:tabs>
      </w:pPr>
      <w:hyperlink w:anchor="_Toc20708" w:history="1">
        <w:r>
          <w:rPr>
            <w:rFonts w:ascii="仿宋" w:eastAsia="仿宋" w:hAnsi="仿宋" w:cs="仿宋" w:hint="eastAsia"/>
            <w:lang w:eastAsia="zh-CN"/>
          </w:rPr>
          <w:t>九、导线剥皮机项目人力资源管理</w:t>
        </w:r>
        <w:r>
          <w:tab/>
        </w:r>
        <w:r>
          <w:fldChar w:fldCharType="begin"/>
        </w:r>
        <w:r>
          <w:instrText xml:space="preserve"> PAGEREF _Toc20708 \h </w:instrText>
        </w:r>
        <w:r>
          <w:fldChar w:fldCharType="separate"/>
        </w:r>
        <w:r>
          <w:t>31</w:t>
        </w:r>
        <w:r>
          <w:fldChar w:fldCharType="end"/>
        </w:r>
      </w:hyperlink>
    </w:p>
    <w:p>
      <w:pPr>
        <w:pStyle w:val="TOC2"/>
        <w:tabs>
          <w:tab w:val="right" w:leader="dot" w:pos="8306"/>
        </w:tabs>
      </w:pPr>
      <w:hyperlink w:anchor="_Toc13674" w:history="1">
        <w:r>
          <w:rPr>
            <w:rFonts w:ascii="仿宋" w:eastAsia="仿宋" w:hAnsi="仿宋" w:cs="仿宋" w:hint="eastAsia"/>
            <w:lang w:eastAsia="zh-CN"/>
          </w:rPr>
          <w:t>(一)、建立健全的预算管理制度</w:t>
        </w:r>
        <w:r>
          <w:tab/>
        </w:r>
        <w:r>
          <w:fldChar w:fldCharType="begin"/>
        </w:r>
        <w:r>
          <w:instrText xml:space="preserve"> PAGEREF _Toc13674 \h </w:instrText>
        </w:r>
        <w:r>
          <w:fldChar w:fldCharType="separate"/>
        </w:r>
        <w:r>
          <w:t>31</w:t>
        </w:r>
        <w:r>
          <w:fldChar w:fldCharType="end"/>
        </w:r>
      </w:hyperlink>
    </w:p>
    <w:p>
      <w:pPr>
        <w:pStyle w:val="TOC2"/>
        <w:tabs>
          <w:tab w:val="right" w:leader="dot" w:pos="8306"/>
        </w:tabs>
      </w:pPr>
      <w:hyperlink w:anchor="_Toc13413" w:history="1">
        <w:r>
          <w:rPr>
            <w:rFonts w:ascii="仿宋" w:eastAsia="仿宋" w:hAnsi="仿宋" w:cs="仿宋" w:hint="eastAsia"/>
            <w:lang w:eastAsia="zh-CN"/>
          </w:rPr>
          <w:t>(二)、加强资金流动监控</w:t>
        </w:r>
        <w:r>
          <w:tab/>
        </w:r>
        <w:r>
          <w:fldChar w:fldCharType="begin"/>
        </w:r>
        <w:r>
          <w:instrText xml:space="preserve"> PAGEREF _Toc13413 \h </w:instrText>
        </w:r>
        <w:r>
          <w:fldChar w:fldCharType="separate"/>
        </w:r>
        <w:r>
          <w:t>33</w:t>
        </w:r>
        <w:r>
          <w:fldChar w:fldCharType="end"/>
        </w:r>
      </w:hyperlink>
    </w:p>
    <w:p>
      <w:pPr>
        <w:pStyle w:val="TOC2"/>
        <w:tabs>
          <w:tab w:val="right" w:leader="dot" w:pos="8306"/>
        </w:tabs>
      </w:pPr>
      <w:hyperlink w:anchor="_Toc25726" w:history="1">
        <w:r>
          <w:rPr>
            <w:rFonts w:ascii="仿宋" w:eastAsia="仿宋" w:hAnsi="仿宋" w:cs="仿宋" w:hint="eastAsia"/>
            <w:lang w:eastAsia="zh-CN"/>
          </w:rPr>
          <w:t>(三)、制定完善的风险控制机制</w:t>
        </w:r>
        <w:r>
          <w:tab/>
        </w:r>
        <w:r>
          <w:fldChar w:fldCharType="begin"/>
        </w:r>
        <w:r>
          <w:instrText xml:space="preserve"> PAGEREF _Toc25726 \h </w:instrText>
        </w:r>
        <w:r>
          <w:fldChar w:fldCharType="separate"/>
        </w:r>
        <w:r>
          <w:t>34</w:t>
        </w:r>
        <w:r>
          <w:fldChar w:fldCharType="end"/>
        </w:r>
      </w:hyperlink>
    </w:p>
    <w:p>
      <w:pPr>
        <w:pStyle w:val="TOC2"/>
        <w:tabs>
          <w:tab w:val="right" w:leader="dot" w:pos="8306"/>
        </w:tabs>
      </w:pPr>
      <w:hyperlink w:anchor="_Toc29960" w:history="1">
        <w:r>
          <w:rPr>
            <w:rFonts w:ascii="仿宋" w:eastAsia="仿宋" w:hAnsi="仿宋" w:cs="仿宋" w:hint="eastAsia"/>
            <w:lang w:eastAsia="zh-CN"/>
          </w:rPr>
          <w:t>(四)、优化成本管理</w:t>
        </w:r>
        <w:r>
          <w:tab/>
        </w:r>
        <w:r>
          <w:fldChar w:fldCharType="begin"/>
        </w:r>
        <w:r>
          <w:instrText xml:space="preserve"> PAGEREF _Toc29960 \h </w:instrText>
        </w:r>
        <w:r>
          <w:fldChar w:fldCharType="separate"/>
        </w:r>
        <w:r>
          <w:t>35</w:t>
        </w:r>
        <w:r>
          <w:fldChar w:fldCharType="end"/>
        </w:r>
      </w:hyperlink>
    </w:p>
    <w:p>
      <w:pPr>
        <w:pStyle w:val="TOC1"/>
        <w:tabs>
          <w:tab w:val="right" w:leader="dot" w:pos="8306"/>
        </w:tabs>
      </w:pPr>
      <w:hyperlink w:anchor="_Toc10524" w:history="1">
        <w:r>
          <w:rPr>
            <w:rFonts w:ascii="仿宋" w:eastAsia="仿宋" w:hAnsi="仿宋" w:cs="仿宋" w:hint="eastAsia"/>
            <w:lang w:eastAsia="zh-CN"/>
          </w:rPr>
          <w:t>十、生产安全保护</w:t>
        </w:r>
        <w:r>
          <w:tab/>
        </w:r>
        <w:r>
          <w:fldChar w:fldCharType="begin"/>
        </w:r>
        <w:r>
          <w:instrText xml:space="preserve"> PAGEREF _Toc10524 \h </w:instrText>
        </w:r>
        <w:r>
          <w:fldChar w:fldCharType="separate"/>
        </w:r>
        <w:r>
          <w:t>36</w:t>
        </w:r>
        <w:r>
          <w:fldChar w:fldCharType="end"/>
        </w:r>
      </w:hyperlink>
    </w:p>
    <w:p>
      <w:pPr>
        <w:pStyle w:val="TOC2"/>
        <w:tabs>
          <w:tab w:val="right" w:leader="dot" w:pos="8306"/>
        </w:tabs>
      </w:pPr>
      <w:hyperlink w:anchor="_Toc17206" w:history="1">
        <w:r>
          <w:rPr>
            <w:rFonts w:ascii="仿宋" w:eastAsia="仿宋" w:hAnsi="仿宋" w:cs="仿宋" w:hint="eastAsia"/>
            <w:lang w:eastAsia="zh-CN"/>
          </w:rPr>
          <w:t>(一)、消防安全</w:t>
        </w:r>
        <w:r>
          <w:tab/>
        </w:r>
        <w:r>
          <w:fldChar w:fldCharType="begin"/>
        </w:r>
        <w:r>
          <w:instrText xml:space="preserve"> PAGEREF _Toc17206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446" w:history="1">
        <w:r>
          <w:rPr>
            <w:rFonts w:ascii="仿宋" w:eastAsia="仿宋" w:hAnsi="仿宋" w:cs="仿宋" w:hint="eastAsia"/>
            <w:lang w:eastAsia="zh-CN"/>
          </w:rPr>
          <w:t>(二)、防火防爆总图布置措施</w:t>
        </w:r>
        <w:r>
          <w:tab/>
        </w:r>
        <w:r>
          <w:fldChar w:fldCharType="begin"/>
        </w:r>
        <w:r>
          <w:instrText xml:space="preserve"> PAGEREF _Toc23446 \h </w:instrText>
        </w:r>
        <w:r>
          <w:fldChar w:fldCharType="separate"/>
        </w:r>
        <w:r>
          <w:t>38</w:t>
        </w:r>
        <w:r>
          <w:fldChar w:fldCharType="end"/>
        </w:r>
      </w:hyperlink>
    </w:p>
    <w:p>
      <w:pPr>
        <w:pStyle w:val="TOC2"/>
        <w:tabs>
          <w:tab w:val="right" w:leader="dot" w:pos="8306"/>
        </w:tabs>
      </w:pPr>
      <w:hyperlink w:anchor="_Toc354" w:history="1">
        <w:r>
          <w:rPr>
            <w:rFonts w:ascii="仿宋" w:eastAsia="仿宋" w:hAnsi="仿宋" w:cs="仿宋" w:hint="eastAsia"/>
            <w:lang w:eastAsia="zh-CN"/>
          </w:rPr>
          <w:t>(三)、自然灾害防范措施</w:t>
        </w:r>
        <w:r>
          <w:tab/>
        </w:r>
        <w:r>
          <w:fldChar w:fldCharType="begin"/>
        </w:r>
        <w:r>
          <w:instrText xml:space="preserve"> PAGEREF _Toc354 \h </w:instrText>
        </w:r>
        <w:r>
          <w:fldChar w:fldCharType="separate"/>
        </w:r>
        <w:r>
          <w:t>39</w:t>
        </w:r>
        <w:r>
          <w:fldChar w:fldCharType="end"/>
        </w:r>
      </w:hyperlink>
    </w:p>
    <w:p>
      <w:pPr>
        <w:pStyle w:val="TOC2"/>
        <w:tabs>
          <w:tab w:val="right" w:leader="dot" w:pos="8306"/>
        </w:tabs>
      </w:pPr>
      <w:hyperlink w:anchor="_Toc6760" w:history="1">
        <w:r>
          <w:rPr>
            <w:rFonts w:ascii="仿宋" w:eastAsia="仿宋" w:hAnsi="仿宋" w:cs="仿宋" w:hint="eastAsia"/>
            <w:lang w:eastAsia="zh-CN"/>
          </w:rPr>
          <w:t>(四)、安全色及安全标志使用要求</w:t>
        </w:r>
        <w:r>
          <w:tab/>
        </w:r>
        <w:r>
          <w:fldChar w:fldCharType="begin"/>
        </w:r>
        <w:r>
          <w:instrText xml:space="preserve"> PAGEREF _Toc6760 \h </w:instrText>
        </w:r>
        <w:r>
          <w:fldChar w:fldCharType="separate"/>
        </w:r>
        <w:r>
          <w:t>40</w:t>
        </w:r>
        <w:r>
          <w:fldChar w:fldCharType="end"/>
        </w:r>
      </w:hyperlink>
    </w:p>
    <w:p>
      <w:pPr>
        <w:pStyle w:val="TOC2"/>
        <w:tabs>
          <w:tab w:val="right" w:leader="dot" w:pos="8306"/>
        </w:tabs>
      </w:pPr>
      <w:hyperlink w:anchor="_Toc27266" w:history="1">
        <w:r>
          <w:rPr>
            <w:rFonts w:ascii="仿宋" w:eastAsia="仿宋" w:hAnsi="仿宋" w:cs="仿宋" w:hint="eastAsia"/>
            <w:lang w:eastAsia="zh-CN"/>
          </w:rPr>
          <w:t>(五)、防尘防毒措施</w:t>
        </w:r>
        <w:r>
          <w:tab/>
        </w:r>
        <w:r>
          <w:fldChar w:fldCharType="begin"/>
        </w:r>
        <w:r>
          <w:instrText xml:space="preserve"> PAGEREF _Toc27266 \h </w:instrText>
        </w:r>
        <w:r>
          <w:fldChar w:fldCharType="separate"/>
        </w:r>
        <w:r>
          <w:t>41</w:t>
        </w:r>
        <w:r>
          <w:fldChar w:fldCharType="end"/>
        </w:r>
      </w:hyperlink>
    </w:p>
    <w:p>
      <w:pPr>
        <w:pStyle w:val="TOC2"/>
        <w:tabs>
          <w:tab w:val="right" w:leader="dot" w:pos="8306"/>
        </w:tabs>
      </w:pPr>
      <w:hyperlink w:anchor="_Toc14687" w:history="1">
        <w:r>
          <w:rPr>
            <w:rFonts w:ascii="仿宋" w:eastAsia="仿宋" w:hAnsi="仿宋" w:cs="仿宋" w:hint="eastAsia"/>
            <w:lang w:eastAsia="zh-CN"/>
          </w:rPr>
          <w:t>(六)、防静电、触电防护及防雷措施</w:t>
        </w:r>
        <w:r>
          <w:tab/>
        </w:r>
        <w:r>
          <w:fldChar w:fldCharType="begin"/>
        </w:r>
        <w:r>
          <w:instrText xml:space="preserve"> PAGEREF _Toc14687 \h </w:instrText>
        </w:r>
        <w:r>
          <w:fldChar w:fldCharType="separate"/>
        </w:r>
        <w:r>
          <w:t>41</w:t>
        </w:r>
        <w:r>
          <w:fldChar w:fldCharType="end"/>
        </w:r>
      </w:hyperlink>
    </w:p>
    <w:p>
      <w:pPr>
        <w:pStyle w:val="TOC2"/>
        <w:tabs>
          <w:tab w:val="right" w:leader="dot" w:pos="8306"/>
        </w:tabs>
      </w:pPr>
      <w:hyperlink w:anchor="_Toc7480" w:history="1">
        <w:r>
          <w:rPr>
            <w:rFonts w:ascii="仿宋" w:eastAsia="仿宋" w:hAnsi="仿宋" w:cs="仿宋" w:hint="eastAsia"/>
            <w:lang w:eastAsia="zh-CN"/>
          </w:rPr>
          <w:t>(七)、机械设备安全保障措施</w:t>
        </w:r>
        <w:r>
          <w:tab/>
        </w:r>
        <w:r>
          <w:fldChar w:fldCharType="begin"/>
        </w:r>
        <w:r>
          <w:instrText xml:space="preserve"> PAGEREF _Toc7480 \h </w:instrText>
        </w:r>
        <w:r>
          <w:fldChar w:fldCharType="separate"/>
        </w:r>
        <w:r>
          <w:t>43</w:t>
        </w:r>
        <w:r>
          <w:fldChar w:fldCharType="end"/>
        </w:r>
      </w:hyperlink>
    </w:p>
    <w:p>
      <w:pPr>
        <w:pStyle w:val="TOC1"/>
        <w:tabs>
          <w:tab w:val="right" w:leader="dot" w:pos="8306"/>
        </w:tabs>
      </w:pPr>
      <w:hyperlink w:anchor="_Toc5773" w:history="1">
        <w:r>
          <w:rPr>
            <w:rFonts w:ascii="仿宋" w:eastAsia="仿宋" w:hAnsi="仿宋" w:cs="仿宋" w:hint="eastAsia"/>
            <w:lang w:eastAsia="zh-CN"/>
          </w:rPr>
          <w:t>十一、导线剥皮机项目技术管理</w:t>
        </w:r>
        <w:r>
          <w:tab/>
        </w:r>
        <w:r>
          <w:fldChar w:fldCharType="begin"/>
        </w:r>
        <w:r>
          <w:instrText xml:space="preserve"> PAGEREF _Toc5773 \h </w:instrText>
        </w:r>
        <w:r>
          <w:fldChar w:fldCharType="separate"/>
        </w:r>
        <w:r>
          <w:t>44</w:t>
        </w:r>
        <w:r>
          <w:fldChar w:fldCharType="end"/>
        </w:r>
      </w:hyperlink>
    </w:p>
    <w:p>
      <w:pPr>
        <w:pStyle w:val="TOC2"/>
        <w:tabs>
          <w:tab w:val="right" w:leader="dot" w:pos="8306"/>
        </w:tabs>
      </w:pPr>
      <w:hyperlink w:anchor="_Toc14684" w:history="1">
        <w:r>
          <w:rPr>
            <w:rFonts w:ascii="仿宋" w:eastAsia="仿宋" w:hAnsi="仿宋" w:cs="仿宋" w:hint="eastAsia"/>
            <w:lang w:eastAsia="zh-CN"/>
          </w:rPr>
          <w:t>(一)、技术方案选用方向</w:t>
        </w:r>
        <w:r>
          <w:tab/>
        </w:r>
        <w:r>
          <w:fldChar w:fldCharType="begin"/>
        </w:r>
        <w:r>
          <w:instrText xml:space="preserve"> PAGEREF _Toc14684 \h </w:instrText>
        </w:r>
        <w:r>
          <w:fldChar w:fldCharType="separate"/>
        </w:r>
        <w:r>
          <w:t>44</w:t>
        </w:r>
        <w:r>
          <w:fldChar w:fldCharType="end"/>
        </w:r>
      </w:hyperlink>
    </w:p>
    <w:p>
      <w:pPr>
        <w:pStyle w:val="TOC2"/>
        <w:tabs>
          <w:tab w:val="right" w:leader="dot" w:pos="8306"/>
        </w:tabs>
      </w:pPr>
      <w:hyperlink w:anchor="_Toc27701" w:history="1">
        <w:r>
          <w:rPr>
            <w:rFonts w:ascii="仿宋" w:eastAsia="仿宋" w:hAnsi="仿宋" w:cs="仿宋" w:hint="eastAsia"/>
            <w:lang w:eastAsia="zh-CN"/>
          </w:rPr>
          <w:t>(二)、工艺技术方案选用原则</w:t>
        </w:r>
        <w:r>
          <w:tab/>
        </w:r>
        <w:r>
          <w:fldChar w:fldCharType="begin"/>
        </w:r>
        <w:r>
          <w:instrText xml:space="preserve"> PAGEREF _Toc27701 \h </w:instrText>
        </w:r>
        <w:r>
          <w:fldChar w:fldCharType="separate"/>
        </w:r>
        <w:r>
          <w:t>46</w:t>
        </w:r>
        <w:r>
          <w:fldChar w:fldCharType="end"/>
        </w:r>
      </w:hyperlink>
    </w:p>
    <w:p>
      <w:pPr>
        <w:pStyle w:val="TOC2"/>
        <w:tabs>
          <w:tab w:val="right" w:leader="dot" w:pos="8306"/>
        </w:tabs>
      </w:pPr>
      <w:hyperlink w:anchor="_Toc27337" w:history="1">
        <w:r>
          <w:rPr>
            <w:rFonts w:ascii="仿宋" w:eastAsia="仿宋" w:hAnsi="仿宋" w:cs="仿宋" w:hint="eastAsia"/>
            <w:lang w:eastAsia="zh-CN"/>
          </w:rPr>
          <w:t>(三)、工艺技术方案要求</w:t>
        </w:r>
        <w:r>
          <w:tab/>
        </w:r>
        <w:r>
          <w:fldChar w:fldCharType="begin"/>
        </w:r>
        <w:r>
          <w:instrText xml:space="preserve"> PAGEREF _Toc27337 \h </w:instrText>
        </w:r>
        <w:r>
          <w:fldChar w:fldCharType="separate"/>
        </w:r>
        <w:r>
          <w:t>48</w:t>
        </w:r>
        <w:r>
          <w:fldChar w:fldCharType="end"/>
        </w:r>
      </w:hyperlink>
    </w:p>
    <w:p>
      <w:pPr>
        <w:pStyle w:val="TOC1"/>
        <w:tabs>
          <w:tab w:val="right" w:leader="dot" w:pos="8306"/>
        </w:tabs>
      </w:pPr>
      <w:hyperlink w:anchor="_Toc11999" w:history="1">
        <w:r>
          <w:rPr>
            <w:rFonts w:ascii="仿宋" w:eastAsia="仿宋" w:hAnsi="仿宋" w:cs="仿宋" w:hint="eastAsia"/>
            <w:lang w:eastAsia="zh-CN"/>
          </w:rPr>
          <w:t>十二、导线剥皮机项目环境影响分析</w:t>
        </w:r>
        <w:r>
          <w:tab/>
        </w:r>
        <w:r>
          <w:fldChar w:fldCharType="begin"/>
        </w:r>
        <w:r>
          <w:instrText xml:space="preserve"> PAGEREF _Toc11999 \h </w:instrText>
        </w:r>
        <w:r>
          <w:fldChar w:fldCharType="separate"/>
        </w:r>
        <w:r>
          <w:t>50</w:t>
        </w:r>
        <w:r>
          <w:fldChar w:fldCharType="end"/>
        </w:r>
      </w:hyperlink>
    </w:p>
    <w:p>
      <w:pPr>
        <w:pStyle w:val="TOC2"/>
        <w:tabs>
          <w:tab w:val="right" w:leader="dot" w:pos="8306"/>
        </w:tabs>
      </w:pPr>
      <w:hyperlink w:anchor="_Toc21400" w:history="1">
        <w:r>
          <w:rPr>
            <w:rFonts w:ascii="仿宋" w:eastAsia="仿宋" w:hAnsi="仿宋" w:cs="仿宋" w:hint="eastAsia"/>
            <w:lang w:eastAsia="zh-CN"/>
          </w:rPr>
          <w:t>(一)、建设区域环境质量现状</w:t>
        </w:r>
        <w:r>
          <w:tab/>
        </w:r>
        <w:r>
          <w:fldChar w:fldCharType="begin"/>
        </w:r>
        <w:r>
          <w:instrText xml:space="preserve"> PAGEREF _Toc21400 \h </w:instrText>
        </w:r>
        <w:r>
          <w:fldChar w:fldCharType="separate"/>
        </w:r>
        <w:r>
          <w:t>50</w:t>
        </w:r>
        <w:r>
          <w:fldChar w:fldCharType="end"/>
        </w:r>
      </w:hyperlink>
    </w:p>
    <w:p>
      <w:pPr>
        <w:pStyle w:val="TOC2"/>
        <w:tabs>
          <w:tab w:val="right" w:leader="dot" w:pos="8306"/>
        </w:tabs>
      </w:pPr>
      <w:hyperlink w:anchor="_Toc16682" w:history="1">
        <w:r>
          <w:rPr>
            <w:rFonts w:ascii="仿宋" w:eastAsia="仿宋" w:hAnsi="仿宋" w:cs="仿宋" w:hint="eastAsia"/>
            <w:lang w:eastAsia="zh-CN"/>
          </w:rPr>
          <w:t>(二)、建设期环境保护</w:t>
        </w:r>
        <w:r>
          <w:tab/>
        </w:r>
        <w:r>
          <w:fldChar w:fldCharType="begin"/>
        </w:r>
        <w:r>
          <w:instrText xml:space="preserve"> PAGEREF _Toc16682 \h </w:instrText>
        </w:r>
        <w:r>
          <w:fldChar w:fldCharType="separate"/>
        </w:r>
        <w:r>
          <w:t>52</w:t>
        </w:r>
        <w:r>
          <w:fldChar w:fldCharType="end"/>
        </w:r>
      </w:hyperlink>
    </w:p>
    <w:p>
      <w:pPr>
        <w:pStyle w:val="TOC2"/>
        <w:tabs>
          <w:tab w:val="right" w:leader="dot" w:pos="8306"/>
        </w:tabs>
      </w:pPr>
      <w:hyperlink w:anchor="_Toc6449" w:history="1">
        <w:r>
          <w:rPr>
            <w:rFonts w:ascii="仿宋" w:eastAsia="仿宋" w:hAnsi="仿宋" w:cs="仿宋" w:hint="eastAsia"/>
            <w:lang w:eastAsia="zh-CN"/>
          </w:rPr>
          <w:t>(三)、运营期环境保护</w:t>
        </w:r>
        <w:r>
          <w:tab/>
        </w:r>
        <w:r>
          <w:fldChar w:fldCharType="begin"/>
        </w:r>
        <w:r>
          <w:instrText xml:space="preserve"> PAGEREF _Toc6449 \h </w:instrText>
        </w:r>
        <w:r>
          <w:fldChar w:fldCharType="separate"/>
        </w:r>
        <w:r>
          <w:t>53</w:t>
        </w:r>
        <w:r>
          <w:fldChar w:fldCharType="end"/>
        </w:r>
      </w:hyperlink>
    </w:p>
    <w:p>
      <w:pPr>
        <w:pStyle w:val="TOC2"/>
        <w:tabs>
          <w:tab w:val="right" w:leader="dot" w:pos="8306"/>
        </w:tabs>
      </w:pPr>
      <w:hyperlink w:anchor="_Toc21274" w:history="1">
        <w:r>
          <w:rPr>
            <w:rFonts w:ascii="仿宋" w:eastAsia="仿宋" w:hAnsi="仿宋" w:cs="仿宋" w:hint="eastAsia"/>
            <w:lang w:eastAsia="zh-CN"/>
          </w:rPr>
          <w:t>(四)、导线剥皮机项目建设对区域经济的影响</w:t>
        </w:r>
        <w:r>
          <w:tab/>
        </w:r>
        <w:r>
          <w:fldChar w:fldCharType="begin"/>
        </w:r>
        <w:r>
          <w:instrText xml:space="preserve"> PAGEREF _Toc21274 \h </w:instrText>
        </w:r>
        <w:r>
          <w:fldChar w:fldCharType="separate"/>
        </w:r>
        <w:r>
          <w:t>55</w:t>
        </w:r>
        <w:r>
          <w:fldChar w:fldCharType="end"/>
        </w:r>
      </w:hyperlink>
    </w:p>
    <w:p>
      <w:pPr>
        <w:pStyle w:val="TOC2"/>
        <w:tabs>
          <w:tab w:val="right" w:leader="dot" w:pos="8306"/>
        </w:tabs>
      </w:pPr>
      <w:hyperlink w:anchor="_Toc13011" w:history="1">
        <w:r>
          <w:rPr>
            <w:rFonts w:ascii="仿宋" w:eastAsia="仿宋" w:hAnsi="仿宋" w:cs="仿宋" w:hint="eastAsia"/>
            <w:lang w:eastAsia="zh-CN"/>
          </w:rPr>
          <w:t>(五)、废弃物处理</w:t>
        </w:r>
        <w:r>
          <w:tab/>
        </w:r>
        <w:r>
          <w:fldChar w:fldCharType="begin"/>
        </w:r>
        <w:r>
          <w:instrText xml:space="preserve"> PAGEREF _Toc13011 \h </w:instrText>
        </w:r>
        <w:r>
          <w:fldChar w:fldCharType="separate"/>
        </w:r>
        <w:r>
          <w:t>56</w:t>
        </w:r>
        <w:r>
          <w:fldChar w:fldCharType="end"/>
        </w:r>
      </w:hyperlink>
    </w:p>
    <w:p>
      <w:pPr>
        <w:pStyle w:val="TOC2"/>
        <w:tabs>
          <w:tab w:val="right" w:leader="dot" w:pos="8306"/>
        </w:tabs>
      </w:pPr>
      <w:hyperlink w:anchor="_Toc12536" w:history="1">
        <w:r>
          <w:rPr>
            <w:rFonts w:ascii="仿宋" w:eastAsia="仿宋" w:hAnsi="仿宋" w:cs="仿宋" w:hint="eastAsia"/>
            <w:lang w:eastAsia="zh-CN"/>
          </w:rPr>
          <w:t>(六)、特殊环境影响分析</w:t>
        </w:r>
        <w:r>
          <w:tab/>
        </w:r>
        <w:r>
          <w:fldChar w:fldCharType="begin"/>
        </w:r>
        <w:r>
          <w:instrText xml:space="preserve"> PAGEREF _Toc12536 \h </w:instrText>
        </w:r>
        <w:r>
          <w:fldChar w:fldCharType="separate"/>
        </w:r>
        <w:r>
          <w:t>58</w:t>
        </w:r>
        <w:r>
          <w:fldChar w:fldCharType="end"/>
        </w:r>
      </w:hyperlink>
    </w:p>
    <w:p>
      <w:pPr>
        <w:pStyle w:val="TOC2"/>
        <w:tabs>
          <w:tab w:val="right" w:leader="dot" w:pos="8306"/>
        </w:tabs>
      </w:pPr>
      <w:hyperlink w:anchor="_Toc19852" w:history="1">
        <w:r>
          <w:rPr>
            <w:rFonts w:ascii="仿宋" w:eastAsia="仿宋" w:hAnsi="仿宋" w:cs="仿宋" w:hint="eastAsia"/>
            <w:lang w:eastAsia="zh-CN"/>
          </w:rPr>
          <w:t>(七)、清洁生产</w:t>
        </w:r>
        <w:r>
          <w:tab/>
        </w:r>
        <w:r>
          <w:fldChar w:fldCharType="begin"/>
        </w:r>
        <w:r>
          <w:instrText xml:space="preserve"> PAGEREF _Toc19852 \h </w:instrText>
        </w:r>
        <w:r>
          <w:fldChar w:fldCharType="separate"/>
        </w:r>
        <w:r>
          <w:t>59</w:t>
        </w:r>
        <w:r>
          <w:fldChar w:fldCharType="end"/>
        </w:r>
      </w:hyperlink>
    </w:p>
    <w:p>
      <w:pPr>
        <w:pStyle w:val="TOC2"/>
        <w:tabs>
          <w:tab w:val="right" w:leader="dot" w:pos="8306"/>
        </w:tabs>
      </w:pPr>
      <w:hyperlink w:anchor="_Toc9718" w:history="1">
        <w:r>
          <w:rPr>
            <w:rFonts w:ascii="仿宋" w:eastAsia="仿宋" w:hAnsi="仿宋" w:cs="仿宋" w:hint="eastAsia"/>
            <w:lang w:eastAsia="zh-CN"/>
          </w:rPr>
          <w:t>(八)、环境保护综合评价</w:t>
        </w:r>
        <w:r>
          <w:tab/>
        </w:r>
        <w:r>
          <w:fldChar w:fldCharType="begin"/>
        </w:r>
        <w:r>
          <w:instrText xml:space="preserve"> PAGEREF _Toc9718 \h </w:instrText>
        </w:r>
        <w:r>
          <w:fldChar w:fldCharType="separate"/>
        </w:r>
        <w:r>
          <w:t>60</w:t>
        </w:r>
        <w:r>
          <w:fldChar w:fldCharType="end"/>
        </w:r>
      </w:hyperlink>
    </w:p>
    <w:p>
      <w:pPr>
        <w:pStyle w:val="TOC1"/>
        <w:tabs>
          <w:tab w:val="right" w:leader="dot" w:pos="8306"/>
        </w:tabs>
      </w:pPr>
      <w:hyperlink w:anchor="_Toc30900" w:history="1">
        <w:r>
          <w:rPr>
            <w:rFonts w:ascii="仿宋" w:eastAsia="仿宋" w:hAnsi="仿宋" w:cs="仿宋" w:hint="eastAsia"/>
            <w:lang w:eastAsia="zh-CN"/>
          </w:rPr>
          <w:t>十三、供应链管理</w:t>
        </w:r>
        <w:r>
          <w:tab/>
        </w:r>
        <w:r>
          <w:fldChar w:fldCharType="begin"/>
        </w:r>
        <w:r>
          <w:instrText xml:space="preserve"> PAGEREF _Toc30900 \h </w:instrText>
        </w:r>
        <w:r>
          <w:fldChar w:fldCharType="separate"/>
        </w:r>
        <w:r>
          <w:t>61</w:t>
        </w:r>
        <w:r>
          <w:fldChar w:fldCharType="end"/>
        </w:r>
      </w:hyperlink>
    </w:p>
    <w:p>
      <w:pPr>
        <w:pStyle w:val="TOC2"/>
        <w:tabs>
          <w:tab w:val="right" w:leader="dot" w:pos="8306"/>
        </w:tabs>
      </w:pPr>
      <w:hyperlink w:anchor="_Toc31034" w:history="1">
        <w:r>
          <w:rPr>
            <w:rFonts w:ascii="仿宋" w:eastAsia="仿宋" w:hAnsi="仿宋" w:cs="仿宋" w:hint="eastAsia"/>
            <w:lang w:eastAsia="zh-CN"/>
          </w:rPr>
          <w:t>(一)、供应链战略规划</w:t>
        </w:r>
        <w:r>
          <w:tab/>
        </w:r>
        <w:r>
          <w:fldChar w:fldCharType="begin"/>
        </w:r>
        <w:r>
          <w:instrText xml:space="preserve"> PAGEREF _Toc31034 \h </w:instrText>
        </w:r>
        <w:r>
          <w:fldChar w:fldCharType="separate"/>
        </w:r>
        <w:r>
          <w:t>61</w:t>
        </w:r>
        <w:r>
          <w:fldChar w:fldCharType="end"/>
        </w:r>
      </w:hyperlink>
    </w:p>
    <w:p>
      <w:pPr>
        <w:pStyle w:val="TOC2"/>
        <w:tabs>
          <w:tab w:val="right" w:leader="dot" w:pos="8306"/>
        </w:tabs>
      </w:pPr>
      <w:hyperlink w:anchor="_Toc10078" w:history="1">
        <w:r>
          <w:rPr>
            <w:rFonts w:ascii="仿宋" w:eastAsia="仿宋" w:hAnsi="仿宋" w:cs="仿宋" w:hint="eastAsia"/>
            <w:lang w:eastAsia="zh-CN"/>
          </w:rPr>
          <w:t>(二)、供应商选择与合作</w:t>
        </w:r>
        <w:r>
          <w:tab/>
        </w:r>
        <w:r>
          <w:fldChar w:fldCharType="begin"/>
        </w:r>
        <w:r>
          <w:instrText xml:space="preserve"> PAGEREF _Toc10078 \h </w:instrText>
        </w:r>
        <w:r>
          <w:fldChar w:fldCharType="separate"/>
        </w:r>
        <w:r>
          <w:t>63</w:t>
        </w:r>
        <w:r>
          <w:fldChar w:fldCharType="end"/>
        </w:r>
      </w:hyperlink>
    </w:p>
    <w:p>
      <w:pPr>
        <w:pStyle w:val="TOC2"/>
        <w:tabs>
          <w:tab w:val="right" w:leader="dot" w:pos="8306"/>
        </w:tabs>
      </w:pPr>
      <w:hyperlink w:anchor="_Toc32764" w:history="1">
        <w:r>
          <w:rPr>
            <w:rFonts w:ascii="仿宋" w:eastAsia="仿宋" w:hAnsi="仿宋" w:cs="仿宋" w:hint="eastAsia"/>
            <w:lang w:eastAsia="zh-CN"/>
          </w:rPr>
          <w:t>(三)、物流与库存管理</w:t>
        </w:r>
        <w:r>
          <w:tab/>
        </w:r>
        <w:r>
          <w:fldChar w:fldCharType="begin"/>
        </w:r>
        <w:r>
          <w:instrText xml:space="preserve"> PAGEREF _Toc32764 \h </w:instrText>
        </w:r>
        <w:r>
          <w:fldChar w:fldCharType="separate"/>
        </w:r>
        <w:r>
          <w:t>64</w:t>
        </w:r>
        <w:r>
          <w:fldChar w:fldCharType="end"/>
        </w:r>
      </w:hyperlink>
    </w:p>
    <w:p>
      <w:pPr>
        <w:pStyle w:val="TOC1"/>
        <w:tabs>
          <w:tab w:val="right" w:leader="dot" w:pos="8306"/>
        </w:tabs>
      </w:pPr>
      <w:hyperlink w:anchor="_Toc13936" w:history="1">
        <w:r>
          <w:rPr>
            <w:rFonts w:ascii="仿宋" w:eastAsia="仿宋" w:hAnsi="仿宋" w:cs="仿宋" w:hint="eastAsia"/>
            <w:lang w:eastAsia="zh-CN"/>
          </w:rPr>
          <w:t>十四、利益相关者分析与沟通计划</w:t>
        </w:r>
        <w:r>
          <w:tab/>
        </w:r>
        <w:r>
          <w:fldChar w:fldCharType="begin"/>
        </w:r>
        <w:r>
          <w:instrText xml:space="preserve"> PAGEREF _Toc13936 \h </w:instrText>
        </w:r>
        <w:r>
          <w:fldChar w:fldCharType="separate"/>
        </w:r>
        <w:r>
          <w:t>65</w:t>
        </w:r>
        <w:r>
          <w:fldChar w:fldCharType="end"/>
        </w:r>
      </w:hyperlink>
    </w:p>
    <w:p>
      <w:pPr>
        <w:pStyle w:val="TOC2"/>
        <w:tabs>
          <w:tab w:val="right" w:leader="dot" w:pos="8306"/>
        </w:tabs>
      </w:pPr>
      <w:hyperlink w:anchor="_Toc21979" w:history="1">
        <w:r>
          <w:rPr>
            <w:rFonts w:ascii="仿宋" w:eastAsia="仿宋" w:hAnsi="仿宋" w:cs="仿宋" w:hint="eastAsia"/>
            <w:lang w:eastAsia="zh-CN"/>
          </w:rPr>
          <w:t>(一)、利益相关者分析</w:t>
        </w:r>
        <w:r>
          <w:tab/>
        </w:r>
        <w:r>
          <w:fldChar w:fldCharType="begin"/>
        </w:r>
        <w:r>
          <w:instrText xml:space="preserve"> PAGEREF _Toc21979 \h </w:instrText>
        </w:r>
        <w:r>
          <w:fldChar w:fldCharType="separate"/>
        </w:r>
        <w:r>
          <w:t>65</w:t>
        </w:r>
        <w:r>
          <w:fldChar w:fldCharType="end"/>
        </w:r>
      </w:hyperlink>
    </w:p>
    <w:p>
      <w:pPr>
        <w:pStyle w:val="TOC2"/>
        <w:tabs>
          <w:tab w:val="right" w:leader="dot" w:pos="8306"/>
        </w:tabs>
      </w:pPr>
      <w:hyperlink w:anchor="_Toc25651" w:history="1">
        <w:r>
          <w:rPr>
            <w:rFonts w:ascii="仿宋" w:eastAsia="仿宋" w:hAnsi="仿宋" w:cs="仿宋" w:hint="eastAsia"/>
            <w:lang w:eastAsia="zh-CN"/>
          </w:rPr>
          <w:t>(二)、沟通计划</w:t>
        </w:r>
        <w:r>
          <w:tab/>
        </w:r>
        <w:r>
          <w:fldChar w:fldCharType="begin"/>
        </w:r>
        <w:r>
          <w:instrText xml:space="preserve"> PAGEREF _Toc25651 \h </w:instrText>
        </w:r>
        <w:r>
          <w:fldChar w:fldCharType="separate"/>
        </w:r>
        <w:r>
          <w:t>66</w:t>
        </w:r>
        <w:r>
          <w:fldChar w:fldCharType="end"/>
        </w:r>
      </w:hyperlink>
    </w:p>
    <w:p>
      <w:pPr>
        <w:pStyle w:val="TOC1"/>
        <w:tabs>
          <w:tab w:val="right" w:leader="dot" w:pos="8306"/>
        </w:tabs>
      </w:pPr>
      <w:hyperlink w:anchor="_Toc5271" w:history="1">
        <w:r>
          <w:rPr>
            <w:rFonts w:ascii="仿宋" w:eastAsia="仿宋" w:hAnsi="仿宋" w:cs="仿宋" w:hint="eastAsia"/>
            <w:lang w:eastAsia="zh-CN"/>
          </w:rPr>
          <w:t>十五、导线剥皮机项目治理与监督</w:t>
        </w:r>
        <w:r>
          <w:tab/>
        </w:r>
        <w:r>
          <w:fldChar w:fldCharType="begin"/>
        </w:r>
        <w:r>
          <w:instrText xml:space="preserve"> PAGEREF _Toc5271 \h </w:instrText>
        </w:r>
        <w:r>
          <w:fldChar w:fldCharType="separate"/>
        </w:r>
        <w:r>
          <w:t>68</w:t>
        </w:r>
        <w:r>
          <w:fldChar w:fldCharType="end"/>
        </w:r>
      </w:hyperlink>
    </w:p>
    <w:p>
      <w:pPr>
        <w:pStyle w:val="TOC2"/>
        <w:tabs>
          <w:tab w:val="right" w:leader="dot" w:pos="8306"/>
        </w:tabs>
      </w:pPr>
      <w:hyperlink w:anchor="_Toc19860" w:history="1">
        <w:r>
          <w:rPr>
            <w:rFonts w:ascii="仿宋" w:eastAsia="仿宋" w:hAnsi="仿宋" w:cs="仿宋" w:hint="eastAsia"/>
            <w:lang w:eastAsia="zh-CN"/>
          </w:rPr>
          <w:t>(一)、导线剥皮机项目治理结构</w:t>
        </w:r>
        <w:r>
          <w:tab/>
        </w:r>
        <w:r>
          <w:fldChar w:fldCharType="begin"/>
        </w:r>
        <w:r>
          <w:instrText xml:space="preserve"> PAGEREF _Toc19860 \h </w:instrText>
        </w:r>
        <w:r>
          <w:fldChar w:fldCharType="separate"/>
        </w:r>
        <w:r>
          <w:t>68</w:t>
        </w:r>
        <w:r>
          <w:fldChar w:fldCharType="end"/>
        </w:r>
      </w:hyperlink>
    </w:p>
    <w:p>
      <w:pPr>
        <w:pStyle w:val="TOC2"/>
        <w:tabs>
          <w:tab w:val="right" w:leader="dot" w:pos="8306"/>
        </w:tabs>
      </w:pPr>
      <w:hyperlink w:anchor="_Toc28366" w:history="1">
        <w:r>
          <w:rPr>
            <w:rFonts w:ascii="仿宋" w:eastAsia="仿宋" w:hAnsi="仿宋" w:cs="仿宋" w:hint="eastAsia"/>
            <w:lang w:eastAsia="zh-CN"/>
          </w:rPr>
          <w:t>(二)、监督与审计</w:t>
        </w:r>
        <w:r>
          <w:tab/>
        </w:r>
        <w:r>
          <w:fldChar w:fldCharType="begin"/>
        </w:r>
        <w:r>
          <w:instrText xml:space="preserve"> PAGEREF _Toc28366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03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465"/>
      <w:r>
        <w:rPr>
          <w:rFonts w:ascii="仿宋" w:eastAsia="仿宋" w:hAnsi="仿宋" w:cs="仿宋" w:hint="eastAsia"/>
          <w:sz w:val="28"/>
          <w:lang w:eastAsia="zh-CN"/>
        </w:rPr>
        <w:t>一、导线剥皮机项目建设背景及必要性分析</w:t>
      </w:r>
      <w:bookmarkEnd w:id="2"/>
    </w:p>
    <w:p>
      <w:pPr>
        <w:pStyle w:val="Heading2"/>
        <w:rPr>
          <w:rFonts w:ascii="仿宋" w:eastAsia="仿宋" w:hAnsi="仿宋" w:cs="仿宋" w:hint="eastAsia"/>
          <w:lang w:eastAsia="zh-CN"/>
        </w:rPr>
      </w:pPr>
      <w:bookmarkStart w:id="3" w:name="_Toc5060"/>
      <w:r>
        <w:rPr>
          <w:rFonts w:ascii="仿宋" w:eastAsia="仿宋" w:hAnsi="仿宋" w:cs="仿宋" w:hint="eastAsia"/>
          <w:lang w:eastAsia="zh-CN"/>
        </w:rPr>
        <w:t>(一)、导线剥皮机项目背景分析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导线剥皮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导线剥皮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导线剥皮机项目在这个潮流中的定位。同时，我们将关注行业内涌现的新兴机遇，以便导线剥皮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导线剥皮机项目提供了强大的发展动力。我们将聚焦于行业内最新的技术发展趋势，包括但不限于人工智能、大数据分析、物联网等领域。通过深度的技术研究，我们将确保导线剥皮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导线剥皮机项目发展的源泉。我们将投入更多的精力对市场需求进行深入剖析，超越表面的需求，深入挖掘潜在的市场痛点和机遇。通过对市场需求的细致了解，导线剥皮机项目将更有针对性地设计解决方案，满足市场的多样化需求，从而更好地促进导线剥皮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导线剥皮机项目战略至关重要。我们将对竞争态势进行更为深入的分析，包括但不限于市场份额、产品特点、客户满意度等多个维度。通过深度的竞争分析，导线剥皮机项目将能够更准确地把握市场脉搏，制定具有竞争力的导线剥皮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导线剥皮机项目的发展具有直接的影响。我们将进行更为全面的法规和政策分析，了解行业发展中的潜在法律风险和合规挑战。通过充分了解和遵守相关法规，导线剥皮机项目将确保在法律框架内合法合规运营，为导线剥皮机项目的稳健发展提供有力支持。</w:t>
      </w:r>
    </w:p>
    <w:p>
      <w:pPr>
        <w:pStyle w:val="Heading2"/>
        <w:ind w:firstLine="560" w:firstLineChars="200"/>
        <w:rPr>
          <w:rFonts w:ascii="仿宋" w:eastAsia="仿宋" w:hAnsi="仿宋" w:cs="仿宋" w:hint="eastAsia"/>
          <w:sz w:val="28"/>
          <w:lang w:eastAsia="zh-CN"/>
        </w:rPr>
      </w:pPr>
      <w:bookmarkStart w:id="4" w:name="_Toc28403"/>
      <w:r>
        <w:rPr>
          <w:rFonts w:ascii="仿宋" w:eastAsia="仿宋" w:hAnsi="仿宋" w:cs="仿宋" w:hint="eastAsia"/>
          <w:sz w:val="28"/>
          <w:lang w:eastAsia="zh-CN"/>
        </w:rPr>
        <w:t>(二)、导线剥皮机项目建设必要性分析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导线剥皮机项目建设的迫切性源于对行业发展趋势的深刻洞察。我们正处于一个行业变革的时代，科技创新、数字化转型成为企业发展的关键动力。导线剥皮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导线剥皮机项目建设不仅仅是为了跟上潮流，更是为了通过技术创新推动企业的持续发展。通过引入先进的技术和解决方案，导线剥皮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导线剥皮机项目的建设成为必然选择，通过提高产品质量、拓展服务领域，从而在竞争中获得更多的机会。导线剥皮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导线剥皮机项目建设的必要性体现在对客户需求更精准的满足。通过导线剥皮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导线剥皮机项目建设的背后是对企业持续创新的追求。只有通过不断创新，企业才能在竞争中立于不败之地。导线剥皮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2595"/>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8985"/>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导线剥皮机项目的技术管理特点体现在其创新导向。通过引入最先进的技术趋势和解决方案，导线剥皮机项目致力于提升科技含量、提高质量和效率水平。这意味着我们将采用最新的工具和方法，确保导线剥皮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导线剥皮机项目技术管理的显著特征。通过整合不同领域的技术资源，我们实现了跨学科的协同工作。这有助于优化技术架构，提高整体效能。此外，整合性策略还促进了不同技术团队之间的紧密沟通和高效合作，确保导线剥皮机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导线剥皮机项目所采用的技术。通过不断优化技术方案，导线剥皮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导线剥皮机项目团队将在导线剥皮机项目初期识别可能的技术风险，并采取相应的预防和应对措施。通过建立健全的风险评估机制，导线剥皮机项目能够在实施过程中及时发现并解决潜在的技术问题，保障导线剥皮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导线剥皮机项目中，技术将成为导线剥皮机项目成功的有力支持。这一深度剖析揭示了技术管理在导线剥皮机项目实施中的关键作用，为导线剥皮机项目的技术基础奠定了坚实的基础。</w:t>
      </w:r>
    </w:p>
    <w:p>
      <w:pPr>
        <w:pStyle w:val="Heading2"/>
        <w:ind w:firstLine="560" w:firstLineChars="200"/>
        <w:rPr>
          <w:rFonts w:ascii="仿宋" w:eastAsia="仿宋" w:hAnsi="仿宋" w:cs="仿宋" w:hint="eastAsia"/>
          <w:sz w:val="28"/>
          <w:lang w:eastAsia="zh-CN"/>
        </w:rPr>
      </w:pPr>
      <w:bookmarkStart w:id="7" w:name="_Toc18701"/>
      <w:r>
        <w:rPr>
          <w:rFonts w:ascii="仿宋" w:eastAsia="仿宋" w:hAnsi="仿宋" w:cs="仿宋" w:hint="eastAsia"/>
          <w:sz w:val="28"/>
          <w:lang w:eastAsia="zh-CN"/>
        </w:rPr>
        <w:t>(二)、导线剥皮机项目工艺技术设计方案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导线剥皮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导线剥皮机项目将严格按照相关行业规范要求进行组织。通过有效控制产品质量，导线剥皮机项目将致力于为顾客提供优质的导线剥皮机项目产品和良好的服务。这体现了导线剥皮机项目对于生产活动合规性和质量标准的高度重视，为导线剥皮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导线剥皮机项目注重生态效益和清洁生产原则。导线剥皮机项目建设将紧密结合地方特色经济发展，与社会经济发展规划和区域环境保护规划方案相协调一致。通过与当地区域自然生态系统的结合，导线剥皮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导线剥皮机项目产品具有多样化的客户需求和个性化的特点。因此，导线剥皮机项目产品规格品种多样，且单批生产数量较小。为满足这一特点，导线剥皮机项目承办单位将建设先进的柔性制造生产线。通过广泛应用柔性制造技术，导线剥皮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导线剥皮机项目采用的技术具有较高的技术含量和自动化水平，处于国内先进水平。这一技术选用不仅体现了对生产效率、质量和环境友好性的高标准要求，同时为导线剥皮机项目的可持续发展奠定了坚实的基础。</w:t>
      </w:r>
    </w:p>
    <w:p>
      <w:pPr>
        <w:pStyle w:val="Heading2"/>
        <w:ind w:firstLine="560" w:firstLineChars="200"/>
        <w:rPr>
          <w:rFonts w:ascii="仿宋" w:eastAsia="仿宋" w:hAnsi="仿宋" w:cs="仿宋" w:hint="eastAsia"/>
          <w:sz w:val="28"/>
          <w:lang w:eastAsia="zh-CN"/>
        </w:rPr>
      </w:pPr>
      <w:bookmarkStart w:id="8" w:name="_Toc13198"/>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为确保导线剥皮机项目的高效生产和技术实施，我们制定了一套精心设计的设备选型方案，以满足导线剥皮机项目生产、质量和环保的要求。该方案的主要特点如下：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导线剥皮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针对导线剥皮机项目产品的多样性和小批量生产的特点，我们将建设柔性制造生产线。通过在设备选型中考虑柔性制造技术，可以灵活应对不同产品规格和生产需求，实现生产线的高度灵活性和适应性。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8258"/>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4716"/>
      <w:r>
        <w:rPr>
          <w:rFonts w:ascii="仿宋" w:eastAsia="仿宋" w:hAnsi="仿宋" w:cs="仿宋" w:hint="eastAsia"/>
          <w:lang w:eastAsia="zh-CN"/>
        </w:rPr>
        <w:t>(一)、导线剥皮机行业分析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导线剥皮机行业一直以来都是市场的关注焦点。行业内的发展趋势、竞争态势以及潜在机会都对导线剥皮机项目的推进产生深远的影响。通过深入研究行业的整体概貌，我们将更好地理解行业的核心特征，为导线剥皮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导线剥皮机行业，技术一直是推动创新和发展的关键因素。我们将对当前技术趋势进行详尽分析，包括但不限于人工智能、大数据应用、先进制造技术等。这有助于导线剥皮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导线剥皮机项目成功的基础。我们将对主要竞争对手进行深入研究，包括其市场份额、产品特点、市场定位等。通过全面了解竞争对手的优势和劣势，导线剥皮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1533"/>
      <w:r>
        <w:rPr>
          <w:rFonts w:ascii="仿宋" w:eastAsia="仿宋" w:hAnsi="仿宋" w:cs="仿宋" w:hint="eastAsia"/>
          <w:sz w:val="28"/>
          <w:lang w:eastAsia="zh-CN"/>
        </w:rPr>
        <w:t>(二)、导线剥皮机市场分析预测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导线剥皮机市场未来的增长趋势。这包括市场的整体规模、各细分领域的发展趋势等。导线剥皮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导线剥皮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导线剥皮机项目实施过程中需要充分考虑的因素。我们将对市场风险进行全面评估，包括但不限于政策法规风险、市场竞争风险、技术变革风险等。通过对潜在风险的深入分析，导线剥皮机项目可以制定相应的风险缓解策略，降低不确定性对导线剥皮机项目的影响。</w:t>
      </w:r>
    </w:p>
    <w:p>
      <w:pPr>
        <w:pStyle w:val="Heading1"/>
        <w:ind w:firstLine="560" w:firstLineChars="200"/>
        <w:rPr>
          <w:rFonts w:ascii="仿宋" w:eastAsia="仿宋" w:hAnsi="仿宋" w:cs="仿宋" w:hint="eastAsia"/>
          <w:sz w:val="28"/>
          <w:lang w:eastAsia="zh-CN"/>
        </w:rPr>
      </w:pPr>
      <w:bookmarkStart w:id="12" w:name="_Toc32192"/>
      <w:r>
        <w:rPr>
          <w:rFonts w:ascii="仿宋" w:eastAsia="仿宋" w:hAnsi="仿宋" w:cs="仿宋" w:hint="eastAsia"/>
          <w:sz w:val="28"/>
          <w:lang w:eastAsia="zh-CN"/>
        </w:rPr>
        <w:t>四、导线剥皮机项目建设单位说明</w:t>
      </w:r>
      <w:bookmarkEnd w:id="12"/>
    </w:p>
    <w:p>
      <w:pPr>
        <w:pStyle w:val="Heading2"/>
        <w:rPr>
          <w:rFonts w:ascii="仿宋" w:eastAsia="仿宋" w:hAnsi="仿宋" w:cs="仿宋" w:hint="eastAsia"/>
          <w:lang w:eastAsia="zh-CN"/>
        </w:rPr>
      </w:pPr>
      <w:bookmarkStart w:id="13" w:name="_Toc19317"/>
      <w:r>
        <w:rPr>
          <w:rFonts w:ascii="仿宋" w:eastAsia="仿宋" w:hAnsi="仿宋" w:cs="仿宋" w:hint="eastAsia"/>
          <w:lang w:eastAsia="zh-CN"/>
        </w:rPr>
        <w:t>(一)、导线剥皮机项目承办单位基本情况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5257"/>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导线剥皮机项目承办单位的XXXX，我们着眼于实现可持续的经济效益。通过技术创新和解决方案的提供，公司预计在导线剥皮机项目执行期间将获得可观的收入增长。这一收入来源主要包括导线剥皮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同时，我们注重成本控制和效率提升，以确保导线剥皮机项目的可持续盈利。透过精细的管理和资源优化，公司期望实现导线剥皮机项目利润最大化。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导线剥皮机项目实施进行全面的投资评估，包括导线剥皮机项目启动阶段的资金投入和后续运营成本。通过对导线剥皮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导线剥皮机项目实施过程中具备足够的资金流动性，公司将进行详尽的现金流分析。这包括资金需求的合理预测、导线剥皮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21840"/>
      <w:r>
        <w:rPr>
          <w:rFonts w:ascii="仿宋" w:eastAsia="仿宋" w:hAnsi="仿宋" w:cs="仿宋" w:hint="eastAsia"/>
          <w:sz w:val="28"/>
          <w:lang w:eastAsia="zh-CN"/>
        </w:rPr>
        <w:t>五、导线剥皮机项目选址可行性分析</w:t>
      </w:r>
      <w:bookmarkEnd w:id="15"/>
    </w:p>
    <w:p>
      <w:pPr>
        <w:pStyle w:val="Heading2"/>
        <w:rPr>
          <w:rFonts w:ascii="仿宋" w:eastAsia="仿宋" w:hAnsi="仿宋" w:cs="仿宋" w:hint="eastAsia"/>
          <w:lang w:eastAsia="zh-CN"/>
        </w:rPr>
      </w:pPr>
      <w:bookmarkStart w:id="16" w:name="_Toc10230"/>
      <w:r>
        <w:rPr>
          <w:rFonts w:ascii="仿宋" w:eastAsia="仿宋" w:hAnsi="仿宋" w:cs="仿宋" w:hint="eastAsia"/>
          <w:lang w:eastAsia="zh-CN"/>
        </w:rPr>
        <w:t>(一)、导线剥皮机项目选址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该导线剥皮机项目选址位于XX省XX市XX区XXX街道</w:t>
      </w:r>
    </w:p>
    <w:p>
      <w:pPr>
        <w:pStyle w:val="Heading2"/>
        <w:ind w:firstLine="560" w:firstLineChars="200"/>
        <w:rPr>
          <w:rFonts w:ascii="仿宋" w:eastAsia="仿宋" w:hAnsi="仿宋" w:cs="仿宋" w:hint="eastAsia"/>
          <w:sz w:val="28"/>
          <w:lang w:eastAsia="zh-CN"/>
        </w:rPr>
      </w:pPr>
      <w:bookmarkStart w:id="17" w:name="_Toc30228"/>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导线剥皮机项目的征地面积将根据导线剥皮机项目的实际规模和需求进行精确规划。具体面积XXX平方米，旨在确保导线剥皮机项目不仅能够满足当前的发展需求，还能够预留空间以适应未来的扩展。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净用地面积是在征地面积基础上去除不可利用面积后的实际可开发用地。具体面积XXX平方米，考虑到环保、交通、安全等多方面因素，以确保导线剥皮机项目在整体利用效率上达到最优。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导线剥皮机项目计划建设的建筑总规模具体面积XXX平方米。这一规模的确定综合考虑了导线剥皮机项目的性质、规模，以及城市规划的相关要求，确保建筑布局与周边环境协调一致。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绿地率是导线剥皮机项目用地中被规划为绿地的比例。具体面积XXX平方米，旨在通过合理规划绿地，改善导线剥皮机项目周边环境，提升居民生活质量，并符合城市整体绿化规划。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容积率是用地上可以建设的建筑总体积与用地面积之比。具体面积XXX，通过合理的容积率规划，确保导线剥皮机项目建筑规模与周边环境和谐共生。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导线剥皮机项目选址与当地城市规划相一致，具体面积XXX平方米。通过与城市规划部门深入沟通，确保导线剥皮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导线剥皮机项目选址符合当地产业政策，具体面积XXX平方米。这包括导线剥皮机项目对当地经济的促进作用，以及对相关产业的带动效应，确保导线剥皮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用地总体要求必须符合环保和可持续发展的原则，具体面积XXX平方米。通过采用绿色建筑设计、节能减排等措施，确保导线剥皮机项目在建设和运营过程中对环境的影响最小化，达到可持续发展的要求。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确保导线剥皮机项目选址具备必要的公共设施配套，具体面积XXX平方米。这包括交通便利性、教育、医疗等基础设施，以提高居民生活品质，使得导线剥皮机项目选址更具吸引力。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考虑用地总体要求对当地社会稳定性的影响，具体面积XXX平方米。通过深入了解当地社区反馈，确保导线剥皮机项目的选址和建设过程对当地社会和谐稳定产生积极作用。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导线剥皮机项目选址不仅符合法规和规划，还在实际操作中具有可行性。这一全面规划将为导线剥皮机项目的成功实施提供坚实的基础，确保导线剥皮机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361"/>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导线剥皮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导线剥皮机项目的设备规划和空间设计中，我们将采取灵活设备布局的措施。设备布局将根据实际需求进行灵活设计，避免不必要的浪费。通过合理规划设备摆放位置，我们将提高设备的利用率，减少设备间距，以确保导线剥皮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导线剥皮机项目内部引入共享设施的概念，例如共享会议室、办公区等。通过这种方式，我们可以减少对资源的重复建设，提高资源共享效率，从而减小导线剥皮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10299"/>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导线剥皮机项目的总图布置中，我们将不同功能区域进行明确的规划，以最大程度满足导线剥皮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https://d.book118.com/095041201243011123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导线剥皮机项目规划设计方案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导线剥皮机项目规划设计方案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导线剥皮机项目规划设计方案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导线剥皮机项目规划设计方案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导线剥皮机项目规划设计方案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导线剥皮机项目规划设计方案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导线剥皮机项目规划设计方案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导线剥皮机项目规划设计方案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导线剥皮机项目规划设计方案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导线剥皮机项目规划设计方案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导线剥皮机项目规划设计方案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导线剥皮机项目规划设计方案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导线剥皮机项目规划设计方案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导线剥皮机项目规划设计方案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导线剥皮机项目规划设计方案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导线剥皮机项目规划设计方案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导线剥皮机项目规划设计方案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211139"/>
    <w:rsid w:val="342111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504120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2024-03-02T16:53:00Z</dcterms:created>
  <dcterms:modified xsi:type="dcterms:W3CDTF">2024-03-02T16:53:29Z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497546E8D65C49E1990B7C65A463D46A_11</vt:lpwstr>
  </property>
  <property fmtid="{D5CDD505-2E9C-101B-9397-08002B2CF9AE}" pid="3" name="KSOProductBuildVer">
    <vt:lpwstr>2052-12.1.0.16388</vt:lpwstr>
  </property>
</Properties>
</file>