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瓜尔胶项目构思建设方案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636" w:history="1">
        <w:r>
          <w:rPr>
            <w:rFonts w:ascii="仿宋" w:eastAsia="仿宋" w:hAnsi="仿宋" w:cs="仿宋" w:hint="eastAsia"/>
            <w:lang w:eastAsia="zh-CN"/>
          </w:rPr>
          <w:t>概论</w:t>
        </w:r>
        <w:r>
          <w:tab/>
        </w:r>
        <w:r>
          <w:fldChar w:fldCharType="begin"/>
        </w:r>
        <w:r>
          <w:instrText xml:space="preserve"> PAGEREF _Toc5636 \h </w:instrText>
        </w:r>
        <w:r>
          <w:fldChar w:fldCharType="separate"/>
        </w:r>
        <w:r>
          <w:t>3</w:t>
        </w:r>
        <w:r>
          <w:fldChar w:fldCharType="end"/>
        </w:r>
      </w:hyperlink>
    </w:p>
    <w:p>
      <w:pPr>
        <w:pStyle w:val="TOC1"/>
        <w:tabs>
          <w:tab w:val="right" w:leader="dot" w:pos="8306"/>
        </w:tabs>
      </w:pPr>
      <w:hyperlink w:anchor="_Toc23684" w:history="1">
        <w:r>
          <w:rPr>
            <w:rFonts w:ascii="仿宋" w:eastAsia="仿宋" w:hAnsi="仿宋" w:cs="仿宋" w:hint="eastAsia"/>
            <w:lang w:eastAsia="zh-CN"/>
          </w:rPr>
          <w:t>一、建设风险评估分析</w:t>
        </w:r>
        <w:r>
          <w:tab/>
        </w:r>
        <w:r>
          <w:fldChar w:fldCharType="begin"/>
        </w:r>
        <w:r>
          <w:instrText xml:space="preserve"> PAGEREF _Toc23684 \h </w:instrText>
        </w:r>
        <w:r>
          <w:fldChar w:fldCharType="separate"/>
        </w:r>
        <w:r>
          <w:t>3</w:t>
        </w:r>
        <w:r>
          <w:fldChar w:fldCharType="end"/>
        </w:r>
      </w:hyperlink>
    </w:p>
    <w:p>
      <w:pPr>
        <w:pStyle w:val="TOC2"/>
        <w:tabs>
          <w:tab w:val="right" w:leader="dot" w:pos="8306"/>
        </w:tabs>
      </w:pPr>
      <w:hyperlink w:anchor="_Toc22638" w:history="1">
        <w:r>
          <w:rPr>
            <w:rFonts w:ascii="仿宋" w:eastAsia="仿宋" w:hAnsi="仿宋" w:cs="仿宋" w:hint="eastAsia"/>
            <w:lang w:eastAsia="zh-CN"/>
          </w:rPr>
          <w:t>(一)、政策风险分析</w:t>
        </w:r>
        <w:r>
          <w:tab/>
        </w:r>
        <w:r>
          <w:fldChar w:fldCharType="begin"/>
        </w:r>
        <w:r>
          <w:instrText xml:space="preserve"> PAGEREF _Toc22638 \h </w:instrText>
        </w:r>
        <w:r>
          <w:fldChar w:fldCharType="separate"/>
        </w:r>
        <w:r>
          <w:t>3</w:t>
        </w:r>
        <w:r>
          <w:fldChar w:fldCharType="end"/>
        </w:r>
      </w:hyperlink>
    </w:p>
    <w:p>
      <w:pPr>
        <w:pStyle w:val="TOC2"/>
        <w:tabs>
          <w:tab w:val="right" w:leader="dot" w:pos="8306"/>
        </w:tabs>
      </w:pPr>
      <w:hyperlink w:anchor="_Toc13852" w:history="1">
        <w:r>
          <w:rPr>
            <w:rFonts w:ascii="仿宋" w:eastAsia="仿宋" w:hAnsi="仿宋" w:cs="仿宋" w:hint="eastAsia"/>
            <w:lang w:eastAsia="zh-CN"/>
          </w:rPr>
          <w:t>(二)、社会风险分析</w:t>
        </w:r>
        <w:r>
          <w:tab/>
        </w:r>
        <w:r>
          <w:fldChar w:fldCharType="begin"/>
        </w:r>
        <w:r>
          <w:instrText xml:space="preserve"> PAGEREF _Toc13852 \h </w:instrText>
        </w:r>
        <w:r>
          <w:fldChar w:fldCharType="separate"/>
        </w:r>
        <w:r>
          <w:t>4</w:t>
        </w:r>
        <w:r>
          <w:fldChar w:fldCharType="end"/>
        </w:r>
      </w:hyperlink>
    </w:p>
    <w:p>
      <w:pPr>
        <w:pStyle w:val="TOC2"/>
        <w:tabs>
          <w:tab w:val="right" w:leader="dot" w:pos="8306"/>
        </w:tabs>
      </w:pPr>
      <w:hyperlink w:anchor="_Toc10689" w:history="1">
        <w:r>
          <w:rPr>
            <w:rFonts w:ascii="仿宋" w:eastAsia="仿宋" w:hAnsi="仿宋" w:cs="仿宋" w:hint="eastAsia"/>
            <w:lang w:eastAsia="zh-CN"/>
          </w:rPr>
          <w:t>(三)、市场风险分析</w:t>
        </w:r>
        <w:r>
          <w:tab/>
        </w:r>
        <w:r>
          <w:fldChar w:fldCharType="begin"/>
        </w:r>
        <w:r>
          <w:instrText xml:space="preserve"> PAGEREF _Toc10689 \h </w:instrText>
        </w:r>
        <w:r>
          <w:fldChar w:fldCharType="separate"/>
        </w:r>
        <w:r>
          <w:t>6</w:t>
        </w:r>
        <w:r>
          <w:fldChar w:fldCharType="end"/>
        </w:r>
      </w:hyperlink>
    </w:p>
    <w:p>
      <w:pPr>
        <w:pStyle w:val="TOC2"/>
        <w:tabs>
          <w:tab w:val="right" w:leader="dot" w:pos="8306"/>
        </w:tabs>
      </w:pPr>
      <w:hyperlink w:anchor="_Toc26104" w:history="1">
        <w:r>
          <w:rPr>
            <w:rFonts w:ascii="仿宋" w:eastAsia="仿宋" w:hAnsi="仿宋" w:cs="仿宋" w:hint="eastAsia"/>
            <w:lang w:eastAsia="zh-CN"/>
          </w:rPr>
          <w:t>(四)、资金风险分析</w:t>
        </w:r>
        <w:r>
          <w:tab/>
        </w:r>
        <w:r>
          <w:fldChar w:fldCharType="begin"/>
        </w:r>
        <w:r>
          <w:instrText xml:space="preserve"> PAGEREF _Toc26104 \h </w:instrText>
        </w:r>
        <w:r>
          <w:fldChar w:fldCharType="separate"/>
        </w:r>
        <w:r>
          <w:t>6</w:t>
        </w:r>
        <w:r>
          <w:fldChar w:fldCharType="end"/>
        </w:r>
      </w:hyperlink>
    </w:p>
    <w:p>
      <w:pPr>
        <w:pStyle w:val="TOC2"/>
        <w:tabs>
          <w:tab w:val="right" w:leader="dot" w:pos="8306"/>
        </w:tabs>
      </w:pPr>
      <w:hyperlink w:anchor="_Toc29774" w:history="1">
        <w:r>
          <w:rPr>
            <w:rFonts w:ascii="仿宋" w:eastAsia="仿宋" w:hAnsi="仿宋" w:cs="仿宋" w:hint="eastAsia"/>
            <w:lang w:eastAsia="zh-CN"/>
          </w:rPr>
          <w:t>(五)、技术风险分析</w:t>
        </w:r>
        <w:r>
          <w:tab/>
        </w:r>
        <w:r>
          <w:fldChar w:fldCharType="begin"/>
        </w:r>
        <w:r>
          <w:instrText xml:space="preserve"> PAGEREF _Toc29774 \h </w:instrText>
        </w:r>
        <w:r>
          <w:fldChar w:fldCharType="separate"/>
        </w:r>
        <w:r>
          <w:t>8</w:t>
        </w:r>
        <w:r>
          <w:fldChar w:fldCharType="end"/>
        </w:r>
      </w:hyperlink>
    </w:p>
    <w:p>
      <w:pPr>
        <w:pStyle w:val="TOC2"/>
        <w:tabs>
          <w:tab w:val="right" w:leader="dot" w:pos="8306"/>
        </w:tabs>
      </w:pPr>
      <w:hyperlink w:anchor="_Toc9999" w:history="1">
        <w:r>
          <w:rPr>
            <w:rFonts w:ascii="仿宋" w:eastAsia="仿宋" w:hAnsi="仿宋" w:cs="仿宋" w:hint="eastAsia"/>
            <w:lang w:eastAsia="zh-CN"/>
          </w:rPr>
          <w:t>(六)、财务风险分析</w:t>
        </w:r>
        <w:r>
          <w:tab/>
        </w:r>
        <w:r>
          <w:fldChar w:fldCharType="begin"/>
        </w:r>
        <w:r>
          <w:instrText xml:space="preserve"> PAGEREF _Toc9999 \h </w:instrText>
        </w:r>
        <w:r>
          <w:fldChar w:fldCharType="separate"/>
        </w:r>
        <w:r>
          <w:t>9</w:t>
        </w:r>
        <w:r>
          <w:fldChar w:fldCharType="end"/>
        </w:r>
      </w:hyperlink>
    </w:p>
    <w:p>
      <w:pPr>
        <w:pStyle w:val="TOC2"/>
        <w:tabs>
          <w:tab w:val="right" w:leader="dot" w:pos="8306"/>
        </w:tabs>
      </w:pPr>
      <w:hyperlink w:anchor="_Toc16757" w:history="1">
        <w:r>
          <w:rPr>
            <w:rFonts w:ascii="仿宋" w:eastAsia="仿宋" w:hAnsi="仿宋" w:cs="仿宋" w:hint="eastAsia"/>
            <w:lang w:eastAsia="zh-CN"/>
          </w:rPr>
          <w:t>(七)、管理风险分析</w:t>
        </w:r>
        <w:r>
          <w:tab/>
        </w:r>
        <w:r>
          <w:fldChar w:fldCharType="begin"/>
        </w:r>
        <w:r>
          <w:instrText xml:space="preserve"> PAGEREF _Toc16757 \h </w:instrText>
        </w:r>
        <w:r>
          <w:fldChar w:fldCharType="separate"/>
        </w:r>
        <w:r>
          <w:t>11</w:t>
        </w:r>
        <w:r>
          <w:fldChar w:fldCharType="end"/>
        </w:r>
      </w:hyperlink>
    </w:p>
    <w:p>
      <w:pPr>
        <w:pStyle w:val="TOC2"/>
        <w:tabs>
          <w:tab w:val="right" w:leader="dot" w:pos="8306"/>
        </w:tabs>
      </w:pPr>
      <w:hyperlink w:anchor="_Toc13943" w:history="1">
        <w:r>
          <w:rPr>
            <w:rFonts w:ascii="仿宋" w:eastAsia="仿宋" w:hAnsi="仿宋" w:cs="仿宋" w:hint="eastAsia"/>
            <w:lang w:eastAsia="zh-CN"/>
          </w:rPr>
          <w:t>(八)、其它风险分析</w:t>
        </w:r>
        <w:r>
          <w:tab/>
        </w:r>
        <w:r>
          <w:fldChar w:fldCharType="begin"/>
        </w:r>
        <w:r>
          <w:instrText xml:space="preserve"> PAGEREF _Toc13943 \h </w:instrText>
        </w:r>
        <w:r>
          <w:fldChar w:fldCharType="separate"/>
        </w:r>
        <w:r>
          <w:t>12</w:t>
        </w:r>
        <w:r>
          <w:fldChar w:fldCharType="end"/>
        </w:r>
      </w:hyperlink>
    </w:p>
    <w:p>
      <w:pPr>
        <w:pStyle w:val="TOC2"/>
        <w:tabs>
          <w:tab w:val="right" w:leader="dot" w:pos="8306"/>
        </w:tabs>
      </w:pPr>
      <w:hyperlink w:anchor="_Toc13891" w:history="1">
        <w:r>
          <w:rPr>
            <w:rFonts w:ascii="仿宋" w:eastAsia="仿宋" w:hAnsi="仿宋" w:cs="仿宋" w:hint="eastAsia"/>
            <w:lang w:eastAsia="zh-CN"/>
          </w:rPr>
          <w:t>(九)、社会影响评估</w:t>
        </w:r>
        <w:r>
          <w:tab/>
        </w:r>
        <w:r>
          <w:fldChar w:fldCharType="begin"/>
        </w:r>
        <w:r>
          <w:instrText xml:space="preserve"> PAGEREF _Toc13891 \h </w:instrText>
        </w:r>
        <w:r>
          <w:fldChar w:fldCharType="separate"/>
        </w:r>
        <w:r>
          <w:t>13</w:t>
        </w:r>
        <w:r>
          <w:fldChar w:fldCharType="end"/>
        </w:r>
      </w:hyperlink>
    </w:p>
    <w:p>
      <w:pPr>
        <w:pStyle w:val="TOC1"/>
        <w:tabs>
          <w:tab w:val="right" w:leader="dot" w:pos="8306"/>
        </w:tabs>
      </w:pPr>
      <w:hyperlink w:anchor="_Toc22547" w:history="1">
        <w:r>
          <w:rPr>
            <w:rFonts w:ascii="仿宋" w:eastAsia="仿宋" w:hAnsi="仿宋" w:cs="仿宋" w:hint="eastAsia"/>
            <w:lang w:eastAsia="zh-CN"/>
          </w:rPr>
          <w:t>二、背景、必要性分析</w:t>
        </w:r>
        <w:r>
          <w:tab/>
        </w:r>
        <w:r>
          <w:fldChar w:fldCharType="begin"/>
        </w:r>
        <w:r>
          <w:instrText xml:space="preserve"> PAGEREF _Toc22547 \h </w:instrText>
        </w:r>
        <w:r>
          <w:fldChar w:fldCharType="separate"/>
        </w:r>
        <w:r>
          <w:t>15</w:t>
        </w:r>
        <w:r>
          <w:fldChar w:fldCharType="end"/>
        </w:r>
      </w:hyperlink>
    </w:p>
    <w:p>
      <w:pPr>
        <w:pStyle w:val="TOC2"/>
        <w:tabs>
          <w:tab w:val="right" w:leader="dot" w:pos="8306"/>
        </w:tabs>
      </w:pPr>
      <w:hyperlink w:anchor="_Toc5621" w:history="1">
        <w:r>
          <w:rPr>
            <w:rFonts w:ascii="仿宋" w:eastAsia="仿宋" w:hAnsi="仿宋" w:cs="仿宋" w:hint="eastAsia"/>
            <w:lang w:eastAsia="zh-CN"/>
          </w:rPr>
          <w:t>(一)、项目建设背景</w:t>
        </w:r>
        <w:r>
          <w:tab/>
        </w:r>
        <w:r>
          <w:fldChar w:fldCharType="begin"/>
        </w:r>
        <w:r>
          <w:instrText xml:space="preserve"> PAGEREF _Toc5621 \h </w:instrText>
        </w:r>
        <w:r>
          <w:fldChar w:fldCharType="separate"/>
        </w:r>
        <w:r>
          <w:t>15</w:t>
        </w:r>
        <w:r>
          <w:fldChar w:fldCharType="end"/>
        </w:r>
      </w:hyperlink>
    </w:p>
    <w:p>
      <w:pPr>
        <w:pStyle w:val="TOC2"/>
        <w:tabs>
          <w:tab w:val="right" w:leader="dot" w:pos="8306"/>
        </w:tabs>
      </w:pPr>
      <w:hyperlink w:anchor="_Toc7564" w:history="1">
        <w:r>
          <w:rPr>
            <w:rFonts w:ascii="仿宋" w:eastAsia="仿宋" w:hAnsi="仿宋" w:cs="仿宋" w:hint="eastAsia"/>
            <w:lang w:eastAsia="zh-CN"/>
          </w:rPr>
          <w:t>(二)、必要性分析</w:t>
        </w:r>
        <w:r>
          <w:tab/>
        </w:r>
        <w:r>
          <w:fldChar w:fldCharType="begin"/>
        </w:r>
        <w:r>
          <w:instrText xml:space="preserve"> PAGEREF _Toc7564 \h </w:instrText>
        </w:r>
        <w:r>
          <w:fldChar w:fldCharType="separate"/>
        </w:r>
        <w:r>
          <w:t>16</w:t>
        </w:r>
        <w:r>
          <w:fldChar w:fldCharType="end"/>
        </w:r>
      </w:hyperlink>
    </w:p>
    <w:p>
      <w:pPr>
        <w:pStyle w:val="TOC2"/>
        <w:tabs>
          <w:tab w:val="right" w:leader="dot" w:pos="8306"/>
        </w:tabs>
      </w:pPr>
      <w:hyperlink w:anchor="_Toc385" w:history="1">
        <w:r>
          <w:rPr>
            <w:rFonts w:ascii="仿宋" w:eastAsia="仿宋" w:hAnsi="仿宋" w:cs="仿宋" w:hint="eastAsia"/>
            <w:lang w:eastAsia="zh-CN"/>
          </w:rPr>
          <w:t>(三)、项目建设有利条件</w:t>
        </w:r>
        <w:r>
          <w:tab/>
        </w:r>
        <w:r>
          <w:fldChar w:fldCharType="begin"/>
        </w:r>
        <w:r>
          <w:instrText xml:space="preserve"> PAGEREF _Toc385 \h </w:instrText>
        </w:r>
        <w:r>
          <w:fldChar w:fldCharType="separate"/>
        </w:r>
        <w:r>
          <w:t>18</w:t>
        </w:r>
        <w:r>
          <w:fldChar w:fldCharType="end"/>
        </w:r>
      </w:hyperlink>
    </w:p>
    <w:p>
      <w:pPr>
        <w:pStyle w:val="TOC1"/>
        <w:tabs>
          <w:tab w:val="right" w:leader="dot" w:pos="8306"/>
        </w:tabs>
      </w:pPr>
      <w:hyperlink w:anchor="_Toc27173" w:history="1">
        <w:r>
          <w:rPr>
            <w:rFonts w:ascii="仿宋" w:eastAsia="仿宋" w:hAnsi="仿宋" w:cs="仿宋" w:hint="eastAsia"/>
            <w:lang w:eastAsia="zh-CN"/>
          </w:rPr>
          <w:t>三、项目监理与质量保证</w:t>
        </w:r>
        <w:r>
          <w:tab/>
        </w:r>
        <w:r>
          <w:fldChar w:fldCharType="begin"/>
        </w:r>
        <w:r>
          <w:instrText xml:space="preserve"> PAGEREF _Toc27173 \h </w:instrText>
        </w:r>
        <w:r>
          <w:fldChar w:fldCharType="separate"/>
        </w:r>
        <w:r>
          <w:t>19</w:t>
        </w:r>
        <w:r>
          <w:fldChar w:fldCharType="end"/>
        </w:r>
      </w:hyperlink>
    </w:p>
    <w:p>
      <w:pPr>
        <w:pStyle w:val="TOC2"/>
        <w:tabs>
          <w:tab w:val="right" w:leader="dot" w:pos="8306"/>
        </w:tabs>
      </w:pPr>
      <w:hyperlink w:anchor="_Toc9375" w:history="1">
        <w:r>
          <w:rPr>
            <w:rFonts w:ascii="仿宋" w:eastAsia="仿宋" w:hAnsi="仿宋" w:cs="仿宋" w:hint="eastAsia"/>
            <w:lang w:eastAsia="zh-CN"/>
          </w:rPr>
          <w:t>(一)、监理体系构建</w:t>
        </w:r>
        <w:r>
          <w:tab/>
        </w:r>
        <w:r>
          <w:fldChar w:fldCharType="begin"/>
        </w:r>
        <w:r>
          <w:instrText xml:space="preserve"> PAGEREF _Toc9375 \h </w:instrText>
        </w:r>
        <w:r>
          <w:fldChar w:fldCharType="separate"/>
        </w:r>
        <w:r>
          <w:t>19</w:t>
        </w:r>
        <w:r>
          <w:fldChar w:fldCharType="end"/>
        </w:r>
      </w:hyperlink>
    </w:p>
    <w:p>
      <w:pPr>
        <w:pStyle w:val="TOC2"/>
        <w:tabs>
          <w:tab w:val="right" w:leader="dot" w:pos="8306"/>
        </w:tabs>
      </w:pPr>
      <w:hyperlink w:anchor="_Toc16945" w:history="1">
        <w:r>
          <w:rPr>
            <w:rFonts w:ascii="仿宋" w:eastAsia="仿宋" w:hAnsi="仿宋" w:cs="仿宋" w:hint="eastAsia"/>
            <w:lang w:eastAsia="zh-CN"/>
          </w:rPr>
          <w:t>(二)、质量保证体系实施</w:t>
        </w:r>
        <w:r>
          <w:tab/>
        </w:r>
        <w:r>
          <w:fldChar w:fldCharType="begin"/>
        </w:r>
        <w:r>
          <w:instrText xml:space="preserve"> PAGEREF _Toc16945 \h </w:instrText>
        </w:r>
        <w:r>
          <w:fldChar w:fldCharType="separate"/>
        </w:r>
        <w:r>
          <w:t>20</w:t>
        </w:r>
        <w:r>
          <w:fldChar w:fldCharType="end"/>
        </w:r>
      </w:hyperlink>
    </w:p>
    <w:p>
      <w:pPr>
        <w:pStyle w:val="TOC2"/>
        <w:tabs>
          <w:tab w:val="right" w:leader="dot" w:pos="8306"/>
        </w:tabs>
      </w:pPr>
      <w:hyperlink w:anchor="_Toc17384" w:history="1">
        <w:r>
          <w:rPr>
            <w:rFonts w:ascii="仿宋" w:eastAsia="仿宋" w:hAnsi="仿宋" w:cs="仿宋" w:hint="eastAsia"/>
            <w:lang w:eastAsia="zh-CN"/>
          </w:rPr>
          <w:t>(三)、监理与质量控制流程</w:t>
        </w:r>
        <w:r>
          <w:tab/>
        </w:r>
        <w:r>
          <w:fldChar w:fldCharType="begin"/>
        </w:r>
        <w:r>
          <w:instrText xml:space="preserve"> PAGEREF _Toc17384 \h </w:instrText>
        </w:r>
        <w:r>
          <w:fldChar w:fldCharType="separate"/>
        </w:r>
        <w:r>
          <w:t>21</w:t>
        </w:r>
        <w:r>
          <w:fldChar w:fldCharType="end"/>
        </w:r>
      </w:hyperlink>
    </w:p>
    <w:p>
      <w:pPr>
        <w:pStyle w:val="TOC1"/>
        <w:tabs>
          <w:tab w:val="right" w:leader="dot" w:pos="8306"/>
        </w:tabs>
      </w:pPr>
      <w:hyperlink w:anchor="_Toc11057" w:history="1">
        <w:r>
          <w:rPr>
            <w:rFonts w:ascii="仿宋" w:eastAsia="仿宋" w:hAnsi="仿宋" w:cs="仿宋" w:hint="eastAsia"/>
            <w:lang w:eastAsia="zh-CN"/>
          </w:rPr>
          <w:t>四、财务管理与成本控制</w:t>
        </w:r>
        <w:r>
          <w:tab/>
        </w:r>
        <w:r>
          <w:fldChar w:fldCharType="begin"/>
        </w:r>
        <w:r>
          <w:instrText xml:space="preserve"> PAGEREF _Toc11057 \h </w:instrText>
        </w:r>
        <w:r>
          <w:fldChar w:fldCharType="separate"/>
        </w:r>
        <w:r>
          <w:t>21</w:t>
        </w:r>
        <w:r>
          <w:fldChar w:fldCharType="end"/>
        </w:r>
      </w:hyperlink>
    </w:p>
    <w:p>
      <w:pPr>
        <w:pStyle w:val="TOC2"/>
        <w:tabs>
          <w:tab w:val="right" w:leader="dot" w:pos="8306"/>
        </w:tabs>
      </w:pPr>
      <w:hyperlink w:anchor="_Toc31993" w:history="1">
        <w:r>
          <w:rPr>
            <w:rFonts w:ascii="仿宋" w:eastAsia="仿宋" w:hAnsi="仿宋" w:cs="仿宋" w:hint="eastAsia"/>
            <w:lang w:eastAsia="zh-CN"/>
          </w:rPr>
          <w:t>(一)、财务管理体系建设</w:t>
        </w:r>
        <w:r>
          <w:tab/>
        </w:r>
        <w:r>
          <w:fldChar w:fldCharType="begin"/>
        </w:r>
        <w:r>
          <w:instrText xml:space="preserve"> PAGEREF _Toc31993 \h </w:instrText>
        </w:r>
        <w:r>
          <w:fldChar w:fldCharType="separate"/>
        </w:r>
        <w:r>
          <w:t>21</w:t>
        </w:r>
        <w:r>
          <w:fldChar w:fldCharType="end"/>
        </w:r>
      </w:hyperlink>
    </w:p>
    <w:p>
      <w:pPr>
        <w:pStyle w:val="TOC2"/>
        <w:tabs>
          <w:tab w:val="right" w:leader="dot" w:pos="8306"/>
        </w:tabs>
      </w:pPr>
      <w:hyperlink w:anchor="_Toc18917" w:history="1">
        <w:r>
          <w:rPr>
            <w:rFonts w:ascii="仿宋" w:eastAsia="仿宋" w:hAnsi="仿宋" w:cs="仿宋" w:hint="eastAsia"/>
            <w:lang w:eastAsia="zh-CN"/>
          </w:rPr>
          <w:t>(二)、成本控制措施</w:t>
        </w:r>
        <w:r>
          <w:tab/>
        </w:r>
        <w:r>
          <w:fldChar w:fldCharType="begin"/>
        </w:r>
        <w:r>
          <w:instrText xml:space="preserve"> PAGEREF _Toc18917 \h </w:instrText>
        </w:r>
        <w:r>
          <w:fldChar w:fldCharType="separate"/>
        </w:r>
        <w:r>
          <w:t>22</w:t>
        </w:r>
        <w:r>
          <w:fldChar w:fldCharType="end"/>
        </w:r>
      </w:hyperlink>
    </w:p>
    <w:p>
      <w:pPr>
        <w:pStyle w:val="TOC1"/>
        <w:tabs>
          <w:tab w:val="right" w:leader="dot" w:pos="8306"/>
        </w:tabs>
      </w:pPr>
      <w:hyperlink w:anchor="_Toc20683" w:history="1">
        <w:r>
          <w:rPr>
            <w:rFonts w:ascii="仿宋" w:eastAsia="仿宋" w:hAnsi="仿宋" w:cs="仿宋" w:hint="eastAsia"/>
            <w:lang w:eastAsia="zh-CN"/>
          </w:rPr>
          <w:t>五、瓜尔胶项目概论</w:t>
        </w:r>
        <w:r>
          <w:tab/>
        </w:r>
        <w:r>
          <w:fldChar w:fldCharType="begin"/>
        </w:r>
        <w:r>
          <w:instrText xml:space="preserve"> PAGEREF _Toc20683 \h </w:instrText>
        </w:r>
        <w:r>
          <w:fldChar w:fldCharType="separate"/>
        </w:r>
        <w:r>
          <w:t>24</w:t>
        </w:r>
        <w:r>
          <w:fldChar w:fldCharType="end"/>
        </w:r>
      </w:hyperlink>
    </w:p>
    <w:p>
      <w:pPr>
        <w:pStyle w:val="TOC2"/>
        <w:tabs>
          <w:tab w:val="right" w:leader="dot" w:pos="8306"/>
        </w:tabs>
      </w:pPr>
      <w:hyperlink w:anchor="_Toc5582" w:history="1">
        <w:r>
          <w:rPr>
            <w:rFonts w:ascii="仿宋" w:eastAsia="仿宋" w:hAnsi="仿宋" w:cs="仿宋" w:hint="eastAsia"/>
            <w:lang w:eastAsia="zh-CN"/>
          </w:rPr>
          <w:t>(一)、项目申报单位概况</w:t>
        </w:r>
        <w:r>
          <w:tab/>
        </w:r>
        <w:r>
          <w:fldChar w:fldCharType="begin"/>
        </w:r>
        <w:r>
          <w:instrText xml:space="preserve"> PAGEREF _Toc5582 \h </w:instrText>
        </w:r>
        <w:r>
          <w:fldChar w:fldCharType="separate"/>
        </w:r>
        <w:r>
          <w:t>24</w:t>
        </w:r>
        <w:r>
          <w:fldChar w:fldCharType="end"/>
        </w:r>
      </w:hyperlink>
    </w:p>
    <w:p>
      <w:pPr>
        <w:pStyle w:val="TOC2"/>
        <w:tabs>
          <w:tab w:val="right" w:leader="dot" w:pos="8306"/>
        </w:tabs>
      </w:pPr>
      <w:hyperlink w:anchor="_Toc4501" w:history="1">
        <w:r>
          <w:rPr>
            <w:rFonts w:ascii="仿宋" w:eastAsia="仿宋" w:hAnsi="仿宋" w:cs="仿宋" w:hint="eastAsia"/>
            <w:lang w:eastAsia="zh-CN"/>
          </w:rPr>
          <w:t>(二)、项目概况</w:t>
        </w:r>
        <w:r>
          <w:tab/>
        </w:r>
        <w:r>
          <w:fldChar w:fldCharType="begin"/>
        </w:r>
        <w:r>
          <w:instrText xml:space="preserve"> PAGEREF _Toc4501 \h </w:instrText>
        </w:r>
        <w:r>
          <w:fldChar w:fldCharType="separate"/>
        </w:r>
        <w:r>
          <w:t>25</w:t>
        </w:r>
        <w:r>
          <w:fldChar w:fldCharType="end"/>
        </w:r>
      </w:hyperlink>
    </w:p>
    <w:p>
      <w:pPr>
        <w:pStyle w:val="TOC1"/>
        <w:tabs>
          <w:tab w:val="right" w:leader="dot" w:pos="8306"/>
        </w:tabs>
      </w:pPr>
      <w:hyperlink w:anchor="_Toc30206" w:history="1">
        <w:r>
          <w:rPr>
            <w:rFonts w:ascii="仿宋" w:eastAsia="仿宋" w:hAnsi="仿宋" w:cs="仿宋" w:hint="eastAsia"/>
            <w:lang w:eastAsia="zh-CN"/>
          </w:rPr>
          <w:t>六、社会影响分析</w:t>
        </w:r>
        <w:r>
          <w:tab/>
        </w:r>
        <w:r>
          <w:fldChar w:fldCharType="begin"/>
        </w:r>
        <w:r>
          <w:instrText xml:space="preserve"> PAGEREF _Toc30206 \h </w:instrText>
        </w:r>
        <w:r>
          <w:fldChar w:fldCharType="separate"/>
        </w:r>
        <w:r>
          <w:t>28</w:t>
        </w:r>
        <w:r>
          <w:fldChar w:fldCharType="end"/>
        </w:r>
      </w:hyperlink>
    </w:p>
    <w:p>
      <w:pPr>
        <w:pStyle w:val="TOC2"/>
        <w:tabs>
          <w:tab w:val="right" w:leader="dot" w:pos="8306"/>
        </w:tabs>
      </w:pPr>
      <w:hyperlink w:anchor="_Toc22773" w:history="1">
        <w:r>
          <w:rPr>
            <w:rFonts w:ascii="仿宋" w:eastAsia="仿宋" w:hAnsi="仿宋" w:cs="仿宋" w:hint="eastAsia"/>
            <w:lang w:eastAsia="zh-CN"/>
          </w:rPr>
          <w:t>(一)、社会影响效果分析</w:t>
        </w:r>
        <w:r>
          <w:tab/>
        </w:r>
        <w:r>
          <w:fldChar w:fldCharType="begin"/>
        </w:r>
        <w:r>
          <w:instrText xml:space="preserve"> PAGEREF _Toc22773 \h </w:instrText>
        </w:r>
        <w:r>
          <w:fldChar w:fldCharType="separate"/>
        </w:r>
        <w:r>
          <w:t>28</w:t>
        </w:r>
        <w:r>
          <w:fldChar w:fldCharType="end"/>
        </w:r>
      </w:hyperlink>
    </w:p>
    <w:p>
      <w:pPr>
        <w:pStyle w:val="TOC2"/>
        <w:tabs>
          <w:tab w:val="right" w:leader="dot" w:pos="8306"/>
        </w:tabs>
      </w:pPr>
      <w:hyperlink w:anchor="_Toc31016" w:history="1">
        <w:r>
          <w:rPr>
            <w:rFonts w:ascii="仿宋" w:eastAsia="仿宋" w:hAnsi="仿宋" w:cs="仿宋" w:hint="eastAsia"/>
            <w:lang w:eastAsia="zh-CN"/>
          </w:rPr>
          <w:t>(二)、社会适应性分析</w:t>
        </w:r>
        <w:r>
          <w:tab/>
        </w:r>
        <w:r>
          <w:fldChar w:fldCharType="begin"/>
        </w:r>
        <w:r>
          <w:instrText xml:space="preserve"> PAGEREF _Toc31016 \h </w:instrText>
        </w:r>
        <w:r>
          <w:fldChar w:fldCharType="separate"/>
        </w:r>
        <w:r>
          <w:t>30</w:t>
        </w:r>
        <w:r>
          <w:fldChar w:fldCharType="end"/>
        </w:r>
      </w:hyperlink>
    </w:p>
    <w:p>
      <w:pPr>
        <w:pStyle w:val="TOC2"/>
        <w:tabs>
          <w:tab w:val="right" w:leader="dot" w:pos="8306"/>
        </w:tabs>
      </w:pPr>
      <w:hyperlink w:anchor="_Toc4152" w:history="1">
        <w:r>
          <w:rPr>
            <w:rFonts w:ascii="仿宋" w:eastAsia="仿宋" w:hAnsi="仿宋" w:cs="仿宋" w:hint="eastAsia"/>
            <w:lang w:eastAsia="zh-CN"/>
          </w:rPr>
          <w:t>(三)、社会风险及对策分析</w:t>
        </w:r>
        <w:r>
          <w:tab/>
        </w:r>
        <w:r>
          <w:fldChar w:fldCharType="begin"/>
        </w:r>
        <w:r>
          <w:instrText xml:space="preserve"> PAGEREF _Toc4152 \h </w:instrText>
        </w:r>
        <w:r>
          <w:fldChar w:fldCharType="separate"/>
        </w:r>
        <w:r>
          <w:t>31</w:t>
        </w:r>
        <w:r>
          <w:fldChar w:fldCharType="end"/>
        </w:r>
      </w:hyperlink>
    </w:p>
    <w:p>
      <w:pPr>
        <w:pStyle w:val="TOC1"/>
        <w:tabs>
          <w:tab w:val="right" w:leader="dot" w:pos="8306"/>
        </w:tabs>
      </w:pPr>
      <w:hyperlink w:anchor="_Toc11073" w:history="1">
        <w:r>
          <w:rPr>
            <w:rFonts w:ascii="仿宋" w:eastAsia="仿宋" w:hAnsi="仿宋" w:cs="仿宋" w:hint="eastAsia"/>
            <w:lang w:eastAsia="zh-CN"/>
          </w:rPr>
          <w:t>七、安全与应急管理</w:t>
        </w:r>
        <w:r>
          <w:tab/>
        </w:r>
        <w:r>
          <w:fldChar w:fldCharType="begin"/>
        </w:r>
        <w:r>
          <w:instrText xml:space="preserve"> PAGEREF _Toc11073 \h </w:instrText>
        </w:r>
        <w:r>
          <w:fldChar w:fldCharType="separate"/>
        </w:r>
        <w:r>
          <w:t>35</w:t>
        </w:r>
        <w:r>
          <w:fldChar w:fldCharType="end"/>
        </w:r>
      </w:hyperlink>
    </w:p>
    <w:p>
      <w:pPr>
        <w:pStyle w:val="TOC2"/>
        <w:tabs>
          <w:tab w:val="right" w:leader="dot" w:pos="8306"/>
        </w:tabs>
      </w:pPr>
      <w:hyperlink w:anchor="_Toc9198" w:history="1">
        <w:r>
          <w:rPr>
            <w:rFonts w:ascii="仿宋" w:eastAsia="仿宋" w:hAnsi="仿宋" w:cs="仿宋" w:hint="eastAsia"/>
            <w:lang w:eastAsia="zh-CN"/>
          </w:rPr>
          <w:t>(一)、安全生产管理</w:t>
        </w:r>
        <w:r>
          <w:tab/>
        </w:r>
        <w:r>
          <w:fldChar w:fldCharType="begin"/>
        </w:r>
        <w:r>
          <w:instrText xml:space="preserve"> PAGEREF _Toc9198 \h </w:instrText>
        </w:r>
        <w:r>
          <w:fldChar w:fldCharType="separate"/>
        </w:r>
        <w:r>
          <w:t>35</w:t>
        </w:r>
        <w:r>
          <w:fldChar w:fldCharType="end"/>
        </w:r>
      </w:hyperlink>
    </w:p>
    <w:p>
      <w:pPr>
        <w:pStyle w:val="TOC2"/>
        <w:tabs>
          <w:tab w:val="right" w:leader="dot" w:pos="8306"/>
        </w:tabs>
      </w:pPr>
      <w:hyperlink w:anchor="_Toc23869" w:history="1">
        <w:r>
          <w:rPr>
            <w:rFonts w:ascii="仿宋" w:eastAsia="仿宋" w:hAnsi="仿宋" w:cs="仿宋" w:hint="eastAsia"/>
            <w:lang w:eastAsia="zh-CN"/>
          </w:rPr>
          <w:t>(二)、应急预案与响应</w:t>
        </w:r>
        <w:r>
          <w:tab/>
        </w:r>
        <w:r>
          <w:fldChar w:fldCharType="begin"/>
        </w:r>
        <w:r>
          <w:instrText xml:space="preserve"> PAGEREF _Toc23869 \h </w:instrText>
        </w:r>
        <w:r>
          <w:fldChar w:fldCharType="separate"/>
        </w:r>
        <w:r>
          <w:t>36</w:t>
        </w:r>
        <w:r>
          <w:fldChar w:fldCharType="end"/>
        </w:r>
      </w:hyperlink>
    </w:p>
    <w:p>
      <w:pPr>
        <w:pStyle w:val="TOC1"/>
        <w:tabs>
          <w:tab w:val="right" w:leader="dot" w:pos="8306"/>
        </w:tabs>
      </w:pPr>
      <w:hyperlink w:anchor="_Toc1338" w:history="1">
        <w:r>
          <w:rPr>
            <w:rFonts w:ascii="仿宋" w:eastAsia="仿宋" w:hAnsi="仿宋" w:cs="仿宋" w:hint="eastAsia"/>
            <w:lang w:eastAsia="zh-CN"/>
          </w:rPr>
          <w:t>八、项目变更管理</w:t>
        </w:r>
        <w:r>
          <w:tab/>
        </w:r>
        <w:r>
          <w:fldChar w:fldCharType="begin"/>
        </w:r>
        <w:r>
          <w:instrText xml:space="preserve"> PAGEREF _Toc1338 \h </w:instrText>
        </w:r>
        <w:r>
          <w:fldChar w:fldCharType="separate"/>
        </w:r>
        <w:r>
          <w:t>38</w:t>
        </w:r>
        <w:r>
          <w:fldChar w:fldCharType="end"/>
        </w:r>
      </w:hyperlink>
    </w:p>
    <w:p>
      <w:pPr>
        <w:pStyle w:val="TOC2"/>
        <w:tabs>
          <w:tab w:val="right" w:leader="dot" w:pos="8306"/>
        </w:tabs>
      </w:pPr>
      <w:hyperlink w:anchor="_Toc6064" w:history="1">
        <w:r>
          <w:rPr>
            <w:rFonts w:ascii="仿宋" w:eastAsia="仿宋" w:hAnsi="仿宋" w:cs="仿宋" w:hint="eastAsia"/>
            <w:lang w:eastAsia="zh-CN"/>
          </w:rPr>
          <w:t>(一)、变更控制流程</w:t>
        </w:r>
        <w:r>
          <w:tab/>
        </w:r>
        <w:r>
          <w:fldChar w:fldCharType="begin"/>
        </w:r>
        <w:r>
          <w:instrText xml:space="preserve"> PAGEREF _Toc6064 \h </w:instrText>
        </w:r>
        <w:r>
          <w:fldChar w:fldCharType="separate"/>
        </w:r>
        <w:r>
          <w:t>38</w:t>
        </w:r>
        <w:r>
          <w:fldChar w:fldCharType="end"/>
        </w:r>
      </w:hyperlink>
    </w:p>
    <w:p>
      <w:pPr>
        <w:pStyle w:val="TOC2"/>
        <w:tabs>
          <w:tab w:val="right" w:leader="dot" w:pos="8306"/>
        </w:tabs>
      </w:pPr>
      <w:hyperlink w:anchor="_Toc28282" w:history="1">
        <w:r>
          <w:rPr>
            <w:rFonts w:ascii="仿宋" w:eastAsia="仿宋" w:hAnsi="仿宋" w:cs="仿宋" w:hint="eastAsia"/>
            <w:lang w:eastAsia="zh-CN"/>
          </w:rPr>
          <w:t>(二)、影响评估与处理</w:t>
        </w:r>
        <w:r>
          <w:tab/>
        </w:r>
        <w:r>
          <w:fldChar w:fldCharType="begin"/>
        </w:r>
        <w:r>
          <w:instrText xml:space="preserve"> PAGEREF _Toc28282 \h </w:instrText>
        </w:r>
        <w:r>
          <w:fldChar w:fldCharType="separate"/>
        </w:r>
        <w:r>
          <w:t>39</w:t>
        </w:r>
        <w:r>
          <w:fldChar w:fldCharType="end"/>
        </w:r>
      </w:hyperlink>
    </w:p>
    <w:p>
      <w:pPr>
        <w:pStyle w:val="TOC2"/>
        <w:tabs>
          <w:tab w:val="right" w:leader="dot" w:pos="8306"/>
        </w:tabs>
      </w:pPr>
      <w:hyperlink w:anchor="_Toc30541" w:history="1">
        <w:r>
          <w:rPr>
            <w:rFonts w:ascii="仿宋" w:eastAsia="仿宋" w:hAnsi="仿宋" w:cs="仿宋" w:hint="eastAsia"/>
            <w:lang w:eastAsia="zh-CN"/>
          </w:rPr>
          <w:t>(三)、变更记录与追踪</w:t>
        </w:r>
        <w:r>
          <w:tab/>
        </w:r>
        <w:r>
          <w:fldChar w:fldCharType="begin"/>
        </w:r>
        <w:r>
          <w:instrText xml:space="preserve"> PAGEREF _Toc30541 \h </w:instrText>
        </w:r>
        <w:r>
          <w:fldChar w:fldCharType="separate"/>
        </w:r>
        <w:r>
          <w:t>41</w:t>
        </w:r>
        <w:r>
          <w:fldChar w:fldCharType="end"/>
        </w:r>
      </w:hyperlink>
    </w:p>
    <w:p>
      <w:pPr>
        <w:pStyle w:val="TOC2"/>
        <w:tabs>
          <w:tab w:val="right" w:leader="dot" w:pos="8306"/>
        </w:tabs>
      </w:pPr>
      <w:hyperlink w:anchor="_Toc20016" w:history="1">
        <w:r>
          <w:rPr>
            <w:rFonts w:ascii="仿宋" w:eastAsia="仿宋" w:hAnsi="仿宋" w:cs="仿宋" w:hint="eastAsia"/>
            <w:lang w:eastAsia="zh-CN"/>
          </w:rPr>
          <w:t>(四)、变更管理策略</w:t>
        </w:r>
        <w:r>
          <w:tab/>
        </w:r>
        <w:r>
          <w:fldChar w:fldCharType="begin"/>
        </w:r>
        <w:r>
          <w:instrText xml:space="preserve"> PAGEREF _Toc20016 \h </w:instrText>
        </w:r>
        <w:r>
          <w:fldChar w:fldCharType="separate"/>
        </w:r>
        <w:r>
          <w:t>42</w:t>
        </w:r>
        <w:r>
          <w:fldChar w:fldCharType="end"/>
        </w:r>
      </w:hyperlink>
    </w:p>
    <w:p>
      <w:pPr>
        <w:pStyle w:val="TOC1"/>
        <w:tabs>
          <w:tab w:val="right" w:leader="dot" w:pos="8306"/>
        </w:tabs>
      </w:pPr>
      <w:hyperlink w:anchor="_Toc27299" w:history="1">
        <w:r>
          <w:rPr>
            <w:rFonts w:ascii="仿宋" w:eastAsia="仿宋" w:hAnsi="仿宋" w:cs="仿宋" w:hint="eastAsia"/>
            <w:lang w:eastAsia="zh-CN"/>
          </w:rPr>
          <w:t>九、资金管理与财务规划</w:t>
        </w:r>
        <w:r>
          <w:tab/>
        </w:r>
        <w:r>
          <w:fldChar w:fldCharType="begin"/>
        </w:r>
        <w:r>
          <w:instrText xml:space="preserve"> PAGEREF _Toc27299 \h </w:instrText>
        </w:r>
        <w:r>
          <w:fldChar w:fldCharType="separate"/>
        </w:r>
        <w:r>
          <w:t>44</w:t>
        </w:r>
        <w:r>
          <w:fldChar w:fldCharType="end"/>
        </w:r>
      </w:hyperlink>
    </w:p>
    <w:p>
      <w:pPr>
        <w:pStyle w:val="TOC2"/>
        <w:tabs>
          <w:tab w:val="right" w:leader="dot" w:pos="8306"/>
        </w:tabs>
      </w:pPr>
      <w:hyperlink w:anchor="_Toc4707" w:history="1">
        <w:r>
          <w:rPr>
            <w:rFonts w:ascii="仿宋" w:eastAsia="仿宋" w:hAnsi="仿宋" w:cs="仿宋" w:hint="eastAsia"/>
            <w:lang w:eastAsia="zh-CN"/>
          </w:rPr>
          <w:t>(一)、项目资金来源与筹措</w:t>
        </w:r>
        <w:r>
          <w:tab/>
        </w:r>
        <w:r>
          <w:fldChar w:fldCharType="begin"/>
        </w:r>
        <w:r>
          <w:instrText xml:space="preserve"> PAGEREF _Toc4707 \h </w:instrText>
        </w:r>
        <w:r>
          <w:fldChar w:fldCharType="separate"/>
        </w:r>
        <w:r>
          <w:t>44</w:t>
        </w:r>
        <w:r>
          <w:fldChar w:fldCharType="end"/>
        </w:r>
      </w:hyperlink>
    </w:p>
    <w:p>
      <w:pPr>
        <w:pStyle w:val="TOC2"/>
        <w:tabs>
          <w:tab w:val="right" w:leader="dot" w:pos="8306"/>
        </w:tabs>
      </w:pPr>
      <w:hyperlink w:anchor="_Toc17035" w:history="1">
        <w:r>
          <w:rPr>
            <w:rFonts w:ascii="仿宋" w:eastAsia="仿宋" w:hAnsi="仿宋" w:cs="仿宋" w:hint="eastAsia"/>
            <w:lang w:eastAsia="zh-CN"/>
          </w:rPr>
          <w:t>(二)、资金使用与监管</w:t>
        </w:r>
        <w:r>
          <w:tab/>
        </w:r>
        <w:r>
          <w:fldChar w:fldCharType="begin"/>
        </w:r>
        <w:r>
          <w:instrText xml:space="preserve"> PAGEREF _Toc17035 \h </w:instrText>
        </w:r>
        <w:r>
          <w:fldChar w:fldCharType="separate"/>
        </w:r>
        <w:r>
          <w:t>45</w:t>
        </w:r>
        <w:r>
          <w:fldChar w:fldCharType="end"/>
        </w:r>
      </w:hyperlink>
    </w:p>
    <w:p>
      <w:pPr>
        <w:pStyle w:val="TOC2"/>
        <w:tabs>
          <w:tab w:val="right" w:leader="dot" w:pos="8306"/>
        </w:tabs>
      </w:pPr>
      <w:hyperlink w:anchor="_Toc8137" w:history="1">
        <w:r>
          <w:rPr>
            <w:rFonts w:ascii="仿宋" w:eastAsia="仿宋" w:hAnsi="仿宋" w:cs="仿宋" w:hint="eastAsia"/>
            <w:lang w:eastAsia="zh-CN"/>
          </w:rPr>
          <w:t>(三)、财务规划与预测</w:t>
        </w:r>
        <w:r>
          <w:tab/>
        </w:r>
        <w:r>
          <w:fldChar w:fldCharType="begin"/>
        </w:r>
        <w:r>
          <w:instrText xml:space="preserve"> PAGEREF _Toc8137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274" w:history="1">
        <w:r>
          <w:rPr>
            <w:rFonts w:ascii="仿宋" w:eastAsia="仿宋" w:hAnsi="仿宋" w:cs="仿宋" w:hint="eastAsia"/>
            <w:lang w:eastAsia="zh-CN"/>
          </w:rPr>
          <w:t>十、技术创新与产业升级</w:t>
        </w:r>
        <w:r>
          <w:tab/>
        </w:r>
        <w:r>
          <w:fldChar w:fldCharType="begin"/>
        </w:r>
        <w:r>
          <w:instrText xml:space="preserve"> PAGEREF _Toc21274 \h </w:instrText>
        </w:r>
        <w:r>
          <w:fldChar w:fldCharType="separate"/>
        </w:r>
        <w:r>
          <w:t>48</w:t>
        </w:r>
        <w:r>
          <w:fldChar w:fldCharType="end"/>
        </w:r>
      </w:hyperlink>
    </w:p>
    <w:p>
      <w:pPr>
        <w:pStyle w:val="TOC2"/>
        <w:tabs>
          <w:tab w:val="right" w:leader="dot" w:pos="8306"/>
        </w:tabs>
      </w:pPr>
      <w:hyperlink w:anchor="_Toc23416" w:history="1">
        <w:r>
          <w:rPr>
            <w:rFonts w:ascii="仿宋" w:eastAsia="仿宋" w:hAnsi="仿宋" w:cs="仿宋" w:hint="eastAsia"/>
            <w:lang w:eastAsia="zh-CN"/>
          </w:rPr>
          <w:t>(一)、技术创新方向与目标</w:t>
        </w:r>
        <w:r>
          <w:tab/>
        </w:r>
        <w:r>
          <w:fldChar w:fldCharType="begin"/>
        </w:r>
        <w:r>
          <w:instrText xml:space="preserve"> PAGEREF _Toc23416 \h </w:instrText>
        </w:r>
        <w:r>
          <w:fldChar w:fldCharType="separate"/>
        </w:r>
        <w:r>
          <w:t>48</w:t>
        </w:r>
        <w:r>
          <w:fldChar w:fldCharType="end"/>
        </w:r>
      </w:hyperlink>
    </w:p>
    <w:p>
      <w:pPr>
        <w:pStyle w:val="TOC2"/>
        <w:tabs>
          <w:tab w:val="right" w:leader="dot" w:pos="8306"/>
        </w:tabs>
      </w:pPr>
      <w:hyperlink w:anchor="_Toc4377" w:history="1">
        <w:r>
          <w:rPr>
            <w:rFonts w:ascii="仿宋" w:eastAsia="仿宋" w:hAnsi="仿宋" w:cs="仿宋" w:hint="eastAsia"/>
            <w:lang w:eastAsia="zh-CN"/>
          </w:rPr>
          <w:t>(二)、产业升级路径与措施</w:t>
        </w:r>
        <w:r>
          <w:tab/>
        </w:r>
        <w:r>
          <w:fldChar w:fldCharType="begin"/>
        </w:r>
        <w:r>
          <w:instrText xml:space="preserve"> PAGEREF _Toc4377 \h </w:instrText>
        </w:r>
        <w:r>
          <w:fldChar w:fldCharType="separate"/>
        </w:r>
        <w:r>
          <w:t>49</w:t>
        </w:r>
        <w:r>
          <w:fldChar w:fldCharType="end"/>
        </w:r>
      </w:hyperlink>
    </w:p>
    <w:p>
      <w:pPr>
        <w:pStyle w:val="TOC1"/>
        <w:tabs>
          <w:tab w:val="right" w:leader="dot" w:pos="8306"/>
        </w:tabs>
      </w:pPr>
      <w:hyperlink w:anchor="_Toc8950" w:history="1">
        <w:r>
          <w:rPr>
            <w:rFonts w:ascii="仿宋" w:eastAsia="仿宋" w:hAnsi="仿宋" w:cs="仿宋" w:hint="eastAsia"/>
            <w:lang w:eastAsia="zh-CN"/>
          </w:rPr>
          <w:t>十一、环境保护与绿色发展</w:t>
        </w:r>
        <w:r>
          <w:tab/>
        </w:r>
        <w:r>
          <w:fldChar w:fldCharType="begin"/>
        </w:r>
        <w:r>
          <w:instrText xml:space="preserve"> PAGEREF _Toc8950 \h </w:instrText>
        </w:r>
        <w:r>
          <w:fldChar w:fldCharType="separate"/>
        </w:r>
        <w:r>
          <w:t>50</w:t>
        </w:r>
        <w:r>
          <w:fldChar w:fldCharType="end"/>
        </w:r>
      </w:hyperlink>
    </w:p>
    <w:p>
      <w:pPr>
        <w:pStyle w:val="TOC2"/>
        <w:tabs>
          <w:tab w:val="right" w:leader="dot" w:pos="8306"/>
        </w:tabs>
      </w:pPr>
      <w:hyperlink w:anchor="_Toc14418" w:history="1">
        <w:r>
          <w:rPr>
            <w:rFonts w:ascii="仿宋" w:eastAsia="仿宋" w:hAnsi="仿宋" w:cs="仿宋" w:hint="eastAsia"/>
            <w:lang w:eastAsia="zh-CN"/>
          </w:rPr>
          <w:t>(一)、环境保护措施</w:t>
        </w:r>
        <w:r>
          <w:tab/>
        </w:r>
        <w:r>
          <w:fldChar w:fldCharType="begin"/>
        </w:r>
        <w:r>
          <w:instrText xml:space="preserve"> PAGEREF _Toc14418 \h </w:instrText>
        </w:r>
        <w:r>
          <w:fldChar w:fldCharType="separate"/>
        </w:r>
        <w:r>
          <w:t>50</w:t>
        </w:r>
        <w:r>
          <w:fldChar w:fldCharType="end"/>
        </w:r>
      </w:hyperlink>
    </w:p>
    <w:p>
      <w:pPr>
        <w:pStyle w:val="TOC2"/>
        <w:tabs>
          <w:tab w:val="right" w:leader="dot" w:pos="8306"/>
        </w:tabs>
      </w:pPr>
      <w:hyperlink w:anchor="_Toc11734" w:history="1">
        <w:r>
          <w:rPr>
            <w:rFonts w:ascii="仿宋" w:eastAsia="仿宋" w:hAnsi="仿宋" w:cs="仿宋" w:hint="eastAsia"/>
            <w:lang w:eastAsia="zh-CN"/>
          </w:rPr>
          <w:t>(二)、绿色发展与可持续发展策略</w:t>
        </w:r>
        <w:r>
          <w:tab/>
        </w:r>
        <w:r>
          <w:fldChar w:fldCharType="begin"/>
        </w:r>
        <w:r>
          <w:instrText xml:space="preserve"> PAGEREF _Toc11734 \h </w:instrText>
        </w:r>
        <w:r>
          <w:fldChar w:fldCharType="separate"/>
        </w:r>
        <w:r>
          <w:t>52</w:t>
        </w:r>
        <w:r>
          <w:fldChar w:fldCharType="end"/>
        </w:r>
      </w:hyperlink>
    </w:p>
    <w:p>
      <w:pPr>
        <w:pStyle w:val="TOC1"/>
        <w:tabs>
          <w:tab w:val="right" w:leader="dot" w:pos="8306"/>
        </w:tabs>
      </w:pPr>
      <w:hyperlink w:anchor="_Toc10547" w:history="1">
        <w:r>
          <w:rPr>
            <w:rFonts w:ascii="仿宋" w:eastAsia="仿宋" w:hAnsi="仿宋" w:cs="仿宋" w:hint="eastAsia"/>
            <w:lang w:eastAsia="zh-CN"/>
          </w:rPr>
          <w:t>十二、环境保护与治理方案</w:t>
        </w:r>
        <w:r>
          <w:tab/>
        </w:r>
        <w:r>
          <w:fldChar w:fldCharType="begin"/>
        </w:r>
        <w:r>
          <w:instrText xml:space="preserve"> PAGEREF _Toc10547 \h </w:instrText>
        </w:r>
        <w:r>
          <w:fldChar w:fldCharType="separate"/>
        </w:r>
        <w:r>
          <w:t>53</w:t>
        </w:r>
        <w:r>
          <w:fldChar w:fldCharType="end"/>
        </w:r>
      </w:hyperlink>
    </w:p>
    <w:p>
      <w:pPr>
        <w:pStyle w:val="TOC2"/>
        <w:tabs>
          <w:tab w:val="right" w:leader="dot" w:pos="8306"/>
        </w:tabs>
      </w:pPr>
      <w:hyperlink w:anchor="_Toc27982" w:history="1">
        <w:r>
          <w:rPr>
            <w:rFonts w:ascii="仿宋" w:eastAsia="仿宋" w:hAnsi="仿宋" w:cs="仿宋" w:hint="eastAsia"/>
            <w:lang w:eastAsia="zh-CN"/>
          </w:rPr>
          <w:t>(一)、项目环境影响评估</w:t>
        </w:r>
        <w:r>
          <w:tab/>
        </w:r>
        <w:r>
          <w:fldChar w:fldCharType="begin"/>
        </w:r>
        <w:r>
          <w:instrText xml:space="preserve"> PAGEREF _Toc27982 \h </w:instrText>
        </w:r>
        <w:r>
          <w:fldChar w:fldCharType="separate"/>
        </w:r>
        <w:r>
          <w:t>53</w:t>
        </w:r>
        <w:r>
          <w:fldChar w:fldCharType="end"/>
        </w:r>
      </w:hyperlink>
    </w:p>
    <w:p>
      <w:pPr>
        <w:pStyle w:val="TOC2"/>
        <w:tabs>
          <w:tab w:val="right" w:leader="dot" w:pos="8306"/>
        </w:tabs>
      </w:pPr>
      <w:hyperlink w:anchor="_Toc24726" w:history="1">
        <w:r>
          <w:rPr>
            <w:rFonts w:ascii="仿宋" w:eastAsia="仿宋" w:hAnsi="仿宋" w:cs="仿宋" w:hint="eastAsia"/>
            <w:lang w:eastAsia="zh-CN"/>
          </w:rPr>
          <w:t>(二)、环境保护措施与治理方案</w:t>
        </w:r>
        <w:r>
          <w:tab/>
        </w:r>
        <w:r>
          <w:fldChar w:fldCharType="begin"/>
        </w:r>
        <w:r>
          <w:instrText xml:space="preserve"> PAGEREF _Toc24726 \h </w:instrText>
        </w:r>
        <w:r>
          <w:fldChar w:fldCharType="separate"/>
        </w:r>
        <w:r>
          <w:t>54</w:t>
        </w:r>
        <w:r>
          <w:fldChar w:fldCharType="end"/>
        </w:r>
      </w:hyperlink>
    </w:p>
    <w:p>
      <w:pPr>
        <w:pStyle w:val="TOC1"/>
        <w:tabs>
          <w:tab w:val="right" w:leader="dot" w:pos="8306"/>
        </w:tabs>
      </w:pPr>
      <w:hyperlink w:anchor="_Toc24934" w:history="1">
        <w:r>
          <w:rPr>
            <w:rFonts w:ascii="仿宋" w:eastAsia="仿宋" w:hAnsi="仿宋" w:cs="仿宋" w:hint="eastAsia"/>
            <w:lang w:eastAsia="zh-CN"/>
          </w:rPr>
          <w:t>十三、质量管理与控制</w:t>
        </w:r>
        <w:r>
          <w:tab/>
        </w:r>
        <w:r>
          <w:fldChar w:fldCharType="begin"/>
        </w:r>
        <w:r>
          <w:instrText xml:space="preserve"> PAGEREF _Toc24934 \h </w:instrText>
        </w:r>
        <w:r>
          <w:fldChar w:fldCharType="separate"/>
        </w:r>
        <w:r>
          <w:t>54</w:t>
        </w:r>
        <w:r>
          <w:fldChar w:fldCharType="end"/>
        </w:r>
      </w:hyperlink>
    </w:p>
    <w:p>
      <w:pPr>
        <w:pStyle w:val="TOC2"/>
        <w:tabs>
          <w:tab w:val="right" w:leader="dot" w:pos="8306"/>
        </w:tabs>
      </w:pPr>
      <w:hyperlink w:anchor="_Toc17067" w:history="1">
        <w:r>
          <w:rPr>
            <w:rFonts w:ascii="仿宋" w:eastAsia="仿宋" w:hAnsi="仿宋" w:cs="仿宋" w:hint="eastAsia"/>
            <w:lang w:eastAsia="zh-CN"/>
          </w:rPr>
          <w:t>(一)、质量管理体系建设</w:t>
        </w:r>
        <w:r>
          <w:tab/>
        </w:r>
        <w:r>
          <w:fldChar w:fldCharType="begin"/>
        </w:r>
        <w:r>
          <w:instrText xml:space="preserve"> PAGEREF _Toc17067 \h </w:instrText>
        </w:r>
        <w:r>
          <w:fldChar w:fldCharType="separate"/>
        </w:r>
        <w:r>
          <w:t>54</w:t>
        </w:r>
        <w:r>
          <w:fldChar w:fldCharType="end"/>
        </w:r>
      </w:hyperlink>
    </w:p>
    <w:p>
      <w:pPr>
        <w:pStyle w:val="TOC2"/>
        <w:tabs>
          <w:tab w:val="right" w:leader="dot" w:pos="8306"/>
        </w:tabs>
      </w:pPr>
      <w:hyperlink w:anchor="_Toc22704" w:history="1">
        <w:r>
          <w:rPr>
            <w:rFonts w:ascii="仿宋" w:eastAsia="仿宋" w:hAnsi="仿宋" w:cs="仿宋" w:hint="eastAsia"/>
            <w:lang w:eastAsia="zh-CN"/>
          </w:rPr>
          <w:t>(二)、质量控制措施</w:t>
        </w:r>
        <w:r>
          <w:tab/>
        </w:r>
        <w:r>
          <w:fldChar w:fldCharType="begin"/>
        </w:r>
        <w:r>
          <w:instrText xml:space="preserve"> PAGEREF _Toc22704 \h </w:instrText>
        </w:r>
        <w:r>
          <w:fldChar w:fldCharType="separate"/>
        </w:r>
        <w:r>
          <w:t>56</w:t>
        </w:r>
        <w:r>
          <w:fldChar w:fldCharType="end"/>
        </w:r>
      </w:hyperlink>
    </w:p>
    <w:p>
      <w:pPr>
        <w:pStyle w:val="TOC1"/>
        <w:tabs>
          <w:tab w:val="right" w:leader="dot" w:pos="8306"/>
        </w:tabs>
      </w:pPr>
      <w:hyperlink w:anchor="_Toc31320" w:history="1">
        <w:r>
          <w:rPr>
            <w:rFonts w:ascii="仿宋" w:eastAsia="仿宋" w:hAnsi="仿宋" w:cs="仿宋" w:hint="eastAsia"/>
            <w:lang w:eastAsia="zh-CN"/>
          </w:rPr>
          <w:t>十四、项目施工方案</w:t>
        </w:r>
        <w:r>
          <w:tab/>
        </w:r>
        <w:r>
          <w:fldChar w:fldCharType="begin"/>
        </w:r>
        <w:r>
          <w:instrText xml:space="preserve"> PAGEREF _Toc31320 \h </w:instrText>
        </w:r>
        <w:r>
          <w:fldChar w:fldCharType="separate"/>
        </w:r>
        <w:r>
          <w:t>57</w:t>
        </w:r>
        <w:r>
          <w:fldChar w:fldCharType="end"/>
        </w:r>
      </w:hyperlink>
    </w:p>
    <w:p>
      <w:pPr>
        <w:pStyle w:val="TOC2"/>
        <w:tabs>
          <w:tab w:val="right" w:leader="dot" w:pos="8306"/>
        </w:tabs>
      </w:pPr>
      <w:hyperlink w:anchor="_Toc30375" w:history="1">
        <w:r>
          <w:rPr>
            <w:rFonts w:ascii="仿宋" w:eastAsia="仿宋" w:hAnsi="仿宋" w:cs="仿宋" w:hint="eastAsia"/>
            <w:lang w:eastAsia="zh-CN"/>
          </w:rPr>
          <w:t>(一)、施工组织设计</w:t>
        </w:r>
        <w:r>
          <w:tab/>
        </w:r>
        <w:r>
          <w:fldChar w:fldCharType="begin"/>
        </w:r>
        <w:r>
          <w:instrText xml:space="preserve"> PAGEREF _Toc30375 \h </w:instrText>
        </w:r>
        <w:r>
          <w:fldChar w:fldCharType="separate"/>
        </w:r>
        <w:r>
          <w:t>57</w:t>
        </w:r>
        <w:r>
          <w:fldChar w:fldCharType="end"/>
        </w:r>
      </w:hyperlink>
    </w:p>
    <w:p>
      <w:pPr>
        <w:pStyle w:val="TOC2"/>
        <w:tabs>
          <w:tab w:val="right" w:leader="dot" w:pos="8306"/>
        </w:tabs>
      </w:pPr>
      <w:hyperlink w:anchor="_Toc30869" w:history="1">
        <w:r>
          <w:rPr>
            <w:rFonts w:ascii="仿宋" w:eastAsia="仿宋" w:hAnsi="仿宋" w:cs="仿宋" w:hint="eastAsia"/>
            <w:lang w:eastAsia="zh-CN"/>
          </w:rPr>
          <w:t>(二)、施工工艺与技术路线</w:t>
        </w:r>
        <w:r>
          <w:tab/>
        </w:r>
        <w:r>
          <w:fldChar w:fldCharType="begin"/>
        </w:r>
        <w:r>
          <w:instrText xml:space="preserve"> PAGEREF _Toc30869 \h </w:instrText>
        </w:r>
        <w:r>
          <w:fldChar w:fldCharType="separate"/>
        </w:r>
        <w:r>
          <w:t>59</w:t>
        </w:r>
        <w:r>
          <w:fldChar w:fldCharType="end"/>
        </w:r>
      </w:hyperlink>
    </w:p>
    <w:p>
      <w:pPr>
        <w:pStyle w:val="TOC2"/>
        <w:tabs>
          <w:tab w:val="right" w:leader="dot" w:pos="8306"/>
        </w:tabs>
      </w:pPr>
      <w:hyperlink w:anchor="_Toc32298" w:history="1">
        <w:r>
          <w:rPr>
            <w:rFonts w:ascii="仿宋" w:eastAsia="仿宋" w:hAnsi="仿宋" w:cs="仿宋" w:hint="eastAsia"/>
            <w:lang w:eastAsia="zh-CN"/>
          </w:rPr>
          <w:t>(三)、关键节点施工计划</w:t>
        </w:r>
        <w:r>
          <w:tab/>
        </w:r>
        <w:r>
          <w:fldChar w:fldCharType="begin"/>
        </w:r>
        <w:r>
          <w:instrText xml:space="preserve"> PAGEREF _Toc32298 \h </w:instrText>
        </w:r>
        <w:r>
          <w:fldChar w:fldCharType="separate"/>
        </w:r>
        <w:r>
          <w:t>60</w:t>
        </w:r>
        <w:r>
          <w:fldChar w:fldCharType="end"/>
        </w:r>
      </w:hyperlink>
    </w:p>
    <w:p>
      <w:pPr>
        <w:pStyle w:val="TOC2"/>
        <w:tabs>
          <w:tab w:val="right" w:leader="dot" w:pos="8306"/>
        </w:tabs>
      </w:pPr>
      <w:hyperlink w:anchor="_Toc15232" w:history="1">
        <w:r>
          <w:rPr>
            <w:rFonts w:ascii="仿宋" w:eastAsia="仿宋" w:hAnsi="仿宋" w:cs="仿宋" w:hint="eastAsia"/>
            <w:lang w:eastAsia="zh-CN"/>
          </w:rPr>
          <w:t>(四)、施工现场管理</w:t>
        </w:r>
        <w:r>
          <w:tab/>
        </w:r>
        <w:r>
          <w:fldChar w:fldCharType="begin"/>
        </w:r>
        <w:r>
          <w:instrText xml:space="preserve"> PAGEREF _Toc15232 \h </w:instrText>
        </w:r>
        <w:r>
          <w:fldChar w:fldCharType="separate"/>
        </w:r>
        <w:r>
          <w:t>61</w:t>
        </w:r>
        <w:r>
          <w:fldChar w:fldCharType="end"/>
        </w:r>
      </w:hyperlink>
    </w:p>
    <w:p>
      <w:pPr>
        <w:pStyle w:val="TOC1"/>
        <w:tabs>
          <w:tab w:val="right" w:leader="dot" w:pos="8306"/>
        </w:tabs>
      </w:pPr>
      <w:hyperlink w:anchor="_Toc2222" w:history="1">
        <w:r>
          <w:rPr>
            <w:rFonts w:ascii="仿宋" w:eastAsia="仿宋" w:hAnsi="仿宋" w:cs="仿宋" w:hint="eastAsia"/>
            <w:lang w:eastAsia="zh-CN"/>
          </w:rPr>
          <w:t>十五、知识产权管理与保护</w:t>
        </w:r>
        <w:r>
          <w:tab/>
        </w:r>
        <w:r>
          <w:fldChar w:fldCharType="begin"/>
        </w:r>
        <w:r>
          <w:instrText xml:space="preserve"> PAGEREF _Toc2222 \h </w:instrText>
        </w:r>
        <w:r>
          <w:fldChar w:fldCharType="separate"/>
        </w:r>
        <w:r>
          <w:t>63</w:t>
        </w:r>
        <w:r>
          <w:fldChar w:fldCharType="end"/>
        </w:r>
      </w:hyperlink>
    </w:p>
    <w:p>
      <w:pPr>
        <w:pStyle w:val="TOC2"/>
        <w:tabs>
          <w:tab w:val="right" w:leader="dot" w:pos="8306"/>
        </w:tabs>
      </w:pPr>
      <w:hyperlink w:anchor="_Toc835" w:history="1">
        <w:r>
          <w:rPr>
            <w:rFonts w:ascii="仿宋" w:eastAsia="仿宋" w:hAnsi="仿宋" w:cs="仿宋" w:hint="eastAsia"/>
            <w:lang w:eastAsia="zh-CN"/>
          </w:rPr>
          <w:t>(一)、知识产权管理体系建设</w:t>
        </w:r>
        <w:r>
          <w:tab/>
        </w:r>
        <w:r>
          <w:fldChar w:fldCharType="begin"/>
        </w:r>
        <w:r>
          <w:instrText xml:space="preserve"> PAGEREF _Toc835 \h </w:instrText>
        </w:r>
        <w:r>
          <w:fldChar w:fldCharType="separate"/>
        </w:r>
        <w:r>
          <w:t>63</w:t>
        </w:r>
        <w:r>
          <w:fldChar w:fldCharType="end"/>
        </w:r>
      </w:hyperlink>
    </w:p>
    <w:p>
      <w:pPr>
        <w:pStyle w:val="TOC2"/>
        <w:tabs>
          <w:tab w:val="right" w:leader="dot" w:pos="8306"/>
        </w:tabs>
      </w:pPr>
      <w:hyperlink w:anchor="_Toc22553" w:history="1">
        <w:r>
          <w:rPr>
            <w:rFonts w:ascii="仿宋" w:eastAsia="仿宋" w:hAnsi="仿宋" w:cs="仿宋" w:hint="eastAsia"/>
            <w:lang w:eastAsia="zh-CN"/>
          </w:rPr>
          <w:t>(二)、知识产权保护措施</w:t>
        </w:r>
        <w:r>
          <w:tab/>
        </w:r>
        <w:r>
          <w:fldChar w:fldCharType="begin"/>
        </w:r>
        <w:r>
          <w:instrText xml:space="preserve"> PAGEREF _Toc22553 \h </w:instrText>
        </w:r>
        <w:r>
          <w:fldChar w:fldCharType="separate"/>
        </w:r>
        <w:r>
          <w:t>64</w:t>
        </w:r>
        <w:r>
          <w:fldChar w:fldCharType="end"/>
        </w:r>
      </w:hyperlink>
    </w:p>
    <w:p>
      <w:pPr>
        <w:pStyle w:val="TOC1"/>
        <w:tabs>
          <w:tab w:val="right" w:leader="dot" w:pos="8306"/>
        </w:tabs>
      </w:pPr>
      <w:hyperlink w:anchor="_Toc2820" w:history="1">
        <w:r>
          <w:rPr>
            <w:rFonts w:ascii="仿宋" w:eastAsia="仿宋" w:hAnsi="仿宋" w:cs="仿宋" w:hint="eastAsia"/>
            <w:lang w:eastAsia="zh-CN"/>
          </w:rPr>
          <w:t>十六、成果转化与推广应用</w:t>
        </w:r>
        <w:r>
          <w:tab/>
        </w:r>
        <w:r>
          <w:fldChar w:fldCharType="begin"/>
        </w:r>
        <w:r>
          <w:instrText xml:space="preserve"> PAGEREF _Toc2820 \h </w:instrText>
        </w:r>
        <w:r>
          <w:fldChar w:fldCharType="separate"/>
        </w:r>
        <w:r>
          <w:t>66</w:t>
        </w:r>
        <w:r>
          <w:fldChar w:fldCharType="end"/>
        </w:r>
      </w:hyperlink>
    </w:p>
    <w:p>
      <w:pPr>
        <w:pStyle w:val="TOC2"/>
        <w:tabs>
          <w:tab w:val="right" w:leader="dot" w:pos="8306"/>
        </w:tabs>
      </w:pPr>
      <w:hyperlink w:anchor="_Toc8299" w:history="1">
        <w:r>
          <w:rPr>
            <w:rFonts w:ascii="仿宋" w:eastAsia="仿宋" w:hAnsi="仿宋" w:cs="仿宋" w:hint="eastAsia"/>
            <w:lang w:eastAsia="zh-CN"/>
          </w:rPr>
          <w:t>(一)、成果转化策略制定</w:t>
        </w:r>
        <w:r>
          <w:tab/>
        </w:r>
        <w:r>
          <w:fldChar w:fldCharType="begin"/>
        </w:r>
        <w:r>
          <w:instrText xml:space="preserve"> PAGEREF _Toc8299 \h </w:instrText>
        </w:r>
        <w:r>
          <w:fldChar w:fldCharType="separate"/>
        </w:r>
        <w:r>
          <w:t>66</w:t>
        </w:r>
        <w:r>
          <w:fldChar w:fldCharType="end"/>
        </w:r>
      </w:hyperlink>
    </w:p>
    <w:p>
      <w:pPr>
        <w:pStyle w:val="TOC2"/>
        <w:tabs>
          <w:tab w:val="right" w:leader="dot" w:pos="8306"/>
        </w:tabs>
      </w:pPr>
      <w:hyperlink w:anchor="_Toc20084" w:history="1">
        <w:r>
          <w:rPr>
            <w:rFonts w:ascii="仿宋" w:eastAsia="仿宋" w:hAnsi="仿宋" w:cs="仿宋" w:hint="eastAsia"/>
            <w:lang w:eastAsia="zh-CN"/>
          </w:rPr>
          <w:t>(二)、成果推广应用方案</w:t>
        </w:r>
        <w:r>
          <w:tab/>
        </w:r>
        <w:r>
          <w:fldChar w:fldCharType="begin"/>
        </w:r>
        <w:r>
          <w:instrText xml:space="preserve"> PAGEREF _Toc20084 \h </w:instrText>
        </w:r>
        <w:r>
          <w:fldChar w:fldCharType="separate"/>
        </w:r>
        <w:r>
          <w:t>67</w:t>
        </w:r>
        <w:r>
          <w:fldChar w:fldCharType="end"/>
        </w:r>
      </w:hyperlink>
    </w:p>
    <w:p>
      <w:pPr>
        <w:pStyle w:val="TOC1"/>
        <w:tabs>
          <w:tab w:val="right" w:leader="dot" w:pos="8306"/>
        </w:tabs>
      </w:pPr>
      <w:hyperlink w:anchor="_Toc20370" w:history="1">
        <w:r>
          <w:rPr>
            <w:rFonts w:ascii="仿宋" w:eastAsia="仿宋" w:hAnsi="仿宋" w:cs="仿宋" w:hint="eastAsia"/>
            <w:lang w:eastAsia="zh-CN"/>
          </w:rPr>
          <w:t>十七、合作与交流机制建立</w:t>
        </w:r>
        <w:r>
          <w:tab/>
        </w:r>
        <w:r>
          <w:fldChar w:fldCharType="begin"/>
        </w:r>
        <w:r>
          <w:instrText xml:space="preserve"> PAGEREF _Toc20370 \h </w:instrText>
        </w:r>
        <w:r>
          <w:fldChar w:fldCharType="separate"/>
        </w:r>
        <w:r>
          <w:t>69</w:t>
        </w:r>
        <w:r>
          <w:fldChar w:fldCharType="end"/>
        </w:r>
      </w:hyperlink>
    </w:p>
    <w:p>
      <w:pPr>
        <w:pStyle w:val="TOC2"/>
        <w:tabs>
          <w:tab w:val="right" w:leader="dot" w:pos="8306"/>
        </w:tabs>
      </w:pPr>
      <w:hyperlink w:anchor="_Toc26809" w:history="1">
        <w:r>
          <w:rPr>
            <w:rFonts w:ascii="仿宋" w:eastAsia="仿宋" w:hAnsi="仿宋" w:cs="仿宋" w:hint="eastAsia"/>
            <w:lang w:eastAsia="zh-CN"/>
          </w:rPr>
          <w:t>(一)、合作伙伴选择与合作方式</w:t>
        </w:r>
        <w:r>
          <w:tab/>
        </w:r>
        <w:r>
          <w:fldChar w:fldCharType="begin"/>
        </w:r>
        <w:r>
          <w:instrText xml:space="preserve"> PAGEREF _Toc26809 \h </w:instrText>
        </w:r>
        <w:r>
          <w:fldChar w:fldCharType="separate"/>
        </w:r>
        <w:r>
          <w:t>69</w:t>
        </w:r>
        <w:r>
          <w:fldChar w:fldCharType="end"/>
        </w:r>
      </w:hyperlink>
    </w:p>
    <w:p>
      <w:pPr>
        <w:pStyle w:val="TOC2"/>
        <w:tabs>
          <w:tab w:val="right" w:leader="dot" w:pos="8306"/>
        </w:tabs>
      </w:pPr>
      <w:hyperlink w:anchor="_Toc19757" w:history="1">
        <w:r>
          <w:rPr>
            <w:rFonts w:ascii="仿宋" w:eastAsia="仿宋" w:hAnsi="仿宋" w:cs="仿宋" w:hint="eastAsia"/>
            <w:lang w:eastAsia="zh-CN"/>
          </w:rPr>
          <w:t>(二)、交流与合作平台搭建</w:t>
        </w:r>
        <w:r>
          <w:tab/>
        </w:r>
        <w:r>
          <w:fldChar w:fldCharType="begin"/>
        </w:r>
        <w:r>
          <w:instrText xml:space="preserve"> PAGEREF _Toc19757 \h </w:instrText>
        </w:r>
        <w:r>
          <w:fldChar w:fldCharType="separate"/>
        </w:r>
        <w:r>
          <w:t>70</w:t>
        </w:r>
        <w:r>
          <w:fldChar w:fldCharType="end"/>
        </w:r>
      </w:hyperlink>
    </w:p>
    <w:p>
      <w:pPr>
        <w:pStyle w:val="TOC1"/>
        <w:tabs>
          <w:tab w:val="right" w:leader="dot" w:pos="8306"/>
        </w:tabs>
      </w:pPr>
      <w:hyperlink w:anchor="_Toc16328" w:history="1">
        <w:r>
          <w:rPr>
            <w:rFonts w:ascii="仿宋" w:eastAsia="仿宋" w:hAnsi="仿宋" w:cs="仿宋" w:hint="eastAsia"/>
            <w:lang w:eastAsia="zh-CN"/>
          </w:rPr>
          <w:t>十八、企业合规与伦理</w:t>
        </w:r>
        <w:r>
          <w:tab/>
        </w:r>
        <w:r>
          <w:fldChar w:fldCharType="begin"/>
        </w:r>
        <w:r>
          <w:instrText xml:space="preserve"> PAGEREF _Toc16328 \h </w:instrText>
        </w:r>
        <w:r>
          <w:fldChar w:fldCharType="separate"/>
        </w:r>
        <w:r>
          <w:t>72</w:t>
        </w:r>
        <w:r>
          <w:fldChar w:fldCharType="end"/>
        </w:r>
      </w:hyperlink>
    </w:p>
    <w:p>
      <w:pPr>
        <w:pStyle w:val="TOC2"/>
        <w:tabs>
          <w:tab w:val="right" w:leader="dot" w:pos="8306"/>
        </w:tabs>
      </w:pPr>
      <w:hyperlink w:anchor="_Toc14593" w:history="1">
        <w:r>
          <w:rPr>
            <w:rFonts w:ascii="仿宋" w:eastAsia="仿宋" w:hAnsi="仿宋" w:cs="仿宋" w:hint="eastAsia"/>
            <w:lang w:eastAsia="zh-CN"/>
          </w:rPr>
          <w:t>(一)、合规政策与程序</w:t>
        </w:r>
        <w:r>
          <w:tab/>
        </w:r>
        <w:r>
          <w:fldChar w:fldCharType="begin"/>
        </w:r>
        <w:r>
          <w:instrText xml:space="preserve"> PAGEREF _Toc14593 \h </w:instrText>
        </w:r>
        <w:r>
          <w:fldChar w:fldCharType="separate"/>
        </w:r>
        <w:r>
          <w:t>72</w:t>
        </w:r>
        <w:r>
          <w:fldChar w:fldCharType="end"/>
        </w:r>
      </w:hyperlink>
    </w:p>
    <w:p>
      <w:pPr>
        <w:pStyle w:val="TOC2"/>
        <w:tabs>
          <w:tab w:val="right" w:leader="dot" w:pos="8306"/>
        </w:tabs>
      </w:pPr>
      <w:hyperlink w:anchor="_Toc1897" w:history="1">
        <w:r>
          <w:rPr>
            <w:rFonts w:ascii="仿宋" w:eastAsia="仿宋" w:hAnsi="仿宋" w:cs="仿宋" w:hint="eastAsia"/>
            <w:lang w:eastAsia="zh-CN"/>
          </w:rPr>
          <w:t>(二)、伦理规范与培训</w:t>
        </w:r>
        <w:r>
          <w:tab/>
        </w:r>
        <w:r>
          <w:fldChar w:fldCharType="begin"/>
        </w:r>
        <w:r>
          <w:instrText xml:space="preserve"> PAGEREF _Toc1897 \h </w:instrText>
        </w:r>
        <w:r>
          <w:fldChar w:fldCharType="separate"/>
        </w:r>
        <w:r>
          <w:t>73</w:t>
        </w:r>
        <w:r>
          <w:fldChar w:fldCharType="end"/>
        </w:r>
      </w:hyperlink>
    </w:p>
    <w:p>
      <w:pPr>
        <w:pStyle w:val="TOC2"/>
        <w:tabs>
          <w:tab w:val="right" w:leader="dot" w:pos="8306"/>
        </w:tabs>
      </w:pPr>
      <w:hyperlink w:anchor="_Toc9832" w:history="1">
        <w:r>
          <w:rPr>
            <w:rFonts w:ascii="仿宋" w:eastAsia="仿宋" w:hAnsi="仿宋" w:cs="仿宋" w:hint="eastAsia"/>
            <w:lang w:eastAsia="zh-CN"/>
          </w:rPr>
          <w:t>(三)、合规风险评估</w:t>
        </w:r>
        <w:r>
          <w:tab/>
        </w:r>
        <w:r>
          <w:fldChar w:fldCharType="begin"/>
        </w:r>
        <w:r>
          <w:instrText xml:space="preserve"> PAGEREF _Toc9832 \h </w:instrText>
        </w:r>
        <w:r>
          <w:fldChar w:fldCharType="separate"/>
        </w:r>
        <w:r>
          <w:t>74</w:t>
        </w:r>
        <w:r>
          <w:fldChar w:fldCharType="end"/>
        </w:r>
      </w:hyperlink>
    </w:p>
    <w:p>
      <w:pPr>
        <w:pStyle w:val="TOC2"/>
        <w:tabs>
          <w:tab w:val="right" w:leader="dot" w:pos="8306"/>
        </w:tabs>
      </w:pPr>
      <w:hyperlink w:anchor="_Toc16759" w:history="1">
        <w:r>
          <w:rPr>
            <w:rFonts w:ascii="仿宋" w:eastAsia="仿宋" w:hAnsi="仿宋" w:cs="仿宋" w:hint="eastAsia"/>
            <w:lang w:eastAsia="zh-CN"/>
          </w:rPr>
          <w:t>(四)、合规监督与执行</w:t>
        </w:r>
        <w:r>
          <w:tab/>
        </w:r>
        <w:r>
          <w:fldChar w:fldCharType="begin"/>
        </w:r>
        <w:r>
          <w:instrText xml:space="preserve"> PAGEREF _Toc16759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63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68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263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385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0689"/>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610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977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9999"/>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675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https://d.book118.com/095100100024011104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瓜尔胶项目构思建设方案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瓜尔胶项目构思建设方案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瓜尔胶项目构思建设方案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瓜尔胶项目构思建设方案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瓜尔胶项目构思建设方案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瓜尔胶项目构思建设方案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瓜尔胶项目构思建设方案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瓜尔胶项目构思建设方案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瓜尔胶项目构思建设方案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瓜尔胶项目构思建设方案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瓜尔胶项目构思建设方案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瓜尔胶项目构思建设方案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E31F09"/>
    <w:rsid w:val="01E31F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95100100024011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2024-02-02T09:35:00Z</dcterms:created>
  <dcterms:modified xsi:type="dcterms:W3CDTF">2024-02-02T09:36:07Z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B0F6B7C345B64DFF8282CC5A9A9D7DA4_11</vt:lpwstr>
  </property>
  <property fmtid="{D5CDD505-2E9C-101B-9397-08002B2CF9AE}" pid="3" name="KSOProductBuildVer">
    <vt:lpwstr>2052-12.1.0.16250</vt:lpwstr>
  </property>
</Properties>
</file>