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特种用途飞机项目计划设计方案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74" w:history="1">
        <w:r>
          <w:rPr>
            <w:rFonts w:ascii="仿宋" w:eastAsia="仿宋" w:hAnsi="仿宋" w:cs="仿宋" w:hint="eastAsia"/>
            <w:lang w:eastAsia="zh-CN"/>
          </w:rPr>
          <w:t>前言</w:t>
        </w:r>
        <w:r>
          <w:tab/>
        </w:r>
        <w:r>
          <w:fldChar w:fldCharType="begin"/>
        </w:r>
        <w:r>
          <w:instrText xml:space="preserve"> PAGEREF _Toc12874 \h </w:instrText>
        </w:r>
        <w:r>
          <w:fldChar w:fldCharType="separate"/>
        </w:r>
        <w:r>
          <w:t>3</w:t>
        </w:r>
        <w:r>
          <w:fldChar w:fldCharType="end"/>
        </w:r>
      </w:hyperlink>
    </w:p>
    <w:p>
      <w:pPr>
        <w:pStyle w:val="TOC1"/>
        <w:tabs>
          <w:tab w:val="right" w:leader="dot" w:pos="8306"/>
        </w:tabs>
      </w:pPr>
      <w:hyperlink w:anchor="_Toc4626" w:history="1">
        <w:r>
          <w:rPr>
            <w:rFonts w:ascii="仿宋" w:eastAsia="仿宋" w:hAnsi="仿宋" w:cs="仿宋" w:hint="eastAsia"/>
            <w:lang w:eastAsia="zh-CN"/>
          </w:rPr>
          <w:t>一、特种用途飞机项目建设单位说明</w:t>
        </w:r>
        <w:r>
          <w:tab/>
        </w:r>
        <w:r>
          <w:fldChar w:fldCharType="begin"/>
        </w:r>
        <w:r>
          <w:instrText xml:space="preserve"> PAGEREF _Toc4626 \h </w:instrText>
        </w:r>
        <w:r>
          <w:fldChar w:fldCharType="separate"/>
        </w:r>
        <w:r>
          <w:t>3</w:t>
        </w:r>
        <w:r>
          <w:fldChar w:fldCharType="end"/>
        </w:r>
      </w:hyperlink>
    </w:p>
    <w:p>
      <w:pPr>
        <w:pStyle w:val="TOC2"/>
        <w:tabs>
          <w:tab w:val="right" w:leader="dot" w:pos="8306"/>
        </w:tabs>
      </w:pPr>
      <w:hyperlink w:anchor="_Toc15696" w:history="1">
        <w:r>
          <w:rPr>
            <w:rFonts w:ascii="仿宋" w:eastAsia="仿宋" w:hAnsi="仿宋" w:cs="仿宋" w:hint="eastAsia"/>
            <w:lang w:eastAsia="zh-CN"/>
          </w:rPr>
          <w:t>(一)、特种用途飞机项目承办单位基本情况</w:t>
        </w:r>
        <w:r>
          <w:tab/>
        </w:r>
        <w:r>
          <w:fldChar w:fldCharType="begin"/>
        </w:r>
        <w:r>
          <w:instrText xml:space="preserve"> PAGEREF _Toc15696 \h </w:instrText>
        </w:r>
        <w:r>
          <w:fldChar w:fldCharType="separate"/>
        </w:r>
        <w:r>
          <w:t>3</w:t>
        </w:r>
        <w:r>
          <w:fldChar w:fldCharType="end"/>
        </w:r>
      </w:hyperlink>
    </w:p>
    <w:p>
      <w:pPr>
        <w:pStyle w:val="TOC2"/>
        <w:tabs>
          <w:tab w:val="right" w:leader="dot" w:pos="8306"/>
        </w:tabs>
      </w:pPr>
      <w:hyperlink w:anchor="_Toc18628" w:history="1">
        <w:r>
          <w:rPr>
            <w:rFonts w:ascii="仿宋" w:eastAsia="仿宋" w:hAnsi="仿宋" w:cs="仿宋" w:hint="eastAsia"/>
            <w:lang w:eastAsia="zh-CN"/>
          </w:rPr>
          <w:t>(二)、公司经济效益分析</w:t>
        </w:r>
        <w:r>
          <w:tab/>
        </w:r>
        <w:r>
          <w:fldChar w:fldCharType="begin"/>
        </w:r>
        <w:r>
          <w:instrText xml:space="preserve"> PAGEREF _Toc18628 \h </w:instrText>
        </w:r>
        <w:r>
          <w:fldChar w:fldCharType="separate"/>
        </w:r>
        <w:r>
          <w:t>4</w:t>
        </w:r>
        <w:r>
          <w:fldChar w:fldCharType="end"/>
        </w:r>
      </w:hyperlink>
    </w:p>
    <w:p>
      <w:pPr>
        <w:pStyle w:val="TOC1"/>
        <w:tabs>
          <w:tab w:val="right" w:leader="dot" w:pos="8306"/>
        </w:tabs>
      </w:pPr>
      <w:hyperlink w:anchor="_Toc30737" w:history="1">
        <w:r>
          <w:rPr>
            <w:rFonts w:ascii="仿宋" w:eastAsia="仿宋" w:hAnsi="仿宋" w:cs="仿宋" w:hint="eastAsia"/>
            <w:lang w:eastAsia="zh-CN"/>
          </w:rPr>
          <w:t>二、特种用途飞机项目绩效评估</w:t>
        </w:r>
        <w:r>
          <w:tab/>
        </w:r>
        <w:r>
          <w:fldChar w:fldCharType="begin"/>
        </w:r>
        <w:r>
          <w:instrText xml:space="preserve"> PAGEREF _Toc30737 \h </w:instrText>
        </w:r>
        <w:r>
          <w:fldChar w:fldCharType="separate"/>
        </w:r>
        <w:r>
          <w:t>5</w:t>
        </w:r>
        <w:r>
          <w:fldChar w:fldCharType="end"/>
        </w:r>
      </w:hyperlink>
    </w:p>
    <w:p>
      <w:pPr>
        <w:pStyle w:val="TOC2"/>
        <w:tabs>
          <w:tab w:val="right" w:leader="dot" w:pos="8306"/>
        </w:tabs>
      </w:pPr>
      <w:hyperlink w:anchor="_Toc18842" w:history="1">
        <w:r>
          <w:rPr>
            <w:rFonts w:ascii="仿宋" w:eastAsia="仿宋" w:hAnsi="仿宋" w:cs="仿宋" w:hint="eastAsia"/>
            <w:lang w:eastAsia="zh-CN"/>
          </w:rPr>
          <w:t>(一)、绩效评估指标</w:t>
        </w:r>
        <w:r>
          <w:tab/>
        </w:r>
        <w:r>
          <w:fldChar w:fldCharType="begin"/>
        </w:r>
        <w:r>
          <w:instrText xml:space="preserve"> PAGEREF _Toc18842 \h </w:instrText>
        </w:r>
        <w:r>
          <w:fldChar w:fldCharType="separate"/>
        </w:r>
        <w:r>
          <w:t>5</w:t>
        </w:r>
        <w:r>
          <w:fldChar w:fldCharType="end"/>
        </w:r>
      </w:hyperlink>
    </w:p>
    <w:p>
      <w:pPr>
        <w:pStyle w:val="TOC2"/>
        <w:tabs>
          <w:tab w:val="right" w:leader="dot" w:pos="8306"/>
        </w:tabs>
      </w:pPr>
      <w:hyperlink w:anchor="_Toc31069" w:history="1">
        <w:r>
          <w:rPr>
            <w:rFonts w:ascii="仿宋" w:eastAsia="仿宋" w:hAnsi="仿宋" w:cs="仿宋" w:hint="eastAsia"/>
            <w:lang w:eastAsia="zh-CN"/>
          </w:rPr>
          <w:t>(二)、绩效评估方法</w:t>
        </w:r>
        <w:r>
          <w:tab/>
        </w:r>
        <w:r>
          <w:fldChar w:fldCharType="begin"/>
        </w:r>
        <w:r>
          <w:instrText xml:space="preserve"> PAGEREF _Toc31069 \h </w:instrText>
        </w:r>
        <w:r>
          <w:fldChar w:fldCharType="separate"/>
        </w:r>
        <w:r>
          <w:t>6</w:t>
        </w:r>
        <w:r>
          <w:fldChar w:fldCharType="end"/>
        </w:r>
      </w:hyperlink>
    </w:p>
    <w:p>
      <w:pPr>
        <w:pStyle w:val="TOC2"/>
        <w:tabs>
          <w:tab w:val="right" w:leader="dot" w:pos="8306"/>
        </w:tabs>
      </w:pPr>
      <w:hyperlink w:anchor="_Toc29932" w:history="1">
        <w:r>
          <w:rPr>
            <w:rFonts w:ascii="仿宋" w:eastAsia="仿宋" w:hAnsi="仿宋" w:cs="仿宋" w:hint="eastAsia"/>
            <w:lang w:eastAsia="zh-CN"/>
          </w:rPr>
          <w:t>(三)、绩效评估周期</w:t>
        </w:r>
        <w:r>
          <w:tab/>
        </w:r>
        <w:r>
          <w:fldChar w:fldCharType="begin"/>
        </w:r>
        <w:r>
          <w:instrText xml:space="preserve"> PAGEREF _Toc29932 \h </w:instrText>
        </w:r>
        <w:r>
          <w:fldChar w:fldCharType="separate"/>
        </w:r>
        <w:r>
          <w:t>7</w:t>
        </w:r>
        <w:r>
          <w:fldChar w:fldCharType="end"/>
        </w:r>
      </w:hyperlink>
    </w:p>
    <w:p>
      <w:pPr>
        <w:pStyle w:val="TOC1"/>
        <w:tabs>
          <w:tab w:val="right" w:leader="dot" w:pos="8306"/>
        </w:tabs>
      </w:pPr>
      <w:hyperlink w:anchor="_Toc14824" w:history="1">
        <w:r>
          <w:rPr>
            <w:rFonts w:ascii="仿宋" w:eastAsia="仿宋" w:hAnsi="仿宋" w:cs="仿宋" w:hint="eastAsia"/>
            <w:lang w:eastAsia="zh-CN"/>
          </w:rPr>
          <w:t>三、特种用途飞机项目可持续发展</w:t>
        </w:r>
        <w:r>
          <w:tab/>
        </w:r>
        <w:r>
          <w:fldChar w:fldCharType="begin"/>
        </w:r>
        <w:r>
          <w:instrText xml:space="preserve"> PAGEREF _Toc14824 \h </w:instrText>
        </w:r>
        <w:r>
          <w:fldChar w:fldCharType="separate"/>
        </w:r>
        <w:r>
          <w:t>8</w:t>
        </w:r>
        <w:r>
          <w:fldChar w:fldCharType="end"/>
        </w:r>
      </w:hyperlink>
    </w:p>
    <w:p>
      <w:pPr>
        <w:pStyle w:val="TOC2"/>
        <w:tabs>
          <w:tab w:val="right" w:leader="dot" w:pos="8306"/>
        </w:tabs>
      </w:pPr>
      <w:hyperlink w:anchor="_Toc31597" w:history="1">
        <w:r>
          <w:rPr>
            <w:rFonts w:ascii="仿宋" w:eastAsia="仿宋" w:hAnsi="仿宋" w:cs="仿宋" w:hint="eastAsia"/>
            <w:lang w:eastAsia="zh-CN"/>
          </w:rPr>
          <w:t>(一)、可持续战略与实践</w:t>
        </w:r>
        <w:r>
          <w:tab/>
        </w:r>
        <w:r>
          <w:fldChar w:fldCharType="begin"/>
        </w:r>
        <w:r>
          <w:instrText xml:space="preserve"> PAGEREF _Toc31597 \h </w:instrText>
        </w:r>
        <w:r>
          <w:fldChar w:fldCharType="separate"/>
        </w:r>
        <w:r>
          <w:t>8</w:t>
        </w:r>
        <w:r>
          <w:fldChar w:fldCharType="end"/>
        </w:r>
      </w:hyperlink>
    </w:p>
    <w:p>
      <w:pPr>
        <w:pStyle w:val="TOC2"/>
        <w:tabs>
          <w:tab w:val="right" w:leader="dot" w:pos="8306"/>
        </w:tabs>
      </w:pPr>
      <w:hyperlink w:anchor="_Toc7967" w:history="1">
        <w:r>
          <w:rPr>
            <w:rFonts w:ascii="仿宋" w:eastAsia="仿宋" w:hAnsi="仿宋" w:cs="仿宋" w:hint="eastAsia"/>
            <w:lang w:eastAsia="zh-CN"/>
          </w:rPr>
          <w:t>(二)、环保与社会责任</w:t>
        </w:r>
        <w:r>
          <w:tab/>
        </w:r>
        <w:r>
          <w:fldChar w:fldCharType="begin"/>
        </w:r>
        <w:r>
          <w:instrText xml:space="preserve"> PAGEREF _Toc7967 \h </w:instrText>
        </w:r>
        <w:r>
          <w:fldChar w:fldCharType="separate"/>
        </w:r>
        <w:r>
          <w:t>9</w:t>
        </w:r>
        <w:r>
          <w:fldChar w:fldCharType="end"/>
        </w:r>
      </w:hyperlink>
    </w:p>
    <w:p>
      <w:pPr>
        <w:pStyle w:val="TOC1"/>
        <w:tabs>
          <w:tab w:val="right" w:leader="dot" w:pos="8306"/>
        </w:tabs>
      </w:pPr>
      <w:hyperlink w:anchor="_Toc28217" w:history="1">
        <w:r>
          <w:rPr>
            <w:rFonts w:ascii="仿宋" w:eastAsia="仿宋" w:hAnsi="仿宋" w:cs="仿宋" w:hint="eastAsia"/>
            <w:lang w:eastAsia="zh-CN"/>
          </w:rPr>
          <w:t>四、特种用途飞机项目选址可行性分析</w:t>
        </w:r>
        <w:r>
          <w:tab/>
        </w:r>
        <w:r>
          <w:fldChar w:fldCharType="begin"/>
        </w:r>
        <w:r>
          <w:instrText xml:space="preserve"> PAGEREF _Toc28217 \h </w:instrText>
        </w:r>
        <w:r>
          <w:fldChar w:fldCharType="separate"/>
        </w:r>
        <w:r>
          <w:t>10</w:t>
        </w:r>
        <w:r>
          <w:fldChar w:fldCharType="end"/>
        </w:r>
      </w:hyperlink>
    </w:p>
    <w:p>
      <w:pPr>
        <w:pStyle w:val="TOC2"/>
        <w:tabs>
          <w:tab w:val="right" w:leader="dot" w:pos="8306"/>
        </w:tabs>
      </w:pPr>
      <w:hyperlink w:anchor="_Toc14730" w:history="1">
        <w:r>
          <w:rPr>
            <w:rFonts w:ascii="仿宋" w:eastAsia="仿宋" w:hAnsi="仿宋" w:cs="仿宋" w:hint="eastAsia"/>
            <w:lang w:eastAsia="zh-CN"/>
          </w:rPr>
          <w:t>(一)、特种用途飞机项目选址</w:t>
        </w:r>
        <w:r>
          <w:tab/>
        </w:r>
        <w:r>
          <w:fldChar w:fldCharType="begin"/>
        </w:r>
        <w:r>
          <w:instrText xml:space="preserve"> PAGEREF _Toc14730 \h </w:instrText>
        </w:r>
        <w:r>
          <w:fldChar w:fldCharType="separate"/>
        </w:r>
        <w:r>
          <w:t>10</w:t>
        </w:r>
        <w:r>
          <w:fldChar w:fldCharType="end"/>
        </w:r>
      </w:hyperlink>
    </w:p>
    <w:p>
      <w:pPr>
        <w:pStyle w:val="TOC2"/>
        <w:tabs>
          <w:tab w:val="right" w:leader="dot" w:pos="8306"/>
        </w:tabs>
      </w:pPr>
      <w:hyperlink w:anchor="_Toc14377" w:history="1">
        <w:r>
          <w:rPr>
            <w:rFonts w:ascii="仿宋" w:eastAsia="仿宋" w:hAnsi="仿宋" w:cs="仿宋" w:hint="eastAsia"/>
            <w:lang w:eastAsia="zh-CN"/>
          </w:rPr>
          <w:t>(二)、用地控制指标</w:t>
        </w:r>
        <w:r>
          <w:tab/>
        </w:r>
        <w:r>
          <w:fldChar w:fldCharType="begin"/>
        </w:r>
        <w:r>
          <w:instrText xml:space="preserve"> PAGEREF _Toc14377 \h </w:instrText>
        </w:r>
        <w:r>
          <w:fldChar w:fldCharType="separate"/>
        </w:r>
        <w:r>
          <w:t>10</w:t>
        </w:r>
        <w:r>
          <w:fldChar w:fldCharType="end"/>
        </w:r>
      </w:hyperlink>
    </w:p>
    <w:p>
      <w:pPr>
        <w:pStyle w:val="TOC2"/>
        <w:tabs>
          <w:tab w:val="right" w:leader="dot" w:pos="8306"/>
        </w:tabs>
      </w:pPr>
      <w:hyperlink w:anchor="_Toc15177" w:history="1">
        <w:r>
          <w:rPr>
            <w:rFonts w:ascii="仿宋" w:eastAsia="仿宋" w:hAnsi="仿宋" w:cs="仿宋" w:hint="eastAsia"/>
            <w:lang w:eastAsia="zh-CN"/>
          </w:rPr>
          <w:t>(三)、节约用地措施</w:t>
        </w:r>
        <w:r>
          <w:tab/>
        </w:r>
        <w:r>
          <w:fldChar w:fldCharType="begin"/>
        </w:r>
        <w:r>
          <w:instrText xml:space="preserve"> PAGEREF _Toc15177 \h </w:instrText>
        </w:r>
        <w:r>
          <w:fldChar w:fldCharType="separate"/>
        </w:r>
        <w:r>
          <w:t>12</w:t>
        </w:r>
        <w:r>
          <w:fldChar w:fldCharType="end"/>
        </w:r>
      </w:hyperlink>
    </w:p>
    <w:p>
      <w:pPr>
        <w:pStyle w:val="TOC2"/>
        <w:tabs>
          <w:tab w:val="right" w:leader="dot" w:pos="8306"/>
        </w:tabs>
      </w:pPr>
      <w:hyperlink w:anchor="_Toc4831" w:history="1">
        <w:r>
          <w:rPr>
            <w:rFonts w:ascii="仿宋" w:eastAsia="仿宋" w:hAnsi="仿宋" w:cs="仿宋" w:hint="eastAsia"/>
            <w:lang w:eastAsia="zh-CN"/>
          </w:rPr>
          <w:t>(四)、总图布置方案</w:t>
        </w:r>
        <w:r>
          <w:tab/>
        </w:r>
        <w:r>
          <w:fldChar w:fldCharType="begin"/>
        </w:r>
        <w:r>
          <w:instrText xml:space="preserve"> PAGEREF _Toc4831 \h </w:instrText>
        </w:r>
        <w:r>
          <w:fldChar w:fldCharType="separate"/>
        </w:r>
        <w:r>
          <w:t>13</w:t>
        </w:r>
        <w:r>
          <w:fldChar w:fldCharType="end"/>
        </w:r>
      </w:hyperlink>
    </w:p>
    <w:p>
      <w:pPr>
        <w:pStyle w:val="TOC2"/>
        <w:tabs>
          <w:tab w:val="right" w:leader="dot" w:pos="8306"/>
        </w:tabs>
      </w:pPr>
      <w:hyperlink w:anchor="_Toc3953" w:history="1">
        <w:r>
          <w:rPr>
            <w:rFonts w:ascii="仿宋" w:eastAsia="仿宋" w:hAnsi="仿宋" w:cs="仿宋" w:hint="eastAsia"/>
            <w:lang w:eastAsia="zh-CN"/>
          </w:rPr>
          <w:t>(五)、选址综合评价</w:t>
        </w:r>
        <w:r>
          <w:tab/>
        </w:r>
        <w:r>
          <w:fldChar w:fldCharType="begin"/>
        </w:r>
        <w:r>
          <w:instrText xml:space="preserve"> PAGEREF _Toc3953 \h </w:instrText>
        </w:r>
        <w:r>
          <w:fldChar w:fldCharType="separate"/>
        </w:r>
        <w:r>
          <w:t>14</w:t>
        </w:r>
        <w:r>
          <w:fldChar w:fldCharType="end"/>
        </w:r>
      </w:hyperlink>
    </w:p>
    <w:p>
      <w:pPr>
        <w:pStyle w:val="TOC1"/>
        <w:tabs>
          <w:tab w:val="right" w:leader="dot" w:pos="8306"/>
        </w:tabs>
      </w:pPr>
      <w:hyperlink w:anchor="_Toc23853" w:history="1">
        <w:r>
          <w:rPr>
            <w:rFonts w:ascii="仿宋" w:eastAsia="仿宋" w:hAnsi="仿宋" w:cs="仿宋" w:hint="eastAsia"/>
            <w:lang w:eastAsia="zh-CN"/>
          </w:rPr>
          <w:t>五、工艺说明</w:t>
        </w:r>
        <w:r>
          <w:tab/>
        </w:r>
        <w:r>
          <w:fldChar w:fldCharType="begin"/>
        </w:r>
        <w:r>
          <w:instrText xml:space="preserve"> PAGEREF _Toc23853 \h </w:instrText>
        </w:r>
        <w:r>
          <w:fldChar w:fldCharType="separate"/>
        </w:r>
        <w:r>
          <w:t>15</w:t>
        </w:r>
        <w:r>
          <w:fldChar w:fldCharType="end"/>
        </w:r>
      </w:hyperlink>
    </w:p>
    <w:p>
      <w:pPr>
        <w:pStyle w:val="TOC2"/>
        <w:tabs>
          <w:tab w:val="right" w:leader="dot" w:pos="8306"/>
        </w:tabs>
      </w:pPr>
      <w:hyperlink w:anchor="_Toc338" w:history="1">
        <w:r>
          <w:rPr>
            <w:rFonts w:ascii="仿宋" w:eastAsia="仿宋" w:hAnsi="仿宋" w:cs="仿宋" w:hint="eastAsia"/>
            <w:lang w:eastAsia="zh-CN"/>
          </w:rPr>
          <w:t>(一)、技术管理特点</w:t>
        </w:r>
        <w:r>
          <w:tab/>
        </w:r>
        <w:r>
          <w:fldChar w:fldCharType="begin"/>
        </w:r>
        <w:r>
          <w:instrText xml:space="preserve"> PAGEREF _Toc338 \h </w:instrText>
        </w:r>
        <w:r>
          <w:fldChar w:fldCharType="separate"/>
        </w:r>
        <w:r>
          <w:t>15</w:t>
        </w:r>
        <w:r>
          <w:fldChar w:fldCharType="end"/>
        </w:r>
      </w:hyperlink>
    </w:p>
    <w:p>
      <w:pPr>
        <w:pStyle w:val="TOC2"/>
        <w:tabs>
          <w:tab w:val="right" w:leader="dot" w:pos="8306"/>
        </w:tabs>
      </w:pPr>
      <w:hyperlink w:anchor="_Toc9671" w:history="1">
        <w:r>
          <w:rPr>
            <w:rFonts w:ascii="仿宋" w:eastAsia="仿宋" w:hAnsi="仿宋" w:cs="仿宋" w:hint="eastAsia"/>
            <w:lang w:eastAsia="zh-CN"/>
          </w:rPr>
          <w:t>(二)、特种用途飞机项目工艺技术设计方案</w:t>
        </w:r>
        <w:r>
          <w:tab/>
        </w:r>
        <w:r>
          <w:fldChar w:fldCharType="begin"/>
        </w:r>
        <w:r>
          <w:instrText xml:space="preserve"> PAGEREF _Toc9671 \h </w:instrText>
        </w:r>
        <w:r>
          <w:fldChar w:fldCharType="separate"/>
        </w:r>
        <w:r>
          <w:t>16</w:t>
        </w:r>
        <w:r>
          <w:fldChar w:fldCharType="end"/>
        </w:r>
      </w:hyperlink>
    </w:p>
    <w:p>
      <w:pPr>
        <w:pStyle w:val="TOC2"/>
        <w:tabs>
          <w:tab w:val="right" w:leader="dot" w:pos="8306"/>
        </w:tabs>
      </w:pPr>
      <w:hyperlink w:anchor="_Toc6894" w:history="1">
        <w:r>
          <w:rPr>
            <w:rFonts w:ascii="仿宋" w:eastAsia="仿宋" w:hAnsi="仿宋" w:cs="仿宋" w:hint="eastAsia"/>
            <w:lang w:eastAsia="zh-CN"/>
          </w:rPr>
          <w:t>(三)、设备选型方案</w:t>
        </w:r>
        <w:r>
          <w:tab/>
        </w:r>
        <w:r>
          <w:fldChar w:fldCharType="begin"/>
        </w:r>
        <w:r>
          <w:instrText xml:space="preserve"> PAGEREF _Toc6894 \h </w:instrText>
        </w:r>
        <w:r>
          <w:fldChar w:fldCharType="separate"/>
        </w:r>
        <w:r>
          <w:t>17</w:t>
        </w:r>
        <w:r>
          <w:fldChar w:fldCharType="end"/>
        </w:r>
      </w:hyperlink>
    </w:p>
    <w:p>
      <w:pPr>
        <w:pStyle w:val="TOC1"/>
        <w:tabs>
          <w:tab w:val="right" w:leader="dot" w:pos="8306"/>
        </w:tabs>
      </w:pPr>
      <w:hyperlink w:anchor="_Toc5209" w:history="1">
        <w:r>
          <w:rPr>
            <w:rFonts w:ascii="仿宋" w:eastAsia="仿宋" w:hAnsi="仿宋" w:cs="仿宋" w:hint="eastAsia"/>
            <w:lang w:eastAsia="zh-CN"/>
          </w:rPr>
          <w:t>六、特种用途飞机项目危机管理</w:t>
        </w:r>
        <w:r>
          <w:tab/>
        </w:r>
        <w:r>
          <w:fldChar w:fldCharType="begin"/>
        </w:r>
        <w:r>
          <w:instrText xml:space="preserve"> PAGEREF _Toc5209 \h </w:instrText>
        </w:r>
        <w:r>
          <w:fldChar w:fldCharType="separate"/>
        </w:r>
        <w:r>
          <w:t>19</w:t>
        </w:r>
        <w:r>
          <w:fldChar w:fldCharType="end"/>
        </w:r>
      </w:hyperlink>
    </w:p>
    <w:p>
      <w:pPr>
        <w:pStyle w:val="TOC2"/>
        <w:tabs>
          <w:tab w:val="right" w:leader="dot" w:pos="8306"/>
        </w:tabs>
      </w:pPr>
      <w:hyperlink w:anchor="_Toc23592" w:history="1">
        <w:r>
          <w:rPr>
            <w:rFonts w:ascii="仿宋" w:eastAsia="仿宋" w:hAnsi="仿宋" w:cs="仿宋" w:hint="eastAsia"/>
            <w:lang w:eastAsia="zh-CN"/>
          </w:rPr>
          <w:t>(一)、危机预警与识别</w:t>
        </w:r>
        <w:r>
          <w:tab/>
        </w:r>
        <w:r>
          <w:fldChar w:fldCharType="begin"/>
        </w:r>
        <w:r>
          <w:instrText xml:space="preserve"> PAGEREF _Toc23592 \h </w:instrText>
        </w:r>
        <w:r>
          <w:fldChar w:fldCharType="separate"/>
        </w:r>
        <w:r>
          <w:t>19</w:t>
        </w:r>
        <w:r>
          <w:fldChar w:fldCharType="end"/>
        </w:r>
      </w:hyperlink>
    </w:p>
    <w:p>
      <w:pPr>
        <w:pStyle w:val="TOC2"/>
        <w:tabs>
          <w:tab w:val="right" w:leader="dot" w:pos="8306"/>
        </w:tabs>
      </w:pPr>
      <w:hyperlink w:anchor="_Toc27769" w:history="1">
        <w:r>
          <w:rPr>
            <w:rFonts w:ascii="仿宋" w:eastAsia="仿宋" w:hAnsi="仿宋" w:cs="仿宋" w:hint="eastAsia"/>
            <w:lang w:eastAsia="zh-CN"/>
          </w:rPr>
          <w:t>(二)、危机应对与恢复</w:t>
        </w:r>
        <w:r>
          <w:tab/>
        </w:r>
        <w:r>
          <w:fldChar w:fldCharType="begin"/>
        </w:r>
        <w:r>
          <w:instrText xml:space="preserve"> PAGEREF _Toc27769 \h </w:instrText>
        </w:r>
        <w:r>
          <w:fldChar w:fldCharType="separate"/>
        </w:r>
        <w:r>
          <w:t>20</w:t>
        </w:r>
        <w:r>
          <w:fldChar w:fldCharType="end"/>
        </w:r>
      </w:hyperlink>
    </w:p>
    <w:p>
      <w:pPr>
        <w:pStyle w:val="TOC1"/>
        <w:tabs>
          <w:tab w:val="right" w:leader="dot" w:pos="8306"/>
        </w:tabs>
      </w:pPr>
      <w:hyperlink w:anchor="_Toc14456" w:history="1">
        <w:r>
          <w:rPr>
            <w:rFonts w:ascii="仿宋" w:eastAsia="仿宋" w:hAnsi="仿宋" w:cs="仿宋" w:hint="eastAsia"/>
            <w:lang w:eastAsia="zh-CN"/>
          </w:rPr>
          <w:t>七、特种用途飞机项目人力资源培养与发展</w:t>
        </w:r>
        <w:r>
          <w:tab/>
        </w:r>
        <w:r>
          <w:fldChar w:fldCharType="begin"/>
        </w:r>
        <w:r>
          <w:instrText xml:space="preserve"> PAGEREF _Toc14456 \h </w:instrText>
        </w:r>
        <w:r>
          <w:fldChar w:fldCharType="separate"/>
        </w:r>
        <w:r>
          <w:t>21</w:t>
        </w:r>
        <w:r>
          <w:fldChar w:fldCharType="end"/>
        </w:r>
      </w:hyperlink>
    </w:p>
    <w:p>
      <w:pPr>
        <w:pStyle w:val="TOC2"/>
        <w:tabs>
          <w:tab w:val="right" w:leader="dot" w:pos="8306"/>
        </w:tabs>
      </w:pPr>
      <w:hyperlink w:anchor="_Toc276" w:history="1">
        <w:r>
          <w:rPr>
            <w:rFonts w:ascii="仿宋" w:eastAsia="仿宋" w:hAnsi="仿宋" w:cs="仿宋" w:hint="eastAsia"/>
            <w:lang w:eastAsia="zh-CN"/>
          </w:rPr>
          <w:t>(一)、人才需求与规划</w:t>
        </w:r>
        <w:r>
          <w:tab/>
        </w:r>
        <w:r>
          <w:fldChar w:fldCharType="begin"/>
        </w:r>
        <w:r>
          <w:instrText xml:space="preserve"> PAGEREF _Toc276 \h </w:instrText>
        </w:r>
        <w:r>
          <w:fldChar w:fldCharType="separate"/>
        </w:r>
        <w:r>
          <w:t>21</w:t>
        </w:r>
        <w:r>
          <w:fldChar w:fldCharType="end"/>
        </w:r>
      </w:hyperlink>
    </w:p>
    <w:p>
      <w:pPr>
        <w:pStyle w:val="TOC2"/>
        <w:tabs>
          <w:tab w:val="right" w:leader="dot" w:pos="8306"/>
        </w:tabs>
      </w:pPr>
      <w:hyperlink w:anchor="_Toc30499" w:history="1">
        <w:r>
          <w:rPr>
            <w:rFonts w:ascii="仿宋" w:eastAsia="仿宋" w:hAnsi="仿宋" w:cs="仿宋" w:hint="eastAsia"/>
            <w:lang w:eastAsia="zh-CN"/>
          </w:rPr>
          <w:t>(二)、培训与发展计划</w:t>
        </w:r>
        <w:r>
          <w:tab/>
        </w:r>
        <w:r>
          <w:fldChar w:fldCharType="begin"/>
        </w:r>
        <w:r>
          <w:instrText xml:space="preserve"> PAGEREF _Toc30499 \h </w:instrText>
        </w:r>
        <w:r>
          <w:fldChar w:fldCharType="separate"/>
        </w:r>
        <w:r>
          <w:t>22</w:t>
        </w:r>
        <w:r>
          <w:fldChar w:fldCharType="end"/>
        </w:r>
      </w:hyperlink>
    </w:p>
    <w:p>
      <w:pPr>
        <w:pStyle w:val="TOC1"/>
        <w:tabs>
          <w:tab w:val="right" w:leader="dot" w:pos="8306"/>
        </w:tabs>
      </w:pPr>
      <w:hyperlink w:anchor="_Toc25663" w:history="1">
        <w:r>
          <w:rPr>
            <w:rFonts w:ascii="仿宋" w:eastAsia="仿宋" w:hAnsi="仿宋" w:cs="仿宋" w:hint="eastAsia"/>
            <w:lang w:eastAsia="zh-CN"/>
          </w:rPr>
          <w:t>八、特种用途飞机项目创新与研发</w:t>
        </w:r>
        <w:r>
          <w:tab/>
        </w:r>
        <w:r>
          <w:fldChar w:fldCharType="begin"/>
        </w:r>
        <w:r>
          <w:instrText xml:space="preserve"> PAGEREF _Toc25663 \h </w:instrText>
        </w:r>
        <w:r>
          <w:fldChar w:fldCharType="separate"/>
        </w:r>
        <w:r>
          <w:t>22</w:t>
        </w:r>
        <w:r>
          <w:fldChar w:fldCharType="end"/>
        </w:r>
      </w:hyperlink>
    </w:p>
    <w:p>
      <w:pPr>
        <w:pStyle w:val="TOC2"/>
        <w:tabs>
          <w:tab w:val="right" w:leader="dot" w:pos="8306"/>
        </w:tabs>
      </w:pPr>
      <w:hyperlink w:anchor="_Toc12869" w:history="1">
        <w:r>
          <w:rPr>
            <w:rFonts w:ascii="仿宋" w:eastAsia="仿宋" w:hAnsi="仿宋" w:cs="仿宋" w:hint="eastAsia"/>
            <w:lang w:eastAsia="zh-CN"/>
          </w:rPr>
          <w:t>(一)、创新策略与方向</w:t>
        </w:r>
        <w:r>
          <w:tab/>
        </w:r>
        <w:r>
          <w:fldChar w:fldCharType="begin"/>
        </w:r>
        <w:r>
          <w:instrText xml:space="preserve"> PAGEREF _Toc12869 \h </w:instrText>
        </w:r>
        <w:r>
          <w:fldChar w:fldCharType="separate"/>
        </w:r>
        <w:r>
          <w:t>22</w:t>
        </w:r>
        <w:r>
          <w:fldChar w:fldCharType="end"/>
        </w:r>
      </w:hyperlink>
    </w:p>
    <w:p>
      <w:pPr>
        <w:pStyle w:val="TOC2"/>
        <w:tabs>
          <w:tab w:val="right" w:leader="dot" w:pos="8306"/>
        </w:tabs>
      </w:pPr>
      <w:hyperlink w:anchor="_Toc16020" w:history="1">
        <w:r>
          <w:rPr>
            <w:rFonts w:ascii="仿宋" w:eastAsia="仿宋" w:hAnsi="仿宋" w:cs="仿宋" w:hint="eastAsia"/>
            <w:lang w:eastAsia="zh-CN"/>
          </w:rPr>
          <w:t>(二)、研发规划与投入</w:t>
        </w:r>
        <w:r>
          <w:tab/>
        </w:r>
        <w:r>
          <w:fldChar w:fldCharType="begin"/>
        </w:r>
        <w:r>
          <w:instrText xml:space="preserve"> PAGEREF _Toc16020 \h </w:instrText>
        </w:r>
        <w:r>
          <w:fldChar w:fldCharType="separate"/>
        </w:r>
        <w:r>
          <w:t>24</w:t>
        </w:r>
        <w:r>
          <w:fldChar w:fldCharType="end"/>
        </w:r>
      </w:hyperlink>
    </w:p>
    <w:p>
      <w:pPr>
        <w:pStyle w:val="TOC1"/>
        <w:tabs>
          <w:tab w:val="right" w:leader="dot" w:pos="8306"/>
        </w:tabs>
      </w:pPr>
      <w:hyperlink w:anchor="_Toc21303" w:history="1">
        <w:r>
          <w:rPr>
            <w:rFonts w:ascii="仿宋" w:eastAsia="仿宋" w:hAnsi="仿宋" w:cs="仿宋" w:hint="eastAsia"/>
            <w:lang w:eastAsia="zh-CN"/>
          </w:rPr>
          <w:t>九、特种用途飞机项目经营效益</w:t>
        </w:r>
        <w:r>
          <w:tab/>
        </w:r>
        <w:r>
          <w:fldChar w:fldCharType="begin"/>
        </w:r>
        <w:r>
          <w:instrText xml:space="preserve"> PAGEREF _Toc21303 \h </w:instrText>
        </w:r>
        <w:r>
          <w:fldChar w:fldCharType="separate"/>
        </w:r>
        <w:r>
          <w:t>26</w:t>
        </w:r>
        <w:r>
          <w:fldChar w:fldCharType="end"/>
        </w:r>
      </w:hyperlink>
    </w:p>
    <w:p>
      <w:pPr>
        <w:pStyle w:val="TOC2"/>
        <w:tabs>
          <w:tab w:val="right" w:leader="dot" w:pos="8306"/>
        </w:tabs>
      </w:pPr>
      <w:hyperlink w:anchor="_Toc21127" w:history="1">
        <w:r>
          <w:rPr>
            <w:rFonts w:ascii="仿宋" w:eastAsia="仿宋" w:hAnsi="仿宋" w:cs="仿宋" w:hint="eastAsia"/>
            <w:lang w:eastAsia="zh-CN"/>
          </w:rPr>
          <w:t>(一)、经济评价财务测算</w:t>
        </w:r>
        <w:r>
          <w:tab/>
        </w:r>
        <w:r>
          <w:fldChar w:fldCharType="begin"/>
        </w:r>
        <w:r>
          <w:instrText xml:space="preserve"> PAGEREF _Toc21127 \h </w:instrText>
        </w:r>
        <w:r>
          <w:fldChar w:fldCharType="separate"/>
        </w:r>
        <w:r>
          <w:t>26</w:t>
        </w:r>
        <w:r>
          <w:fldChar w:fldCharType="end"/>
        </w:r>
      </w:hyperlink>
    </w:p>
    <w:p>
      <w:pPr>
        <w:pStyle w:val="TOC2"/>
        <w:tabs>
          <w:tab w:val="right" w:leader="dot" w:pos="8306"/>
        </w:tabs>
      </w:pPr>
      <w:hyperlink w:anchor="_Toc7959" w:history="1">
        <w:r>
          <w:rPr>
            <w:rFonts w:ascii="仿宋" w:eastAsia="仿宋" w:hAnsi="仿宋" w:cs="仿宋" w:hint="eastAsia"/>
            <w:lang w:eastAsia="zh-CN"/>
          </w:rPr>
          <w:t>(二)、特种用途飞机项目盈利能力分析</w:t>
        </w:r>
        <w:r>
          <w:tab/>
        </w:r>
        <w:r>
          <w:fldChar w:fldCharType="begin"/>
        </w:r>
        <w:r>
          <w:instrText xml:space="preserve"> PAGEREF _Toc7959 \h </w:instrText>
        </w:r>
        <w:r>
          <w:fldChar w:fldCharType="separate"/>
        </w:r>
        <w:r>
          <w:t>27</w:t>
        </w:r>
        <w:r>
          <w:fldChar w:fldCharType="end"/>
        </w:r>
      </w:hyperlink>
    </w:p>
    <w:p>
      <w:pPr>
        <w:pStyle w:val="TOC1"/>
        <w:tabs>
          <w:tab w:val="right" w:leader="dot" w:pos="8306"/>
        </w:tabs>
      </w:pPr>
      <w:hyperlink w:anchor="_Toc4954" w:history="1">
        <w:r>
          <w:rPr>
            <w:rFonts w:ascii="仿宋" w:eastAsia="仿宋" w:hAnsi="仿宋" w:cs="仿宋" w:hint="eastAsia"/>
            <w:lang w:eastAsia="zh-CN"/>
          </w:rPr>
          <w:t>十、特种用途飞机项目人力资源管理</w:t>
        </w:r>
        <w:r>
          <w:tab/>
        </w:r>
        <w:r>
          <w:fldChar w:fldCharType="begin"/>
        </w:r>
        <w:r>
          <w:instrText xml:space="preserve"> PAGEREF _Toc4954 \h </w:instrText>
        </w:r>
        <w:r>
          <w:fldChar w:fldCharType="separate"/>
        </w:r>
        <w:r>
          <w:t>28</w:t>
        </w:r>
        <w:r>
          <w:fldChar w:fldCharType="end"/>
        </w:r>
      </w:hyperlink>
    </w:p>
    <w:p>
      <w:pPr>
        <w:pStyle w:val="TOC2"/>
        <w:tabs>
          <w:tab w:val="right" w:leader="dot" w:pos="8306"/>
        </w:tabs>
      </w:pPr>
      <w:hyperlink w:anchor="_Toc15471" w:history="1">
        <w:r>
          <w:rPr>
            <w:rFonts w:ascii="仿宋" w:eastAsia="仿宋" w:hAnsi="仿宋" w:cs="仿宋" w:hint="eastAsia"/>
            <w:lang w:eastAsia="zh-CN"/>
          </w:rPr>
          <w:t>(一)、建立健全的预算管理制度</w:t>
        </w:r>
        <w:r>
          <w:tab/>
        </w:r>
        <w:r>
          <w:fldChar w:fldCharType="begin"/>
        </w:r>
        <w:r>
          <w:instrText xml:space="preserve"> PAGEREF _Toc15471 \h </w:instrText>
        </w:r>
        <w:r>
          <w:fldChar w:fldCharType="separate"/>
        </w:r>
        <w:r>
          <w:t>28</w:t>
        </w:r>
        <w:r>
          <w:fldChar w:fldCharType="end"/>
        </w:r>
      </w:hyperlink>
    </w:p>
    <w:p>
      <w:pPr>
        <w:pStyle w:val="TOC2"/>
        <w:tabs>
          <w:tab w:val="right" w:leader="dot" w:pos="8306"/>
        </w:tabs>
      </w:pPr>
      <w:hyperlink w:anchor="_Toc13450" w:history="1">
        <w:r>
          <w:rPr>
            <w:rFonts w:ascii="仿宋" w:eastAsia="仿宋" w:hAnsi="仿宋" w:cs="仿宋" w:hint="eastAsia"/>
            <w:lang w:eastAsia="zh-CN"/>
          </w:rPr>
          <w:t>(二)、加强资金流动监控</w:t>
        </w:r>
        <w:r>
          <w:tab/>
        </w:r>
        <w:r>
          <w:fldChar w:fldCharType="begin"/>
        </w:r>
        <w:r>
          <w:instrText xml:space="preserve"> PAGEREF _Toc13450 \h </w:instrText>
        </w:r>
        <w:r>
          <w:fldChar w:fldCharType="separate"/>
        </w:r>
        <w:r>
          <w:t>29</w:t>
        </w:r>
        <w:r>
          <w:fldChar w:fldCharType="end"/>
        </w:r>
      </w:hyperlink>
    </w:p>
    <w:p>
      <w:pPr>
        <w:pStyle w:val="TOC2"/>
        <w:tabs>
          <w:tab w:val="right" w:leader="dot" w:pos="8306"/>
        </w:tabs>
      </w:pPr>
      <w:hyperlink w:anchor="_Toc9049" w:history="1">
        <w:r>
          <w:rPr>
            <w:rFonts w:ascii="仿宋" w:eastAsia="仿宋" w:hAnsi="仿宋" w:cs="仿宋" w:hint="eastAsia"/>
            <w:lang w:eastAsia="zh-CN"/>
          </w:rPr>
          <w:t>(三)、制定完善的风险控制机制</w:t>
        </w:r>
        <w:r>
          <w:tab/>
        </w:r>
        <w:r>
          <w:fldChar w:fldCharType="begin"/>
        </w:r>
        <w:r>
          <w:instrText xml:space="preserve"> PAGEREF _Toc9049 \h </w:instrText>
        </w:r>
        <w:r>
          <w:fldChar w:fldCharType="separate"/>
        </w:r>
        <w:r>
          <w:t>30</w:t>
        </w:r>
        <w:r>
          <w:fldChar w:fldCharType="end"/>
        </w:r>
      </w:hyperlink>
    </w:p>
    <w:p>
      <w:pPr>
        <w:pStyle w:val="TOC2"/>
        <w:tabs>
          <w:tab w:val="right" w:leader="dot" w:pos="8306"/>
        </w:tabs>
      </w:pPr>
      <w:hyperlink w:anchor="_Toc32251" w:history="1">
        <w:r>
          <w:rPr>
            <w:rFonts w:ascii="仿宋" w:eastAsia="仿宋" w:hAnsi="仿宋" w:cs="仿宋" w:hint="eastAsia"/>
            <w:lang w:eastAsia="zh-CN"/>
          </w:rPr>
          <w:t>(四)、优化成本管理</w:t>
        </w:r>
        <w:r>
          <w:tab/>
        </w:r>
        <w:r>
          <w:fldChar w:fldCharType="begin"/>
        </w:r>
        <w:r>
          <w:instrText xml:space="preserve"> PAGEREF _Toc32251 \h </w:instrText>
        </w:r>
        <w:r>
          <w:fldChar w:fldCharType="separate"/>
        </w:r>
        <w:r>
          <w:t>32</w:t>
        </w:r>
        <w:r>
          <w:fldChar w:fldCharType="end"/>
        </w:r>
      </w:hyperlink>
    </w:p>
    <w:p>
      <w:pPr>
        <w:pStyle w:val="TOC1"/>
        <w:tabs>
          <w:tab w:val="right" w:leader="dot" w:pos="8306"/>
        </w:tabs>
      </w:pPr>
      <w:hyperlink w:anchor="_Toc13206" w:history="1">
        <w:r>
          <w:rPr>
            <w:rFonts w:ascii="仿宋" w:eastAsia="仿宋" w:hAnsi="仿宋" w:cs="仿宋" w:hint="eastAsia"/>
            <w:lang w:eastAsia="zh-CN"/>
          </w:rPr>
          <w:t>十一、特种用途飞机项目财务管理</w:t>
        </w:r>
        <w:r>
          <w:tab/>
        </w:r>
        <w:r>
          <w:fldChar w:fldCharType="begin"/>
        </w:r>
        <w:r>
          <w:instrText xml:space="preserve"> PAGEREF _Toc13206 \h </w:instrText>
        </w:r>
        <w:r>
          <w:fldChar w:fldCharType="separate"/>
        </w:r>
        <w:r>
          <w:t>33</w:t>
        </w:r>
        <w:r>
          <w:fldChar w:fldCharType="end"/>
        </w:r>
      </w:hyperlink>
    </w:p>
    <w:p>
      <w:pPr>
        <w:pStyle w:val="TOC2"/>
        <w:tabs>
          <w:tab w:val="right" w:leader="dot" w:pos="8306"/>
        </w:tabs>
      </w:pPr>
      <w:hyperlink w:anchor="_Toc21035" w:history="1">
        <w:r>
          <w:rPr>
            <w:rFonts w:ascii="仿宋" w:eastAsia="仿宋" w:hAnsi="仿宋" w:cs="仿宋" w:hint="eastAsia"/>
            <w:lang w:eastAsia="zh-CN"/>
          </w:rPr>
          <w:t>(一)、资金需求大</w:t>
        </w:r>
        <w:r>
          <w:tab/>
        </w:r>
        <w:r>
          <w:fldChar w:fldCharType="begin"/>
        </w:r>
        <w:r>
          <w:instrText xml:space="preserve"> PAGEREF _Toc21035 \h </w:instrText>
        </w:r>
        <w:r>
          <w:fldChar w:fldCharType="separate"/>
        </w:r>
        <w:r>
          <w:t>33</w:t>
        </w:r>
        <w:r>
          <w:fldChar w:fldCharType="end"/>
        </w:r>
      </w:hyperlink>
    </w:p>
    <w:p>
      <w:pPr>
        <w:pStyle w:val="TOC2"/>
        <w:tabs>
          <w:tab w:val="right" w:leader="dot" w:pos="8306"/>
        </w:tabs>
      </w:pPr>
      <w:hyperlink w:anchor="_Toc18538" w:history="1">
        <w:r>
          <w:rPr>
            <w:rFonts w:ascii="仿宋" w:eastAsia="仿宋" w:hAnsi="仿宋" w:cs="仿宋" w:hint="eastAsia"/>
            <w:lang w:eastAsia="zh-CN"/>
          </w:rPr>
          <w:t>(二)、研发周期长</w:t>
        </w:r>
        <w:r>
          <w:tab/>
        </w:r>
        <w:r>
          <w:fldChar w:fldCharType="begin"/>
        </w:r>
        <w:r>
          <w:instrText xml:space="preserve"> PAGEREF _Toc18538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50" w:history="1">
        <w:r>
          <w:rPr>
            <w:rFonts w:ascii="仿宋" w:eastAsia="仿宋" w:hAnsi="仿宋" w:cs="仿宋" w:hint="eastAsia"/>
            <w:lang w:eastAsia="zh-CN"/>
          </w:rPr>
          <w:t>(三)、市场风险大</w:t>
        </w:r>
        <w:r>
          <w:tab/>
        </w:r>
        <w:r>
          <w:fldChar w:fldCharType="begin"/>
        </w:r>
        <w:r>
          <w:instrText xml:space="preserve"> PAGEREF _Toc32550 \h </w:instrText>
        </w:r>
        <w:r>
          <w:fldChar w:fldCharType="separate"/>
        </w:r>
        <w:r>
          <w:t>36</w:t>
        </w:r>
        <w:r>
          <w:fldChar w:fldCharType="end"/>
        </w:r>
      </w:hyperlink>
    </w:p>
    <w:p>
      <w:pPr>
        <w:pStyle w:val="TOC2"/>
        <w:tabs>
          <w:tab w:val="right" w:leader="dot" w:pos="8306"/>
        </w:tabs>
      </w:pPr>
      <w:hyperlink w:anchor="_Toc8247" w:history="1">
        <w:r>
          <w:rPr>
            <w:rFonts w:ascii="仿宋" w:eastAsia="仿宋" w:hAnsi="仿宋" w:cs="仿宋" w:hint="eastAsia"/>
            <w:lang w:eastAsia="zh-CN"/>
          </w:rPr>
          <w:t>(四)、利润率高</w:t>
        </w:r>
        <w:r>
          <w:tab/>
        </w:r>
        <w:r>
          <w:fldChar w:fldCharType="begin"/>
        </w:r>
        <w:r>
          <w:instrText xml:space="preserve"> PAGEREF _Toc8247 \h </w:instrText>
        </w:r>
        <w:r>
          <w:fldChar w:fldCharType="separate"/>
        </w:r>
        <w:r>
          <w:t>38</w:t>
        </w:r>
        <w:r>
          <w:fldChar w:fldCharType="end"/>
        </w:r>
      </w:hyperlink>
    </w:p>
    <w:p>
      <w:pPr>
        <w:pStyle w:val="TOC1"/>
        <w:tabs>
          <w:tab w:val="right" w:leader="dot" w:pos="8306"/>
        </w:tabs>
      </w:pPr>
      <w:hyperlink w:anchor="_Toc30754" w:history="1">
        <w:r>
          <w:rPr>
            <w:rFonts w:ascii="仿宋" w:eastAsia="仿宋" w:hAnsi="仿宋" w:cs="仿宋" w:hint="eastAsia"/>
            <w:lang w:eastAsia="zh-CN"/>
          </w:rPr>
          <w:t>十二、特种用途飞机项目投资规划</w:t>
        </w:r>
        <w:r>
          <w:tab/>
        </w:r>
        <w:r>
          <w:fldChar w:fldCharType="begin"/>
        </w:r>
        <w:r>
          <w:instrText xml:space="preserve"> PAGEREF _Toc30754 \h </w:instrText>
        </w:r>
        <w:r>
          <w:fldChar w:fldCharType="separate"/>
        </w:r>
        <w:r>
          <w:t>40</w:t>
        </w:r>
        <w:r>
          <w:fldChar w:fldCharType="end"/>
        </w:r>
      </w:hyperlink>
    </w:p>
    <w:p>
      <w:pPr>
        <w:pStyle w:val="TOC2"/>
        <w:tabs>
          <w:tab w:val="right" w:leader="dot" w:pos="8306"/>
        </w:tabs>
      </w:pPr>
      <w:hyperlink w:anchor="_Toc24121" w:history="1">
        <w:r>
          <w:rPr>
            <w:rFonts w:ascii="仿宋" w:eastAsia="仿宋" w:hAnsi="仿宋" w:cs="仿宋" w:hint="eastAsia"/>
            <w:lang w:eastAsia="zh-CN"/>
          </w:rPr>
          <w:t>(一)、特种用途飞机项目总投资估算</w:t>
        </w:r>
        <w:r>
          <w:tab/>
        </w:r>
        <w:r>
          <w:fldChar w:fldCharType="begin"/>
        </w:r>
        <w:r>
          <w:instrText xml:space="preserve"> PAGEREF _Toc24121 \h </w:instrText>
        </w:r>
        <w:r>
          <w:fldChar w:fldCharType="separate"/>
        </w:r>
        <w:r>
          <w:t>40</w:t>
        </w:r>
        <w:r>
          <w:fldChar w:fldCharType="end"/>
        </w:r>
      </w:hyperlink>
    </w:p>
    <w:p>
      <w:pPr>
        <w:pStyle w:val="TOC2"/>
        <w:tabs>
          <w:tab w:val="right" w:leader="dot" w:pos="8306"/>
        </w:tabs>
      </w:pPr>
      <w:hyperlink w:anchor="_Toc17635" w:history="1">
        <w:r>
          <w:rPr>
            <w:rFonts w:ascii="仿宋" w:eastAsia="仿宋" w:hAnsi="仿宋" w:cs="仿宋" w:hint="eastAsia"/>
            <w:lang w:eastAsia="zh-CN"/>
          </w:rPr>
          <w:t>(二)、资金筹措</w:t>
        </w:r>
        <w:r>
          <w:tab/>
        </w:r>
        <w:r>
          <w:fldChar w:fldCharType="begin"/>
        </w:r>
        <w:r>
          <w:instrText xml:space="preserve"> PAGEREF _Toc17635 \h </w:instrText>
        </w:r>
        <w:r>
          <w:fldChar w:fldCharType="separate"/>
        </w:r>
        <w:r>
          <w:t>42</w:t>
        </w:r>
        <w:r>
          <w:fldChar w:fldCharType="end"/>
        </w:r>
      </w:hyperlink>
    </w:p>
    <w:p>
      <w:pPr>
        <w:pStyle w:val="TOC1"/>
        <w:tabs>
          <w:tab w:val="right" w:leader="dot" w:pos="8306"/>
        </w:tabs>
      </w:pPr>
      <w:hyperlink w:anchor="_Toc24265" w:history="1">
        <w:r>
          <w:rPr>
            <w:rFonts w:ascii="仿宋" w:eastAsia="仿宋" w:hAnsi="仿宋" w:cs="仿宋" w:hint="eastAsia"/>
            <w:lang w:eastAsia="zh-CN"/>
          </w:rPr>
          <w:t>十三、特种用途飞机项目工程方案分析</w:t>
        </w:r>
        <w:r>
          <w:tab/>
        </w:r>
        <w:r>
          <w:fldChar w:fldCharType="begin"/>
        </w:r>
        <w:r>
          <w:instrText xml:space="preserve"> PAGEREF _Toc24265 \h </w:instrText>
        </w:r>
        <w:r>
          <w:fldChar w:fldCharType="separate"/>
        </w:r>
        <w:r>
          <w:t>42</w:t>
        </w:r>
        <w:r>
          <w:fldChar w:fldCharType="end"/>
        </w:r>
      </w:hyperlink>
    </w:p>
    <w:p>
      <w:pPr>
        <w:pStyle w:val="TOC2"/>
        <w:tabs>
          <w:tab w:val="right" w:leader="dot" w:pos="8306"/>
        </w:tabs>
      </w:pPr>
      <w:hyperlink w:anchor="_Toc7513" w:history="1">
        <w:r>
          <w:rPr>
            <w:rFonts w:ascii="仿宋" w:eastAsia="仿宋" w:hAnsi="仿宋" w:cs="仿宋" w:hint="eastAsia"/>
            <w:lang w:eastAsia="zh-CN"/>
          </w:rPr>
          <w:t>(一)、建筑工程设计原则</w:t>
        </w:r>
        <w:r>
          <w:tab/>
        </w:r>
        <w:r>
          <w:fldChar w:fldCharType="begin"/>
        </w:r>
        <w:r>
          <w:instrText xml:space="preserve"> PAGEREF _Toc7513 \h </w:instrText>
        </w:r>
        <w:r>
          <w:fldChar w:fldCharType="separate"/>
        </w:r>
        <w:r>
          <w:t>42</w:t>
        </w:r>
        <w:r>
          <w:fldChar w:fldCharType="end"/>
        </w:r>
      </w:hyperlink>
    </w:p>
    <w:p>
      <w:pPr>
        <w:pStyle w:val="TOC2"/>
        <w:tabs>
          <w:tab w:val="right" w:leader="dot" w:pos="8306"/>
        </w:tabs>
      </w:pPr>
      <w:hyperlink w:anchor="_Toc6930" w:history="1">
        <w:r>
          <w:rPr>
            <w:rFonts w:ascii="仿宋" w:eastAsia="仿宋" w:hAnsi="仿宋" w:cs="仿宋" w:hint="eastAsia"/>
            <w:lang w:eastAsia="zh-CN"/>
          </w:rPr>
          <w:t>(二)、土建工程建设指标</w:t>
        </w:r>
        <w:r>
          <w:tab/>
        </w:r>
        <w:r>
          <w:fldChar w:fldCharType="begin"/>
        </w:r>
        <w:r>
          <w:instrText xml:space="preserve"> PAGEREF _Toc6930 \h </w:instrText>
        </w:r>
        <w:r>
          <w:fldChar w:fldCharType="separate"/>
        </w:r>
        <w:r>
          <w:t>46</w:t>
        </w:r>
        <w:r>
          <w:fldChar w:fldCharType="end"/>
        </w:r>
      </w:hyperlink>
    </w:p>
    <w:p>
      <w:pPr>
        <w:pStyle w:val="TOC1"/>
        <w:tabs>
          <w:tab w:val="right" w:leader="dot" w:pos="8306"/>
        </w:tabs>
      </w:pPr>
      <w:hyperlink w:anchor="_Toc6937" w:history="1">
        <w:r>
          <w:rPr>
            <w:rFonts w:ascii="仿宋" w:eastAsia="仿宋" w:hAnsi="仿宋" w:cs="仿宋" w:hint="eastAsia"/>
            <w:lang w:eastAsia="zh-CN"/>
          </w:rPr>
          <w:t>十四、特种用途飞机项目实施时间节点</w:t>
        </w:r>
        <w:r>
          <w:tab/>
        </w:r>
        <w:r>
          <w:fldChar w:fldCharType="begin"/>
        </w:r>
        <w:r>
          <w:instrText xml:space="preserve"> PAGEREF _Toc6937 \h </w:instrText>
        </w:r>
        <w:r>
          <w:fldChar w:fldCharType="separate"/>
        </w:r>
        <w:r>
          <w:t>47</w:t>
        </w:r>
        <w:r>
          <w:fldChar w:fldCharType="end"/>
        </w:r>
      </w:hyperlink>
    </w:p>
    <w:p>
      <w:pPr>
        <w:pStyle w:val="TOC2"/>
        <w:tabs>
          <w:tab w:val="right" w:leader="dot" w:pos="8306"/>
        </w:tabs>
      </w:pPr>
      <w:hyperlink w:anchor="_Toc32547" w:history="1">
        <w:r>
          <w:rPr>
            <w:rFonts w:ascii="仿宋" w:eastAsia="仿宋" w:hAnsi="仿宋" w:cs="仿宋" w:hint="eastAsia"/>
            <w:lang w:eastAsia="zh-CN"/>
          </w:rPr>
          <w:t>(一)、特种用途飞机项目启动阶段时间节点</w:t>
        </w:r>
        <w:r>
          <w:tab/>
        </w:r>
        <w:r>
          <w:fldChar w:fldCharType="begin"/>
        </w:r>
        <w:r>
          <w:instrText xml:space="preserve"> PAGEREF _Toc32547 \h </w:instrText>
        </w:r>
        <w:r>
          <w:fldChar w:fldCharType="separate"/>
        </w:r>
        <w:r>
          <w:t>47</w:t>
        </w:r>
        <w:r>
          <w:fldChar w:fldCharType="end"/>
        </w:r>
      </w:hyperlink>
    </w:p>
    <w:p>
      <w:pPr>
        <w:pStyle w:val="TOC2"/>
        <w:tabs>
          <w:tab w:val="right" w:leader="dot" w:pos="8306"/>
        </w:tabs>
      </w:pPr>
      <w:hyperlink w:anchor="_Toc30614" w:history="1">
        <w:r>
          <w:rPr>
            <w:rFonts w:ascii="仿宋" w:eastAsia="仿宋" w:hAnsi="仿宋" w:cs="仿宋" w:hint="eastAsia"/>
            <w:lang w:eastAsia="zh-CN"/>
          </w:rPr>
          <w:t>(二)、特种用途飞机项目执行阶段时间节点</w:t>
        </w:r>
        <w:r>
          <w:tab/>
        </w:r>
        <w:r>
          <w:fldChar w:fldCharType="begin"/>
        </w:r>
        <w:r>
          <w:instrText xml:space="preserve"> PAGEREF _Toc30614 \h </w:instrText>
        </w:r>
        <w:r>
          <w:fldChar w:fldCharType="separate"/>
        </w:r>
        <w:r>
          <w:t>49</w:t>
        </w:r>
        <w:r>
          <w:fldChar w:fldCharType="end"/>
        </w:r>
      </w:hyperlink>
    </w:p>
    <w:p>
      <w:pPr>
        <w:pStyle w:val="TOC2"/>
        <w:tabs>
          <w:tab w:val="right" w:leader="dot" w:pos="8306"/>
        </w:tabs>
      </w:pPr>
      <w:hyperlink w:anchor="_Toc28087" w:history="1">
        <w:r>
          <w:rPr>
            <w:rFonts w:ascii="仿宋" w:eastAsia="仿宋" w:hAnsi="仿宋" w:cs="仿宋" w:hint="eastAsia"/>
            <w:lang w:eastAsia="zh-CN"/>
          </w:rPr>
          <w:t>(三)、特种用途飞机项目完成阶段时间节点</w:t>
        </w:r>
        <w:r>
          <w:tab/>
        </w:r>
        <w:r>
          <w:fldChar w:fldCharType="begin"/>
        </w:r>
        <w:r>
          <w:instrText xml:space="preserve"> PAGEREF _Toc28087 \h </w:instrText>
        </w:r>
        <w:r>
          <w:fldChar w:fldCharType="separate"/>
        </w:r>
        <w:r>
          <w:t>50</w:t>
        </w:r>
        <w:r>
          <w:fldChar w:fldCharType="end"/>
        </w:r>
      </w:hyperlink>
    </w:p>
    <w:p>
      <w:pPr>
        <w:pStyle w:val="TOC1"/>
        <w:tabs>
          <w:tab w:val="right" w:leader="dot" w:pos="8306"/>
        </w:tabs>
      </w:pPr>
      <w:hyperlink w:anchor="_Toc17747" w:history="1">
        <w:r>
          <w:rPr>
            <w:rFonts w:ascii="仿宋" w:eastAsia="仿宋" w:hAnsi="仿宋" w:cs="仿宋" w:hint="eastAsia"/>
            <w:lang w:eastAsia="zh-CN"/>
          </w:rPr>
          <w:t>十五、特种用途飞机项目实施保障措施</w:t>
        </w:r>
        <w:r>
          <w:tab/>
        </w:r>
        <w:r>
          <w:fldChar w:fldCharType="begin"/>
        </w:r>
        <w:r>
          <w:instrText xml:space="preserve"> PAGEREF _Toc17747 \h </w:instrText>
        </w:r>
        <w:r>
          <w:fldChar w:fldCharType="separate"/>
        </w:r>
        <w:r>
          <w:t>51</w:t>
        </w:r>
        <w:r>
          <w:fldChar w:fldCharType="end"/>
        </w:r>
      </w:hyperlink>
    </w:p>
    <w:p>
      <w:pPr>
        <w:pStyle w:val="TOC2"/>
        <w:tabs>
          <w:tab w:val="right" w:leader="dot" w:pos="8306"/>
        </w:tabs>
      </w:pPr>
      <w:hyperlink w:anchor="_Toc18230" w:history="1">
        <w:r>
          <w:rPr>
            <w:rFonts w:ascii="仿宋" w:eastAsia="仿宋" w:hAnsi="仿宋" w:cs="仿宋" w:hint="eastAsia"/>
            <w:lang w:eastAsia="zh-CN"/>
          </w:rPr>
          <w:t>(一)、特种用途飞机项目实施保障机制</w:t>
        </w:r>
        <w:r>
          <w:tab/>
        </w:r>
        <w:r>
          <w:fldChar w:fldCharType="begin"/>
        </w:r>
        <w:r>
          <w:instrText xml:space="preserve"> PAGEREF _Toc18230 \h </w:instrText>
        </w:r>
        <w:r>
          <w:fldChar w:fldCharType="separate"/>
        </w:r>
        <w:r>
          <w:t>51</w:t>
        </w:r>
        <w:r>
          <w:fldChar w:fldCharType="end"/>
        </w:r>
      </w:hyperlink>
    </w:p>
    <w:p>
      <w:pPr>
        <w:pStyle w:val="TOC2"/>
        <w:tabs>
          <w:tab w:val="right" w:leader="dot" w:pos="8306"/>
        </w:tabs>
      </w:pPr>
      <w:hyperlink w:anchor="_Toc17243" w:history="1">
        <w:r>
          <w:rPr>
            <w:rFonts w:ascii="仿宋" w:eastAsia="仿宋" w:hAnsi="仿宋" w:cs="仿宋" w:hint="eastAsia"/>
            <w:lang w:eastAsia="zh-CN"/>
          </w:rPr>
          <w:t>(二)、特种用途飞机项目法律合规要求</w:t>
        </w:r>
        <w:r>
          <w:tab/>
        </w:r>
        <w:r>
          <w:fldChar w:fldCharType="begin"/>
        </w:r>
        <w:r>
          <w:instrText xml:space="preserve"> PAGEREF _Toc17243 \h </w:instrText>
        </w:r>
        <w:r>
          <w:fldChar w:fldCharType="separate"/>
        </w:r>
        <w:r>
          <w:t>54</w:t>
        </w:r>
        <w:r>
          <w:fldChar w:fldCharType="end"/>
        </w:r>
      </w:hyperlink>
    </w:p>
    <w:p>
      <w:pPr>
        <w:pStyle w:val="TOC2"/>
        <w:tabs>
          <w:tab w:val="right" w:leader="dot" w:pos="8306"/>
        </w:tabs>
      </w:pPr>
      <w:hyperlink w:anchor="_Toc13747" w:history="1">
        <w:r>
          <w:rPr>
            <w:rFonts w:ascii="仿宋" w:eastAsia="仿宋" w:hAnsi="仿宋" w:cs="仿宋" w:hint="eastAsia"/>
            <w:lang w:eastAsia="zh-CN"/>
          </w:rPr>
          <w:t>(三)、特种用途飞机项目合同管理与法律事务</w:t>
        </w:r>
        <w:r>
          <w:tab/>
        </w:r>
        <w:r>
          <w:fldChar w:fldCharType="begin"/>
        </w:r>
        <w:r>
          <w:instrText xml:space="preserve"> PAGEREF _Toc13747 \h </w:instrText>
        </w:r>
        <w:r>
          <w:fldChar w:fldCharType="separate"/>
        </w:r>
        <w:r>
          <w:t>59</w:t>
        </w:r>
        <w:r>
          <w:fldChar w:fldCharType="end"/>
        </w:r>
      </w:hyperlink>
    </w:p>
    <w:p>
      <w:pPr>
        <w:pStyle w:val="TOC2"/>
        <w:tabs>
          <w:tab w:val="right" w:leader="dot" w:pos="8306"/>
        </w:tabs>
      </w:pPr>
      <w:hyperlink w:anchor="_Toc9667" w:history="1">
        <w:r>
          <w:rPr>
            <w:rFonts w:ascii="仿宋" w:eastAsia="仿宋" w:hAnsi="仿宋" w:cs="仿宋" w:hint="eastAsia"/>
            <w:lang w:eastAsia="zh-CN"/>
          </w:rPr>
          <w:t>(四)、特种用途飞机项目知识产权保护策略</w:t>
        </w:r>
        <w:r>
          <w:tab/>
        </w:r>
        <w:r>
          <w:fldChar w:fldCharType="begin"/>
        </w:r>
        <w:r>
          <w:instrText xml:space="preserve"> PAGEREF _Toc9667 \h </w:instrText>
        </w:r>
        <w:r>
          <w:fldChar w:fldCharType="separate"/>
        </w:r>
        <w:r>
          <w:t>65</w:t>
        </w:r>
        <w:r>
          <w:fldChar w:fldCharType="end"/>
        </w:r>
      </w:hyperlink>
    </w:p>
    <w:p>
      <w:pPr>
        <w:pStyle w:val="TOC1"/>
        <w:tabs>
          <w:tab w:val="right" w:leader="dot" w:pos="8306"/>
        </w:tabs>
      </w:pPr>
      <w:hyperlink w:anchor="_Toc19962" w:history="1">
        <w:r>
          <w:rPr>
            <w:rFonts w:ascii="仿宋" w:eastAsia="仿宋" w:hAnsi="仿宋" w:cs="仿宋" w:hint="eastAsia"/>
            <w:lang w:eastAsia="zh-CN"/>
          </w:rPr>
          <w:t>十六、营销与推广策略</w:t>
        </w:r>
        <w:r>
          <w:tab/>
        </w:r>
        <w:r>
          <w:fldChar w:fldCharType="begin"/>
        </w:r>
        <w:r>
          <w:instrText xml:space="preserve"> PAGEREF _Toc19962 \h </w:instrText>
        </w:r>
        <w:r>
          <w:fldChar w:fldCharType="separate"/>
        </w:r>
        <w:r>
          <w:t>67</w:t>
        </w:r>
        <w:r>
          <w:fldChar w:fldCharType="end"/>
        </w:r>
      </w:hyperlink>
    </w:p>
    <w:p>
      <w:pPr>
        <w:pStyle w:val="TOC2"/>
        <w:tabs>
          <w:tab w:val="right" w:leader="dot" w:pos="8306"/>
        </w:tabs>
      </w:pPr>
      <w:hyperlink w:anchor="_Toc17163" w:history="1">
        <w:r>
          <w:rPr>
            <w:rFonts w:ascii="仿宋" w:eastAsia="仿宋" w:hAnsi="仿宋" w:cs="仿宋" w:hint="eastAsia"/>
            <w:lang w:eastAsia="zh-CN"/>
          </w:rPr>
          <w:t>(一)、产品/服务定位与特点</w:t>
        </w:r>
        <w:r>
          <w:tab/>
        </w:r>
        <w:r>
          <w:fldChar w:fldCharType="begin"/>
        </w:r>
        <w:r>
          <w:instrText xml:space="preserve"> PAGEREF _Toc17163 \h </w:instrText>
        </w:r>
        <w:r>
          <w:fldChar w:fldCharType="separate"/>
        </w:r>
        <w:r>
          <w:t>67</w:t>
        </w:r>
        <w:r>
          <w:fldChar w:fldCharType="end"/>
        </w:r>
      </w:hyperlink>
    </w:p>
    <w:p>
      <w:pPr>
        <w:pStyle w:val="TOC2"/>
        <w:tabs>
          <w:tab w:val="right" w:leader="dot" w:pos="8306"/>
        </w:tabs>
      </w:pPr>
      <w:hyperlink w:anchor="_Toc21995" w:history="1">
        <w:r>
          <w:rPr>
            <w:rFonts w:ascii="仿宋" w:eastAsia="仿宋" w:hAnsi="仿宋" w:cs="仿宋" w:hint="eastAsia"/>
            <w:lang w:eastAsia="zh-CN"/>
          </w:rPr>
          <w:t>(二)、市场定位与竞争分析</w:t>
        </w:r>
        <w:r>
          <w:tab/>
        </w:r>
        <w:r>
          <w:fldChar w:fldCharType="begin"/>
        </w:r>
        <w:r>
          <w:instrText xml:space="preserve"> PAGEREF _Toc21995 \h </w:instrText>
        </w:r>
        <w:r>
          <w:fldChar w:fldCharType="separate"/>
        </w:r>
        <w:r>
          <w:t>69</w:t>
        </w:r>
        <w:r>
          <w:fldChar w:fldCharType="end"/>
        </w:r>
      </w:hyperlink>
    </w:p>
    <w:p>
      <w:pPr>
        <w:pStyle w:val="TOC2"/>
        <w:tabs>
          <w:tab w:val="right" w:leader="dot" w:pos="8306"/>
        </w:tabs>
      </w:pPr>
      <w:hyperlink w:anchor="_Toc21896" w:history="1">
        <w:r>
          <w:rPr>
            <w:rFonts w:ascii="仿宋" w:eastAsia="仿宋" w:hAnsi="仿宋" w:cs="仿宋" w:hint="eastAsia"/>
            <w:lang w:eastAsia="zh-CN"/>
          </w:rPr>
          <w:t>(三)、营销渠道与策略</w:t>
        </w:r>
        <w:r>
          <w:tab/>
        </w:r>
        <w:r>
          <w:fldChar w:fldCharType="begin"/>
        </w:r>
        <w:r>
          <w:instrText xml:space="preserve"> PAGEREF _Toc21896 \h </w:instrText>
        </w:r>
        <w:r>
          <w:fldChar w:fldCharType="separate"/>
        </w:r>
        <w:r>
          <w:t>70</w:t>
        </w:r>
        <w:r>
          <w:fldChar w:fldCharType="end"/>
        </w:r>
      </w:hyperlink>
    </w:p>
    <w:p>
      <w:pPr>
        <w:pStyle w:val="TOC2"/>
        <w:tabs>
          <w:tab w:val="right" w:leader="dot" w:pos="8306"/>
        </w:tabs>
      </w:pPr>
      <w:hyperlink w:anchor="_Toc17065" w:history="1">
        <w:r>
          <w:rPr>
            <w:rFonts w:ascii="仿宋" w:eastAsia="仿宋" w:hAnsi="仿宋" w:cs="仿宋" w:hint="eastAsia"/>
            <w:lang w:eastAsia="zh-CN"/>
          </w:rPr>
          <w:t>(四)、推广与宣传活动</w:t>
        </w:r>
        <w:r>
          <w:tab/>
        </w:r>
        <w:r>
          <w:fldChar w:fldCharType="begin"/>
        </w:r>
        <w:r>
          <w:instrText xml:space="preserve"> PAGEREF _Toc17065 \h </w:instrText>
        </w:r>
        <w:r>
          <w:fldChar w:fldCharType="separate"/>
        </w:r>
        <w:r>
          <w:t>71</w:t>
        </w:r>
        <w:r>
          <w:fldChar w:fldCharType="end"/>
        </w:r>
      </w:hyperlink>
    </w:p>
    <w:p>
      <w:pPr>
        <w:pStyle w:val="TOC1"/>
        <w:tabs>
          <w:tab w:val="right" w:leader="dot" w:pos="8306"/>
        </w:tabs>
      </w:pPr>
      <w:hyperlink w:anchor="_Toc14669" w:history="1">
        <w:r>
          <w:rPr>
            <w:rFonts w:ascii="仿宋" w:eastAsia="仿宋" w:hAnsi="仿宋" w:cs="仿宋" w:hint="eastAsia"/>
            <w:lang w:eastAsia="zh-CN"/>
          </w:rPr>
          <w:t>十七、特种用途飞机项目变更管理</w:t>
        </w:r>
        <w:r>
          <w:tab/>
        </w:r>
        <w:r>
          <w:fldChar w:fldCharType="begin"/>
        </w:r>
        <w:r>
          <w:instrText xml:space="preserve"> PAGEREF _Toc14669 \h </w:instrText>
        </w:r>
        <w:r>
          <w:fldChar w:fldCharType="separate"/>
        </w:r>
        <w:r>
          <w:t>76</w:t>
        </w:r>
        <w:r>
          <w:fldChar w:fldCharType="end"/>
        </w:r>
      </w:hyperlink>
    </w:p>
    <w:p>
      <w:pPr>
        <w:pStyle w:val="TOC2"/>
        <w:tabs>
          <w:tab w:val="right" w:leader="dot" w:pos="8306"/>
        </w:tabs>
      </w:pPr>
      <w:hyperlink w:anchor="_Toc21878" w:history="1">
        <w:r>
          <w:rPr>
            <w:rFonts w:ascii="仿宋" w:eastAsia="仿宋" w:hAnsi="仿宋" w:cs="仿宋" w:hint="eastAsia"/>
            <w:lang w:eastAsia="zh-CN"/>
          </w:rPr>
          <w:t>(一)、变更申请与评估</w:t>
        </w:r>
        <w:r>
          <w:tab/>
        </w:r>
        <w:r>
          <w:fldChar w:fldCharType="begin"/>
        </w:r>
        <w:r>
          <w:instrText xml:space="preserve"> PAGEREF _Toc21878 \h </w:instrText>
        </w:r>
        <w:r>
          <w:fldChar w:fldCharType="separate"/>
        </w:r>
        <w:r>
          <w:t>76</w:t>
        </w:r>
        <w:r>
          <w:fldChar w:fldCharType="end"/>
        </w:r>
      </w:hyperlink>
    </w:p>
    <w:p>
      <w:pPr>
        <w:pStyle w:val="TOC2"/>
        <w:tabs>
          <w:tab w:val="right" w:leader="dot" w:pos="8306"/>
        </w:tabs>
      </w:pPr>
      <w:hyperlink w:anchor="_Toc4652" w:history="1">
        <w:r>
          <w:rPr>
            <w:rFonts w:ascii="仿宋" w:eastAsia="仿宋" w:hAnsi="仿宋" w:cs="仿宋" w:hint="eastAsia"/>
            <w:lang w:eastAsia="zh-CN"/>
          </w:rPr>
          <w:t>(二)、变更实施与控制</w:t>
        </w:r>
        <w:r>
          <w:tab/>
        </w:r>
        <w:r>
          <w:fldChar w:fldCharType="begin"/>
        </w:r>
        <w:r>
          <w:instrText xml:space="preserve"> PAGEREF _Toc4652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7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626"/>
      <w:r>
        <w:rPr>
          <w:rFonts w:ascii="仿宋" w:eastAsia="仿宋" w:hAnsi="仿宋" w:cs="仿宋" w:hint="eastAsia"/>
          <w:sz w:val="28"/>
          <w:lang w:eastAsia="zh-CN"/>
        </w:rPr>
        <w:t>一、特种用途飞机项目建设单位说明</w:t>
      </w:r>
      <w:bookmarkEnd w:id="2"/>
    </w:p>
    <w:p>
      <w:pPr>
        <w:pStyle w:val="Heading2"/>
        <w:rPr>
          <w:rFonts w:ascii="仿宋" w:eastAsia="仿宋" w:hAnsi="仿宋" w:cs="仿宋" w:hint="eastAsia"/>
          <w:lang w:eastAsia="zh-CN"/>
        </w:rPr>
      </w:pPr>
      <w:bookmarkStart w:id="3" w:name="_Toc15696"/>
      <w:r>
        <w:rPr>
          <w:rFonts w:ascii="仿宋" w:eastAsia="仿宋" w:hAnsi="仿宋" w:cs="仿宋" w:hint="eastAsia"/>
          <w:lang w:eastAsia="zh-CN"/>
        </w:rPr>
        <w:t>(一)、特种用途飞机项目承办单位基本情况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862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特种用途飞机项目承办单位的XXXX，我们着眼于实现可持续的经济效益。通过技术创新和解决方案的提供，公司预计在特种用途飞机项目执行期间将获得可观的收入增长。这一收入来源主要包括特种用途飞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同时，我们注重成本控制和效率提升，以确保特种用途飞机项目的可持续盈利。透过精细的管理和资源优化，公司期望实现特种用途飞机项目利润最大化。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特种用途飞机项目实施进行全面的投资评估，包括特种用途飞机项目启动阶段的资金投入和后续运营成本。通过对特种用途飞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特种用途飞机项目实施过程中具备足够的资金流动性，公司将进行详尽的现金流分析。这包括资金需求的合理预测、特种用途飞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0737"/>
      <w:r>
        <w:rPr>
          <w:rFonts w:ascii="仿宋" w:eastAsia="仿宋" w:hAnsi="仿宋" w:cs="仿宋" w:hint="eastAsia"/>
          <w:sz w:val="28"/>
          <w:lang w:eastAsia="zh-CN"/>
        </w:rPr>
        <w:t>二、特种用途飞机项目绩效评估</w:t>
      </w:r>
      <w:bookmarkEnd w:id="5"/>
    </w:p>
    <w:p>
      <w:pPr>
        <w:pStyle w:val="Heading2"/>
        <w:rPr>
          <w:rFonts w:ascii="仿宋" w:eastAsia="仿宋" w:hAnsi="仿宋" w:cs="仿宋" w:hint="eastAsia"/>
          <w:lang w:eastAsia="zh-CN"/>
        </w:rPr>
      </w:pPr>
      <w:bookmarkStart w:id="6" w:name="_Toc18842"/>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特种用途飞机项目中，我们设计了一套全面的绩效评估指标，以确保特种用途飞机项目的可控和成功交付。这些指标跨足特种用途飞机项目目标、成本、进度和质量等多个维度，为我们提供了全面洞察特种用途飞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用途飞机项目目标达成率是我们关注的首要指标。我们设定了明确的目标，并通过定期监测和评估，迅速发现并应对潜在的目标偏差。这为特种用途飞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成本绩效是另一个核心关注点。通过实际成本与预算成本的对比分析，我们深入了解成本差异的原因，及时调整资源分配，保持特种用途飞机项目在经济效益方面的合理水平。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用途飞机项目进度作为关键的绩效指标之一，得到了精心的关注。我们制定了详细的特种用途飞机项目进度计划，并设立了进度符合度指标，确保实际进度与计划进度保持一致。这使我们能够快速发现和解决潜在的进度问题，保持特种用途飞机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特种用途飞机项目绩效的不可或缺的一环。我们引入了一系列的质量标准和客户满意度指标，以确保特种用途飞机项目交付的成果在质量上达到或超越预期水平。通过持续监测这些指标，我们努力提升特种用途飞机项目整体质量水平，为特种用途飞机项目的成功交付提供有力保障。通过这些科学且全面的绩效评估，我们能够更好地引导特种用途飞机项目的持续改进，确保特种用途飞机项目目标的顺利达成。</w:t>
      </w:r>
    </w:p>
    <w:p>
      <w:pPr>
        <w:pStyle w:val="Heading2"/>
        <w:ind w:firstLine="560" w:firstLineChars="200"/>
        <w:rPr>
          <w:rFonts w:ascii="仿宋" w:eastAsia="仿宋" w:hAnsi="仿宋" w:cs="仿宋" w:hint="eastAsia"/>
          <w:sz w:val="28"/>
          <w:lang w:eastAsia="zh-CN"/>
        </w:rPr>
      </w:pPr>
      <w:bookmarkStart w:id="7" w:name="_Toc31069"/>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绩效评估是特种用途飞机项目中的关键环节，为确保特种用途飞机项目达到预期目标，我们采用了多层次、多维度的绩效评估方法。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特种用途飞机项目的战略目标对齐，确保每个决策和行动都与特种用途飞机项目整体目标保持一致。团队会定期召开战略对齐会议，审视当前工作与特种用途飞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特种用途飞机项目进度、质量、成本和风险等方面。这些指标通过数据收集和分析，为特种用途飞机项目管理团队提供了客观的评估依据。例如，我们通过特种用途飞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绩效评估不仅仅停留在特种用途飞机项目内部，还考虑了特种用途飞机项目对外部环境的影响。我们定期进行干系人满意度调查，以了解各利益相关方对特种用途飞机项目的期望和满意度，并及时做出调整。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这种多层次、多角度的绩效评估方法，使得我们能够全面了解特种用途飞机项目的运行状态，及时做出调整，确保特种用途飞机项目在不断变化的环境中保持稳健前行。</w:t>
      </w:r>
    </w:p>
    <w:p>
      <w:pPr>
        <w:pStyle w:val="Heading2"/>
        <w:ind w:firstLine="560" w:firstLineChars="200"/>
        <w:rPr>
          <w:rFonts w:ascii="仿宋" w:eastAsia="仿宋" w:hAnsi="仿宋" w:cs="仿宋" w:hint="eastAsia"/>
          <w:sz w:val="28"/>
          <w:lang w:eastAsia="zh-CN"/>
        </w:rPr>
      </w:pPr>
      <w:bookmarkStart w:id="8" w:name="_Toc29932"/>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为了确保特种用途飞机项目的有效管理和不断优化，我们采用了精心设计的绩效评估周期。这个周期旨在实现灵活、实时和全面的评估，以适应特种用途飞机项目执行中的各种挑战。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特种用途飞机项目的不同需求，分为短期、中期和长期。短期评估关注每个迭代或工作周期，以及时发现和解决当前任务中的问题。中期评估涵盖几个迭代，深入了解整体特种用途飞机项目的趋势和性能。长期评估则着眼于整个特种用途飞机项目阶段，确保特种用途飞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特种用途飞机项目管理工具和协作平台，团队成员能够随时更新和分享特种用途飞机项目数据。这种实时性的反馈机制使我们能够及时察觉潜在问题，快速调整，保持特种用途飞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特种用途飞机项目的决策制定密不可分。每个周期的特种用途飞机项目回顾会议成为集体总结经验、识别问题深层次原因并找到创新解决方案的平台。这种定期的反思与调整机制使特种用途飞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4824"/>
      <w:r>
        <w:rPr>
          <w:rFonts w:ascii="仿宋" w:eastAsia="仿宋" w:hAnsi="仿宋" w:cs="仿宋" w:hint="eastAsia"/>
          <w:sz w:val="28"/>
          <w:lang w:eastAsia="zh-CN"/>
        </w:rPr>
        <w:t>三、特种用途飞机项目可持续发展</w:t>
      </w:r>
      <w:bookmarkEnd w:id="9"/>
    </w:p>
    <w:p>
      <w:pPr>
        <w:pStyle w:val="Heading2"/>
        <w:rPr>
          <w:rFonts w:ascii="仿宋" w:eastAsia="仿宋" w:hAnsi="仿宋" w:cs="仿宋" w:hint="eastAsia"/>
          <w:lang w:eastAsia="zh-CN"/>
        </w:rPr>
      </w:pPr>
      <w:bookmarkStart w:id="10" w:name="_Toc31597"/>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用途飞机项目中，特种用途飞机项目团队着眼于未来，明确了可持续发展的战略方向。制定的具体可持续发展目标包括降低资源使用、采用环保技术、最大化社会效益等。这一步骤不仅有助于特种用途飞机项目在环保和社会责任方面达到最高标准，也为未来提供了明确的指引，确保特种用途飞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可持续实践的融入特种用途飞机项目管理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实践已经贯穿于整个特种用途飞机项目管理周期。从特种用途飞机项目规划开始，特种用途飞机项目团队就考虑了环境和社会的因素。在执行阶段，特种用途飞机项目团队积极推动绿色技术的应用，优化资源利用。此外，关注员工的社会责任，通过培训和沟通活动提高员工对可持续发展的认知，使他们能够在日常工作中践行可持续实践。这些举措不仅为特种用途飞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7967"/>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扎根于特种用途飞机项目的可持续发展理念，我们深信环保与社会责任是特种用途飞机项目成功的关键支柱。在特种用途飞机项目的每一步，我们都致力于通过创新和实践，履行对环境和社会的坚定责任。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用途飞机项目团队通过引入先进的环保技术、建立高效的废物处理系统以及推动能源节约措施，积极履行环保责任。定期的环保监测和评估确保特种用途飞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用途飞机项目不仅致力于自身可持续发展，还注重对社会的回馈。通过支持社区特种用途飞机项目、参与慈善事业、提供培训机会等方式，特种用途飞机项目积极履行社会责任。与当地社区建立积极互动，关注员工的工作与生活平衡，以及员工的身心健康，是特种用途飞机项目在社会责任层面的关键举措。这样的实践不仅增强了特种用途飞机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2" w:name="_Toc28217"/>
      <w:r>
        <w:rPr>
          <w:rFonts w:ascii="仿宋" w:eastAsia="仿宋" w:hAnsi="仿宋" w:cs="仿宋" w:hint="eastAsia"/>
          <w:sz w:val="28"/>
          <w:lang w:eastAsia="zh-CN"/>
        </w:rPr>
        <w:t>四、特种用途飞机项目选址可行性分析</w:t>
      </w:r>
      <w:bookmarkEnd w:id="12"/>
    </w:p>
    <w:p>
      <w:pPr>
        <w:pStyle w:val="Heading2"/>
        <w:rPr>
          <w:rFonts w:ascii="仿宋" w:eastAsia="仿宋" w:hAnsi="仿宋" w:cs="仿宋" w:hint="eastAsia"/>
          <w:lang w:eastAsia="zh-CN"/>
        </w:rPr>
      </w:pPr>
      <w:bookmarkStart w:id="13" w:name="_Toc14730"/>
      <w:r>
        <w:rPr>
          <w:rFonts w:ascii="仿宋" w:eastAsia="仿宋" w:hAnsi="仿宋" w:cs="仿宋" w:hint="eastAsia"/>
          <w:lang w:eastAsia="zh-CN"/>
        </w:rPr>
        <w:t>(一)、特种用途飞机项目选址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该特种用途飞机项目选址位于XX省XX市XX区XXX街道</w:t>
      </w:r>
    </w:p>
    <w:p>
      <w:pPr>
        <w:pStyle w:val="Heading2"/>
        <w:ind w:firstLine="560" w:firstLineChars="200"/>
        <w:rPr>
          <w:rFonts w:ascii="仿宋" w:eastAsia="仿宋" w:hAnsi="仿宋" w:cs="仿宋" w:hint="eastAsia"/>
          <w:sz w:val="28"/>
          <w:lang w:eastAsia="zh-CN"/>
        </w:rPr>
      </w:pPr>
      <w:bookmarkStart w:id="14" w:name="_Toc14377"/>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特种用途飞机项目的征地面积将根据特种用途飞机项目的实际规模和需求进行精确规划。具体面积XXX平方米，旨在确保特种用途飞机项目不仅能够满足当前的发展需求，还能够预留空间以适应未来的扩展。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净用地面积是在征地面积基础上去除不可利用面积后的实际可开发用地。具体面积XXX平方米，考虑到环保、交通、安全等多方面因素，以确保特种用途飞机项目在整体利用效率上达到最优。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特种用途飞机项目计划建设的建筑总规模具体面积XXX平方米。这一规模的确定综合考虑了特种用途飞机项目的性质、规模，以及城市规划的相关要求，确保建筑布局与周边环境协调一致。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绿地率是特种用途飞机项目用地中被规划为绿地的比例。具体面积XXX平方米，旨在通过合理规划绿地，改善特种用途飞机项目周边环境，提升居民生活质量，并符合城市整体绿化规划。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容积率是用地上可以建设的建筑总体积与用地面积之比。具体面积XXX，通过合理的容积率规划，确保特种用途飞机项目建筑规模与周边环境和谐共生。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特种用途飞机项目选址与当地城市规划相一致，具体面积XXX平方米。通过与城市规划部门深入沟通，确保特种用途飞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特种用途飞机项目选址符合当地产业政策，具体面积XXX平方米。这包括特种用途飞机项目对当地经济的促进作用，以及对相关产业的带动效应，确保特种用途飞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用地总体要求必须符合环保和可持续发展的原则，具体面积XXX平方米。通过采用绿色建筑设计、节能减排等措施，确保特种用途飞机项目在建设和运营过程中对环境的影响最小化，达到可持续发展的要求。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确保特种用途飞机项目选址具备必要的公共设施配套，具体面积XXX平方米。这包括交通便利性、教育、医疗等基础设施，以提高居民生活品质，使得特种用途飞机项目选址更具吸引力。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考虑用地总体要求对当地社会稳定性的影响，具体面积XXX平方米。通过深入了解当地社区反馈，确保特种用途飞机项目的选址和建设过程对当地社会和谐稳定产生积极作用。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特种用途飞机项目选址不仅符合法规和规划，还在实际操作中具有可行性。这一全面规划将为特种用途飞机项目的成功实施提供坚实的基础，确保特种用途飞机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5177"/>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用途飞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特种用途飞机项目的设备规划和空间设计中，我们将采取灵活设备布局的措施。设备布局将根据实际需求进行灵活设计，避免不必要的浪费。通过合理规划设备摆放位置，我们将提高设备的利用率，减少设备间距，以确保特种用途飞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特种用途飞机项目内部引入共享设施的概念，例如共享会议室、办公区等。通过这种方式，我们可以减少对资源的重复建设，提高资源共享效率，从而减小特种用途飞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4831"/>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特种用途飞机项目的总图布置中，我们将不同功能区域进行明确的规划，以最大程度满足特种用途飞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3953"/>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特种用途飞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特种用途飞机项目对环境的影响是综合评价的重要因素之一。我们将详细考虑选址周边的自然环境、生态保护区、水源地等情况，确保特种用途飞机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对选址的评价还需充分考虑当地政府的产业政策和法规。我们将详细了解特种用途飞机项目所在地的相关政策，确保特种用途飞机项目的规划和运营与当地法规相符，降低不必要的法律风险。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考虑到社会稳定性对企业运营的重要性，我们将评估选址地区的社会安全情况、劳工关系、社区反馈等方面，以确保特种用途飞机项目的建设和运营不会受到社会稳定性的负面影响。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最后，我们将综合考虑用地成本，包括土地购置费用、土地开发成本等。通过对用地成本的详细评估，我们能够做出更为精确的经济效益分析，为特种用途飞机项目的投资决策提供有力支持。</w:t>
      </w:r>
    </w:p>
    <w:p>
      <w:pPr>
        <w:pStyle w:val="Heading1"/>
        <w:ind w:firstLine="560" w:firstLineChars="200"/>
        <w:rPr>
          <w:rFonts w:ascii="仿宋" w:eastAsia="仿宋" w:hAnsi="仿宋" w:cs="仿宋" w:hint="eastAsia"/>
          <w:sz w:val="28"/>
          <w:lang w:eastAsia="zh-CN"/>
        </w:rPr>
      </w:pPr>
      <w:bookmarkStart w:id="18" w:name="_Toc23853"/>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338"/>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特种用途飞机项目的技术管理特点体现在其创新导向。通过引入最先进的技术趋势和解决方案，特种用途飞机项目致力于提升科技含量、提高质量和效率水平。这意味着我们将采用最新的工具和方法，确保特种用途飞机项目在技术层面始终走在前沿，从而在竞争激烈的市场中脱颖而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其次，整合性策略是特种用途飞机项目技术管理的显著特征。通过整合不同领域的技术资源，我们实现了跨学科的协同工作。这有助于优化技术架构，提高整体效能。此外，整合性策略还促进了不同技术团队之间的紧密沟通和高效合作，确保特种用途飞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特种用途飞机项目所采用的技术。通过不断优化技术方案，特种用途飞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特种用途飞机项目团队将在特种用途飞机项目初期识别可能的技术风险，并采取相应的预防和应对措施。通过建立健全的风险评估机制，特种用途飞机项目能够在实施过程中及时发现并解决潜在的技术问题，保障特种用途飞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特种用途飞机项目中，技术将成为特种用途飞机项目成功的有力支持。这一深度剖析揭示了技术管理在特种用途飞机项目实施中的关键作用，为特种用途飞机项目的技术基础奠定了坚实的基础。</w:t>
      </w:r>
    </w:p>
    <w:p>
      <w:pPr>
        <w:pStyle w:val="Heading2"/>
        <w:ind w:firstLine="560" w:firstLineChars="200"/>
        <w:rPr>
          <w:rFonts w:ascii="仿宋" w:eastAsia="仿宋" w:hAnsi="仿宋" w:cs="仿宋" w:hint="eastAsia"/>
          <w:sz w:val="28"/>
          <w:lang w:eastAsia="zh-CN"/>
        </w:rPr>
      </w:pPr>
      <w:bookmarkStart w:id="20" w:name="_Toc9671"/>
      <w:r>
        <w:rPr>
          <w:rFonts w:ascii="仿宋" w:eastAsia="仿宋" w:hAnsi="仿宋" w:cs="仿宋" w:hint="eastAsia"/>
          <w:sz w:val="28"/>
          <w:lang w:eastAsia="zh-CN"/>
        </w:rPr>
        <w:t>(二)、特种用途飞机项目工艺技术设计方案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特种用途飞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https://d.book118.com/095110301114011100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特种用途飞机项目计划设计方案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特种用途飞机项目计划设计方案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特种用途飞机项目计划设计方案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特种用途飞机项目计划设计方案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特种用途飞机项目计划设计方案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特种用途飞机项目计划设计方案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特种用途飞机项目计划设计方案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特种用途飞机项目计划设计方案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特种用途飞机项目计划设计方案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特种用途飞机项目计划设计方案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特种用途飞机项目计划设计方案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特种用途飞机项目计划设计方案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特种用途飞机项目计划设计方案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特种用途飞机项目计划设计方案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特种用途飞机项目计划设计方案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特种用途飞机项目计划设计方案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特种用途飞机项目计划设计方案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985D1E"/>
    <w:rsid w:val="7E985D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5110301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2024-01-16T19:37:00Z</dcterms:created>
  <dcterms:modified xsi:type="dcterms:W3CDTF">2024-01-16T19:37:48Z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A23C6EB10D7F4D8CA272E9B3C831F929_11</vt:lpwstr>
  </property>
  <property fmtid="{D5CDD505-2E9C-101B-9397-08002B2CF9AE}" pid="3" name="KSOProductBuildVer">
    <vt:lpwstr>2052-12.1.0.16120</vt:lpwstr>
  </property>
</Properties>
</file>