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铅压延加工材项目规划设计纲要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0" w:history="1">
        <w:r>
          <w:rPr>
            <w:rFonts w:ascii="仿宋" w:eastAsia="仿宋" w:hAnsi="仿宋" w:cs="仿宋" w:hint="eastAsia"/>
            <w:lang w:eastAsia="zh-CN"/>
          </w:rPr>
          <w:t>概论</w:t>
        </w:r>
        <w:r>
          <w:tab/>
        </w:r>
        <w:r>
          <w:fldChar w:fldCharType="begin"/>
        </w:r>
        <w:r>
          <w:instrText xml:space="preserve"> PAGEREF _Toc17010 \h </w:instrText>
        </w:r>
        <w:r>
          <w:fldChar w:fldCharType="separate"/>
        </w:r>
        <w:r>
          <w:t>3</w:t>
        </w:r>
        <w:r>
          <w:fldChar w:fldCharType="end"/>
        </w:r>
      </w:hyperlink>
    </w:p>
    <w:p>
      <w:pPr>
        <w:pStyle w:val="TOC1"/>
        <w:tabs>
          <w:tab w:val="right" w:leader="dot" w:pos="8306"/>
        </w:tabs>
      </w:pPr>
      <w:hyperlink w:anchor="_Toc21662" w:history="1">
        <w:r>
          <w:rPr>
            <w:rFonts w:ascii="仿宋" w:eastAsia="仿宋" w:hAnsi="仿宋" w:cs="仿宋" w:hint="eastAsia"/>
            <w:lang w:eastAsia="zh-CN"/>
          </w:rPr>
          <w:t>一、铅压延加工材项目建设背景及必要性分析</w:t>
        </w:r>
        <w:r>
          <w:tab/>
        </w:r>
        <w:r>
          <w:fldChar w:fldCharType="begin"/>
        </w:r>
        <w:r>
          <w:instrText xml:space="preserve"> PAGEREF _Toc21662 \h </w:instrText>
        </w:r>
        <w:r>
          <w:fldChar w:fldCharType="separate"/>
        </w:r>
        <w:r>
          <w:t>3</w:t>
        </w:r>
        <w:r>
          <w:fldChar w:fldCharType="end"/>
        </w:r>
      </w:hyperlink>
    </w:p>
    <w:p>
      <w:pPr>
        <w:pStyle w:val="TOC2"/>
        <w:tabs>
          <w:tab w:val="right" w:leader="dot" w:pos="8306"/>
        </w:tabs>
      </w:pPr>
      <w:hyperlink w:anchor="_Toc29461" w:history="1">
        <w:r>
          <w:rPr>
            <w:rFonts w:ascii="仿宋" w:eastAsia="仿宋" w:hAnsi="仿宋" w:cs="仿宋" w:hint="eastAsia"/>
            <w:lang w:eastAsia="zh-CN"/>
          </w:rPr>
          <w:t>(一)、铅压延加工材项目背景分析</w:t>
        </w:r>
        <w:r>
          <w:tab/>
        </w:r>
        <w:r>
          <w:fldChar w:fldCharType="begin"/>
        </w:r>
        <w:r>
          <w:instrText xml:space="preserve"> PAGEREF _Toc29461 \h </w:instrText>
        </w:r>
        <w:r>
          <w:fldChar w:fldCharType="separate"/>
        </w:r>
        <w:r>
          <w:t>3</w:t>
        </w:r>
        <w:r>
          <w:fldChar w:fldCharType="end"/>
        </w:r>
      </w:hyperlink>
    </w:p>
    <w:p>
      <w:pPr>
        <w:pStyle w:val="TOC2"/>
        <w:tabs>
          <w:tab w:val="right" w:leader="dot" w:pos="8306"/>
        </w:tabs>
      </w:pPr>
      <w:hyperlink w:anchor="_Toc27631" w:history="1">
        <w:r>
          <w:rPr>
            <w:rFonts w:ascii="仿宋" w:eastAsia="仿宋" w:hAnsi="仿宋" w:cs="仿宋" w:hint="eastAsia"/>
            <w:lang w:eastAsia="zh-CN"/>
          </w:rPr>
          <w:t>(二)、铅压延加工材项目建设必要性分析</w:t>
        </w:r>
        <w:r>
          <w:tab/>
        </w:r>
        <w:r>
          <w:fldChar w:fldCharType="begin"/>
        </w:r>
        <w:r>
          <w:instrText xml:space="preserve"> PAGEREF _Toc27631 \h </w:instrText>
        </w:r>
        <w:r>
          <w:fldChar w:fldCharType="separate"/>
        </w:r>
        <w:r>
          <w:t>5</w:t>
        </w:r>
        <w:r>
          <w:fldChar w:fldCharType="end"/>
        </w:r>
      </w:hyperlink>
    </w:p>
    <w:p>
      <w:pPr>
        <w:pStyle w:val="TOC1"/>
        <w:tabs>
          <w:tab w:val="right" w:leader="dot" w:pos="8306"/>
        </w:tabs>
      </w:pPr>
      <w:hyperlink w:anchor="_Toc19220" w:history="1">
        <w:r>
          <w:rPr>
            <w:rFonts w:ascii="仿宋" w:eastAsia="仿宋" w:hAnsi="仿宋" w:cs="仿宋" w:hint="eastAsia"/>
            <w:lang w:eastAsia="zh-CN"/>
          </w:rPr>
          <w:t>二、市场分析、调研</w:t>
        </w:r>
        <w:r>
          <w:tab/>
        </w:r>
        <w:r>
          <w:fldChar w:fldCharType="begin"/>
        </w:r>
        <w:r>
          <w:instrText xml:space="preserve"> PAGEREF _Toc19220 \h </w:instrText>
        </w:r>
        <w:r>
          <w:fldChar w:fldCharType="separate"/>
        </w:r>
        <w:r>
          <w:t>6</w:t>
        </w:r>
        <w:r>
          <w:fldChar w:fldCharType="end"/>
        </w:r>
      </w:hyperlink>
    </w:p>
    <w:p>
      <w:pPr>
        <w:pStyle w:val="TOC2"/>
        <w:tabs>
          <w:tab w:val="right" w:leader="dot" w:pos="8306"/>
        </w:tabs>
      </w:pPr>
      <w:hyperlink w:anchor="_Toc15674" w:history="1">
        <w:r>
          <w:rPr>
            <w:rFonts w:ascii="仿宋" w:eastAsia="仿宋" w:hAnsi="仿宋" w:cs="仿宋" w:hint="eastAsia"/>
            <w:lang w:eastAsia="zh-CN"/>
          </w:rPr>
          <w:t>(一)、铅压延加工材行业分析</w:t>
        </w:r>
        <w:r>
          <w:tab/>
        </w:r>
        <w:r>
          <w:fldChar w:fldCharType="begin"/>
        </w:r>
        <w:r>
          <w:instrText xml:space="preserve"> PAGEREF _Toc15674 \h </w:instrText>
        </w:r>
        <w:r>
          <w:fldChar w:fldCharType="separate"/>
        </w:r>
        <w:r>
          <w:t>6</w:t>
        </w:r>
        <w:r>
          <w:fldChar w:fldCharType="end"/>
        </w:r>
      </w:hyperlink>
    </w:p>
    <w:p>
      <w:pPr>
        <w:pStyle w:val="TOC2"/>
        <w:tabs>
          <w:tab w:val="right" w:leader="dot" w:pos="8306"/>
        </w:tabs>
      </w:pPr>
      <w:hyperlink w:anchor="_Toc12790" w:history="1">
        <w:r>
          <w:rPr>
            <w:rFonts w:ascii="仿宋" w:eastAsia="仿宋" w:hAnsi="仿宋" w:cs="仿宋" w:hint="eastAsia"/>
            <w:lang w:eastAsia="zh-CN"/>
          </w:rPr>
          <w:t>(二)、铅压延加工材市场分析预测</w:t>
        </w:r>
        <w:r>
          <w:tab/>
        </w:r>
        <w:r>
          <w:fldChar w:fldCharType="begin"/>
        </w:r>
        <w:r>
          <w:instrText xml:space="preserve"> PAGEREF _Toc12790 \h </w:instrText>
        </w:r>
        <w:r>
          <w:fldChar w:fldCharType="separate"/>
        </w:r>
        <w:r>
          <w:t>7</w:t>
        </w:r>
        <w:r>
          <w:fldChar w:fldCharType="end"/>
        </w:r>
      </w:hyperlink>
    </w:p>
    <w:p>
      <w:pPr>
        <w:pStyle w:val="TOC1"/>
        <w:tabs>
          <w:tab w:val="right" w:leader="dot" w:pos="8306"/>
        </w:tabs>
      </w:pPr>
      <w:hyperlink w:anchor="_Toc17512" w:history="1">
        <w:r>
          <w:rPr>
            <w:rFonts w:ascii="仿宋" w:eastAsia="仿宋" w:hAnsi="仿宋" w:cs="仿宋" w:hint="eastAsia"/>
            <w:lang w:eastAsia="zh-CN"/>
          </w:rPr>
          <w:t>三、产品规划分析</w:t>
        </w:r>
        <w:r>
          <w:tab/>
        </w:r>
        <w:r>
          <w:fldChar w:fldCharType="begin"/>
        </w:r>
        <w:r>
          <w:instrText xml:space="preserve"> PAGEREF _Toc17512 \h </w:instrText>
        </w:r>
        <w:r>
          <w:fldChar w:fldCharType="separate"/>
        </w:r>
        <w:r>
          <w:t>8</w:t>
        </w:r>
        <w:r>
          <w:fldChar w:fldCharType="end"/>
        </w:r>
      </w:hyperlink>
    </w:p>
    <w:p>
      <w:pPr>
        <w:pStyle w:val="TOC2"/>
        <w:tabs>
          <w:tab w:val="right" w:leader="dot" w:pos="8306"/>
        </w:tabs>
      </w:pPr>
      <w:hyperlink w:anchor="_Toc1175" w:history="1">
        <w:r>
          <w:rPr>
            <w:rFonts w:ascii="仿宋" w:eastAsia="仿宋" w:hAnsi="仿宋" w:cs="仿宋" w:hint="eastAsia"/>
            <w:lang w:eastAsia="zh-CN"/>
          </w:rPr>
          <w:t>(一)、产品规划</w:t>
        </w:r>
        <w:r>
          <w:tab/>
        </w:r>
        <w:r>
          <w:fldChar w:fldCharType="begin"/>
        </w:r>
        <w:r>
          <w:instrText xml:space="preserve"> PAGEREF _Toc1175 \h </w:instrText>
        </w:r>
        <w:r>
          <w:fldChar w:fldCharType="separate"/>
        </w:r>
        <w:r>
          <w:t>8</w:t>
        </w:r>
        <w:r>
          <w:fldChar w:fldCharType="end"/>
        </w:r>
      </w:hyperlink>
    </w:p>
    <w:p>
      <w:pPr>
        <w:pStyle w:val="TOC2"/>
        <w:tabs>
          <w:tab w:val="right" w:leader="dot" w:pos="8306"/>
        </w:tabs>
      </w:pPr>
      <w:hyperlink w:anchor="_Toc16681" w:history="1">
        <w:r>
          <w:rPr>
            <w:rFonts w:ascii="仿宋" w:eastAsia="仿宋" w:hAnsi="仿宋" w:cs="仿宋" w:hint="eastAsia"/>
            <w:lang w:eastAsia="zh-CN"/>
          </w:rPr>
          <w:t>(二)、建设规模</w:t>
        </w:r>
        <w:r>
          <w:tab/>
        </w:r>
        <w:r>
          <w:fldChar w:fldCharType="begin"/>
        </w:r>
        <w:r>
          <w:instrText xml:space="preserve"> PAGEREF _Toc16681 \h </w:instrText>
        </w:r>
        <w:r>
          <w:fldChar w:fldCharType="separate"/>
        </w:r>
        <w:r>
          <w:t>8</w:t>
        </w:r>
        <w:r>
          <w:fldChar w:fldCharType="end"/>
        </w:r>
      </w:hyperlink>
    </w:p>
    <w:p>
      <w:pPr>
        <w:pStyle w:val="TOC1"/>
        <w:tabs>
          <w:tab w:val="right" w:leader="dot" w:pos="8306"/>
        </w:tabs>
      </w:pPr>
      <w:hyperlink w:anchor="_Toc10497" w:history="1">
        <w:r>
          <w:rPr>
            <w:rFonts w:ascii="仿宋" w:eastAsia="仿宋" w:hAnsi="仿宋" w:cs="仿宋" w:hint="eastAsia"/>
            <w:lang w:eastAsia="zh-CN"/>
          </w:rPr>
          <w:t>四、铅压延加工材项目可持续发展</w:t>
        </w:r>
        <w:r>
          <w:tab/>
        </w:r>
        <w:r>
          <w:fldChar w:fldCharType="begin"/>
        </w:r>
        <w:r>
          <w:instrText xml:space="preserve"> PAGEREF _Toc10497 \h </w:instrText>
        </w:r>
        <w:r>
          <w:fldChar w:fldCharType="separate"/>
        </w:r>
        <w:r>
          <w:t>10</w:t>
        </w:r>
        <w:r>
          <w:fldChar w:fldCharType="end"/>
        </w:r>
      </w:hyperlink>
    </w:p>
    <w:p>
      <w:pPr>
        <w:pStyle w:val="TOC2"/>
        <w:tabs>
          <w:tab w:val="right" w:leader="dot" w:pos="8306"/>
        </w:tabs>
      </w:pPr>
      <w:hyperlink w:anchor="_Toc6653" w:history="1">
        <w:r>
          <w:rPr>
            <w:rFonts w:ascii="仿宋" w:eastAsia="仿宋" w:hAnsi="仿宋" w:cs="仿宋" w:hint="eastAsia"/>
            <w:lang w:eastAsia="zh-CN"/>
          </w:rPr>
          <w:t>(一)、可持续战略与实践</w:t>
        </w:r>
        <w:r>
          <w:tab/>
        </w:r>
        <w:r>
          <w:fldChar w:fldCharType="begin"/>
        </w:r>
        <w:r>
          <w:instrText xml:space="preserve"> PAGEREF _Toc6653 \h </w:instrText>
        </w:r>
        <w:r>
          <w:fldChar w:fldCharType="separate"/>
        </w:r>
        <w:r>
          <w:t>10</w:t>
        </w:r>
        <w:r>
          <w:fldChar w:fldCharType="end"/>
        </w:r>
      </w:hyperlink>
    </w:p>
    <w:p>
      <w:pPr>
        <w:pStyle w:val="TOC2"/>
        <w:tabs>
          <w:tab w:val="right" w:leader="dot" w:pos="8306"/>
        </w:tabs>
      </w:pPr>
      <w:hyperlink w:anchor="_Toc2541" w:history="1">
        <w:r>
          <w:rPr>
            <w:rFonts w:ascii="仿宋" w:eastAsia="仿宋" w:hAnsi="仿宋" w:cs="仿宋" w:hint="eastAsia"/>
            <w:lang w:eastAsia="zh-CN"/>
          </w:rPr>
          <w:t>(二)、环保与社会责任</w:t>
        </w:r>
        <w:r>
          <w:tab/>
        </w:r>
        <w:r>
          <w:fldChar w:fldCharType="begin"/>
        </w:r>
        <w:r>
          <w:instrText xml:space="preserve"> PAGEREF _Toc2541 \h </w:instrText>
        </w:r>
        <w:r>
          <w:fldChar w:fldCharType="separate"/>
        </w:r>
        <w:r>
          <w:t>10</w:t>
        </w:r>
        <w:r>
          <w:fldChar w:fldCharType="end"/>
        </w:r>
      </w:hyperlink>
    </w:p>
    <w:p>
      <w:pPr>
        <w:pStyle w:val="TOC1"/>
        <w:tabs>
          <w:tab w:val="right" w:leader="dot" w:pos="8306"/>
        </w:tabs>
      </w:pPr>
      <w:hyperlink w:anchor="_Toc31780" w:history="1">
        <w:r>
          <w:rPr>
            <w:rFonts w:ascii="仿宋" w:eastAsia="仿宋" w:hAnsi="仿宋" w:cs="仿宋" w:hint="eastAsia"/>
            <w:lang w:eastAsia="zh-CN"/>
          </w:rPr>
          <w:t>五、铅压延加工材项目概论</w:t>
        </w:r>
        <w:r>
          <w:tab/>
        </w:r>
        <w:r>
          <w:fldChar w:fldCharType="begin"/>
        </w:r>
        <w:r>
          <w:instrText xml:space="preserve"> PAGEREF _Toc31780 \h </w:instrText>
        </w:r>
        <w:r>
          <w:fldChar w:fldCharType="separate"/>
        </w:r>
        <w:r>
          <w:t>11</w:t>
        </w:r>
        <w:r>
          <w:fldChar w:fldCharType="end"/>
        </w:r>
      </w:hyperlink>
    </w:p>
    <w:p>
      <w:pPr>
        <w:pStyle w:val="TOC2"/>
        <w:tabs>
          <w:tab w:val="right" w:leader="dot" w:pos="8306"/>
        </w:tabs>
      </w:pPr>
      <w:hyperlink w:anchor="_Toc32601" w:history="1">
        <w:r>
          <w:rPr>
            <w:rFonts w:ascii="仿宋" w:eastAsia="仿宋" w:hAnsi="仿宋" w:cs="仿宋" w:hint="eastAsia"/>
            <w:lang w:eastAsia="zh-CN"/>
          </w:rPr>
          <w:t>(一)、铅压延加工材项目概况</w:t>
        </w:r>
        <w:r>
          <w:tab/>
        </w:r>
        <w:r>
          <w:fldChar w:fldCharType="begin"/>
        </w:r>
        <w:r>
          <w:instrText xml:space="preserve"> PAGEREF _Toc32601 \h </w:instrText>
        </w:r>
        <w:r>
          <w:fldChar w:fldCharType="separate"/>
        </w:r>
        <w:r>
          <w:t>11</w:t>
        </w:r>
        <w:r>
          <w:fldChar w:fldCharType="end"/>
        </w:r>
      </w:hyperlink>
    </w:p>
    <w:p>
      <w:pPr>
        <w:pStyle w:val="TOC2"/>
        <w:tabs>
          <w:tab w:val="right" w:leader="dot" w:pos="8306"/>
        </w:tabs>
      </w:pPr>
      <w:hyperlink w:anchor="_Toc18524" w:history="1">
        <w:r>
          <w:rPr>
            <w:rFonts w:ascii="仿宋" w:eastAsia="仿宋" w:hAnsi="仿宋" w:cs="仿宋" w:hint="eastAsia"/>
            <w:lang w:eastAsia="zh-CN"/>
          </w:rPr>
          <w:t>(二)、铅压延加工材项目目标</w:t>
        </w:r>
        <w:r>
          <w:tab/>
        </w:r>
        <w:r>
          <w:fldChar w:fldCharType="begin"/>
        </w:r>
        <w:r>
          <w:instrText xml:space="preserve"> PAGEREF _Toc18524 \h </w:instrText>
        </w:r>
        <w:r>
          <w:fldChar w:fldCharType="separate"/>
        </w:r>
        <w:r>
          <w:t>14</w:t>
        </w:r>
        <w:r>
          <w:fldChar w:fldCharType="end"/>
        </w:r>
      </w:hyperlink>
    </w:p>
    <w:p>
      <w:pPr>
        <w:pStyle w:val="TOC2"/>
        <w:tabs>
          <w:tab w:val="right" w:leader="dot" w:pos="8306"/>
        </w:tabs>
      </w:pPr>
      <w:hyperlink w:anchor="_Toc5343" w:history="1">
        <w:r>
          <w:rPr>
            <w:rFonts w:ascii="仿宋" w:eastAsia="仿宋" w:hAnsi="仿宋" w:cs="仿宋" w:hint="eastAsia"/>
            <w:lang w:eastAsia="zh-CN"/>
          </w:rPr>
          <w:t>(三)、铅压延加工材项目提出的理由</w:t>
        </w:r>
        <w:r>
          <w:tab/>
        </w:r>
        <w:r>
          <w:fldChar w:fldCharType="begin"/>
        </w:r>
        <w:r>
          <w:instrText xml:space="preserve"> PAGEREF _Toc5343 \h </w:instrText>
        </w:r>
        <w:r>
          <w:fldChar w:fldCharType="separate"/>
        </w:r>
        <w:r>
          <w:t>14</w:t>
        </w:r>
        <w:r>
          <w:fldChar w:fldCharType="end"/>
        </w:r>
      </w:hyperlink>
    </w:p>
    <w:p>
      <w:pPr>
        <w:pStyle w:val="TOC2"/>
        <w:tabs>
          <w:tab w:val="right" w:leader="dot" w:pos="8306"/>
        </w:tabs>
      </w:pPr>
      <w:hyperlink w:anchor="_Toc6752" w:history="1">
        <w:r>
          <w:rPr>
            <w:rFonts w:ascii="仿宋" w:eastAsia="仿宋" w:hAnsi="仿宋" w:cs="仿宋" w:hint="eastAsia"/>
            <w:lang w:eastAsia="zh-CN"/>
          </w:rPr>
          <w:t>(四)、铅压延加工材项目意义</w:t>
        </w:r>
        <w:r>
          <w:tab/>
        </w:r>
        <w:r>
          <w:fldChar w:fldCharType="begin"/>
        </w:r>
        <w:r>
          <w:instrText xml:space="preserve"> PAGEREF _Toc6752 \h </w:instrText>
        </w:r>
        <w:r>
          <w:fldChar w:fldCharType="separate"/>
        </w:r>
        <w:r>
          <w:t>16</w:t>
        </w:r>
        <w:r>
          <w:fldChar w:fldCharType="end"/>
        </w:r>
      </w:hyperlink>
    </w:p>
    <w:p>
      <w:pPr>
        <w:pStyle w:val="TOC2"/>
        <w:tabs>
          <w:tab w:val="right" w:leader="dot" w:pos="8306"/>
        </w:tabs>
      </w:pPr>
      <w:hyperlink w:anchor="_Toc25518" w:history="1">
        <w:r>
          <w:rPr>
            <w:rFonts w:ascii="仿宋" w:eastAsia="仿宋" w:hAnsi="仿宋" w:cs="仿宋" w:hint="eastAsia"/>
            <w:lang w:eastAsia="zh-CN"/>
          </w:rPr>
          <w:t>(五)、铅压延加工材项目背景</w:t>
        </w:r>
        <w:r>
          <w:tab/>
        </w:r>
        <w:r>
          <w:fldChar w:fldCharType="begin"/>
        </w:r>
        <w:r>
          <w:instrText xml:space="preserve"> PAGEREF _Toc25518 \h </w:instrText>
        </w:r>
        <w:r>
          <w:fldChar w:fldCharType="separate"/>
        </w:r>
        <w:r>
          <w:t>17</w:t>
        </w:r>
        <w:r>
          <w:fldChar w:fldCharType="end"/>
        </w:r>
      </w:hyperlink>
    </w:p>
    <w:p>
      <w:pPr>
        <w:pStyle w:val="TOC1"/>
        <w:tabs>
          <w:tab w:val="right" w:leader="dot" w:pos="8306"/>
        </w:tabs>
      </w:pPr>
      <w:hyperlink w:anchor="_Toc27006" w:history="1">
        <w:r>
          <w:rPr>
            <w:rFonts w:ascii="仿宋" w:eastAsia="仿宋" w:hAnsi="仿宋" w:cs="仿宋" w:hint="eastAsia"/>
            <w:lang w:eastAsia="zh-CN"/>
          </w:rPr>
          <w:t>六、铅压延加工材项目选址可行性分析</w:t>
        </w:r>
        <w:r>
          <w:tab/>
        </w:r>
        <w:r>
          <w:fldChar w:fldCharType="begin"/>
        </w:r>
        <w:r>
          <w:instrText xml:space="preserve"> PAGEREF _Toc27006 \h </w:instrText>
        </w:r>
        <w:r>
          <w:fldChar w:fldCharType="separate"/>
        </w:r>
        <w:r>
          <w:t>18</w:t>
        </w:r>
        <w:r>
          <w:fldChar w:fldCharType="end"/>
        </w:r>
      </w:hyperlink>
    </w:p>
    <w:p>
      <w:pPr>
        <w:pStyle w:val="TOC2"/>
        <w:tabs>
          <w:tab w:val="right" w:leader="dot" w:pos="8306"/>
        </w:tabs>
      </w:pPr>
      <w:hyperlink w:anchor="_Toc9553" w:history="1">
        <w:r>
          <w:rPr>
            <w:rFonts w:ascii="仿宋" w:eastAsia="仿宋" w:hAnsi="仿宋" w:cs="仿宋" w:hint="eastAsia"/>
            <w:lang w:eastAsia="zh-CN"/>
          </w:rPr>
          <w:t>(一)、铅压延加工材项目选址</w:t>
        </w:r>
        <w:r>
          <w:tab/>
        </w:r>
        <w:r>
          <w:fldChar w:fldCharType="begin"/>
        </w:r>
        <w:r>
          <w:instrText xml:space="preserve"> PAGEREF _Toc9553 \h </w:instrText>
        </w:r>
        <w:r>
          <w:fldChar w:fldCharType="separate"/>
        </w:r>
        <w:r>
          <w:t>18</w:t>
        </w:r>
        <w:r>
          <w:fldChar w:fldCharType="end"/>
        </w:r>
      </w:hyperlink>
    </w:p>
    <w:p>
      <w:pPr>
        <w:pStyle w:val="TOC2"/>
        <w:tabs>
          <w:tab w:val="right" w:leader="dot" w:pos="8306"/>
        </w:tabs>
      </w:pPr>
      <w:hyperlink w:anchor="_Toc29376" w:history="1">
        <w:r>
          <w:rPr>
            <w:rFonts w:ascii="仿宋" w:eastAsia="仿宋" w:hAnsi="仿宋" w:cs="仿宋" w:hint="eastAsia"/>
            <w:lang w:eastAsia="zh-CN"/>
          </w:rPr>
          <w:t>(二)、用地控制指标</w:t>
        </w:r>
        <w:r>
          <w:tab/>
        </w:r>
        <w:r>
          <w:fldChar w:fldCharType="begin"/>
        </w:r>
        <w:r>
          <w:instrText xml:space="preserve"> PAGEREF _Toc29376 \h </w:instrText>
        </w:r>
        <w:r>
          <w:fldChar w:fldCharType="separate"/>
        </w:r>
        <w:r>
          <w:t>18</w:t>
        </w:r>
        <w:r>
          <w:fldChar w:fldCharType="end"/>
        </w:r>
      </w:hyperlink>
    </w:p>
    <w:p>
      <w:pPr>
        <w:pStyle w:val="TOC2"/>
        <w:tabs>
          <w:tab w:val="right" w:leader="dot" w:pos="8306"/>
        </w:tabs>
      </w:pPr>
      <w:hyperlink w:anchor="_Toc3497" w:history="1">
        <w:r>
          <w:rPr>
            <w:rFonts w:ascii="仿宋" w:eastAsia="仿宋" w:hAnsi="仿宋" w:cs="仿宋" w:hint="eastAsia"/>
            <w:lang w:eastAsia="zh-CN"/>
          </w:rPr>
          <w:t>(三)、节约用地措施</w:t>
        </w:r>
        <w:r>
          <w:tab/>
        </w:r>
        <w:r>
          <w:fldChar w:fldCharType="begin"/>
        </w:r>
        <w:r>
          <w:instrText xml:space="preserve"> PAGEREF _Toc3497 \h </w:instrText>
        </w:r>
        <w:r>
          <w:fldChar w:fldCharType="separate"/>
        </w:r>
        <w:r>
          <w:t>20</w:t>
        </w:r>
        <w:r>
          <w:fldChar w:fldCharType="end"/>
        </w:r>
      </w:hyperlink>
    </w:p>
    <w:p>
      <w:pPr>
        <w:pStyle w:val="TOC2"/>
        <w:tabs>
          <w:tab w:val="right" w:leader="dot" w:pos="8306"/>
        </w:tabs>
      </w:pPr>
      <w:hyperlink w:anchor="_Toc24956" w:history="1">
        <w:r>
          <w:rPr>
            <w:rFonts w:ascii="仿宋" w:eastAsia="仿宋" w:hAnsi="仿宋" w:cs="仿宋" w:hint="eastAsia"/>
            <w:lang w:eastAsia="zh-CN"/>
          </w:rPr>
          <w:t>(四)、总图布置方案</w:t>
        </w:r>
        <w:r>
          <w:tab/>
        </w:r>
        <w:r>
          <w:fldChar w:fldCharType="begin"/>
        </w:r>
        <w:r>
          <w:instrText xml:space="preserve"> PAGEREF _Toc24956 \h </w:instrText>
        </w:r>
        <w:r>
          <w:fldChar w:fldCharType="separate"/>
        </w:r>
        <w:r>
          <w:t>21</w:t>
        </w:r>
        <w:r>
          <w:fldChar w:fldCharType="end"/>
        </w:r>
      </w:hyperlink>
    </w:p>
    <w:p>
      <w:pPr>
        <w:pStyle w:val="TOC2"/>
        <w:tabs>
          <w:tab w:val="right" w:leader="dot" w:pos="8306"/>
        </w:tabs>
      </w:pPr>
      <w:hyperlink w:anchor="_Toc11720" w:history="1">
        <w:r>
          <w:rPr>
            <w:rFonts w:ascii="仿宋" w:eastAsia="仿宋" w:hAnsi="仿宋" w:cs="仿宋" w:hint="eastAsia"/>
            <w:lang w:eastAsia="zh-CN"/>
          </w:rPr>
          <w:t>(五)、选址综合评价</w:t>
        </w:r>
        <w:r>
          <w:tab/>
        </w:r>
        <w:r>
          <w:fldChar w:fldCharType="begin"/>
        </w:r>
        <w:r>
          <w:instrText xml:space="preserve"> PAGEREF _Toc11720 \h </w:instrText>
        </w:r>
        <w:r>
          <w:fldChar w:fldCharType="separate"/>
        </w:r>
        <w:r>
          <w:t>22</w:t>
        </w:r>
        <w:r>
          <w:fldChar w:fldCharType="end"/>
        </w:r>
      </w:hyperlink>
    </w:p>
    <w:p>
      <w:pPr>
        <w:pStyle w:val="TOC1"/>
        <w:tabs>
          <w:tab w:val="right" w:leader="dot" w:pos="8306"/>
        </w:tabs>
      </w:pPr>
      <w:hyperlink w:anchor="_Toc4425" w:history="1">
        <w:r>
          <w:rPr>
            <w:rFonts w:ascii="仿宋" w:eastAsia="仿宋" w:hAnsi="仿宋" w:cs="仿宋" w:hint="eastAsia"/>
            <w:lang w:eastAsia="zh-CN"/>
          </w:rPr>
          <w:t>七、生产安全保护</w:t>
        </w:r>
        <w:r>
          <w:tab/>
        </w:r>
        <w:r>
          <w:fldChar w:fldCharType="begin"/>
        </w:r>
        <w:r>
          <w:instrText xml:space="preserve"> PAGEREF _Toc4425 \h </w:instrText>
        </w:r>
        <w:r>
          <w:fldChar w:fldCharType="separate"/>
        </w:r>
        <w:r>
          <w:t>23</w:t>
        </w:r>
        <w:r>
          <w:fldChar w:fldCharType="end"/>
        </w:r>
      </w:hyperlink>
    </w:p>
    <w:p>
      <w:pPr>
        <w:pStyle w:val="TOC2"/>
        <w:tabs>
          <w:tab w:val="right" w:leader="dot" w:pos="8306"/>
        </w:tabs>
      </w:pPr>
      <w:hyperlink w:anchor="_Toc28299" w:history="1">
        <w:r>
          <w:rPr>
            <w:rFonts w:ascii="仿宋" w:eastAsia="仿宋" w:hAnsi="仿宋" w:cs="仿宋" w:hint="eastAsia"/>
            <w:lang w:eastAsia="zh-CN"/>
          </w:rPr>
          <w:t>(一)、消防安全</w:t>
        </w:r>
        <w:r>
          <w:tab/>
        </w:r>
        <w:r>
          <w:fldChar w:fldCharType="begin"/>
        </w:r>
        <w:r>
          <w:instrText xml:space="preserve"> PAGEREF _Toc28299 \h </w:instrText>
        </w:r>
        <w:r>
          <w:fldChar w:fldCharType="separate"/>
        </w:r>
        <w:r>
          <w:t>23</w:t>
        </w:r>
        <w:r>
          <w:fldChar w:fldCharType="end"/>
        </w:r>
      </w:hyperlink>
    </w:p>
    <w:p>
      <w:pPr>
        <w:pStyle w:val="TOC2"/>
        <w:tabs>
          <w:tab w:val="right" w:leader="dot" w:pos="8306"/>
        </w:tabs>
      </w:pPr>
      <w:hyperlink w:anchor="_Toc23717" w:history="1">
        <w:r>
          <w:rPr>
            <w:rFonts w:ascii="仿宋" w:eastAsia="仿宋" w:hAnsi="仿宋" w:cs="仿宋" w:hint="eastAsia"/>
            <w:lang w:eastAsia="zh-CN"/>
          </w:rPr>
          <w:t>(二)、防火防爆总图布置措施</w:t>
        </w:r>
        <w:r>
          <w:tab/>
        </w:r>
        <w:r>
          <w:fldChar w:fldCharType="begin"/>
        </w:r>
        <w:r>
          <w:instrText xml:space="preserve"> PAGEREF _Toc23717 \h </w:instrText>
        </w:r>
        <w:r>
          <w:fldChar w:fldCharType="separate"/>
        </w:r>
        <w:r>
          <w:t>25</w:t>
        </w:r>
        <w:r>
          <w:fldChar w:fldCharType="end"/>
        </w:r>
      </w:hyperlink>
    </w:p>
    <w:p>
      <w:pPr>
        <w:pStyle w:val="TOC2"/>
        <w:tabs>
          <w:tab w:val="right" w:leader="dot" w:pos="8306"/>
        </w:tabs>
      </w:pPr>
      <w:hyperlink w:anchor="_Toc26921" w:history="1">
        <w:r>
          <w:rPr>
            <w:rFonts w:ascii="仿宋" w:eastAsia="仿宋" w:hAnsi="仿宋" w:cs="仿宋" w:hint="eastAsia"/>
            <w:lang w:eastAsia="zh-CN"/>
          </w:rPr>
          <w:t>(三)、自然灾害防范措施</w:t>
        </w:r>
        <w:r>
          <w:tab/>
        </w:r>
        <w:r>
          <w:fldChar w:fldCharType="begin"/>
        </w:r>
        <w:r>
          <w:instrText xml:space="preserve"> PAGEREF _Toc26921 \h </w:instrText>
        </w:r>
        <w:r>
          <w:fldChar w:fldCharType="separate"/>
        </w:r>
        <w:r>
          <w:t>26</w:t>
        </w:r>
        <w:r>
          <w:fldChar w:fldCharType="end"/>
        </w:r>
      </w:hyperlink>
    </w:p>
    <w:p>
      <w:pPr>
        <w:pStyle w:val="TOC2"/>
        <w:tabs>
          <w:tab w:val="right" w:leader="dot" w:pos="8306"/>
        </w:tabs>
      </w:pPr>
      <w:hyperlink w:anchor="_Toc17878" w:history="1">
        <w:r>
          <w:rPr>
            <w:rFonts w:ascii="仿宋" w:eastAsia="仿宋" w:hAnsi="仿宋" w:cs="仿宋" w:hint="eastAsia"/>
            <w:lang w:eastAsia="zh-CN"/>
          </w:rPr>
          <w:t>(四)、安全色及安全标志使用要求</w:t>
        </w:r>
        <w:r>
          <w:tab/>
        </w:r>
        <w:r>
          <w:fldChar w:fldCharType="begin"/>
        </w:r>
        <w:r>
          <w:instrText xml:space="preserve"> PAGEREF _Toc17878 \h </w:instrText>
        </w:r>
        <w:r>
          <w:fldChar w:fldCharType="separate"/>
        </w:r>
        <w:r>
          <w:t>27</w:t>
        </w:r>
        <w:r>
          <w:fldChar w:fldCharType="end"/>
        </w:r>
      </w:hyperlink>
    </w:p>
    <w:p>
      <w:pPr>
        <w:pStyle w:val="TOC2"/>
        <w:tabs>
          <w:tab w:val="right" w:leader="dot" w:pos="8306"/>
        </w:tabs>
      </w:pPr>
      <w:hyperlink w:anchor="_Toc21777" w:history="1">
        <w:r>
          <w:rPr>
            <w:rFonts w:ascii="仿宋" w:eastAsia="仿宋" w:hAnsi="仿宋" w:cs="仿宋" w:hint="eastAsia"/>
            <w:lang w:eastAsia="zh-CN"/>
          </w:rPr>
          <w:t>(五)、防尘防毒措施</w:t>
        </w:r>
        <w:r>
          <w:tab/>
        </w:r>
        <w:r>
          <w:fldChar w:fldCharType="begin"/>
        </w:r>
        <w:r>
          <w:instrText xml:space="preserve"> PAGEREF _Toc21777 \h </w:instrText>
        </w:r>
        <w:r>
          <w:fldChar w:fldCharType="separate"/>
        </w:r>
        <w:r>
          <w:t>28</w:t>
        </w:r>
        <w:r>
          <w:fldChar w:fldCharType="end"/>
        </w:r>
      </w:hyperlink>
    </w:p>
    <w:p>
      <w:pPr>
        <w:pStyle w:val="TOC2"/>
        <w:tabs>
          <w:tab w:val="right" w:leader="dot" w:pos="8306"/>
        </w:tabs>
      </w:pPr>
      <w:hyperlink w:anchor="_Toc29645" w:history="1">
        <w:r>
          <w:rPr>
            <w:rFonts w:ascii="仿宋" w:eastAsia="仿宋" w:hAnsi="仿宋" w:cs="仿宋" w:hint="eastAsia"/>
            <w:lang w:eastAsia="zh-CN"/>
          </w:rPr>
          <w:t>(六)、防静电、触电防护及防雷措施</w:t>
        </w:r>
        <w:r>
          <w:tab/>
        </w:r>
        <w:r>
          <w:fldChar w:fldCharType="begin"/>
        </w:r>
        <w:r>
          <w:instrText xml:space="preserve"> PAGEREF _Toc29645 \h </w:instrText>
        </w:r>
        <w:r>
          <w:fldChar w:fldCharType="separate"/>
        </w:r>
        <w:r>
          <w:t>29</w:t>
        </w:r>
        <w:r>
          <w:fldChar w:fldCharType="end"/>
        </w:r>
      </w:hyperlink>
    </w:p>
    <w:p>
      <w:pPr>
        <w:pStyle w:val="TOC2"/>
        <w:tabs>
          <w:tab w:val="right" w:leader="dot" w:pos="8306"/>
        </w:tabs>
      </w:pPr>
      <w:hyperlink w:anchor="_Toc15812" w:history="1">
        <w:r>
          <w:rPr>
            <w:rFonts w:ascii="仿宋" w:eastAsia="仿宋" w:hAnsi="仿宋" w:cs="仿宋" w:hint="eastAsia"/>
            <w:lang w:eastAsia="zh-CN"/>
          </w:rPr>
          <w:t>(七)、机械设备安全保障措施</w:t>
        </w:r>
        <w:r>
          <w:tab/>
        </w:r>
        <w:r>
          <w:fldChar w:fldCharType="begin"/>
        </w:r>
        <w:r>
          <w:instrText xml:space="preserve"> PAGEREF _Toc15812 \h </w:instrText>
        </w:r>
        <w:r>
          <w:fldChar w:fldCharType="separate"/>
        </w:r>
        <w:r>
          <w:t>30</w:t>
        </w:r>
        <w:r>
          <w:fldChar w:fldCharType="end"/>
        </w:r>
      </w:hyperlink>
    </w:p>
    <w:p>
      <w:pPr>
        <w:pStyle w:val="TOC1"/>
        <w:tabs>
          <w:tab w:val="right" w:leader="dot" w:pos="8306"/>
        </w:tabs>
      </w:pPr>
      <w:hyperlink w:anchor="_Toc2829" w:history="1">
        <w:r>
          <w:rPr>
            <w:rFonts w:ascii="仿宋" w:eastAsia="仿宋" w:hAnsi="仿宋" w:cs="仿宋" w:hint="eastAsia"/>
            <w:lang w:eastAsia="zh-CN"/>
          </w:rPr>
          <w:t>八、铅压延加工材项目创新与研发</w:t>
        </w:r>
        <w:r>
          <w:tab/>
        </w:r>
        <w:r>
          <w:fldChar w:fldCharType="begin"/>
        </w:r>
        <w:r>
          <w:instrText xml:space="preserve"> PAGEREF _Toc2829 \h </w:instrText>
        </w:r>
        <w:r>
          <w:fldChar w:fldCharType="separate"/>
        </w:r>
        <w:r>
          <w:t>31</w:t>
        </w:r>
        <w:r>
          <w:fldChar w:fldCharType="end"/>
        </w:r>
      </w:hyperlink>
    </w:p>
    <w:p>
      <w:pPr>
        <w:pStyle w:val="TOC2"/>
        <w:tabs>
          <w:tab w:val="right" w:leader="dot" w:pos="8306"/>
        </w:tabs>
      </w:pPr>
      <w:hyperlink w:anchor="_Toc2202" w:history="1">
        <w:r>
          <w:rPr>
            <w:rFonts w:ascii="仿宋" w:eastAsia="仿宋" w:hAnsi="仿宋" w:cs="仿宋" w:hint="eastAsia"/>
            <w:lang w:eastAsia="zh-CN"/>
          </w:rPr>
          <w:t>(一)、创新策略与方向</w:t>
        </w:r>
        <w:r>
          <w:tab/>
        </w:r>
        <w:r>
          <w:fldChar w:fldCharType="begin"/>
        </w:r>
        <w:r>
          <w:instrText xml:space="preserve"> PAGEREF _Toc2202 \h </w:instrText>
        </w:r>
        <w:r>
          <w:fldChar w:fldCharType="separate"/>
        </w:r>
        <w:r>
          <w:t>31</w:t>
        </w:r>
        <w:r>
          <w:fldChar w:fldCharType="end"/>
        </w:r>
      </w:hyperlink>
    </w:p>
    <w:p>
      <w:pPr>
        <w:pStyle w:val="TOC2"/>
        <w:tabs>
          <w:tab w:val="right" w:leader="dot" w:pos="8306"/>
        </w:tabs>
      </w:pPr>
      <w:hyperlink w:anchor="_Toc27367" w:history="1">
        <w:r>
          <w:rPr>
            <w:rFonts w:ascii="仿宋" w:eastAsia="仿宋" w:hAnsi="仿宋" w:cs="仿宋" w:hint="eastAsia"/>
            <w:lang w:eastAsia="zh-CN"/>
          </w:rPr>
          <w:t>(二)、研发规划与投入</w:t>
        </w:r>
        <w:r>
          <w:tab/>
        </w:r>
        <w:r>
          <w:fldChar w:fldCharType="begin"/>
        </w:r>
        <w:r>
          <w:instrText xml:space="preserve"> PAGEREF _Toc27367 \h </w:instrText>
        </w:r>
        <w:r>
          <w:fldChar w:fldCharType="separate"/>
        </w:r>
        <w:r>
          <w:t>33</w:t>
        </w:r>
        <w:r>
          <w:fldChar w:fldCharType="end"/>
        </w:r>
      </w:hyperlink>
    </w:p>
    <w:p>
      <w:pPr>
        <w:pStyle w:val="TOC1"/>
        <w:tabs>
          <w:tab w:val="right" w:leader="dot" w:pos="8306"/>
        </w:tabs>
      </w:pPr>
      <w:hyperlink w:anchor="_Toc20880" w:history="1">
        <w:r>
          <w:rPr>
            <w:rFonts w:ascii="仿宋" w:eastAsia="仿宋" w:hAnsi="仿宋" w:cs="仿宋" w:hint="eastAsia"/>
            <w:lang w:eastAsia="zh-CN"/>
          </w:rPr>
          <w:t>九、铅压延加工材项目社会影响</w:t>
        </w:r>
        <w:r>
          <w:tab/>
        </w:r>
        <w:r>
          <w:fldChar w:fldCharType="begin"/>
        </w:r>
        <w:r>
          <w:instrText xml:space="preserve"> PAGEREF _Toc20880 \h </w:instrText>
        </w:r>
        <w:r>
          <w:fldChar w:fldCharType="separate"/>
        </w:r>
        <w:r>
          <w:t>35</w:t>
        </w:r>
        <w:r>
          <w:fldChar w:fldCharType="end"/>
        </w:r>
      </w:hyperlink>
    </w:p>
    <w:p>
      <w:pPr>
        <w:pStyle w:val="TOC2"/>
        <w:tabs>
          <w:tab w:val="right" w:leader="dot" w:pos="8306"/>
        </w:tabs>
      </w:pPr>
      <w:hyperlink w:anchor="_Toc22929" w:history="1">
        <w:r>
          <w:rPr>
            <w:rFonts w:ascii="仿宋" w:eastAsia="仿宋" w:hAnsi="仿宋" w:cs="仿宋" w:hint="eastAsia"/>
            <w:lang w:eastAsia="zh-CN"/>
          </w:rPr>
          <w:t>(一)、社会责任与义务</w:t>
        </w:r>
        <w:r>
          <w:tab/>
        </w:r>
        <w:r>
          <w:fldChar w:fldCharType="begin"/>
        </w:r>
        <w:r>
          <w:instrText xml:space="preserve"> PAGEREF _Toc22929 \h </w:instrText>
        </w:r>
        <w:r>
          <w:fldChar w:fldCharType="separate"/>
        </w:r>
        <w:r>
          <w:t>35</w:t>
        </w:r>
        <w:r>
          <w:fldChar w:fldCharType="end"/>
        </w:r>
      </w:hyperlink>
    </w:p>
    <w:p>
      <w:pPr>
        <w:pStyle w:val="TOC2"/>
        <w:tabs>
          <w:tab w:val="right" w:leader="dot" w:pos="8306"/>
        </w:tabs>
      </w:pPr>
      <w:hyperlink w:anchor="_Toc8075" w:history="1">
        <w:r>
          <w:rPr>
            <w:rFonts w:ascii="仿宋" w:eastAsia="仿宋" w:hAnsi="仿宋" w:cs="仿宋" w:hint="eastAsia"/>
            <w:lang w:eastAsia="zh-CN"/>
          </w:rPr>
          <w:t>(二)、社会参与与沟通</w:t>
        </w:r>
        <w:r>
          <w:tab/>
        </w:r>
        <w:r>
          <w:fldChar w:fldCharType="begin"/>
        </w:r>
        <w:r>
          <w:instrText xml:space="preserve"> PAGEREF _Toc8075 \h </w:instrText>
        </w:r>
        <w:r>
          <w:fldChar w:fldCharType="separate"/>
        </w:r>
        <w:r>
          <w:t>35</w:t>
        </w:r>
        <w:r>
          <w:fldChar w:fldCharType="end"/>
        </w:r>
      </w:hyperlink>
    </w:p>
    <w:p>
      <w:pPr>
        <w:pStyle w:val="TOC1"/>
        <w:tabs>
          <w:tab w:val="right" w:leader="dot" w:pos="8306"/>
        </w:tabs>
      </w:pPr>
      <w:hyperlink w:anchor="_Toc15831" w:history="1">
        <w:r>
          <w:rPr>
            <w:rFonts w:ascii="仿宋" w:eastAsia="仿宋" w:hAnsi="仿宋" w:cs="仿宋" w:hint="eastAsia"/>
            <w:lang w:eastAsia="zh-CN"/>
          </w:rPr>
          <w:t>十、铅压延加工材项目人力资源管理</w:t>
        </w:r>
        <w:r>
          <w:tab/>
        </w:r>
        <w:r>
          <w:fldChar w:fldCharType="begin"/>
        </w:r>
        <w:r>
          <w:instrText xml:space="preserve"> PAGEREF _Toc15831 \h </w:instrText>
        </w:r>
        <w:r>
          <w:fldChar w:fldCharType="separate"/>
        </w:r>
        <w:r>
          <w:t>36</w:t>
        </w:r>
        <w:r>
          <w:fldChar w:fldCharType="end"/>
        </w:r>
      </w:hyperlink>
    </w:p>
    <w:p>
      <w:pPr>
        <w:pStyle w:val="TOC2"/>
        <w:tabs>
          <w:tab w:val="right" w:leader="dot" w:pos="8306"/>
        </w:tabs>
      </w:pPr>
      <w:hyperlink w:anchor="_Toc13240" w:history="1">
        <w:r>
          <w:rPr>
            <w:rFonts w:ascii="仿宋" w:eastAsia="仿宋" w:hAnsi="仿宋" w:cs="仿宋" w:hint="eastAsia"/>
            <w:lang w:eastAsia="zh-CN"/>
          </w:rPr>
          <w:t>(一)、建立健全的预算管理制度</w:t>
        </w:r>
        <w:r>
          <w:tab/>
        </w:r>
        <w:r>
          <w:fldChar w:fldCharType="begin"/>
        </w:r>
        <w:r>
          <w:instrText xml:space="preserve"> PAGEREF _Toc13240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25" w:history="1">
        <w:r>
          <w:rPr>
            <w:rFonts w:ascii="仿宋" w:eastAsia="仿宋" w:hAnsi="仿宋" w:cs="仿宋" w:hint="eastAsia"/>
            <w:lang w:eastAsia="zh-CN"/>
          </w:rPr>
          <w:t>(二)、加强资金流动监控</w:t>
        </w:r>
        <w:r>
          <w:tab/>
        </w:r>
        <w:r>
          <w:fldChar w:fldCharType="begin"/>
        </w:r>
        <w:r>
          <w:instrText xml:space="preserve"> PAGEREF _Toc15225 \h </w:instrText>
        </w:r>
        <w:r>
          <w:fldChar w:fldCharType="separate"/>
        </w:r>
        <w:r>
          <w:t>38</w:t>
        </w:r>
        <w:r>
          <w:fldChar w:fldCharType="end"/>
        </w:r>
      </w:hyperlink>
    </w:p>
    <w:p>
      <w:pPr>
        <w:pStyle w:val="TOC2"/>
        <w:tabs>
          <w:tab w:val="right" w:leader="dot" w:pos="8306"/>
        </w:tabs>
      </w:pPr>
      <w:hyperlink w:anchor="_Toc5363" w:history="1">
        <w:r>
          <w:rPr>
            <w:rFonts w:ascii="仿宋" w:eastAsia="仿宋" w:hAnsi="仿宋" w:cs="仿宋" w:hint="eastAsia"/>
            <w:lang w:eastAsia="zh-CN"/>
          </w:rPr>
          <w:t>(三)、制定完善的风险控制机制</w:t>
        </w:r>
        <w:r>
          <w:tab/>
        </w:r>
        <w:r>
          <w:fldChar w:fldCharType="begin"/>
        </w:r>
        <w:r>
          <w:instrText xml:space="preserve"> PAGEREF _Toc5363 \h </w:instrText>
        </w:r>
        <w:r>
          <w:fldChar w:fldCharType="separate"/>
        </w:r>
        <w:r>
          <w:t>39</w:t>
        </w:r>
        <w:r>
          <w:fldChar w:fldCharType="end"/>
        </w:r>
      </w:hyperlink>
    </w:p>
    <w:p>
      <w:pPr>
        <w:pStyle w:val="TOC2"/>
        <w:tabs>
          <w:tab w:val="right" w:leader="dot" w:pos="8306"/>
        </w:tabs>
      </w:pPr>
      <w:hyperlink w:anchor="_Toc28545" w:history="1">
        <w:r>
          <w:rPr>
            <w:rFonts w:ascii="仿宋" w:eastAsia="仿宋" w:hAnsi="仿宋" w:cs="仿宋" w:hint="eastAsia"/>
            <w:lang w:eastAsia="zh-CN"/>
          </w:rPr>
          <w:t>(四)、优化成本管理</w:t>
        </w:r>
        <w:r>
          <w:tab/>
        </w:r>
        <w:r>
          <w:fldChar w:fldCharType="begin"/>
        </w:r>
        <w:r>
          <w:instrText xml:space="preserve"> PAGEREF _Toc28545 \h </w:instrText>
        </w:r>
        <w:r>
          <w:fldChar w:fldCharType="separate"/>
        </w:r>
        <w:r>
          <w:t>40</w:t>
        </w:r>
        <w:r>
          <w:fldChar w:fldCharType="end"/>
        </w:r>
      </w:hyperlink>
    </w:p>
    <w:p>
      <w:pPr>
        <w:pStyle w:val="TOC1"/>
        <w:tabs>
          <w:tab w:val="right" w:leader="dot" w:pos="8306"/>
        </w:tabs>
      </w:pPr>
      <w:hyperlink w:anchor="_Toc16215" w:history="1">
        <w:r>
          <w:rPr>
            <w:rFonts w:ascii="仿宋" w:eastAsia="仿宋" w:hAnsi="仿宋" w:cs="仿宋" w:hint="eastAsia"/>
            <w:lang w:eastAsia="zh-CN"/>
          </w:rPr>
          <w:t>十一、铅压延加工材项目计划安排</w:t>
        </w:r>
        <w:r>
          <w:tab/>
        </w:r>
        <w:r>
          <w:fldChar w:fldCharType="begin"/>
        </w:r>
        <w:r>
          <w:instrText xml:space="preserve"> PAGEREF _Toc16215 \h </w:instrText>
        </w:r>
        <w:r>
          <w:fldChar w:fldCharType="separate"/>
        </w:r>
        <w:r>
          <w:t>42</w:t>
        </w:r>
        <w:r>
          <w:fldChar w:fldCharType="end"/>
        </w:r>
      </w:hyperlink>
    </w:p>
    <w:p>
      <w:pPr>
        <w:pStyle w:val="TOC2"/>
        <w:tabs>
          <w:tab w:val="right" w:leader="dot" w:pos="8306"/>
        </w:tabs>
      </w:pPr>
      <w:hyperlink w:anchor="_Toc13314" w:history="1">
        <w:r>
          <w:rPr>
            <w:rFonts w:ascii="仿宋" w:eastAsia="仿宋" w:hAnsi="仿宋" w:cs="仿宋" w:hint="eastAsia"/>
            <w:lang w:eastAsia="zh-CN"/>
          </w:rPr>
          <w:t>(一)、建设周期</w:t>
        </w:r>
        <w:r>
          <w:tab/>
        </w:r>
        <w:r>
          <w:fldChar w:fldCharType="begin"/>
        </w:r>
        <w:r>
          <w:instrText xml:space="preserve"> PAGEREF _Toc13314 \h </w:instrText>
        </w:r>
        <w:r>
          <w:fldChar w:fldCharType="separate"/>
        </w:r>
        <w:r>
          <w:t>42</w:t>
        </w:r>
        <w:r>
          <w:fldChar w:fldCharType="end"/>
        </w:r>
      </w:hyperlink>
    </w:p>
    <w:p>
      <w:pPr>
        <w:pStyle w:val="TOC2"/>
        <w:tabs>
          <w:tab w:val="right" w:leader="dot" w:pos="8306"/>
        </w:tabs>
      </w:pPr>
      <w:hyperlink w:anchor="_Toc24939" w:history="1">
        <w:r>
          <w:rPr>
            <w:rFonts w:ascii="仿宋" w:eastAsia="仿宋" w:hAnsi="仿宋" w:cs="仿宋" w:hint="eastAsia"/>
            <w:lang w:eastAsia="zh-CN"/>
          </w:rPr>
          <w:t>(二)、建设进度</w:t>
        </w:r>
        <w:r>
          <w:tab/>
        </w:r>
        <w:r>
          <w:fldChar w:fldCharType="begin"/>
        </w:r>
        <w:r>
          <w:instrText xml:space="preserve"> PAGEREF _Toc24939 \h </w:instrText>
        </w:r>
        <w:r>
          <w:fldChar w:fldCharType="separate"/>
        </w:r>
        <w:r>
          <w:t>43</w:t>
        </w:r>
        <w:r>
          <w:fldChar w:fldCharType="end"/>
        </w:r>
      </w:hyperlink>
    </w:p>
    <w:p>
      <w:pPr>
        <w:pStyle w:val="TOC2"/>
        <w:tabs>
          <w:tab w:val="right" w:leader="dot" w:pos="8306"/>
        </w:tabs>
      </w:pPr>
      <w:hyperlink w:anchor="_Toc20262" w:history="1">
        <w:r>
          <w:rPr>
            <w:rFonts w:ascii="仿宋" w:eastAsia="仿宋" w:hAnsi="仿宋" w:cs="仿宋" w:hint="eastAsia"/>
            <w:lang w:eastAsia="zh-CN"/>
          </w:rPr>
          <w:t>(三)、进度安排注意事项</w:t>
        </w:r>
        <w:r>
          <w:tab/>
        </w:r>
        <w:r>
          <w:fldChar w:fldCharType="begin"/>
        </w:r>
        <w:r>
          <w:instrText xml:space="preserve"> PAGEREF _Toc20262 \h </w:instrText>
        </w:r>
        <w:r>
          <w:fldChar w:fldCharType="separate"/>
        </w:r>
        <w:r>
          <w:t>44</w:t>
        </w:r>
        <w:r>
          <w:fldChar w:fldCharType="end"/>
        </w:r>
      </w:hyperlink>
    </w:p>
    <w:p>
      <w:pPr>
        <w:pStyle w:val="TOC2"/>
        <w:tabs>
          <w:tab w:val="right" w:leader="dot" w:pos="8306"/>
        </w:tabs>
      </w:pPr>
      <w:hyperlink w:anchor="_Toc7040" w:history="1">
        <w:r>
          <w:rPr>
            <w:rFonts w:ascii="仿宋" w:eastAsia="仿宋" w:hAnsi="仿宋" w:cs="仿宋" w:hint="eastAsia"/>
            <w:lang w:eastAsia="zh-CN"/>
          </w:rPr>
          <w:t>(四)、人力资源配置</w:t>
        </w:r>
        <w:r>
          <w:tab/>
        </w:r>
        <w:r>
          <w:fldChar w:fldCharType="begin"/>
        </w:r>
        <w:r>
          <w:instrText xml:space="preserve"> PAGEREF _Toc7040 \h </w:instrText>
        </w:r>
        <w:r>
          <w:fldChar w:fldCharType="separate"/>
        </w:r>
        <w:r>
          <w:t>45</w:t>
        </w:r>
        <w:r>
          <w:fldChar w:fldCharType="end"/>
        </w:r>
      </w:hyperlink>
    </w:p>
    <w:p>
      <w:pPr>
        <w:pStyle w:val="TOC1"/>
        <w:tabs>
          <w:tab w:val="right" w:leader="dot" w:pos="8306"/>
        </w:tabs>
      </w:pPr>
      <w:hyperlink w:anchor="_Toc20352" w:history="1">
        <w:r>
          <w:rPr>
            <w:rFonts w:ascii="仿宋" w:eastAsia="仿宋" w:hAnsi="仿宋" w:cs="仿宋" w:hint="eastAsia"/>
            <w:lang w:eastAsia="zh-CN"/>
          </w:rPr>
          <w:t>十二、铅压延加工材项目经营效益</w:t>
        </w:r>
        <w:r>
          <w:tab/>
        </w:r>
        <w:r>
          <w:fldChar w:fldCharType="begin"/>
        </w:r>
        <w:r>
          <w:instrText xml:space="preserve"> PAGEREF _Toc20352 \h </w:instrText>
        </w:r>
        <w:r>
          <w:fldChar w:fldCharType="separate"/>
        </w:r>
        <w:r>
          <w:t>46</w:t>
        </w:r>
        <w:r>
          <w:fldChar w:fldCharType="end"/>
        </w:r>
      </w:hyperlink>
    </w:p>
    <w:p>
      <w:pPr>
        <w:pStyle w:val="TOC2"/>
        <w:tabs>
          <w:tab w:val="right" w:leader="dot" w:pos="8306"/>
        </w:tabs>
      </w:pPr>
      <w:hyperlink w:anchor="_Toc6977" w:history="1">
        <w:r>
          <w:rPr>
            <w:rFonts w:ascii="仿宋" w:eastAsia="仿宋" w:hAnsi="仿宋" w:cs="仿宋" w:hint="eastAsia"/>
            <w:lang w:eastAsia="zh-CN"/>
          </w:rPr>
          <w:t>(一)、经济评价财务测算</w:t>
        </w:r>
        <w:r>
          <w:tab/>
        </w:r>
        <w:r>
          <w:fldChar w:fldCharType="begin"/>
        </w:r>
        <w:r>
          <w:instrText xml:space="preserve"> PAGEREF _Toc6977 \h </w:instrText>
        </w:r>
        <w:r>
          <w:fldChar w:fldCharType="separate"/>
        </w:r>
        <w:r>
          <w:t>46</w:t>
        </w:r>
        <w:r>
          <w:fldChar w:fldCharType="end"/>
        </w:r>
      </w:hyperlink>
    </w:p>
    <w:p>
      <w:pPr>
        <w:pStyle w:val="TOC2"/>
        <w:tabs>
          <w:tab w:val="right" w:leader="dot" w:pos="8306"/>
        </w:tabs>
      </w:pPr>
      <w:hyperlink w:anchor="_Toc10224" w:history="1">
        <w:r>
          <w:rPr>
            <w:rFonts w:ascii="仿宋" w:eastAsia="仿宋" w:hAnsi="仿宋" w:cs="仿宋" w:hint="eastAsia"/>
            <w:lang w:eastAsia="zh-CN"/>
          </w:rPr>
          <w:t>(二)、铅压延加工材项目盈利能力分析</w:t>
        </w:r>
        <w:r>
          <w:tab/>
        </w:r>
        <w:r>
          <w:fldChar w:fldCharType="begin"/>
        </w:r>
        <w:r>
          <w:instrText xml:space="preserve"> PAGEREF _Toc10224 \h </w:instrText>
        </w:r>
        <w:r>
          <w:fldChar w:fldCharType="separate"/>
        </w:r>
        <w:r>
          <w:t>47</w:t>
        </w:r>
        <w:r>
          <w:fldChar w:fldCharType="end"/>
        </w:r>
      </w:hyperlink>
    </w:p>
    <w:p>
      <w:pPr>
        <w:pStyle w:val="TOC1"/>
        <w:tabs>
          <w:tab w:val="right" w:leader="dot" w:pos="8306"/>
        </w:tabs>
      </w:pPr>
      <w:hyperlink w:anchor="_Toc31874" w:history="1">
        <w:r>
          <w:rPr>
            <w:rFonts w:ascii="仿宋" w:eastAsia="仿宋" w:hAnsi="仿宋" w:cs="仿宋" w:hint="eastAsia"/>
            <w:lang w:eastAsia="zh-CN"/>
          </w:rPr>
          <w:t>十三、利益相关者分析与沟通计划</w:t>
        </w:r>
        <w:r>
          <w:tab/>
        </w:r>
        <w:r>
          <w:fldChar w:fldCharType="begin"/>
        </w:r>
        <w:r>
          <w:instrText xml:space="preserve"> PAGEREF _Toc31874 \h </w:instrText>
        </w:r>
        <w:r>
          <w:fldChar w:fldCharType="separate"/>
        </w:r>
        <w:r>
          <w:t>48</w:t>
        </w:r>
        <w:r>
          <w:fldChar w:fldCharType="end"/>
        </w:r>
      </w:hyperlink>
    </w:p>
    <w:p>
      <w:pPr>
        <w:pStyle w:val="TOC2"/>
        <w:tabs>
          <w:tab w:val="right" w:leader="dot" w:pos="8306"/>
        </w:tabs>
      </w:pPr>
      <w:hyperlink w:anchor="_Toc28571" w:history="1">
        <w:r>
          <w:rPr>
            <w:rFonts w:ascii="仿宋" w:eastAsia="仿宋" w:hAnsi="仿宋" w:cs="仿宋" w:hint="eastAsia"/>
            <w:lang w:eastAsia="zh-CN"/>
          </w:rPr>
          <w:t>(一)、利益相关者分析</w:t>
        </w:r>
        <w:r>
          <w:tab/>
        </w:r>
        <w:r>
          <w:fldChar w:fldCharType="begin"/>
        </w:r>
        <w:r>
          <w:instrText xml:space="preserve"> PAGEREF _Toc28571 \h </w:instrText>
        </w:r>
        <w:r>
          <w:fldChar w:fldCharType="separate"/>
        </w:r>
        <w:r>
          <w:t>48</w:t>
        </w:r>
        <w:r>
          <w:fldChar w:fldCharType="end"/>
        </w:r>
      </w:hyperlink>
    </w:p>
    <w:p>
      <w:pPr>
        <w:pStyle w:val="TOC2"/>
        <w:tabs>
          <w:tab w:val="right" w:leader="dot" w:pos="8306"/>
        </w:tabs>
      </w:pPr>
      <w:hyperlink w:anchor="_Toc25045" w:history="1">
        <w:r>
          <w:rPr>
            <w:rFonts w:ascii="仿宋" w:eastAsia="仿宋" w:hAnsi="仿宋" w:cs="仿宋" w:hint="eastAsia"/>
            <w:lang w:eastAsia="zh-CN"/>
          </w:rPr>
          <w:t>(二)、沟通计划</w:t>
        </w:r>
        <w:r>
          <w:tab/>
        </w:r>
        <w:r>
          <w:fldChar w:fldCharType="begin"/>
        </w:r>
        <w:r>
          <w:instrText xml:space="preserve"> PAGEREF _Toc25045 \h </w:instrText>
        </w:r>
        <w:r>
          <w:fldChar w:fldCharType="separate"/>
        </w:r>
        <w:r>
          <w:t>49</w:t>
        </w:r>
        <w:r>
          <w:fldChar w:fldCharType="end"/>
        </w:r>
      </w:hyperlink>
    </w:p>
    <w:p>
      <w:pPr>
        <w:pStyle w:val="TOC1"/>
        <w:tabs>
          <w:tab w:val="right" w:leader="dot" w:pos="8306"/>
        </w:tabs>
      </w:pPr>
      <w:hyperlink w:anchor="_Toc3787" w:history="1">
        <w:r>
          <w:rPr>
            <w:rFonts w:ascii="仿宋" w:eastAsia="仿宋" w:hAnsi="仿宋" w:cs="仿宋" w:hint="eastAsia"/>
            <w:lang w:eastAsia="zh-CN"/>
          </w:rPr>
          <w:t>十四、供应链管理</w:t>
        </w:r>
        <w:r>
          <w:tab/>
        </w:r>
        <w:r>
          <w:fldChar w:fldCharType="begin"/>
        </w:r>
        <w:r>
          <w:instrText xml:space="preserve"> PAGEREF _Toc3787 \h </w:instrText>
        </w:r>
        <w:r>
          <w:fldChar w:fldCharType="separate"/>
        </w:r>
        <w:r>
          <w:t>51</w:t>
        </w:r>
        <w:r>
          <w:fldChar w:fldCharType="end"/>
        </w:r>
      </w:hyperlink>
    </w:p>
    <w:p>
      <w:pPr>
        <w:pStyle w:val="TOC2"/>
        <w:tabs>
          <w:tab w:val="right" w:leader="dot" w:pos="8306"/>
        </w:tabs>
      </w:pPr>
      <w:hyperlink w:anchor="_Toc2666" w:history="1">
        <w:r>
          <w:rPr>
            <w:rFonts w:ascii="仿宋" w:eastAsia="仿宋" w:hAnsi="仿宋" w:cs="仿宋" w:hint="eastAsia"/>
            <w:lang w:eastAsia="zh-CN"/>
          </w:rPr>
          <w:t>(一)、供应链战略规划</w:t>
        </w:r>
        <w:r>
          <w:tab/>
        </w:r>
        <w:r>
          <w:fldChar w:fldCharType="begin"/>
        </w:r>
        <w:r>
          <w:instrText xml:space="preserve"> PAGEREF _Toc2666 \h </w:instrText>
        </w:r>
        <w:r>
          <w:fldChar w:fldCharType="separate"/>
        </w:r>
        <w:r>
          <w:t>51</w:t>
        </w:r>
        <w:r>
          <w:fldChar w:fldCharType="end"/>
        </w:r>
      </w:hyperlink>
    </w:p>
    <w:p>
      <w:pPr>
        <w:pStyle w:val="TOC2"/>
        <w:tabs>
          <w:tab w:val="right" w:leader="dot" w:pos="8306"/>
        </w:tabs>
      </w:pPr>
      <w:hyperlink w:anchor="_Toc10167" w:history="1">
        <w:r>
          <w:rPr>
            <w:rFonts w:ascii="仿宋" w:eastAsia="仿宋" w:hAnsi="仿宋" w:cs="仿宋" w:hint="eastAsia"/>
            <w:lang w:eastAsia="zh-CN"/>
          </w:rPr>
          <w:t>(二)、供应商选择与合作</w:t>
        </w:r>
        <w:r>
          <w:tab/>
        </w:r>
        <w:r>
          <w:fldChar w:fldCharType="begin"/>
        </w:r>
        <w:r>
          <w:instrText xml:space="preserve"> PAGEREF _Toc10167 \h </w:instrText>
        </w:r>
        <w:r>
          <w:fldChar w:fldCharType="separate"/>
        </w:r>
        <w:r>
          <w:t>52</w:t>
        </w:r>
        <w:r>
          <w:fldChar w:fldCharType="end"/>
        </w:r>
      </w:hyperlink>
    </w:p>
    <w:p>
      <w:pPr>
        <w:pStyle w:val="TOC2"/>
        <w:tabs>
          <w:tab w:val="right" w:leader="dot" w:pos="8306"/>
        </w:tabs>
      </w:pPr>
      <w:hyperlink w:anchor="_Toc6210" w:history="1">
        <w:r>
          <w:rPr>
            <w:rFonts w:ascii="仿宋" w:eastAsia="仿宋" w:hAnsi="仿宋" w:cs="仿宋" w:hint="eastAsia"/>
            <w:lang w:eastAsia="zh-CN"/>
          </w:rPr>
          <w:t>(三)、物流与库存管理</w:t>
        </w:r>
        <w:r>
          <w:tab/>
        </w:r>
        <w:r>
          <w:fldChar w:fldCharType="begin"/>
        </w:r>
        <w:r>
          <w:instrText xml:space="preserve"> PAGEREF _Toc6210 \h </w:instrText>
        </w:r>
        <w:r>
          <w:fldChar w:fldCharType="separate"/>
        </w:r>
        <w:r>
          <w:t>53</w:t>
        </w:r>
        <w:r>
          <w:fldChar w:fldCharType="end"/>
        </w:r>
      </w:hyperlink>
    </w:p>
    <w:p>
      <w:pPr>
        <w:pStyle w:val="TOC1"/>
        <w:tabs>
          <w:tab w:val="right" w:leader="dot" w:pos="8306"/>
        </w:tabs>
      </w:pPr>
      <w:hyperlink w:anchor="_Toc17015" w:history="1">
        <w:r>
          <w:rPr>
            <w:rFonts w:ascii="仿宋" w:eastAsia="仿宋" w:hAnsi="仿宋" w:cs="仿宋" w:hint="eastAsia"/>
            <w:lang w:eastAsia="zh-CN"/>
          </w:rPr>
          <w:t>十五、质量管理体系</w:t>
        </w:r>
        <w:r>
          <w:tab/>
        </w:r>
        <w:r>
          <w:fldChar w:fldCharType="begin"/>
        </w:r>
        <w:r>
          <w:instrText xml:space="preserve"> PAGEREF _Toc17015 \h </w:instrText>
        </w:r>
        <w:r>
          <w:fldChar w:fldCharType="separate"/>
        </w:r>
        <w:r>
          <w:t>55</w:t>
        </w:r>
        <w:r>
          <w:fldChar w:fldCharType="end"/>
        </w:r>
      </w:hyperlink>
    </w:p>
    <w:p>
      <w:pPr>
        <w:pStyle w:val="TOC2"/>
        <w:tabs>
          <w:tab w:val="right" w:leader="dot" w:pos="8306"/>
        </w:tabs>
      </w:pPr>
      <w:hyperlink w:anchor="_Toc4297" w:history="1">
        <w:r>
          <w:rPr>
            <w:rFonts w:ascii="仿宋" w:eastAsia="仿宋" w:hAnsi="仿宋" w:cs="仿宋" w:hint="eastAsia"/>
            <w:lang w:eastAsia="zh-CN"/>
          </w:rPr>
          <w:t>(一)、质量目标与方针</w:t>
        </w:r>
        <w:r>
          <w:tab/>
        </w:r>
        <w:r>
          <w:fldChar w:fldCharType="begin"/>
        </w:r>
        <w:r>
          <w:instrText xml:space="preserve"> PAGEREF _Toc4297 \h </w:instrText>
        </w:r>
        <w:r>
          <w:fldChar w:fldCharType="separate"/>
        </w:r>
        <w:r>
          <w:t>55</w:t>
        </w:r>
        <w:r>
          <w:fldChar w:fldCharType="end"/>
        </w:r>
      </w:hyperlink>
    </w:p>
    <w:p>
      <w:pPr>
        <w:pStyle w:val="TOC2"/>
        <w:tabs>
          <w:tab w:val="right" w:leader="dot" w:pos="8306"/>
        </w:tabs>
      </w:pPr>
      <w:hyperlink w:anchor="_Toc15796" w:history="1">
        <w:r>
          <w:rPr>
            <w:rFonts w:ascii="仿宋" w:eastAsia="仿宋" w:hAnsi="仿宋" w:cs="仿宋" w:hint="eastAsia"/>
            <w:lang w:eastAsia="zh-CN"/>
          </w:rPr>
          <w:t>(二)、质量管理责任</w:t>
        </w:r>
        <w:r>
          <w:tab/>
        </w:r>
        <w:r>
          <w:fldChar w:fldCharType="begin"/>
        </w:r>
        <w:r>
          <w:instrText xml:space="preserve"> PAGEREF _Toc15796 \h </w:instrText>
        </w:r>
        <w:r>
          <w:fldChar w:fldCharType="separate"/>
        </w:r>
        <w:r>
          <w:t>56</w:t>
        </w:r>
        <w:r>
          <w:fldChar w:fldCharType="end"/>
        </w:r>
      </w:hyperlink>
    </w:p>
    <w:p>
      <w:pPr>
        <w:pStyle w:val="TOC2"/>
        <w:tabs>
          <w:tab w:val="right" w:leader="dot" w:pos="8306"/>
        </w:tabs>
      </w:pPr>
      <w:hyperlink w:anchor="_Toc13121" w:history="1">
        <w:r>
          <w:rPr>
            <w:rFonts w:ascii="仿宋" w:eastAsia="仿宋" w:hAnsi="仿宋" w:cs="仿宋" w:hint="eastAsia"/>
            <w:lang w:eastAsia="zh-CN"/>
          </w:rPr>
          <w:t>(三)、质量管理体系文件</w:t>
        </w:r>
        <w:r>
          <w:tab/>
        </w:r>
        <w:r>
          <w:fldChar w:fldCharType="begin"/>
        </w:r>
        <w:r>
          <w:instrText xml:space="preserve"> PAGEREF _Toc13121 \h </w:instrText>
        </w:r>
        <w:r>
          <w:fldChar w:fldCharType="separate"/>
        </w:r>
        <w:r>
          <w:t>57</w:t>
        </w:r>
        <w:r>
          <w:fldChar w:fldCharType="end"/>
        </w:r>
      </w:hyperlink>
    </w:p>
    <w:p>
      <w:pPr>
        <w:pStyle w:val="TOC2"/>
        <w:tabs>
          <w:tab w:val="right" w:leader="dot" w:pos="8306"/>
        </w:tabs>
      </w:pPr>
      <w:hyperlink w:anchor="_Toc20955" w:history="1">
        <w:r>
          <w:rPr>
            <w:rFonts w:ascii="仿宋" w:eastAsia="仿宋" w:hAnsi="仿宋" w:cs="仿宋" w:hint="eastAsia"/>
            <w:lang w:eastAsia="zh-CN"/>
          </w:rPr>
          <w:t>(四)、质量培训与教育</w:t>
        </w:r>
        <w:r>
          <w:tab/>
        </w:r>
        <w:r>
          <w:fldChar w:fldCharType="begin"/>
        </w:r>
        <w:r>
          <w:instrText xml:space="preserve"> PAGEREF _Toc20955 \h </w:instrText>
        </w:r>
        <w:r>
          <w:fldChar w:fldCharType="separate"/>
        </w:r>
        <w:r>
          <w:t>59</w:t>
        </w:r>
        <w:r>
          <w:fldChar w:fldCharType="end"/>
        </w:r>
      </w:hyperlink>
    </w:p>
    <w:p>
      <w:pPr>
        <w:pStyle w:val="TOC2"/>
        <w:tabs>
          <w:tab w:val="right" w:leader="dot" w:pos="8306"/>
        </w:tabs>
      </w:pPr>
      <w:hyperlink w:anchor="_Toc23479" w:history="1">
        <w:r>
          <w:rPr>
            <w:rFonts w:ascii="仿宋" w:eastAsia="仿宋" w:hAnsi="仿宋" w:cs="仿宋" w:hint="eastAsia"/>
            <w:lang w:eastAsia="zh-CN"/>
          </w:rPr>
          <w:t>(五)、质量审核与评价</w:t>
        </w:r>
        <w:r>
          <w:tab/>
        </w:r>
        <w:r>
          <w:fldChar w:fldCharType="begin"/>
        </w:r>
        <w:r>
          <w:instrText xml:space="preserve"> PAGEREF _Toc23479 \h </w:instrText>
        </w:r>
        <w:r>
          <w:fldChar w:fldCharType="separate"/>
        </w:r>
        <w:r>
          <w:t>60</w:t>
        </w:r>
        <w:r>
          <w:fldChar w:fldCharType="end"/>
        </w:r>
      </w:hyperlink>
    </w:p>
    <w:p>
      <w:pPr>
        <w:pStyle w:val="TOC2"/>
        <w:tabs>
          <w:tab w:val="right" w:leader="dot" w:pos="8306"/>
        </w:tabs>
      </w:pPr>
      <w:hyperlink w:anchor="_Toc8920" w:history="1">
        <w:r>
          <w:rPr>
            <w:rFonts w:ascii="仿宋" w:eastAsia="仿宋" w:hAnsi="仿宋" w:cs="仿宋" w:hint="eastAsia"/>
            <w:lang w:eastAsia="zh-CN"/>
          </w:rPr>
          <w:t>(六)、不符合与纠正措施</w:t>
        </w:r>
        <w:r>
          <w:tab/>
        </w:r>
        <w:r>
          <w:fldChar w:fldCharType="begin"/>
        </w:r>
        <w:r>
          <w:instrText xml:space="preserve"> PAGEREF _Toc8920 \h </w:instrText>
        </w:r>
        <w:r>
          <w:fldChar w:fldCharType="separate"/>
        </w:r>
        <w:r>
          <w:t>62</w:t>
        </w:r>
        <w:r>
          <w:fldChar w:fldCharType="end"/>
        </w:r>
      </w:hyperlink>
    </w:p>
    <w:p>
      <w:pPr>
        <w:pStyle w:val="TOC1"/>
        <w:tabs>
          <w:tab w:val="right" w:leader="dot" w:pos="8306"/>
        </w:tabs>
      </w:pPr>
      <w:hyperlink w:anchor="_Toc7755" w:history="1">
        <w:r>
          <w:rPr>
            <w:rFonts w:ascii="仿宋" w:eastAsia="仿宋" w:hAnsi="仿宋" w:cs="仿宋" w:hint="eastAsia"/>
            <w:lang w:eastAsia="zh-CN"/>
          </w:rPr>
          <w:t>十六、铅压延加工材项目实施保障措施</w:t>
        </w:r>
        <w:r>
          <w:tab/>
        </w:r>
        <w:r>
          <w:fldChar w:fldCharType="begin"/>
        </w:r>
        <w:r>
          <w:instrText xml:space="preserve"> PAGEREF _Toc7755 \h </w:instrText>
        </w:r>
        <w:r>
          <w:fldChar w:fldCharType="separate"/>
        </w:r>
        <w:r>
          <w:t>63</w:t>
        </w:r>
        <w:r>
          <w:fldChar w:fldCharType="end"/>
        </w:r>
      </w:hyperlink>
    </w:p>
    <w:p>
      <w:pPr>
        <w:pStyle w:val="TOC2"/>
        <w:tabs>
          <w:tab w:val="right" w:leader="dot" w:pos="8306"/>
        </w:tabs>
      </w:pPr>
      <w:hyperlink w:anchor="_Toc31901" w:history="1">
        <w:r>
          <w:rPr>
            <w:rFonts w:ascii="仿宋" w:eastAsia="仿宋" w:hAnsi="仿宋" w:cs="仿宋" w:hint="eastAsia"/>
            <w:lang w:eastAsia="zh-CN"/>
          </w:rPr>
          <w:t>(一)、铅压延加工材项目实施保障机制</w:t>
        </w:r>
        <w:r>
          <w:tab/>
        </w:r>
        <w:r>
          <w:fldChar w:fldCharType="begin"/>
        </w:r>
        <w:r>
          <w:instrText xml:space="preserve"> PAGEREF _Toc31901 \h </w:instrText>
        </w:r>
        <w:r>
          <w:fldChar w:fldCharType="separate"/>
        </w:r>
        <w:r>
          <w:t>63</w:t>
        </w:r>
        <w:r>
          <w:fldChar w:fldCharType="end"/>
        </w:r>
      </w:hyperlink>
    </w:p>
    <w:p>
      <w:pPr>
        <w:pStyle w:val="TOC2"/>
        <w:tabs>
          <w:tab w:val="right" w:leader="dot" w:pos="8306"/>
        </w:tabs>
      </w:pPr>
      <w:hyperlink w:anchor="_Toc26135" w:history="1">
        <w:r>
          <w:rPr>
            <w:rFonts w:ascii="仿宋" w:eastAsia="仿宋" w:hAnsi="仿宋" w:cs="仿宋" w:hint="eastAsia"/>
            <w:lang w:eastAsia="zh-CN"/>
          </w:rPr>
          <w:t>(二)、铅压延加工材项目法律合规要求</w:t>
        </w:r>
        <w:r>
          <w:tab/>
        </w:r>
        <w:r>
          <w:fldChar w:fldCharType="begin"/>
        </w:r>
        <w:r>
          <w:instrText xml:space="preserve"> PAGEREF _Toc26135 \h </w:instrText>
        </w:r>
        <w:r>
          <w:fldChar w:fldCharType="separate"/>
        </w:r>
        <w:r>
          <w:t>66</w:t>
        </w:r>
        <w:r>
          <w:fldChar w:fldCharType="end"/>
        </w:r>
      </w:hyperlink>
    </w:p>
    <w:p>
      <w:pPr>
        <w:pStyle w:val="TOC2"/>
        <w:tabs>
          <w:tab w:val="right" w:leader="dot" w:pos="8306"/>
        </w:tabs>
      </w:pPr>
      <w:hyperlink w:anchor="_Toc30985" w:history="1">
        <w:r>
          <w:rPr>
            <w:rFonts w:ascii="仿宋" w:eastAsia="仿宋" w:hAnsi="仿宋" w:cs="仿宋" w:hint="eastAsia"/>
            <w:lang w:eastAsia="zh-CN"/>
          </w:rPr>
          <w:t>(三)、铅压延加工材项目合同管理与法律事务</w:t>
        </w:r>
        <w:r>
          <w:tab/>
        </w:r>
        <w:r>
          <w:fldChar w:fldCharType="begin"/>
        </w:r>
        <w:r>
          <w:instrText xml:space="preserve"> PAGEREF _Toc30985 \h </w:instrText>
        </w:r>
        <w:r>
          <w:fldChar w:fldCharType="separate"/>
        </w:r>
        <w:r>
          <w:t>71</w:t>
        </w:r>
        <w:r>
          <w:fldChar w:fldCharType="end"/>
        </w:r>
      </w:hyperlink>
    </w:p>
    <w:p>
      <w:pPr>
        <w:pStyle w:val="TOC2"/>
        <w:tabs>
          <w:tab w:val="right" w:leader="dot" w:pos="8306"/>
        </w:tabs>
      </w:pPr>
      <w:hyperlink w:anchor="_Toc31742" w:history="1">
        <w:r>
          <w:rPr>
            <w:rFonts w:ascii="仿宋" w:eastAsia="仿宋" w:hAnsi="仿宋" w:cs="仿宋" w:hint="eastAsia"/>
            <w:lang w:eastAsia="zh-CN"/>
          </w:rPr>
          <w:t>(四)、铅压延加工材项目知识产权保护策略</w:t>
        </w:r>
        <w:r>
          <w:tab/>
        </w:r>
        <w:r>
          <w:fldChar w:fldCharType="begin"/>
        </w:r>
        <w:r>
          <w:instrText xml:space="preserve"> PAGEREF _Toc31742 \h </w:instrText>
        </w:r>
        <w:r>
          <w:fldChar w:fldCharType="separate"/>
        </w:r>
        <w:r>
          <w:t>77</w:t>
        </w:r>
        <w:r>
          <w:fldChar w:fldCharType="end"/>
        </w:r>
      </w:hyperlink>
    </w:p>
    <w:p>
      <w:pPr>
        <w:pStyle w:val="TOC1"/>
        <w:tabs>
          <w:tab w:val="right" w:leader="dot" w:pos="8306"/>
        </w:tabs>
      </w:pPr>
      <w:hyperlink w:anchor="_Toc495" w:history="1">
        <w:r>
          <w:rPr>
            <w:rFonts w:ascii="仿宋" w:eastAsia="仿宋" w:hAnsi="仿宋" w:cs="仿宋" w:hint="eastAsia"/>
            <w:lang w:eastAsia="zh-CN"/>
          </w:rPr>
          <w:t>十七、铅压延加工材项目治理与监督</w:t>
        </w:r>
        <w:r>
          <w:tab/>
        </w:r>
        <w:r>
          <w:fldChar w:fldCharType="begin"/>
        </w:r>
        <w:r>
          <w:instrText xml:space="preserve"> PAGEREF _Toc495 \h </w:instrText>
        </w:r>
        <w:r>
          <w:fldChar w:fldCharType="separate"/>
        </w:r>
        <w:r>
          <w:t>80</w:t>
        </w:r>
        <w:r>
          <w:fldChar w:fldCharType="end"/>
        </w:r>
      </w:hyperlink>
    </w:p>
    <w:p>
      <w:pPr>
        <w:pStyle w:val="TOC2"/>
        <w:tabs>
          <w:tab w:val="right" w:leader="dot" w:pos="8306"/>
        </w:tabs>
      </w:pPr>
      <w:hyperlink w:anchor="_Toc15645" w:history="1">
        <w:r>
          <w:rPr>
            <w:rFonts w:ascii="仿宋" w:eastAsia="仿宋" w:hAnsi="仿宋" w:cs="仿宋" w:hint="eastAsia"/>
            <w:lang w:eastAsia="zh-CN"/>
          </w:rPr>
          <w:t>(一)、铅压延加工材项目治理结构</w:t>
        </w:r>
        <w:r>
          <w:tab/>
        </w:r>
        <w:r>
          <w:fldChar w:fldCharType="begin"/>
        </w:r>
        <w:r>
          <w:instrText xml:space="preserve"> PAGEREF _Toc15645 \h </w:instrText>
        </w:r>
        <w:r>
          <w:fldChar w:fldCharType="separate"/>
        </w:r>
        <w:r>
          <w:t>80</w:t>
        </w:r>
        <w:r>
          <w:fldChar w:fldCharType="end"/>
        </w:r>
      </w:hyperlink>
    </w:p>
    <w:p>
      <w:pPr>
        <w:pStyle w:val="TOC2"/>
        <w:tabs>
          <w:tab w:val="right" w:leader="dot" w:pos="8306"/>
        </w:tabs>
      </w:pPr>
      <w:hyperlink w:anchor="_Toc30784" w:history="1">
        <w:r>
          <w:rPr>
            <w:rFonts w:ascii="仿宋" w:eastAsia="仿宋" w:hAnsi="仿宋" w:cs="仿宋" w:hint="eastAsia"/>
            <w:lang w:eastAsia="zh-CN"/>
          </w:rPr>
          <w:t>(二)、监督与审计</w:t>
        </w:r>
        <w:r>
          <w:tab/>
        </w:r>
        <w:r>
          <w:fldChar w:fldCharType="begin"/>
        </w:r>
        <w:r>
          <w:instrText xml:space="preserve"> PAGEREF _Toc30784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662"/>
      <w:r>
        <w:rPr>
          <w:rFonts w:ascii="仿宋" w:eastAsia="仿宋" w:hAnsi="仿宋" w:cs="仿宋" w:hint="eastAsia"/>
          <w:sz w:val="28"/>
          <w:lang w:eastAsia="zh-CN"/>
        </w:rPr>
        <w:t>一、铅压延加工材项目建设背景及必要性分析</w:t>
      </w:r>
      <w:bookmarkEnd w:id="2"/>
    </w:p>
    <w:p>
      <w:pPr>
        <w:pStyle w:val="Heading2"/>
        <w:rPr>
          <w:rFonts w:ascii="仿宋" w:eastAsia="仿宋" w:hAnsi="仿宋" w:cs="仿宋" w:hint="eastAsia"/>
          <w:lang w:eastAsia="zh-CN"/>
        </w:rPr>
      </w:pPr>
      <w:bookmarkStart w:id="3" w:name="_Toc29461"/>
      <w:r>
        <w:rPr>
          <w:rFonts w:ascii="仿宋" w:eastAsia="仿宋" w:hAnsi="仿宋" w:cs="仿宋" w:hint="eastAsia"/>
          <w:lang w:eastAsia="zh-CN"/>
        </w:rPr>
        <w:t>(一)、铅压延加工材项目背景分析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铅压延加工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铅压延加工材项目在这个潮流中的定位。同时，我们将关注行业内涌现的新兴机遇，以便铅压延加工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铅压延加工材项目提供了强大的发展动力。我们将聚焦于行业内最新的技术发展趋势，包括但不限于人工智能、大数据分析、物联网等领域。通过深度的技术研究，我们将确保铅压延加工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铅压延加工材项目发展的源泉。我们将投入更多的精力对市场需求进行深入剖析，超越表面的需求，深入挖掘潜在的市场痛点和机遇。通过对市场需求的细致了解，铅压延加工材项目将更有针对性地设计解决方案，满足市场的多样化需求，从而更好地促进铅压延加工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铅压延加工材项目战略至关重要。我们将对竞争态势进行更为深入的分析，包括但不限于市场份额、产品特点、客户满意度等多个维度。通过深度的竞争分析，铅压延加工材项目将能够更准确地把握市场脉搏，制定具有竞争力的铅压延加工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铅压延加工材项目的发展具有直接的影响。我们将进行更为全面的法规和政策分析，了解行业发展中的潜在法律风险和合规挑战。通过充分了解和遵守相关法规，铅压延加工材项目将确保在法律框架内合法合规运营，为铅压延加工材项目的稳健发展提供有力支持。</w:t>
      </w:r>
    </w:p>
    <w:p>
      <w:pPr>
        <w:pStyle w:val="Heading2"/>
        <w:ind w:firstLine="560" w:firstLineChars="200"/>
        <w:rPr>
          <w:rFonts w:ascii="仿宋" w:eastAsia="仿宋" w:hAnsi="仿宋" w:cs="仿宋" w:hint="eastAsia"/>
          <w:sz w:val="28"/>
          <w:lang w:eastAsia="zh-CN"/>
        </w:rPr>
      </w:pPr>
      <w:bookmarkStart w:id="4" w:name="_Toc27631"/>
      <w:r>
        <w:rPr>
          <w:rFonts w:ascii="仿宋" w:eastAsia="仿宋" w:hAnsi="仿宋" w:cs="仿宋" w:hint="eastAsia"/>
          <w:sz w:val="28"/>
          <w:lang w:eastAsia="zh-CN"/>
        </w:rPr>
        <w:t>(二)、铅压延加工材项目建设必要性分析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建设的迫切性源于对行业发展趋势的深刻洞察。我们正处于一个行业变革的时代，科技创新、数字化转型成为企业发展的关键动力。铅压延加工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建设不仅仅是为了跟上潮流，更是为了通过技术创新推动企业的持续发展。通过引入先进的技术和解决方案，铅压延加工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铅压延加工材项目的建设成为必然选择，通过提高产品质量、拓展服务领域，从而在竞争中获得更多的机会。铅压延加工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铅压延加工材项目建设的必要性体现在对客户需求更精准的满足。通过铅压延加工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建设的背后是对企业持续创新的追求。只有通过不断创新，企业才能在竞争中立于不败之地。铅压延加工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22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5674"/>
      <w:r>
        <w:rPr>
          <w:rFonts w:ascii="仿宋" w:eastAsia="仿宋" w:hAnsi="仿宋" w:cs="仿宋" w:hint="eastAsia"/>
          <w:lang w:eastAsia="zh-CN"/>
        </w:rPr>
        <w:t>(一)、铅压延加工材行业分析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行业一直以来都是市场的关注焦点。行业内的发展趋势、竞争态势以及潜在机会都对铅压延加工材项目的推进产生深远的影响。通过深入研究行业的整体概貌，我们将更好地理解行业的核心特征，为铅压延加工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压延加工材行业，技术一直是推动创新和发展的关键因素。我们将对当前技术趋势进行详尽分析，包括但不限于人工智能、大数据应用、先进制造技术等。这有助于铅压延加工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压延加工材项目成功的基础。我们将对主要竞争对手进行深入研究，包括其市场份额、产品特点、市场定位等。通过全面了解竞争对手的优势和劣势，铅压延加工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790"/>
      <w:r>
        <w:rPr>
          <w:rFonts w:ascii="仿宋" w:eastAsia="仿宋" w:hAnsi="仿宋" w:cs="仿宋" w:hint="eastAsia"/>
          <w:sz w:val="28"/>
          <w:lang w:eastAsia="zh-CN"/>
        </w:rPr>
        <w:t>(二)、铅压延加工材市场分析预测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铅压延加工材市场未来的增长趋势。这包括市场的整体规模、各细分领域的发展趋势等。铅压延加工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铅压延加工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铅压延加工材项目实施过程中需要充分考虑的因素。我们将对市场风险进行全面评估，包括但不限于政策法规风险、市场竞争风险、技术变革风险等。通过对潜在风险的深入分析，铅压延加工材项目可以制定相应的风险缓解策略，降低不确定性对铅压延加工材项目的影响。</w:t>
      </w:r>
    </w:p>
    <w:p>
      <w:pPr>
        <w:pStyle w:val="Heading1"/>
        <w:ind w:firstLine="560" w:firstLineChars="200"/>
        <w:rPr>
          <w:rFonts w:ascii="仿宋" w:eastAsia="仿宋" w:hAnsi="仿宋" w:cs="仿宋" w:hint="eastAsia"/>
          <w:sz w:val="28"/>
          <w:lang w:eastAsia="zh-CN"/>
        </w:rPr>
      </w:pPr>
      <w:bookmarkStart w:id="8" w:name="_Toc1751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17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铅压延加工材项目的主要产品是XXXX，预计年产值为XXX万元。这一产品在市场中占据着重要的地位，其广泛的应用范围使得该铅压延加工材项目的市场前景非常广阔。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铅压延加工材项目的xxx产品作为重要的原材料之一，将在多个领域发挥关键作用。其在建筑、交通、能源等方面的广泛应用将为整个产业链提供强大的支持，形成产业协同效应。铅压延加工材项目的年产值XXX万XXX万XXX万万元不仅反映了其在市场上的巨大潜力，更预示着它对国民经济的积极贡献。这种关联度高、涉及面广的产业关系，使得该铅压延加工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668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总征地面积为XXXX平方米，相当于约XX.XX亩，其中净用地面积为XXXX平方米，红线范围内相当于约XX.XX亩。这一用地规模充分考虑了铅压延加工材项目的建设需求，保障了铅压延加工材项目在合适的空间内得以充分发展。铅压延加工材项目规划的总建筑面积为XXXX平方米，其中主体工程建设占XXXX平方米，计容建筑面积达XXXX平方米。预计建筑工程的投资将达到XXXX万元，为铅压延加工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计划购置的设备共计XXXX台（套），设备购置费用为XXXX万元。这一设备购置计划充分考虑到铅压延加工材项目的生产需求和技术要求，确保了铅压延加工材项目在生产运营中具备先进的技术装备和高效的生产能力。设备的合理配置将为铅压延加工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铅压延加工材项目计划总投资为XXXX万元，预计年实现营业收入为XXXX万元。这一产能规模的设定旨在确保铅压延加工材项目能够在投资与回报之间取得平衡，实现长期可持续的发展。铅压延加工材项目的总投资充分考虑到各个方面的需求，包括用地建设、设备购置等多个环节，以确保铅压延加工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497"/>
      <w:r>
        <w:rPr>
          <w:rFonts w:ascii="仿宋" w:eastAsia="仿宋" w:hAnsi="仿宋" w:cs="仿宋" w:hint="eastAsia"/>
          <w:sz w:val="28"/>
          <w:lang w:eastAsia="zh-CN"/>
        </w:rPr>
        <w:t>四、铅压延加工材项目可持续发展</w:t>
      </w:r>
      <w:bookmarkEnd w:id="11"/>
    </w:p>
    <w:p>
      <w:pPr>
        <w:pStyle w:val="Heading2"/>
        <w:rPr>
          <w:rFonts w:ascii="仿宋" w:eastAsia="仿宋" w:hAnsi="仿宋" w:cs="仿宋" w:hint="eastAsia"/>
          <w:lang w:eastAsia="zh-CN"/>
        </w:rPr>
      </w:pPr>
      <w:bookmarkStart w:id="12" w:name="_Toc665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压延加工材项目中，铅压延加工材项目团队着眼于未来，明确了可持续发展的战略方向。制定的具体可持续发展目标包括降低资源使用、采用环保技术、最大化社会效益等。这一步骤不仅有助于铅压延加工材项目在环保和社会责任方面达到最高标准，也为未来提供了明确的指引，确保铅压延加工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可持续实践的融入铅压延加工材项目管理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铅压延加工材项目管理周期。从铅压延加工材项目规划开始，铅压延加工材项目团队就考虑了环境和社会的因素。在执行阶段，铅压延加工材项目团队积极推动绿色技术的应用，优化资源利用。此外，关注员工的社会责任，通过培训和沟通活动提高员工对可持续发展的认知，使他们能够在日常工作中践行可持续实践。这些举措不仅为铅压延加工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54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扎根于铅压延加工材项目的可持续发展理念，我们深信环保与社会责任是铅压延加工材项目成功的关键支柱。在铅压延加工材项目的每一步，我们都致力于通过创新和实践，履行对环境和社会的坚定责任。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团队通过引入先进的环保技术、建立高效的废物处理系统以及推动能源节约措施，积极履行环保责任。定期的环保监测和评估确保铅压延加工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不仅致力于自身可持续发展，还注重对社会的回馈。通过支持社区铅压延加工材项目、参与慈善事业、提供培训机会等方式，铅压延加工材项目积极履行社会责任。与当地社区建立积极互动，关注员工的工作与生活平衡，以及员工的身心健康，是铅压延加工材项目在社会责任层面的关键举措。这样的实践不仅增强了铅压延加工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1780"/>
      <w:r>
        <w:rPr>
          <w:rFonts w:ascii="仿宋" w:eastAsia="仿宋" w:hAnsi="仿宋" w:cs="仿宋" w:hint="eastAsia"/>
          <w:sz w:val="28"/>
          <w:lang w:eastAsia="zh-CN"/>
        </w:rPr>
        <w:t>五、铅压延加工材项目概论</w:t>
      </w:r>
      <w:bookmarkEnd w:id="14"/>
    </w:p>
    <w:p>
      <w:pPr>
        <w:pStyle w:val="Heading2"/>
        <w:rPr>
          <w:rFonts w:ascii="仿宋" w:eastAsia="仿宋" w:hAnsi="仿宋" w:cs="仿宋" w:hint="eastAsia"/>
          <w:lang w:eastAsia="zh-CN"/>
        </w:rPr>
      </w:pPr>
      <w:bookmarkStart w:id="15" w:name="_Toc32601"/>
      <w:r>
        <w:rPr>
          <w:rFonts w:ascii="仿宋" w:eastAsia="仿宋" w:hAnsi="仿宋" w:cs="仿宋" w:hint="eastAsia"/>
          <w:lang w:eastAsia="zh-CN"/>
        </w:rPr>
        <w:t>(一)、铅压延加工材项目概况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起源追溯至对市场的深入洞察。市场的不断演变与变革为铅压延加工材项目提供了难得的机遇。当前市场存在的需求缺口和变革的大环境共同构成了铅压延加工材项目的背景。这个铅压延加工材项目旨在充分利用市场机遇，填补行业中尚未满足的需求，为客户提供全新的解决方案。市场的变革和需求的增长使得这个铅压延加工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铅压延加工材项目名称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正式命名为铅压延加工材。这个名称不仅仅是一个标识，更代表了铅压延加工材项目的核心理念和愿景。它蕴含着铅压延加工材项目所要解决问题的关键字，具有强烈的表达和辨识度，为铅压延加工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铅压延加工材项目目标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核心目标是提供一种全新、高效的解决方案，满足客户日益增长的需求。铅压延加工材项目追求的不仅仅是满足市场需求，更是在市场中获得卓越的竞争优势。通过不断提升产品或服务的质量和创新水平，铅压延加工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铅压延加工材项目范围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全面涵盖了产品研发、制造、市场推广和售后服务，确保从产品设计到最终用户体验的全方位关注。这一全面的铅压延加工材项目范围是为了确保铅压延加工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铅压延加工材项目时间表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铅压延加工材项目计划在未来18个月内完成，包括研发、测试、市场试点和正式推出等不同阶段。这个时间表的合理设计是为了确保铅压延加工材项目各个阶段的顺利推进，以便按时交付高质量的成果。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铅压延加工材项目预算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总预算估算为XX百万美元，主要分配在研发、市场推广、人员培训和运营等方面。这一充足的预算为铅压延加工材项目提供了充足的资源，确保铅压延加工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铅压延加工材项目风险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可能面临的风险包括市场接受度低、技术难题、竞争激烈等。铅压延加工材项目团队已经制定了相应的风险应对计划，通过前瞻性的风险管理，确保铅压延加工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铅压延加工材项目团队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铅压延加工材项目汇聚了一支经验丰富、多领域专业素养的核心团队，确保铅压延加工材项目在各个方面都能拥有高水平的执行力。团队的协同作战是铅压延加工材项目成功的关键因素之一。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铅压延加工材项目背景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铅压延加工材项目的背景根植于市场对更高效、创新产品的渴望，同时也受到科技发展对行业格局的深刻改变的影响。这为铅压延加工材项目提供了广阔的发展空间和市场需求。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铅压延加工材项目现状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截至目前，铅压延加工材项目已完成市场调研和技术验证，取得了初步的成功。这为铅压延加工材项目在未来的发展奠定了坚实的基础，为更远大的目标打下了坚实的基石。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524"/>
      <w:r>
        <w:rPr>
          <w:rFonts w:ascii="仿宋" w:eastAsia="仿宋" w:hAnsi="仿宋" w:cs="仿宋" w:hint="eastAsia"/>
          <w:sz w:val="28"/>
          <w:lang w:eastAsia="zh-CN"/>
        </w:rPr>
        <w:t>(二)、铅压延加工材项目目标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keyword》铅压延加工材项目首要业务目标是在市场中占据有利地位，实现产品/服务的成功推广和销售。通过不断提升产品质量、创新性，铅压延加工材项目追求成为行业中的领导者，赢得更多客户的青睐。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在科技迅速发展的时代，铅压延加工材项目着眼于技术创新。通过持续的研发和技术升级，铅压延加工材项目旨在推出更具创新性的产品或服务，以满足市场对新鲜、先进解决方案的需求。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为了建立可持续的客户关系，铅压延加工材项目设定了客户满意度目标。通过提供卓越的产品质量和优质的客户服务，铅压延加工材项目追求赢得客户的信任和忠诚度，确保他们的满意度达到行业领先水平。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铅压延加工材项目注重社会责任和可持续发展。通过实施环保、社会责任铅压延加工材项目，铅压延加工材项目致力于在经济发展的同时保护环境，促进社会公平，实现可持续经营。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铅压延加工材项目的团队是实现目标的核心驱动力。因此，铅压延加工材项目设定了团队发展目标，包括提升团队成员的专业技能、培养领导力，以及搭建协同高效的团队工作氛围。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343"/>
      <w:r>
        <w:rPr>
          <w:rFonts w:ascii="仿宋" w:eastAsia="仿宋" w:hAnsi="仿宋" w:cs="仿宋" w:hint="eastAsia"/>
          <w:sz w:val="28"/>
          <w:lang w:eastAsia="zh-CN"/>
        </w:rPr>
        <w:t>(三)、铅压延加工材项目提出的理由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铅压延加工材项目提出的理由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提出源于对市场机遇的深刻洞察。当前市场中存在的需求缺口和行业发展趋势表明，有巨大的商业机会等待被开发。通过准确捕捉市场机遇，铅压延加工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理念基于对技术创新的信仰。通过持续的研发和技术投入，铅压延加工材项目有望推出更具创新性的产品或服务。在科技飞速发展的当下，铅压延加工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提出是为了增强企业的行业竞争力。通过提升产品或服务的质量和独特性，铅压延加工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响应了消费者需求的变化。随着社会和科技的不断发展，消费者对产品和服务的需求也在发生变化。通过深入了解并及时回应消费者的新需求，铅压延加工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铅压延加工材项目的提出是企业战略发展规划的一部分。在面对日益激烈的市场竞争和不断变化的商业环境中，铅压延加工材项目作为企业战略的一环，旨在为企业开辟新的增长领域，巩固企业在行业中的地位。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提出不仅仅是基于商业考量，还注重社会责任。通过推出环保、社会责任等方面的铅压延加工材项目，铅压延加工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铅压延加工材项目的提出反映了对利益相关者期望的关注。包括客户、员工、投资者等利益相关者在企业发展中都有着各自的期望，铅压延加工材项目力求在满足这些期望的同时，取得更大的共赢。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6752"/>
      <w:r>
        <w:rPr>
          <w:rFonts w:ascii="仿宋" w:eastAsia="仿宋" w:hAnsi="仿宋" w:cs="仿宋" w:hint="eastAsia"/>
          <w:sz w:val="28"/>
          <w:lang w:eastAsia="zh-CN"/>
        </w:rPr>
        <w:t>(四)、铅压延加工材项目意义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在实施铅压延加工材项目的过程中，我们不仅仅是在追逐商业成功，更是为企业和社会的多个层面创造了深远的意义。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铅压延加工材项目的首要意义在于提升企业的市场竞争力。通过持续的创新和对产品质量的高标准要求，铅压延加工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https://d.book118.com/095113013130011041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铅压延加工材项目规划设计纲要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04FE1"/>
    <w:rsid w:val="10904F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1130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2024-01-10T13:27:00Z</dcterms:created>
  <dcterms:modified xsi:type="dcterms:W3CDTF">2024-01-10T13:27:59Z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5A97FB69F77841A297CF5BCE6EFD5C67_11</vt:lpwstr>
  </property>
  <property fmtid="{D5CDD505-2E9C-101B-9397-08002B2CF9AE}" pid="3" name="KSOProductBuildVer">
    <vt:lpwstr>2052-12.1.0.16120</vt:lpwstr>
  </property>
</Properties>
</file>