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高温蠕变试验机项目规划设计蓝图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4" w:history="1">
        <w:r>
          <w:rPr>
            <w:rFonts w:ascii="仿宋" w:eastAsia="仿宋" w:hAnsi="仿宋" w:cs="仿宋" w:hint="eastAsia"/>
            <w:lang w:eastAsia="zh-CN"/>
          </w:rPr>
          <w:t>前言</w:t>
        </w:r>
        <w:r>
          <w:tab/>
        </w:r>
        <w:r>
          <w:fldChar w:fldCharType="begin"/>
        </w:r>
        <w:r>
          <w:instrText xml:space="preserve"> PAGEREF _Toc2594 \h </w:instrText>
        </w:r>
        <w:r>
          <w:fldChar w:fldCharType="separate"/>
        </w:r>
        <w:r>
          <w:t>3</w:t>
        </w:r>
        <w:r>
          <w:fldChar w:fldCharType="end"/>
        </w:r>
      </w:hyperlink>
    </w:p>
    <w:p>
      <w:pPr>
        <w:pStyle w:val="TOC1"/>
        <w:tabs>
          <w:tab w:val="right" w:leader="dot" w:pos="8306"/>
        </w:tabs>
      </w:pPr>
      <w:hyperlink w:anchor="_Toc22167" w:history="1">
        <w:r>
          <w:rPr>
            <w:rFonts w:ascii="仿宋" w:eastAsia="仿宋" w:hAnsi="仿宋" w:cs="仿宋" w:hint="eastAsia"/>
            <w:lang w:eastAsia="zh-CN"/>
          </w:rPr>
          <w:t>一、高温蠕变试验机项目建设背景及必要性分析</w:t>
        </w:r>
        <w:r>
          <w:tab/>
        </w:r>
        <w:r>
          <w:fldChar w:fldCharType="begin"/>
        </w:r>
        <w:r>
          <w:instrText xml:space="preserve"> PAGEREF _Toc22167 \h </w:instrText>
        </w:r>
        <w:r>
          <w:fldChar w:fldCharType="separate"/>
        </w:r>
        <w:r>
          <w:t>3</w:t>
        </w:r>
        <w:r>
          <w:fldChar w:fldCharType="end"/>
        </w:r>
      </w:hyperlink>
    </w:p>
    <w:p>
      <w:pPr>
        <w:pStyle w:val="TOC2"/>
        <w:tabs>
          <w:tab w:val="right" w:leader="dot" w:pos="8306"/>
        </w:tabs>
      </w:pPr>
      <w:hyperlink w:anchor="_Toc4572" w:history="1">
        <w:r>
          <w:rPr>
            <w:rFonts w:ascii="仿宋" w:eastAsia="仿宋" w:hAnsi="仿宋" w:cs="仿宋" w:hint="eastAsia"/>
            <w:lang w:eastAsia="zh-CN"/>
          </w:rPr>
          <w:t>(一)、高温蠕变试验机项目背景分析</w:t>
        </w:r>
        <w:r>
          <w:tab/>
        </w:r>
        <w:r>
          <w:fldChar w:fldCharType="begin"/>
        </w:r>
        <w:r>
          <w:instrText xml:space="preserve"> PAGEREF _Toc4572 \h </w:instrText>
        </w:r>
        <w:r>
          <w:fldChar w:fldCharType="separate"/>
        </w:r>
        <w:r>
          <w:t>3</w:t>
        </w:r>
        <w:r>
          <w:fldChar w:fldCharType="end"/>
        </w:r>
      </w:hyperlink>
    </w:p>
    <w:p>
      <w:pPr>
        <w:pStyle w:val="TOC2"/>
        <w:tabs>
          <w:tab w:val="right" w:leader="dot" w:pos="8306"/>
        </w:tabs>
      </w:pPr>
      <w:hyperlink w:anchor="_Toc21008" w:history="1">
        <w:r>
          <w:rPr>
            <w:rFonts w:ascii="仿宋" w:eastAsia="仿宋" w:hAnsi="仿宋" w:cs="仿宋" w:hint="eastAsia"/>
            <w:lang w:eastAsia="zh-CN"/>
          </w:rPr>
          <w:t>(二)、高温蠕变试验机项目建设必要性分析</w:t>
        </w:r>
        <w:r>
          <w:tab/>
        </w:r>
        <w:r>
          <w:fldChar w:fldCharType="begin"/>
        </w:r>
        <w:r>
          <w:instrText xml:space="preserve"> PAGEREF _Toc21008 \h </w:instrText>
        </w:r>
        <w:r>
          <w:fldChar w:fldCharType="separate"/>
        </w:r>
        <w:r>
          <w:t>5</w:t>
        </w:r>
        <w:r>
          <w:fldChar w:fldCharType="end"/>
        </w:r>
      </w:hyperlink>
    </w:p>
    <w:p>
      <w:pPr>
        <w:pStyle w:val="TOC1"/>
        <w:tabs>
          <w:tab w:val="right" w:leader="dot" w:pos="8306"/>
        </w:tabs>
      </w:pPr>
      <w:hyperlink w:anchor="_Toc32667" w:history="1">
        <w:r>
          <w:rPr>
            <w:rFonts w:ascii="仿宋" w:eastAsia="仿宋" w:hAnsi="仿宋" w:cs="仿宋" w:hint="eastAsia"/>
            <w:lang w:eastAsia="zh-CN"/>
          </w:rPr>
          <w:t>二、市场分析、调研</w:t>
        </w:r>
        <w:r>
          <w:tab/>
        </w:r>
        <w:r>
          <w:fldChar w:fldCharType="begin"/>
        </w:r>
        <w:r>
          <w:instrText xml:space="preserve"> PAGEREF _Toc32667 \h </w:instrText>
        </w:r>
        <w:r>
          <w:fldChar w:fldCharType="separate"/>
        </w:r>
        <w:r>
          <w:t>6</w:t>
        </w:r>
        <w:r>
          <w:fldChar w:fldCharType="end"/>
        </w:r>
      </w:hyperlink>
    </w:p>
    <w:p>
      <w:pPr>
        <w:pStyle w:val="TOC2"/>
        <w:tabs>
          <w:tab w:val="right" w:leader="dot" w:pos="8306"/>
        </w:tabs>
      </w:pPr>
      <w:hyperlink w:anchor="_Toc8184" w:history="1">
        <w:r>
          <w:rPr>
            <w:rFonts w:ascii="仿宋" w:eastAsia="仿宋" w:hAnsi="仿宋" w:cs="仿宋" w:hint="eastAsia"/>
            <w:lang w:eastAsia="zh-CN"/>
          </w:rPr>
          <w:t>(一)、高温蠕变试验机行业分析</w:t>
        </w:r>
        <w:r>
          <w:tab/>
        </w:r>
        <w:r>
          <w:fldChar w:fldCharType="begin"/>
        </w:r>
        <w:r>
          <w:instrText xml:space="preserve"> PAGEREF _Toc8184 \h </w:instrText>
        </w:r>
        <w:r>
          <w:fldChar w:fldCharType="separate"/>
        </w:r>
        <w:r>
          <w:t>6</w:t>
        </w:r>
        <w:r>
          <w:fldChar w:fldCharType="end"/>
        </w:r>
      </w:hyperlink>
    </w:p>
    <w:p>
      <w:pPr>
        <w:pStyle w:val="TOC2"/>
        <w:tabs>
          <w:tab w:val="right" w:leader="dot" w:pos="8306"/>
        </w:tabs>
      </w:pPr>
      <w:hyperlink w:anchor="_Toc10648" w:history="1">
        <w:r>
          <w:rPr>
            <w:rFonts w:ascii="仿宋" w:eastAsia="仿宋" w:hAnsi="仿宋" w:cs="仿宋" w:hint="eastAsia"/>
            <w:lang w:eastAsia="zh-CN"/>
          </w:rPr>
          <w:t>(二)、高温蠕变试验机市场分析预测</w:t>
        </w:r>
        <w:r>
          <w:tab/>
        </w:r>
        <w:r>
          <w:fldChar w:fldCharType="begin"/>
        </w:r>
        <w:r>
          <w:instrText xml:space="preserve"> PAGEREF _Toc10648 \h </w:instrText>
        </w:r>
        <w:r>
          <w:fldChar w:fldCharType="separate"/>
        </w:r>
        <w:r>
          <w:t>7</w:t>
        </w:r>
        <w:r>
          <w:fldChar w:fldCharType="end"/>
        </w:r>
      </w:hyperlink>
    </w:p>
    <w:p>
      <w:pPr>
        <w:pStyle w:val="TOC1"/>
        <w:tabs>
          <w:tab w:val="right" w:leader="dot" w:pos="8306"/>
        </w:tabs>
      </w:pPr>
      <w:hyperlink w:anchor="_Toc23426" w:history="1">
        <w:r>
          <w:rPr>
            <w:rFonts w:ascii="仿宋" w:eastAsia="仿宋" w:hAnsi="仿宋" w:cs="仿宋" w:hint="eastAsia"/>
            <w:lang w:eastAsia="zh-CN"/>
          </w:rPr>
          <w:t>三、工艺说明</w:t>
        </w:r>
        <w:r>
          <w:tab/>
        </w:r>
        <w:r>
          <w:fldChar w:fldCharType="begin"/>
        </w:r>
        <w:r>
          <w:instrText xml:space="preserve"> PAGEREF _Toc23426 \h </w:instrText>
        </w:r>
        <w:r>
          <w:fldChar w:fldCharType="separate"/>
        </w:r>
        <w:r>
          <w:t>8</w:t>
        </w:r>
        <w:r>
          <w:fldChar w:fldCharType="end"/>
        </w:r>
      </w:hyperlink>
    </w:p>
    <w:p>
      <w:pPr>
        <w:pStyle w:val="TOC2"/>
        <w:tabs>
          <w:tab w:val="right" w:leader="dot" w:pos="8306"/>
        </w:tabs>
      </w:pPr>
      <w:hyperlink w:anchor="_Toc27794" w:history="1">
        <w:r>
          <w:rPr>
            <w:rFonts w:ascii="仿宋" w:eastAsia="仿宋" w:hAnsi="仿宋" w:cs="仿宋" w:hint="eastAsia"/>
            <w:lang w:eastAsia="zh-CN"/>
          </w:rPr>
          <w:t>(一)、技术管理特点</w:t>
        </w:r>
        <w:r>
          <w:tab/>
        </w:r>
        <w:r>
          <w:fldChar w:fldCharType="begin"/>
        </w:r>
        <w:r>
          <w:instrText xml:space="preserve"> PAGEREF _Toc27794 \h </w:instrText>
        </w:r>
        <w:r>
          <w:fldChar w:fldCharType="separate"/>
        </w:r>
        <w:r>
          <w:t>8</w:t>
        </w:r>
        <w:r>
          <w:fldChar w:fldCharType="end"/>
        </w:r>
      </w:hyperlink>
    </w:p>
    <w:p>
      <w:pPr>
        <w:pStyle w:val="TOC2"/>
        <w:tabs>
          <w:tab w:val="right" w:leader="dot" w:pos="8306"/>
        </w:tabs>
      </w:pPr>
      <w:hyperlink w:anchor="_Toc19302" w:history="1">
        <w:r>
          <w:rPr>
            <w:rFonts w:ascii="仿宋" w:eastAsia="仿宋" w:hAnsi="仿宋" w:cs="仿宋" w:hint="eastAsia"/>
            <w:lang w:eastAsia="zh-CN"/>
          </w:rPr>
          <w:t>(二)、高温蠕变试验机项目工艺技术设计方案</w:t>
        </w:r>
        <w:r>
          <w:tab/>
        </w:r>
        <w:r>
          <w:fldChar w:fldCharType="begin"/>
        </w:r>
        <w:r>
          <w:instrText xml:space="preserve"> PAGEREF _Toc19302 \h </w:instrText>
        </w:r>
        <w:r>
          <w:fldChar w:fldCharType="separate"/>
        </w:r>
        <w:r>
          <w:t>9</w:t>
        </w:r>
        <w:r>
          <w:fldChar w:fldCharType="end"/>
        </w:r>
      </w:hyperlink>
    </w:p>
    <w:p>
      <w:pPr>
        <w:pStyle w:val="TOC2"/>
        <w:tabs>
          <w:tab w:val="right" w:leader="dot" w:pos="8306"/>
        </w:tabs>
      </w:pPr>
      <w:hyperlink w:anchor="_Toc9617" w:history="1">
        <w:r>
          <w:rPr>
            <w:rFonts w:ascii="仿宋" w:eastAsia="仿宋" w:hAnsi="仿宋" w:cs="仿宋" w:hint="eastAsia"/>
            <w:lang w:eastAsia="zh-CN"/>
          </w:rPr>
          <w:t>(三)、设备选型方案</w:t>
        </w:r>
        <w:r>
          <w:tab/>
        </w:r>
        <w:r>
          <w:fldChar w:fldCharType="begin"/>
        </w:r>
        <w:r>
          <w:instrText xml:space="preserve"> PAGEREF _Toc9617 \h </w:instrText>
        </w:r>
        <w:r>
          <w:fldChar w:fldCharType="separate"/>
        </w:r>
        <w:r>
          <w:t>10</w:t>
        </w:r>
        <w:r>
          <w:fldChar w:fldCharType="end"/>
        </w:r>
      </w:hyperlink>
    </w:p>
    <w:p>
      <w:pPr>
        <w:pStyle w:val="TOC1"/>
        <w:tabs>
          <w:tab w:val="right" w:leader="dot" w:pos="8306"/>
        </w:tabs>
      </w:pPr>
      <w:hyperlink w:anchor="_Toc27919" w:history="1">
        <w:r>
          <w:rPr>
            <w:rFonts w:ascii="仿宋" w:eastAsia="仿宋" w:hAnsi="仿宋" w:cs="仿宋" w:hint="eastAsia"/>
            <w:lang w:eastAsia="zh-CN"/>
          </w:rPr>
          <w:t>四、高温蠕变试验机项目概论</w:t>
        </w:r>
        <w:r>
          <w:tab/>
        </w:r>
        <w:r>
          <w:fldChar w:fldCharType="begin"/>
        </w:r>
        <w:r>
          <w:instrText xml:space="preserve"> PAGEREF _Toc27919 \h </w:instrText>
        </w:r>
        <w:r>
          <w:fldChar w:fldCharType="separate"/>
        </w:r>
        <w:r>
          <w:t>11</w:t>
        </w:r>
        <w:r>
          <w:fldChar w:fldCharType="end"/>
        </w:r>
      </w:hyperlink>
    </w:p>
    <w:p>
      <w:pPr>
        <w:pStyle w:val="TOC2"/>
        <w:tabs>
          <w:tab w:val="right" w:leader="dot" w:pos="8306"/>
        </w:tabs>
      </w:pPr>
      <w:hyperlink w:anchor="_Toc9929" w:history="1">
        <w:r>
          <w:rPr>
            <w:rFonts w:ascii="仿宋" w:eastAsia="仿宋" w:hAnsi="仿宋" w:cs="仿宋" w:hint="eastAsia"/>
            <w:lang w:eastAsia="zh-CN"/>
          </w:rPr>
          <w:t>(一)、高温蠕变试验机项目概况</w:t>
        </w:r>
        <w:r>
          <w:tab/>
        </w:r>
        <w:r>
          <w:fldChar w:fldCharType="begin"/>
        </w:r>
        <w:r>
          <w:instrText xml:space="preserve"> PAGEREF _Toc9929 \h </w:instrText>
        </w:r>
        <w:r>
          <w:fldChar w:fldCharType="separate"/>
        </w:r>
        <w:r>
          <w:t>11</w:t>
        </w:r>
        <w:r>
          <w:fldChar w:fldCharType="end"/>
        </w:r>
      </w:hyperlink>
    </w:p>
    <w:p>
      <w:pPr>
        <w:pStyle w:val="TOC2"/>
        <w:tabs>
          <w:tab w:val="right" w:leader="dot" w:pos="8306"/>
        </w:tabs>
      </w:pPr>
      <w:hyperlink w:anchor="_Toc21104" w:history="1">
        <w:r>
          <w:rPr>
            <w:rFonts w:ascii="仿宋" w:eastAsia="仿宋" w:hAnsi="仿宋" w:cs="仿宋" w:hint="eastAsia"/>
            <w:lang w:eastAsia="zh-CN"/>
          </w:rPr>
          <w:t>(二)、高温蠕变试验机项目目标</w:t>
        </w:r>
        <w:r>
          <w:tab/>
        </w:r>
        <w:r>
          <w:fldChar w:fldCharType="begin"/>
        </w:r>
        <w:r>
          <w:instrText xml:space="preserve"> PAGEREF _Toc21104 \h </w:instrText>
        </w:r>
        <w:r>
          <w:fldChar w:fldCharType="separate"/>
        </w:r>
        <w:r>
          <w:t>14</w:t>
        </w:r>
        <w:r>
          <w:fldChar w:fldCharType="end"/>
        </w:r>
      </w:hyperlink>
    </w:p>
    <w:p>
      <w:pPr>
        <w:pStyle w:val="TOC2"/>
        <w:tabs>
          <w:tab w:val="right" w:leader="dot" w:pos="8306"/>
        </w:tabs>
      </w:pPr>
      <w:hyperlink w:anchor="_Toc26795" w:history="1">
        <w:r>
          <w:rPr>
            <w:rFonts w:ascii="仿宋" w:eastAsia="仿宋" w:hAnsi="仿宋" w:cs="仿宋" w:hint="eastAsia"/>
            <w:lang w:eastAsia="zh-CN"/>
          </w:rPr>
          <w:t>(三)、高温蠕变试验机项目提出的理由</w:t>
        </w:r>
        <w:r>
          <w:tab/>
        </w:r>
        <w:r>
          <w:fldChar w:fldCharType="begin"/>
        </w:r>
        <w:r>
          <w:instrText xml:space="preserve"> PAGEREF _Toc26795 \h </w:instrText>
        </w:r>
        <w:r>
          <w:fldChar w:fldCharType="separate"/>
        </w:r>
        <w:r>
          <w:t>15</w:t>
        </w:r>
        <w:r>
          <w:fldChar w:fldCharType="end"/>
        </w:r>
      </w:hyperlink>
    </w:p>
    <w:p>
      <w:pPr>
        <w:pStyle w:val="TOC2"/>
        <w:tabs>
          <w:tab w:val="right" w:leader="dot" w:pos="8306"/>
        </w:tabs>
      </w:pPr>
      <w:hyperlink w:anchor="_Toc12121" w:history="1">
        <w:r>
          <w:rPr>
            <w:rFonts w:ascii="仿宋" w:eastAsia="仿宋" w:hAnsi="仿宋" w:cs="仿宋" w:hint="eastAsia"/>
            <w:lang w:eastAsia="zh-CN"/>
          </w:rPr>
          <w:t>(四)、高温蠕变试验机项目意义</w:t>
        </w:r>
        <w:r>
          <w:tab/>
        </w:r>
        <w:r>
          <w:fldChar w:fldCharType="begin"/>
        </w:r>
        <w:r>
          <w:instrText xml:space="preserve"> PAGEREF _Toc12121 \h </w:instrText>
        </w:r>
        <w:r>
          <w:fldChar w:fldCharType="separate"/>
        </w:r>
        <w:r>
          <w:t>16</w:t>
        </w:r>
        <w:r>
          <w:fldChar w:fldCharType="end"/>
        </w:r>
      </w:hyperlink>
    </w:p>
    <w:p>
      <w:pPr>
        <w:pStyle w:val="TOC2"/>
        <w:tabs>
          <w:tab w:val="right" w:leader="dot" w:pos="8306"/>
        </w:tabs>
      </w:pPr>
      <w:hyperlink w:anchor="_Toc99" w:history="1">
        <w:r>
          <w:rPr>
            <w:rFonts w:ascii="仿宋" w:eastAsia="仿宋" w:hAnsi="仿宋" w:cs="仿宋" w:hint="eastAsia"/>
            <w:lang w:eastAsia="zh-CN"/>
          </w:rPr>
          <w:t>(五)、高温蠕变试验机项目背景</w:t>
        </w:r>
        <w:r>
          <w:tab/>
        </w:r>
        <w:r>
          <w:fldChar w:fldCharType="begin"/>
        </w:r>
        <w:r>
          <w:instrText xml:space="preserve"> PAGEREF _Toc99 \h </w:instrText>
        </w:r>
        <w:r>
          <w:fldChar w:fldCharType="separate"/>
        </w:r>
        <w:r>
          <w:t>17</w:t>
        </w:r>
        <w:r>
          <w:fldChar w:fldCharType="end"/>
        </w:r>
      </w:hyperlink>
    </w:p>
    <w:p>
      <w:pPr>
        <w:pStyle w:val="TOC1"/>
        <w:tabs>
          <w:tab w:val="right" w:leader="dot" w:pos="8306"/>
        </w:tabs>
      </w:pPr>
      <w:hyperlink w:anchor="_Toc6776" w:history="1">
        <w:r>
          <w:rPr>
            <w:rFonts w:ascii="仿宋" w:eastAsia="仿宋" w:hAnsi="仿宋" w:cs="仿宋" w:hint="eastAsia"/>
            <w:lang w:eastAsia="zh-CN"/>
          </w:rPr>
          <w:t>五、高温蠕变试验机项目土建工程</w:t>
        </w:r>
        <w:r>
          <w:tab/>
        </w:r>
        <w:r>
          <w:fldChar w:fldCharType="begin"/>
        </w:r>
        <w:r>
          <w:instrText xml:space="preserve"> PAGEREF _Toc6776 \h </w:instrText>
        </w:r>
        <w:r>
          <w:fldChar w:fldCharType="separate"/>
        </w:r>
        <w:r>
          <w:t>18</w:t>
        </w:r>
        <w:r>
          <w:fldChar w:fldCharType="end"/>
        </w:r>
      </w:hyperlink>
    </w:p>
    <w:p>
      <w:pPr>
        <w:pStyle w:val="TOC2"/>
        <w:tabs>
          <w:tab w:val="right" w:leader="dot" w:pos="8306"/>
        </w:tabs>
      </w:pPr>
      <w:hyperlink w:anchor="_Toc28496" w:history="1">
        <w:r>
          <w:rPr>
            <w:rFonts w:ascii="仿宋" w:eastAsia="仿宋" w:hAnsi="仿宋" w:cs="仿宋" w:hint="eastAsia"/>
            <w:lang w:eastAsia="zh-CN"/>
          </w:rPr>
          <w:t>(一)、建筑工程设计原则</w:t>
        </w:r>
        <w:r>
          <w:tab/>
        </w:r>
        <w:r>
          <w:fldChar w:fldCharType="begin"/>
        </w:r>
        <w:r>
          <w:instrText xml:space="preserve"> PAGEREF _Toc28496 \h </w:instrText>
        </w:r>
        <w:r>
          <w:fldChar w:fldCharType="separate"/>
        </w:r>
        <w:r>
          <w:t>18</w:t>
        </w:r>
        <w:r>
          <w:fldChar w:fldCharType="end"/>
        </w:r>
      </w:hyperlink>
    </w:p>
    <w:p>
      <w:pPr>
        <w:pStyle w:val="TOC2"/>
        <w:tabs>
          <w:tab w:val="right" w:leader="dot" w:pos="8306"/>
        </w:tabs>
      </w:pPr>
      <w:hyperlink w:anchor="_Toc26482" w:history="1">
        <w:r>
          <w:rPr>
            <w:rFonts w:ascii="仿宋" w:eastAsia="仿宋" w:hAnsi="仿宋" w:cs="仿宋" w:hint="eastAsia"/>
            <w:lang w:eastAsia="zh-CN"/>
          </w:rPr>
          <w:t>(二)、土建工程设计年限及安全等级</w:t>
        </w:r>
        <w:r>
          <w:tab/>
        </w:r>
        <w:r>
          <w:fldChar w:fldCharType="begin"/>
        </w:r>
        <w:r>
          <w:instrText xml:space="preserve"> PAGEREF _Toc26482 \h </w:instrText>
        </w:r>
        <w:r>
          <w:fldChar w:fldCharType="separate"/>
        </w:r>
        <w:r>
          <w:t>19</w:t>
        </w:r>
        <w:r>
          <w:fldChar w:fldCharType="end"/>
        </w:r>
      </w:hyperlink>
    </w:p>
    <w:p>
      <w:pPr>
        <w:pStyle w:val="TOC2"/>
        <w:tabs>
          <w:tab w:val="right" w:leader="dot" w:pos="8306"/>
        </w:tabs>
      </w:pPr>
      <w:hyperlink w:anchor="_Toc15166" w:history="1">
        <w:r>
          <w:rPr>
            <w:rFonts w:ascii="仿宋" w:eastAsia="仿宋" w:hAnsi="仿宋" w:cs="仿宋" w:hint="eastAsia"/>
            <w:lang w:eastAsia="zh-CN"/>
          </w:rPr>
          <w:t>(三)、建筑工程设计总体要求</w:t>
        </w:r>
        <w:r>
          <w:tab/>
        </w:r>
        <w:r>
          <w:fldChar w:fldCharType="begin"/>
        </w:r>
        <w:r>
          <w:instrText xml:space="preserve"> PAGEREF _Toc15166 \h </w:instrText>
        </w:r>
        <w:r>
          <w:fldChar w:fldCharType="separate"/>
        </w:r>
        <w:r>
          <w:t>21</w:t>
        </w:r>
        <w:r>
          <w:fldChar w:fldCharType="end"/>
        </w:r>
      </w:hyperlink>
    </w:p>
    <w:p>
      <w:pPr>
        <w:pStyle w:val="TOC2"/>
        <w:tabs>
          <w:tab w:val="right" w:leader="dot" w:pos="8306"/>
        </w:tabs>
      </w:pPr>
      <w:hyperlink w:anchor="_Toc27319" w:history="1">
        <w:r>
          <w:rPr>
            <w:rFonts w:ascii="仿宋" w:eastAsia="仿宋" w:hAnsi="仿宋" w:cs="仿宋" w:hint="eastAsia"/>
            <w:lang w:eastAsia="zh-CN"/>
          </w:rPr>
          <w:t>(四)、土建工程建设指标</w:t>
        </w:r>
        <w:r>
          <w:tab/>
        </w:r>
        <w:r>
          <w:fldChar w:fldCharType="begin"/>
        </w:r>
        <w:r>
          <w:instrText xml:space="preserve"> PAGEREF _Toc27319 \h </w:instrText>
        </w:r>
        <w:r>
          <w:fldChar w:fldCharType="separate"/>
        </w:r>
        <w:r>
          <w:t>21</w:t>
        </w:r>
        <w:r>
          <w:fldChar w:fldCharType="end"/>
        </w:r>
      </w:hyperlink>
    </w:p>
    <w:p>
      <w:pPr>
        <w:pStyle w:val="TOC1"/>
        <w:tabs>
          <w:tab w:val="right" w:leader="dot" w:pos="8306"/>
        </w:tabs>
      </w:pPr>
      <w:hyperlink w:anchor="_Toc32101" w:history="1">
        <w:r>
          <w:rPr>
            <w:rFonts w:ascii="仿宋" w:eastAsia="仿宋" w:hAnsi="仿宋" w:cs="仿宋" w:hint="eastAsia"/>
            <w:lang w:eastAsia="zh-CN"/>
          </w:rPr>
          <w:t>六、高温蠕变试验机项目建设单位说明</w:t>
        </w:r>
        <w:r>
          <w:tab/>
        </w:r>
        <w:r>
          <w:fldChar w:fldCharType="begin"/>
        </w:r>
        <w:r>
          <w:instrText xml:space="preserve"> PAGEREF _Toc32101 \h </w:instrText>
        </w:r>
        <w:r>
          <w:fldChar w:fldCharType="separate"/>
        </w:r>
        <w:r>
          <w:t>22</w:t>
        </w:r>
        <w:r>
          <w:fldChar w:fldCharType="end"/>
        </w:r>
      </w:hyperlink>
    </w:p>
    <w:p>
      <w:pPr>
        <w:pStyle w:val="TOC2"/>
        <w:tabs>
          <w:tab w:val="right" w:leader="dot" w:pos="8306"/>
        </w:tabs>
      </w:pPr>
      <w:hyperlink w:anchor="_Toc15612" w:history="1">
        <w:r>
          <w:rPr>
            <w:rFonts w:ascii="仿宋" w:eastAsia="仿宋" w:hAnsi="仿宋" w:cs="仿宋" w:hint="eastAsia"/>
            <w:lang w:eastAsia="zh-CN"/>
          </w:rPr>
          <w:t>(一)、高温蠕变试验机项目承办单位基本情况</w:t>
        </w:r>
        <w:r>
          <w:tab/>
        </w:r>
        <w:r>
          <w:fldChar w:fldCharType="begin"/>
        </w:r>
        <w:r>
          <w:instrText xml:space="preserve"> PAGEREF _Toc15612 \h </w:instrText>
        </w:r>
        <w:r>
          <w:fldChar w:fldCharType="separate"/>
        </w:r>
        <w:r>
          <w:t>22</w:t>
        </w:r>
        <w:r>
          <w:fldChar w:fldCharType="end"/>
        </w:r>
      </w:hyperlink>
    </w:p>
    <w:p>
      <w:pPr>
        <w:pStyle w:val="TOC2"/>
        <w:tabs>
          <w:tab w:val="right" w:leader="dot" w:pos="8306"/>
        </w:tabs>
      </w:pPr>
      <w:hyperlink w:anchor="_Toc18050" w:history="1">
        <w:r>
          <w:rPr>
            <w:rFonts w:ascii="仿宋" w:eastAsia="仿宋" w:hAnsi="仿宋" w:cs="仿宋" w:hint="eastAsia"/>
            <w:lang w:eastAsia="zh-CN"/>
          </w:rPr>
          <w:t>(二)、公司经济效益分析</w:t>
        </w:r>
        <w:r>
          <w:tab/>
        </w:r>
        <w:r>
          <w:fldChar w:fldCharType="begin"/>
        </w:r>
        <w:r>
          <w:instrText xml:space="preserve"> PAGEREF _Toc18050 \h </w:instrText>
        </w:r>
        <w:r>
          <w:fldChar w:fldCharType="separate"/>
        </w:r>
        <w:r>
          <w:t>22</w:t>
        </w:r>
        <w:r>
          <w:fldChar w:fldCharType="end"/>
        </w:r>
      </w:hyperlink>
    </w:p>
    <w:p>
      <w:pPr>
        <w:pStyle w:val="TOC1"/>
        <w:tabs>
          <w:tab w:val="right" w:leader="dot" w:pos="8306"/>
        </w:tabs>
      </w:pPr>
      <w:hyperlink w:anchor="_Toc897" w:history="1">
        <w:r>
          <w:rPr>
            <w:rFonts w:ascii="仿宋" w:eastAsia="仿宋" w:hAnsi="仿宋" w:cs="仿宋" w:hint="eastAsia"/>
            <w:lang w:eastAsia="zh-CN"/>
          </w:rPr>
          <w:t>七、高温蠕变试验机项目技术管理</w:t>
        </w:r>
        <w:r>
          <w:tab/>
        </w:r>
        <w:r>
          <w:fldChar w:fldCharType="begin"/>
        </w:r>
        <w:r>
          <w:instrText xml:space="preserve"> PAGEREF _Toc897 \h </w:instrText>
        </w:r>
        <w:r>
          <w:fldChar w:fldCharType="separate"/>
        </w:r>
        <w:r>
          <w:t>23</w:t>
        </w:r>
        <w:r>
          <w:fldChar w:fldCharType="end"/>
        </w:r>
      </w:hyperlink>
    </w:p>
    <w:p>
      <w:pPr>
        <w:pStyle w:val="TOC2"/>
        <w:tabs>
          <w:tab w:val="right" w:leader="dot" w:pos="8306"/>
        </w:tabs>
      </w:pPr>
      <w:hyperlink w:anchor="_Toc26749" w:history="1">
        <w:r>
          <w:rPr>
            <w:rFonts w:ascii="仿宋" w:eastAsia="仿宋" w:hAnsi="仿宋" w:cs="仿宋" w:hint="eastAsia"/>
            <w:lang w:eastAsia="zh-CN"/>
          </w:rPr>
          <w:t>(一)、技术方案选用方向</w:t>
        </w:r>
        <w:r>
          <w:tab/>
        </w:r>
        <w:r>
          <w:fldChar w:fldCharType="begin"/>
        </w:r>
        <w:r>
          <w:instrText xml:space="preserve"> PAGEREF _Toc26749 \h </w:instrText>
        </w:r>
        <w:r>
          <w:fldChar w:fldCharType="separate"/>
        </w:r>
        <w:r>
          <w:t>23</w:t>
        </w:r>
        <w:r>
          <w:fldChar w:fldCharType="end"/>
        </w:r>
      </w:hyperlink>
    </w:p>
    <w:p>
      <w:pPr>
        <w:pStyle w:val="TOC2"/>
        <w:tabs>
          <w:tab w:val="right" w:leader="dot" w:pos="8306"/>
        </w:tabs>
      </w:pPr>
      <w:hyperlink w:anchor="_Toc11150" w:history="1">
        <w:r>
          <w:rPr>
            <w:rFonts w:ascii="仿宋" w:eastAsia="仿宋" w:hAnsi="仿宋" w:cs="仿宋" w:hint="eastAsia"/>
            <w:lang w:eastAsia="zh-CN"/>
          </w:rPr>
          <w:t>(二)、工艺技术方案选用原则</w:t>
        </w:r>
        <w:r>
          <w:tab/>
        </w:r>
        <w:r>
          <w:fldChar w:fldCharType="begin"/>
        </w:r>
        <w:r>
          <w:instrText xml:space="preserve"> PAGEREF _Toc11150 \h </w:instrText>
        </w:r>
        <w:r>
          <w:fldChar w:fldCharType="separate"/>
        </w:r>
        <w:r>
          <w:t>25</w:t>
        </w:r>
        <w:r>
          <w:fldChar w:fldCharType="end"/>
        </w:r>
      </w:hyperlink>
    </w:p>
    <w:p>
      <w:pPr>
        <w:pStyle w:val="TOC2"/>
        <w:tabs>
          <w:tab w:val="right" w:leader="dot" w:pos="8306"/>
        </w:tabs>
      </w:pPr>
      <w:hyperlink w:anchor="_Toc31354" w:history="1">
        <w:r>
          <w:rPr>
            <w:rFonts w:ascii="仿宋" w:eastAsia="仿宋" w:hAnsi="仿宋" w:cs="仿宋" w:hint="eastAsia"/>
            <w:lang w:eastAsia="zh-CN"/>
          </w:rPr>
          <w:t>(三)、工艺技术方案要求</w:t>
        </w:r>
        <w:r>
          <w:tab/>
        </w:r>
        <w:r>
          <w:fldChar w:fldCharType="begin"/>
        </w:r>
        <w:r>
          <w:instrText xml:space="preserve"> PAGEREF _Toc31354 \h </w:instrText>
        </w:r>
        <w:r>
          <w:fldChar w:fldCharType="separate"/>
        </w:r>
        <w:r>
          <w:t>27</w:t>
        </w:r>
        <w:r>
          <w:fldChar w:fldCharType="end"/>
        </w:r>
      </w:hyperlink>
    </w:p>
    <w:p>
      <w:pPr>
        <w:pStyle w:val="TOC1"/>
        <w:tabs>
          <w:tab w:val="right" w:leader="dot" w:pos="8306"/>
        </w:tabs>
      </w:pPr>
      <w:hyperlink w:anchor="_Toc15050" w:history="1">
        <w:r>
          <w:rPr>
            <w:rFonts w:ascii="仿宋" w:eastAsia="仿宋" w:hAnsi="仿宋" w:cs="仿宋" w:hint="eastAsia"/>
            <w:lang w:eastAsia="zh-CN"/>
          </w:rPr>
          <w:t>八、高温蠕变试验机项目人力资源培养与发展</w:t>
        </w:r>
        <w:r>
          <w:tab/>
        </w:r>
        <w:r>
          <w:fldChar w:fldCharType="begin"/>
        </w:r>
        <w:r>
          <w:instrText xml:space="preserve"> PAGEREF _Toc15050 \h </w:instrText>
        </w:r>
        <w:r>
          <w:fldChar w:fldCharType="separate"/>
        </w:r>
        <w:r>
          <w:t>29</w:t>
        </w:r>
        <w:r>
          <w:fldChar w:fldCharType="end"/>
        </w:r>
      </w:hyperlink>
    </w:p>
    <w:p>
      <w:pPr>
        <w:pStyle w:val="TOC2"/>
        <w:tabs>
          <w:tab w:val="right" w:leader="dot" w:pos="8306"/>
        </w:tabs>
      </w:pPr>
      <w:hyperlink w:anchor="_Toc21069" w:history="1">
        <w:r>
          <w:rPr>
            <w:rFonts w:ascii="仿宋" w:eastAsia="仿宋" w:hAnsi="仿宋" w:cs="仿宋" w:hint="eastAsia"/>
            <w:lang w:eastAsia="zh-CN"/>
          </w:rPr>
          <w:t>(一)、人才需求与规划</w:t>
        </w:r>
        <w:r>
          <w:tab/>
        </w:r>
        <w:r>
          <w:fldChar w:fldCharType="begin"/>
        </w:r>
        <w:r>
          <w:instrText xml:space="preserve"> PAGEREF _Toc21069 \h </w:instrText>
        </w:r>
        <w:r>
          <w:fldChar w:fldCharType="separate"/>
        </w:r>
        <w:r>
          <w:t>29</w:t>
        </w:r>
        <w:r>
          <w:fldChar w:fldCharType="end"/>
        </w:r>
      </w:hyperlink>
    </w:p>
    <w:p>
      <w:pPr>
        <w:pStyle w:val="TOC2"/>
        <w:tabs>
          <w:tab w:val="right" w:leader="dot" w:pos="8306"/>
        </w:tabs>
      </w:pPr>
      <w:hyperlink w:anchor="_Toc9050" w:history="1">
        <w:r>
          <w:rPr>
            <w:rFonts w:ascii="仿宋" w:eastAsia="仿宋" w:hAnsi="仿宋" w:cs="仿宋" w:hint="eastAsia"/>
            <w:lang w:eastAsia="zh-CN"/>
          </w:rPr>
          <w:t>(二)、培训与发展计划</w:t>
        </w:r>
        <w:r>
          <w:tab/>
        </w:r>
        <w:r>
          <w:fldChar w:fldCharType="begin"/>
        </w:r>
        <w:r>
          <w:instrText xml:space="preserve"> PAGEREF _Toc9050 \h </w:instrText>
        </w:r>
        <w:r>
          <w:fldChar w:fldCharType="separate"/>
        </w:r>
        <w:r>
          <w:t>30</w:t>
        </w:r>
        <w:r>
          <w:fldChar w:fldCharType="end"/>
        </w:r>
      </w:hyperlink>
    </w:p>
    <w:p>
      <w:pPr>
        <w:pStyle w:val="TOC1"/>
        <w:tabs>
          <w:tab w:val="right" w:leader="dot" w:pos="8306"/>
        </w:tabs>
      </w:pPr>
      <w:hyperlink w:anchor="_Toc18083" w:history="1">
        <w:r>
          <w:rPr>
            <w:rFonts w:ascii="仿宋" w:eastAsia="仿宋" w:hAnsi="仿宋" w:cs="仿宋" w:hint="eastAsia"/>
            <w:lang w:eastAsia="zh-CN"/>
          </w:rPr>
          <w:t>九、高温蠕变试验机项目风险管理</w:t>
        </w:r>
        <w:r>
          <w:tab/>
        </w:r>
        <w:r>
          <w:fldChar w:fldCharType="begin"/>
        </w:r>
        <w:r>
          <w:instrText xml:space="preserve"> PAGEREF _Toc18083 \h </w:instrText>
        </w:r>
        <w:r>
          <w:fldChar w:fldCharType="separate"/>
        </w:r>
        <w:r>
          <w:t>31</w:t>
        </w:r>
        <w:r>
          <w:fldChar w:fldCharType="end"/>
        </w:r>
      </w:hyperlink>
    </w:p>
    <w:p>
      <w:pPr>
        <w:pStyle w:val="TOC2"/>
        <w:tabs>
          <w:tab w:val="right" w:leader="dot" w:pos="8306"/>
        </w:tabs>
      </w:pPr>
      <w:hyperlink w:anchor="_Toc16874" w:history="1">
        <w:r>
          <w:rPr>
            <w:rFonts w:ascii="仿宋" w:eastAsia="仿宋" w:hAnsi="仿宋" w:cs="仿宋" w:hint="eastAsia"/>
            <w:lang w:eastAsia="zh-CN"/>
          </w:rPr>
          <w:t>(一)、风险识别与评估</w:t>
        </w:r>
        <w:r>
          <w:tab/>
        </w:r>
        <w:r>
          <w:fldChar w:fldCharType="begin"/>
        </w:r>
        <w:r>
          <w:instrText xml:space="preserve"> PAGEREF _Toc16874 \h </w:instrText>
        </w:r>
        <w:r>
          <w:fldChar w:fldCharType="separate"/>
        </w:r>
        <w:r>
          <w:t>31</w:t>
        </w:r>
        <w:r>
          <w:fldChar w:fldCharType="end"/>
        </w:r>
      </w:hyperlink>
    </w:p>
    <w:p>
      <w:pPr>
        <w:pStyle w:val="TOC2"/>
        <w:tabs>
          <w:tab w:val="right" w:leader="dot" w:pos="8306"/>
        </w:tabs>
      </w:pPr>
      <w:hyperlink w:anchor="_Toc26465" w:history="1">
        <w:r>
          <w:rPr>
            <w:rFonts w:ascii="仿宋" w:eastAsia="仿宋" w:hAnsi="仿宋" w:cs="仿宋" w:hint="eastAsia"/>
            <w:lang w:eastAsia="zh-CN"/>
          </w:rPr>
          <w:t>(二)、风险应对策略</w:t>
        </w:r>
        <w:r>
          <w:tab/>
        </w:r>
        <w:r>
          <w:fldChar w:fldCharType="begin"/>
        </w:r>
        <w:r>
          <w:instrText xml:space="preserve"> PAGEREF _Toc26465 \h </w:instrText>
        </w:r>
        <w:r>
          <w:fldChar w:fldCharType="separate"/>
        </w:r>
        <w:r>
          <w:t>32</w:t>
        </w:r>
        <w:r>
          <w:fldChar w:fldCharType="end"/>
        </w:r>
      </w:hyperlink>
    </w:p>
    <w:p>
      <w:pPr>
        <w:pStyle w:val="TOC2"/>
        <w:tabs>
          <w:tab w:val="right" w:leader="dot" w:pos="8306"/>
        </w:tabs>
      </w:pPr>
      <w:hyperlink w:anchor="_Toc7437" w:history="1">
        <w:r>
          <w:rPr>
            <w:rFonts w:ascii="仿宋" w:eastAsia="仿宋" w:hAnsi="仿宋" w:cs="仿宋" w:hint="eastAsia"/>
            <w:lang w:eastAsia="zh-CN"/>
          </w:rPr>
          <w:t>(三)、风险监控与控制</w:t>
        </w:r>
        <w:r>
          <w:tab/>
        </w:r>
        <w:r>
          <w:fldChar w:fldCharType="begin"/>
        </w:r>
        <w:r>
          <w:instrText xml:space="preserve"> PAGEREF _Toc7437 \h </w:instrText>
        </w:r>
        <w:r>
          <w:fldChar w:fldCharType="separate"/>
        </w:r>
        <w:r>
          <w:t>34</w:t>
        </w:r>
        <w:r>
          <w:fldChar w:fldCharType="end"/>
        </w:r>
      </w:hyperlink>
    </w:p>
    <w:p>
      <w:pPr>
        <w:pStyle w:val="TOC1"/>
        <w:tabs>
          <w:tab w:val="right" w:leader="dot" w:pos="8306"/>
        </w:tabs>
      </w:pPr>
      <w:hyperlink w:anchor="_Toc1539" w:history="1">
        <w:r>
          <w:rPr>
            <w:rFonts w:ascii="仿宋" w:eastAsia="仿宋" w:hAnsi="仿宋" w:cs="仿宋" w:hint="eastAsia"/>
            <w:lang w:eastAsia="zh-CN"/>
          </w:rPr>
          <w:t>十、高温蠕变试验机项目创新与研发</w:t>
        </w:r>
        <w:r>
          <w:tab/>
        </w:r>
        <w:r>
          <w:fldChar w:fldCharType="begin"/>
        </w:r>
        <w:r>
          <w:instrText xml:space="preserve"> PAGEREF _Toc1539 \h </w:instrText>
        </w:r>
        <w:r>
          <w:fldChar w:fldCharType="separate"/>
        </w:r>
        <w:r>
          <w:t>35</w:t>
        </w:r>
        <w:r>
          <w:fldChar w:fldCharType="end"/>
        </w:r>
      </w:hyperlink>
    </w:p>
    <w:p>
      <w:pPr>
        <w:pStyle w:val="TOC2"/>
        <w:tabs>
          <w:tab w:val="right" w:leader="dot" w:pos="8306"/>
        </w:tabs>
      </w:pPr>
      <w:hyperlink w:anchor="_Toc30877" w:history="1">
        <w:r>
          <w:rPr>
            <w:rFonts w:ascii="仿宋" w:eastAsia="仿宋" w:hAnsi="仿宋" w:cs="仿宋" w:hint="eastAsia"/>
            <w:lang w:eastAsia="zh-CN"/>
          </w:rPr>
          <w:t>(一)、创新策略与方向</w:t>
        </w:r>
        <w:r>
          <w:tab/>
        </w:r>
        <w:r>
          <w:fldChar w:fldCharType="begin"/>
        </w:r>
        <w:r>
          <w:instrText xml:space="preserve"> PAGEREF _Toc30877 \h </w:instrText>
        </w:r>
        <w:r>
          <w:fldChar w:fldCharType="separate"/>
        </w:r>
        <w:r>
          <w:t>35</w:t>
        </w:r>
        <w:r>
          <w:fldChar w:fldCharType="end"/>
        </w:r>
      </w:hyperlink>
    </w:p>
    <w:p>
      <w:pPr>
        <w:pStyle w:val="TOC2"/>
        <w:tabs>
          <w:tab w:val="right" w:leader="dot" w:pos="8306"/>
        </w:tabs>
      </w:pPr>
      <w:hyperlink w:anchor="_Toc30221" w:history="1">
        <w:r>
          <w:rPr>
            <w:rFonts w:ascii="仿宋" w:eastAsia="仿宋" w:hAnsi="仿宋" w:cs="仿宋" w:hint="eastAsia"/>
            <w:lang w:eastAsia="zh-CN"/>
          </w:rPr>
          <w:t>(二)、研发规划与投入</w:t>
        </w:r>
        <w:r>
          <w:tab/>
        </w:r>
        <w:r>
          <w:fldChar w:fldCharType="begin"/>
        </w:r>
        <w:r>
          <w:instrText xml:space="preserve"> PAGEREF _Toc30221 \h </w:instrText>
        </w:r>
        <w:r>
          <w:fldChar w:fldCharType="separate"/>
        </w:r>
        <w:r>
          <w:t>36</w:t>
        </w:r>
        <w:r>
          <w:fldChar w:fldCharType="end"/>
        </w:r>
      </w:hyperlink>
    </w:p>
    <w:p>
      <w:pPr>
        <w:pStyle w:val="TOC1"/>
        <w:tabs>
          <w:tab w:val="right" w:leader="dot" w:pos="8306"/>
        </w:tabs>
      </w:pPr>
      <w:hyperlink w:anchor="_Toc9463" w:history="1">
        <w:r>
          <w:rPr>
            <w:rFonts w:ascii="仿宋" w:eastAsia="仿宋" w:hAnsi="仿宋" w:cs="仿宋" w:hint="eastAsia"/>
            <w:lang w:eastAsia="zh-CN"/>
          </w:rPr>
          <w:t>十一、生产安全保护</w:t>
        </w:r>
        <w:r>
          <w:tab/>
        </w:r>
        <w:r>
          <w:fldChar w:fldCharType="begin"/>
        </w:r>
        <w:r>
          <w:instrText xml:space="preserve"> PAGEREF _Toc9463 \h </w:instrText>
        </w:r>
        <w:r>
          <w:fldChar w:fldCharType="separate"/>
        </w:r>
        <w:r>
          <w:t>38</w:t>
        </w:r>
        <w:r>
          <w:fldChar w:fldCharType="end"/>
        </w:r>
      </w:hyperlink>
    </w:p>
    <w:p>
      <w:pPr>
        <w:pStyle w:val="TOC2"/>
        <w:tabs>
          <w:tab w:val="right" w:leader="dot" w:pos="8306"/>
        </w:tabs>
      </w:pPr>
      <w:hyperlink w:anchor="_Toc28092" w:history="1">
        <w:r>
          <w:rPr>
            <w:rFonts w:ascii="仿宋" w:eastAsia="仿宋" w:hAnsi="仿宋" w:cs="仿宋" w:hint="eastAsia"/>
            <w:lang w:eastAsia="zh-CN"/>
          </w:rPr>
          <w:t>(一)、消防安全</w:t>
        </w:r>
        <w:r>
          <w:tab/>
        </w:r>
        <w:r>
          <w:fldChar w:fldCharType="begin"/>
        </w:r>
        <w:r>
          <w:instrText xml:space="preserve"> PAGEREF _Toc28092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06" w:history="1">
        <w:r>
          <w:rPr>
            <w:rFonts w:ascii="仿宋" w:eastAsia="仿宋" w:hAnsi="仿宋" w:cs="仿宋" w:hint="eastAsia"/>
            <w:lang w:eastAsia="zh-CN"/>
          </w:rPr>
          <w:t>(二)、防火防爆总图布置措施</w:t>
        </w:r>
        <w:r>
          <w:tab/>
        </w:r>
        <w:r>
          <w:fldChar w:fldCharType="begin"/>
        </w:r>
        <w:r>
          <w:instrText xml:space="preserve"> PAGEREF _Toc29006 \h </w:instrText>
        </w:r>
        <w:r>
          <w:fldChar w:fldCharType="separate"/>
        </w:r>
        <w:r>
          <w:t>39</w:t>
        </w:r>
        <w:r>
          <w:fldChar w:fldCharType="end"/>
        </w:r>
      </w:hyperlink>
    </w:p>
    <w:p>
      <w:pPr>
        <w:pStyle w:val="TOC2"/>
        <w:tabs>
          <w:tab w:val="right" w:leader="dot" w:pos="8306"/>
        </w:tabs>
      </w:pPr>
      <w:hyperlink w:anchor="_Toc29093" w:history="1">
        <w:r>
          <w:rPr>
            <w:rFonts w:ascii="仿宋" w:eastAsia="仿宋" w:hAnsi="仿宋" w:cs="仿宋" w:hint="eastAsia"/>
            <w:lang w:eastAsia="zh-CN"/>
          </w:rPr>
          <w:t>(三)、自然灾害防范措施</w:t>
        </w:r>
        <w:r>
          <w:tab/>
        </w:r>
        <w:r>
          <w:fldChar w:fldCharType="begin"/>
        </w:r>
        <w:r>
          <w:instrText xml:space="preserve"> PAGEREF _Toc29093 \h </w:instrText>
        </w:r>
        <w:r>
          <w:fldChar w:fldCharType="separate"/>
        </w:r>
        <w:r>
          <w:t>40</w:t>
        </w:r>
        <w:r>
          <w:fldChar w:fldCharType="end"/>
        </w:r>
      </w:hyperlink>
    </w:p>
    <w:p>
      <w:pPr>
        <w:pStyle w:val="TOC2"/>
        <w:tabs>
          <w:tab w:val="right" w:leader="dot" w:pos="8306"/>
        </w:tabs>
      </w:pPr>
      <w:hyperlink w:anchor="_Toc8556" w:history="1">
        <w:r>
          <w:rPr>
            <w:rFonts w:ascii="仿宋" w:eastAsia="仿宋" w:hAnsi="仿宋" w:cs="仿宋" w:hint="eastAsia"/>
            <w:lang w:eastAsia="zh-CN"/>
          </w:rPr>
          <w:t>(四)、安全色及安全标志使用要求</w:t>
        </w:r>
        <w:r>
          <w:tab/>
        </w:r>
        <w:r>
          <w:fldChar w:fldCharType="begin"/>
        </w:r>
        <w:r>
          <w:instrText xml:space="preserve"> PAGEREF _Toc8556 \h </w:instrText>
        </w:r>
        <w:r>
          <w:fldChar w:fldCharType="separate"/>
        </w:r>
        <w:r>
          <w:t>41</w:t>
        </w:r>
        <w:r>
          <w:fldChar w:fldCharType="end"/>
        </w:r>
      </w:hyperlink>
    </w:p>
    <w:p>
      <w:pPr>
        <w:pStyle w:val="TOC2"/>
        <w:tabs>
          <w:tab w:val="right" w:leader="dot" w:pos="8306"/>
        </w:tabs>
      </w:pPr>
      <w:hyperlink w:anchor="_Toc18913" w:history="1">
        <w:r>
          <w:rPr>
            <w:rFonts w:ascii="仿宋" w:eastAsia="仿宋" w:hAnsi="仿宋" w:cs="仿宋" w:hint="eastAsia"/>
            <w:lang w:eastAsia="zh-CN"/>
          </w:rPr>
          <w:t>(五)、防尘防毒措施</w:t>
        </w:r>
        <w:r>
          <w:tab/>
        </w:r>
        <w:r>
          <w:fldChar w:fldCharType="begin"/>
        </w:r>
        <w:r>
          <w:instrText xml:space="preserve"> PAGEREF _Toc18913 \h </w:instrText>
        </w:r>
        <w:r>
          <w:fldChar w:fldCharType="separate"/>
        </w:r>
        <w:r>
          <w:t>42</w:t>
        </w:r>
        <w:r>
          <w:fldChar w:fldCharType="end"/>
        </w:r>
      </w:hyperlink>
    </w:p>
    <w:p>
      <w:pPr>
        <w:pStyle w:val="TOC2"/>
        <w:tabs>
          <w:tab w:val="right" w:leader="dot" w:pos="8306"/>
        </w:tabs>
      </w:pPr>
      <w:hyperlink w:anchor="_Toc2709" w:history="1">
        <w:r>
          <w:rPr>
            <w:rFonts w:ascii="仿宋" w:eastAsia="仿宋" w:hAnsi="仿宋" w:cs="仿宋" w:hint="eastAsia"/>
            <w:lang w:eastAsia="zh-CN"/>
          </w:rPr>
          <w:t>(六)、防静电、触电防护及防雷措施</w:t>
        </w:r>
        <w:r>
          <w:tab/>
        </w:r>
        <w:r>
          <w:fldChar w:fldCharType="begin"/>
        </w:r>
        <w:r>
          <w:instrText xml:space="preserve"> PAGEREF _Toc2709 \h </w:instrText>
        </w:r>
        <w:r>
          <w:fldChar w:fldCharType="separate"/>
        </w:r>
        <w:r>
          <w:t>43</w:t>
        </w:r>
        <w:r>
          <w:fldChar w:fldCharType="end"/>
        </w:r>
      </w:hyperlink>
    </w:p>
    <w:p>
      <w:pPr>
        <w:pStyle w:val="TOC2"/>
        <w:tabs>
          <w:tab w:val="right" w:leader="dot" w:pos="8306"/>
        </w:tabs>
      </w:pPr>
      <w:hyperlink w:anchor="_Toc13808" w:history="1">
        <w:r>
          <w:rPr>
            <w:rFonts w:ascii="仿宋" w:eastAsia="仿宋" w:hAnsi="仿宋" w:cs="仿宋" w:hint="eastAsia"/>
            <w:lang w:eastAsia="zh-CN"/>
          </w:rPr>
          <w:t>(七)、机械设备安全保障措施</w:t>
        </w:r>
        <w:r>
          <w:tab/>
        </w:r>
        <w:r>
          <w:fldChar w:fldCharType="begin"/>
        </w:r>
        <w:r>
          <w:instrText xml:space="preserve"> PAGEREF _Toc13808 \h </w:instrText>
        </w:r>
        <w:r>
          <w:fldChar w:fldCharType="separate"/>
        </w:r>
        <w:r>
          <w:t>45</w:t>
        </w:r>
        <w:r>
          <w:fldChar w:fldCharType="end"/>
        </w:r>
      </w:hyperlink>
    </w:p>
    <w:p>
      <w:pPr>
        <w:pStyle w:val="TOC1"/>
        <w:tabs>
          <w:tab w:val="right" w:leader="dot" w:pos="8306"/>
        </w:tabs>
      </w:pPr>
      <w:hyperlink w:anchor="_Toc22634" w:history="1">
        <w:r>
          <w:rPr>
            <w:rFonts w:ascii="仿宋" w:eastAsia="仿宋" w:hAnsi="仿宋" w:cs="仿宋" w:hint="eastAsia"/>
            <w:lang w:eastAsia="zh-CN"/>
          </w:rPr>
          <w:t>十二、高温蠕变试验机项目社会影响</w:t>
        </w:r>
        <w:r>
          <w:tab/>
        </w:r>
        <w:r>
          <w:fldChar w:fldCharType="begin"/>
        </w:r>
        <w:r>
          <w:instrText xml:space="preserve"> PAGEREF _Toc22634 \h </w:instrText>
        </w:r>
        <w:r>
          <w:fldChar w:fldCharType="separate"/>
        </w:r>
        <w:r>
          <w:t>46</w:t>
        </w:r>
        <w:r>
          <w:fldChar w:fldCharType="end"/>
        </w:r>
      </w:hyperlink>
    </w:p>
    <w:p>
      <w:pPr>
        <w:pStyle w:val="TOC2"/>
        <w:tabs>
          <w:tab w:val="right" w:leader="dot" w:pos="8306"/>
        </w:tabs>
      </w:pPr>
      <w:hyperlink w:anchor="_Toc31880" w:history="1">
        <w:r>
          <w:rPr>
            <w:rFonts w:ascii="仿宋" w:eastAsia="仿宋" w:hAnsi="仿宋" w:cs="仿宋" w:hint="eastAsia"/>
            <w:lang w:eastAsia="zh-CN"/>
          </w:rPr>
          <w:t>(一)、社会责任与义务</w:t>
        </w:r>
        <w:r>
          <w:tab/>
        </w:r>
        <w:r>
          <w:fldChar w:fldCharType="begin"/>
        </w:r>
        <w:r>
          <w:instrText xml:space="preserve"> PAGEREF _Toc31880 \h </w:instrText>
        </w:r>
        <w:r>
          <w:fldChar w:fldCharType="separate"/>
        </w:r>
        <w:r>
          <w:t>46</w:t>
        </w:r>
        <w:r>
          <w:fldChar w:fldCharType="end"/>
        </w:r>
      </w:hyperlink>
    </w:p>
    <w:p>
      <w:pPr>
        <w:pStyle w:val="TOC2"/>
        <w:tabs>
          <w:tab w:val="right" w:leader="dot" w:pos="8306"/>
        </w:tabs>
      </w:pPr>
      <w:hyperlink w:anchor="_Toc16894" w:history="1">
        <w:r>
          <w:rPr>
            <w:rFonts w:ascii="仿宋" w:eastAsia="仿宋" w:hAnsi="仿宋" w:cs="仿宋" w:hint="eastAsia"/>
            <w:lang w:eastAsia="zh-CN"/>
          </w:rPr>
          <w:t>(二)、社会参与与沟通</w:t>
        </w:r>
        <w:r>
          <w:tab/>
        </w:r>
        <w:r>
          <w:fldChar w:fldCharType="begin"/>
        </w:r>
        <w:r>
          <w:instrText xml:space="preserve"> PAGEREF _Toc16894 \h </w:instrText>
        </w:r>
        <w:r>
          <w:fldChar w:fldCharType="separate"/>
        </w:r>
        <w:r>
          <w:t>47</w:t>
        </w:r>
        <w:r>
          <w:fldChar w:fldCharType="end"/>
        </w:r>
      </w:hyperlink>
    </w:p>
    <w:p>
      <w:pPr>
        <w:pStyle w:val="TOC1"/>
        <w:tabs>
          <w:tab w:val="right" w:leader="dot" w:pos="8306"/>
        </w:tabs>
      </w:pPr>
      <w:hyperlink w:anchor="_Toc7899" w:history="1">
        <w:r>
          <w:rPr>
            <w:rFonts w:ascii="仿宋" w:eastAsia="仿宋" w:hAnsi="仿宋" w:cs="仿宋" w:hint="eastAsia"/>
            <w:lang w:eastAsia="zh-CN"/>
          </w:rPr>
          <w:t>十三、高温蠕变试验机项目治理与监督</w:t>
        </w:r>
        <w:r>
          <w:tab/>
        </w:r>
        <w:r>
          <w:fldChar w:fldCharType="begin"/>
        </w:r>
        <w:r>
          <w:instrText xml:space="preserve"> PAGEREF _Toc7899 \h </w:instrText>
        </w:r>
        <w:r>
          <w:fldChar w:fldCharType="separate"/>
        </w:r>
        <w:r>
          <w:t>48</w:t>
        </w:r>
        <w:r>
          <w:fldChar w:fldCharType="end"/>
        </w:r>
      </w:hyperlink>
    </w:p>
    <w:p>
      <w:pPr>
        <w:pStyle w:val="TOC2"/>
        <w:tabs>
          <w:tab w:val="right" w:leader="dot" w:pos="8306"/>
        </w:tabs>
      </w:pPr>
      <w:hyperlink w:anchor="_Toc30843" w:history="1">
        <w:r>
          <w:rPr>
            <w:rFonts w:ascii="仿宋" w:eastAsia="仿宋" w:hAnsi="仿宋" w:cs="仿宋" w:hint="eastAsia"/>
            <w:lang w:eastAsia="zh-CN"/>
          </w:rPr>
          <w:t>(一)、高温蠕变试验机项目治理结构</w:t>
        </w:r>
        <w:r>
          <w:tab/>
        </w:r>
        <w:r>
          <w:fldChar w:fldCharType="begin"/>
        </w:r>
        <w:r>
          <w:instrText xml:space="preserve"> PAGEREF _Toc30843 \h </w:instrText>
        </w:r>
        <w:r>
          <w:fldChar w:fldCharType="separate"/>
        </w:r>
        <w:r>
          <w:t>48</w:t>
        </w:r>
        <w:r>
          <w:fldChar w:fldCharType="end"/>
        </w:r>
      </w:hyperlink>
    </w:p>
    <w:p>
      <w:pPr>
        <w:pStyle w:val="TOC2"/>
        <w:tabs>
          <w:tab w:val="right" w:leader="dot" w:pos="8306"/>
        </w:tabs>
      </w:pPr>
      <w:hyperlink w:anchor="_Toc29473" w:history="1">
        <w:r>
          <w:rPr>
            <w:rFonts w:ascii="仿宋" w:eastAsia="仿宋" w:hAnsi="仿宋" w:cs="仿宋" w:hint="eastAsia"/>
            <w:lang w:eastAsia="zh-CN"/>
          </w:rPr>
          <w:t>(二)、监督与审计</w:t>
        </w:r>
        <w:r>
          <w:tab/>
        </w:r>
        <w:r>
          <w:fldChar w:fldCharType="begin"/>
        </w:r>
        <w:r>
          <w:instrText xml:space="preserve"> PAGEREF _Toc29473 \h </w:instrText>
        </w:r>
        <w:r>
          <w:fldChar w:fldCharType="separate"/>
        </w:r>
        <w:r>
          <w:t>49</w:t>
        </w:r>
        <w:r>
          <w:fldChar w:fldCharType="end"/>
        </w:r>
      </w:hyperlink>
    </w:p>
    <w:p>
      <w:pPr>
        <w:pStyle w:val="TOC1"/>
        <w:tabs>
          <w:tab w:val="right" w:leader="dot" w:pos="8306"/>
        </w:tabs>
      </w:pPr>
      <w:hyperlink w:anchor="_Toc9228" w:history="1">
        <w:r>
          <w:rPr>
            <w:rFonts w:ascii="仿宋" w:eastAsia="仿宋" w:hAnsi="仿宋" w:cs="仿宋" w:hint="eastAsia"/>
            <w:lang w:eastAsia="zh-CN"/>
          </w:rPr>
          <w:t>十四、质量管理体系</w:t>
        </w:r>
        <w:r>
          <w:tab/>
        </w:r>
        <w:r>
          <w:fldChar w:fldCharType="begin"/>
        </w:r>
        <w:r>
          <w:instrText xml:space="preserve"> PAGEREF _Toc9228 \h </w:instrText>
        </w:r>
        <w:r>
          <w:fldChar w:fldCharType="separate"/>
        </w:r>
        <w:r>
          <w:t>51</w:t>
        </w:r>
        <w:r>
          <w:fldChar w:fldCharType="end"/>
        </w:r>
      </w:hyperlink>
    </w:p>
    <w:p>
      <w:pPr>
        <w:pStyle w:val="TOC2"/>
        <w:tabs>
          <w:tab w:val="right" w:leader="dot" w:pos="8306"/>
        </w:tabs>
      </w:pPr>
      <w:hyperlink w:anchor="_Toc18539" w:history="1">
        <w:r>
          <w:rPr>
            <w:rFonts w:ascii="仿宋" w:eastAsia="仿宋" w:hAnsi="仿宋" w:cs="仿宋" w:hint="eastAsia"/>
            <w:lang w:eastAsia="zh-CN"/>
          </w:rPr>
          <w:t>(一)、质量目标与方针</w:t>
        </w:r>
        <w:r>
          <w:tab/>
        </w:r>
        <w:r>
          <w:fldChar w:fldCharType="begin"/>
        </w:r>
        <w:r>
          <w:instrText xml:space="preserve"> PAGEREF _Toc18539 \h </w:instrText>
        </w:r>
        <w:r>
          <w:fldChar w:fldCharType="separate"/>
        </w:r>
        <w:r>
          <w:t>51</w:t>
        </w:r>
        <w:r>
          <w:fldChar w:fldCharType="end"/>
        </w:r>
      </w:hyperlink>
    </w:p>
    <w:p>
      <w:pPr>
        <w:pStyle w:val="TOC2"/>
        <w:tabs>
          <w:tab w:val="right" w:leader="dot" w:pos="8306"/>
        </w:tabs>
      </w:pPr>
      <w:hyperlink w:anchor="_Toc10461" w:history="1">
        <w:r>
          <w:rPr>
            <w:rFonts w:ascii="仿宋" w:eastAsia="仿宋" w:hAnsi="仿宋" w:cs="仿宋" w:hint="eastAsia"/>
            <w:lang w:eastAsia="zh-CN"/>
          </w:rPr>
          <w:t>(二)、质量管理责任</w:t>
        </w:r>
        <w:r>
          <w:tab/>
        </w:r>
        <w:r>
          <w:fldChar w:fldCharType="begin"/>
        </w:r>
        <w:r>
          <w:instrText xml:space="preserve"> PAGEREF _Toc10461 \h </w:instrText>
        </w:r>
        <w:r>
          <w:fldChar w:fldCharType="separate"/>
        </w:r>
        <w:r>
          <w:t>52</w:t>
        </w:r>
        <w:r>
          <w:fldChar w:fldCharType="end"/>
        </w:r>
      </w:hyperlink>
    </w:p>
    <w:p>
      <w:pPr>
        <w:pStyle w:val="TOC2"/>
        <w:tabs>
          <w:tab w:val="right" w:leader="dot" w:pos="8306"/>
        </w:tabs>
      </w:pPr>
      <w:hyperlink w:anchor="_Toc1542" w:history="1">
        <w:r>
          <w:rPr>
            <w:rFonts w:ascii="仿宋" w:eastAsia="仿宋" w:hAnsi="仿宋" w:cs="仿宋" w:hint="eastAsia"/>
            <w:lang w:eastAsia="zh-CN"/>
          </w:rPr>
          <w:t>(三)、质量管理体系文件</w:t>
        </w:r>
        <w:r>
          <w:tab/>
        </w:r>
        <w:r>
          <w:fldChar w:fldCharType="begin"/>
        </w:r>
        <w:r>
          <w:instrText xml:space="preserve"> PAGEREF _Toc1542 \h </w:instrText>
        </w:r>
        <w:r>
          <w:fldChar w:fldCharType="separate"/>
        </w:r>
        <w:r>
          <w:t>53</w:t>
        </w:r>
        <w:r>
          <w:fldChar w:fldCharType="end"/>
        </w:r>
      </w:hyperlink>
    </w:p>
    <w:p>
      <w:pPr>
        <w:pStyle w:val="TOC2"/>
        <w:tabs>
          <w:tab w:val="right" w:leader="dot" w:pos="8306"/>
        </w:tabs>
      </w:pPr>
      <w:hyperlink w:anchor="_Toc32125" w:history="1">
        <w:r>
          <w:rPr>
            <w:rFonts w:ascii="仿宋" w:eastAsia="仿宋" w:hAnsi="仿宋" w:cs="仿宋" w:hint="eastAsia"/>
            <w:lang w:eastAsia="zh-CN"/>
          </w:rPr>
          <w:t>(四)、质量培训与教育</w:t>
        </w:r>
        <w:r>
          <w:tab/>
        </w:r>
        <w:r>
          <w:fldChar w:fldCharType="begin"/>
        </w:r>
        <w:r>
          <w:instrText xml:space="preserve"> PAGEREF _Toc32125 \h </w:instrText>
        </w:r>
        <w:r>
          <w:fldChar w:fldCharType="separate"/>
        </w:r>
        <w:r>
          <w:t>55</w:t>
        </w:r>
        <w:r>
          <w:fldChar w:fldCharType="end"/>
        </w:r>
      </w:hyperlink>
    </w:p>
    <w:p>
      <w:pPr>
        <w:pStyle w:val="TOC2"/>
        <w:tabs>
          <w:tab w:val="right" w:leader="dot" w:pos="8306"/>
        </w:tabs>
      </w:pPr>
      <w:hyperlink w:anchor="_Toc2805" w:history="1">
        <w:r>
          <w:rPr>
            <w:rFonts w:ascii="仿宋" w:eastAsia="仿宋" w:hAnsi="仿宋" w:cs="仿宋" w:hint="eastAsia"/>
            <w:lang w:eastAsia="zh-CN"/>
          </w:rPr>
          <w:t>(五)、质量审核与评价</w:t>
        </w:r>
        <w:r>
          <w:tab/>
        </w:r>
        <w:r>
          <w:fldChar w:fldCharType="begin"/>
        </w:r>
        <w:r>
          <w:instrText xml:space="preserve"> PAGEREF _Toc2805 \h </w:instrText>
        </w:r>
        <w:r>
          <w:fldChar w:fldCharType="separate"/>
        </w:r>
        <w:r>
          <w:t>56</w:t>
        </w:r>
        <w:r>
          <w:fldChar w:fldCharType="end"/>
        </w:r>
      </w:hyperlink>
    </w:p>
    <w:p>
      <w:pPr>
        <w:pStyle w:val="TOC2"/>
        <w:tabs>
          <w:tab w:val="right" w:leader="dot" w:pos="8306"/>
        </w:tabs>
      </w:pPr>
      <w:hyperlink w:anchor="_Toc25825" w:history="1">
        <w:r>
          <w:rPr>
            <w:rFonts w:ascii="仿宋" w:eastAsia="仿宋" w:hAnsi="仿宋" w:cs="仿宋" w:hint="eastAsia"/>
            <w:lang w:eastAsia="zh-CN"/>
          </w:rPr>
          <w:t>(六)、不符合与纠正措施</w:t>
        </w:r>
        <w:r>
          <w:tab/>
        </w:r>
        <w:r>
          <w:fldChar w:fldCharType="begin"/>
        </w:r>
        <w:r>
          <w:instrText xml:space="preserve"> PAGEREF _Toc25825 \h </w:instrText>
        </w:r>
        <w:r>
          <w:fldChar w:fldCharType="separate"/>
        </w:r>
        <w:r>
          <w:t>58</w:t>
        </w:r>
        <w:r>
          <w:fldChar w:fldCharType="end"/>
        </w:r>
      </w:hyperlink>
    </w:p>
    <w:p>
      <w:pPr>
        <w:pStyle w:val="TOC1"/>
        <w:tabs>
          <w:tab w:val="right" w:leader="dot" w:pos="8306"/>
        </w:tabs>
      </w:pPr>
      <w:hyperlink w:anchor="_Toc30291" w:history="1">
        <w:r>
          <w:rPr>
            <w:rFonts w:ascii="仿宋" w:eastAsia="仿宋" w:hAnsi="仿宋" w:cs="仿宋" w:hint="eastAsia"/>
            <w:lang w:eastAsia="zh-CN"/>
          </w:rPr>
          <w:t>十五、供应链管理</w:t>
        </w:r>
        <w:r>
          <w:tab/>
        </w:r>
        <w:r>
          <w:fldChar w:fldCharType="begin"/>
        </w:r>
        <w:r>
          <w:instrText xml:space="preserve"> PAGEREF _Toc30291 \h </w:instrText>
        </w:r>
        <w:r>
          <w:fldChar w:fldCharType="separate"/>
        </w:r>
        <w:r>
          <w:t>59</w:t>
        </w:r>
        <w:r>
          <w:fldChar w:fldCharType="end"/>
        </w:r>
      </w:hyperlink>
    </w:p>
    <w:p>
      <w:pPr>
        <w:pStyle w:val="TOC2"/>
        <w:tabs>
          <w:tab w:val="right" w:leader="dot" w:pos="8306"/>
        </w:tabs>
      </w:pPr>
      <w:hyperlink w:anchor="_Toc12752" w:history="1">
        <w:r>
          <w:rPr>
            <w:rFonts w:ascii="仿宋" w:eastAsia="仿宋" w:hAnsi="仿宋" w:cs="仿宋" w:hint="eastAsia"/>
            <w:lang w:eastAsia="zh-CN"/>
          </w:rPr>
          <w:t>(一)、供应链战略规划</w:t>
        </w:r>
        <w:r>
          <w:tab/>
        </w:r>
        <w:r>
          <w:fldChar w:fldCharType="begin"/>
        </w:r>
        <w:r>
          <w:instrText xml:space="preserve"> PAGEREF _Toc12752 \h </w:instrText>
        </w:r>
        <w:r>
          <w:fldChar w:fldCharType="separate"/>
        </w:r>
        <w:r>
          <w:t>59</w:t>
        </w:r>
        <w:r>
          <w:fldChar w:fldCharType="end"/>
        </w:r>
      </w:hyperlink>
    </w:p>
    <w:p>
      <w:pPr>
        <w:pStyle w:val="TOC2"/>
        <w:tabs>
          <w:tab w:val="right" w:leader="dot" w:pos="8306"/>
        </w:tabs>
      </w:pPr>
      <w:hyperlink w:anchor="_Toc1937" w:history="1">
        <w:r>
          <w:rPr>
            <w:rFonts w:ascii="仿宋" w:eastAsia="仿宋" w:hAnsi="仿宋" w:cs="仿宋" w:hint="eastAsia"/>
            <w:lang w:eastAsia="zh-CN"/>
          </w:rPr>
          <w:t>(二)、供应商选择与合作</w:t>
        </w:r>
        <w:r>
          <w:tab/>
        </w:r>
        <w:r>
          <w:fldChar w:fldCharType="begin"/>
        </w:r>
        <w:r>
          <w:instrText xml:space="preserve"> PAGEREF _Toc1937 \h </w:instrText>
        </w:r>
        <w:r>
          <w:fldChar w:fldCharType="separate"/>
        </w:r>
        <w:r>
          <w:t>60</w:t>
        </w:r>
        <w:r>
          <w:fldChar w:fldCharType="end"/>
        </w:r>
      </w:hyperlink>
    </w:p>
    <w:p>
      <w:pPr>
        <w:pStyle w:val="TOC2"/>
        <w:tabs>
          <w:tab w:val="right" w:leader="dot" w:pos="8306"/>
        </w:tabs>
      </w:pPr>
      <w:hyperlink w:anchor="_Toc9873" w:history="1">
        <w:r>
          <w:rPr>
            <w:rFonts w:ascii="仿宋" w:eastAsia="仿宋" w:hAnsi="仿宋" w:cs="仿宋" w:hint="eastAsia"/>
            <w:lang w:eastAsia="zh-CN"/>
          </w:rPr>
          <w:t>(三)、物流与库存管理</w:t>
        </w:r>
        <w:r>
          <w:tab/>
        </w:r>
        <w:r>
          <w:fldChar w:fldCharType="begin"/>
        </w:r>
        <w:r>
          <w:instrText xml:space="preserve"> PAGEREF _Toc9873 \h </w:instrText>
        </w:r>
        <w:r>
          <w:fldChar w:fldCharType="separate"/>
        </w:r>
        <w:r>
          <w:t>61</w:t>
        </w:r>
        <w:r>
          <w:fldChar w:fldCharType="end"/>
        </w:r>
      </w:hyperlink>
    </w:p>
    <w:p>
      <w:pPr>
        <w:pStyle w:val="TOC1"/>
        <w:tabs>
          <w:tab w:val="right" w:leader="dot" w:pos="8306"/>
        </w:tabs>
      </w:pPr>
      <w:hyperlink w:anchor="_Toc32247" w:history="1">
        <w:r>
          <w:rPr>
            <w:rFonts w:ascii="仿宋" w:eastAsia="仿宋" w:hAnsi="仿宋" w:cs="仿宋" w:hint="eastAsia"/>
            <w:lang w:eastAsia="zh-CN"/>
          </w:rPr>
          <w:t>十六、风险识别与分类</w:t>
        </w:r>
        <w:r>
          <w:tab/>
        </w:r>
        <w:r>
          <w:fldChar w:fldCharType="begin"/>
        </w:r>
        <w:r>
          <w:instrText xml:space="preserve"> PAGEREF _Toc32247 \h </w:instrText>
        </w:r>
        <w:r>
          <w:fldChar w:fldCharType="separate"/>
        </w:r>
        <w:r>
          <w:t>63</w:t>
        </w:r>
        <w:r>
          <w:fldChar w:fldCharType="end"/>
        </w:r>
      </w:hyperlink>
    </w:p>
    <w:p>
      <w:pPr>
        <w:pStyle w:val="TOC2"/>
        <w:tabs>
          <w:tab w:val="right" w:leader="dot" w:pos="8306"/>
        </w:tabs>
      </w:pPr>
      <w:hyperlink w:anchor="_Toc23301" w:history="1">
        <w:r>
          <w:rPr>
            <w:rFonts w:ascii="仿宋" w:eastAsia="仿宋" w:hAnsi="仿宋" w:cs="仿宋" w:hint="eastAsia"/>
            <w:lang w:eastAsia="zh-CN"/>
          </w:rPr>
          <w:t>(一)、风险识别</w:t>
        </w:r>
        <w:r>
          <w:tab/>
        </w:r>
        <w:r>
          <w:fldChar w:fldCharType="begin"/>
        </w:r>
        <w:r>
          <w:instrText xml:space="preserve"> PAGEREF _Toc23301 \h </w:instrText>
        </w:r>
        <w:r>
          <w:fldChar w:fldCharType="separate"/>
        </w:r>
        <w:r>
          <w:t>63</w:t>
        </w:r>
        <w:r>
          <w:fldChar w:fldCharType="end"/>
        </w:r>
      </w:hyperlink>
    </w:p>
    <w:p>
      <w:pPr>
        <w:pStyle w:val="TOC2"/>
        <w:tabs>
          <w:tab w:val="right" w:leader="dot" w:pos="8306"/>
        </w:tabs>
      </w:pPr>
      <w:hyperlink w:anchor="_Toc22732" w:history="1">
        <w:r>
          <w:rPr>
            <w:rFonts w:ascii="仿宋" w:eastAsia="仿宋" w:hAnsi="仿宋" w:cs="仿宋" w:hint="eastAsia"/>
            <w:lang w:eastAsia="zh-CN"/>
          </w:rPr>
          <w:t>(二)、风险分类</w:t>
        </w:r>
        <w:r>
          <w:tab/>
        </w:r>
        <w:r>
          <w:fldChar w:fldCharType="begin"/>
        </w:r>
        <w:r>
          <w:instrText xml:space="preserve"> PAGEREF _Toc22732 \h </w:instrText>
        </w:r>
        <w:r>
          <w:fldChar w:fldCharType="separate"/>
        </w:r>
        <w:r>
          <w:t>64</w:t>
        </w:r>
        <w:r>
          <w:fldChar w:fldCharType="end"/>
        </w:r>
      </w:hyperlink>
    </w:p>
    <w:p>
      <w:pPr>
        <w:pStyle w:val="TOC1"/>
        <w:tabs>
          <w:tab w:val="right" w:leader="dot" w:pos="8306"/>
        </w:tabs>
      </w:pPr>
      <w:hyperlink w:anchor="_Toc9365" w:history="1">
        <w:r>
          <w:rPr>
            <w:rFonts w:ascii="仿宋" w:eastAsia="仿宋" w:hAnsi="仿宋" w:cs="仿宋" w:hint="eastAsia"/>
            <w:lang w:eastAsia="zh-CN"/>
          </w:rPr>
          <w:t>十七、营销与推广策略</w:t>
        </w:r>
        <w:r>
          <w:tab/>
        </w:r>
        <w:r>
          <w:fldChar w:fldCharType="begin"/>
        </w:r>
        <w:r>
          <w:instrText xml:space="preserve"> PAGEREF _Toc9365 \h </w:instrText>
        </w:r>
        <w:r>
          <w:fldChar w:fldCharType="separate"/>
        </w:r>
        <w:r>
          <w:t>66</w:t>
        </w:r>
        <w:r>
          <w:fldChar w:fldCharType="end"/>
        </w:r>
      </w:hyperlink>
    </w:p>
    <w:p>
      <w:pPr>
        <w:pStyle w:val="TOC2"/>
        <w:tabs>
          <w:tab w:val="right" w:leader="dot" w:pos="8306"/>
        </w:tabs>
      </w:pPr>
      <w:hyperlink w:anchor="_Toc9739" w:history="1">
        <w:r>
          <w:rPr>
            <w:rFonts w:ascii="仿宋" w:eastAsia="仿宋" w:hAnsi="仿宋" w:cs="仿宋" w:hint="eastAsia"/>
            <w:lang w:eastAsia="zh-CN"/>
          </w:rPr>
          <w:t>(一)、产品/服务定位与特点</w:t>
        </w:r>
        <w:r>
          <w:tab/>
        </w:r>
        <w:r>
          <w:fldChar w:fldCharType="begin"/>
        </w:r>
        <w:r>
          <w:instrText xml:space="preserve"> PAGEREF _Toc9739 \h </w:instrText>
        </w:r>
        <w:r>
          <w:fldChar w:fldCharType="separate"/>
        </w:r>
        <w:r>
          <w:t>66</w:t>
        </w:r>
        <w:r>
          <w:fldChar w:fldCharType="end"/>
        </w:r>
      </w:hyperlink>
    </w:p>
    <w:p>
      <w:pPr>
        <w:pStyle w:val="TOC2"/>
        <w:tabs>
          <w:tab w:val="right" w:leader="dot" w:pos="8306"/>
        </w:tabs>
      </w:pPr>
      <w:hyperlink w:anchor="_Toc5796" w:history="1">
        <w:r>
          <w:rPr>
            <w:rFonts w:ascii="仿宋" w:eastAsia="仿宋" w:hAnsi="仿宋" w:cs="仿宋" w:hint="eastAsia"/>
            <w:lang w:eastAsia="zh-CN"/>
          </w:rPr>
          <w:t>(二)、市场定位与竞争分析</w:t>
        </w:r>
        <w:r>
          <w:tab/>
        </w:r>
        <w:r>
          <w:fldChar w:fldCharType="begin"/>
        </w:r>
        <w:r>
          <w:instrText xml:space="preserve"> PAGEREF _Toc5796 \h </w:instrText>
        </w:r>
        <w:r>
          <w:fldChar w:fldCharType="separate"/>
        </w:r>
        <w:r>
          <w:t>67</w:t>
        </w:r>
        <w:r>
          <w:fldChar w:fldCharType="end"/>
        </w:r>
      </w:hyperlink>
    </w:p>
    <w:p>
      <w:pPr>
        <w:pStyle w:val="TOC2"/>
        <w:tabs>
          <w:tab w:val="right" w:leader="dot" w:pos="8306"/>
        </w:tabs>
      </w:pPr>
      <w:hyperlink w:anchor="_Toc15261" w:history="1">
        <w:r>
          <w:rPr>
            <w:rFonts w:ascii="仿宋" w:eastAsia="仿宋" w:hAnsi="仿宋" w:cs="仿宋" w:hint="eastAsia"/>
            <w:lang w:eastAsia="zh-CN"/>
          </w:rPr>
          <w:t>(三)、营销渠道与策略</w:t>
        </w:r>
        <w:r>
          <w:tab/>
        </w:r>
        <w:r>
          <w:fldChar w:fldCharType="begin"/>
        </w:r>
        <w:r>
          <w:instrText xml:space="preserve"> PAGEREF _Toc15261 \h </w:instrText>
        </w:r>
        <w:r>
          <w:fldChar w:fldCharType="separate"/>
        </w:r>
        <w:r>
          <w:t>69</w:t>
        </w:r>
        <w:r>
          <w:fldChar w:fldCharType="end"/>
        </w:r>
      </w:hyperlink>
    </w:p>
    <w:p>
      <w:pPr>
        <w:pStyle w:val="TOC2"/>
        <w:tabs>
          <w:tab w:val="right" w:leader="dot" w:pos="8306"/>
        </w:tabs>
      </w:pPr>
      <w:hyperlink w:anchor="_Toc10072" w:history="1">
        <w:r>
          <w:rPr>
            <w:rFonts w:ascii="仿宋" w:eastAsia="仿宋" w:hAnsi="仿宋" w:cs="仿宋" w:hint="eastAsia"/>
            <w:lang w:eastAsia="zh-CN"/>
          </w:rPr>
          <w:t>(四)、推广与宣传活动</w:t>
        </w:r>
        <w:r>
          <w:tab/>
        </w:r>
        <w:r>
          <w:fldChar w:fldCharType="begin"/>
        </w:r>
        <w:r>
          <w:instrText xml:space="preserve"> PAGEREF _Toc10072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67"/>
      <w:r>
        <w:rPr>
          <w:rFonts w:ascii="仿宋" w:eastAsia="仿宋" w:hAnsi="仿宋" w:cs="仿宋" w:hint="eastAsia"/>
          <w:sz w:val="28"/>
          <w:lang w:eastAsia="zh-CN"/>
        </w:rPr>
        <w:t>一、高温蠕变试验机项目建设背景及必要性分析</w:t>
      </w:r>
      <w:bookmarkEnd w:id="2"/>
    </w:p>
    <w:p>
      <w:pPr>
        <w:pStyle w:val="Heading2"/>
        <w:rPr>
          <w:rFonts w:ascii="仿宋" w:eastAsia="仿宋" w:hAnsi="仿宋" w:cs="仿宋" w:hint="eastAsia"/>
          <w:lang w:eastAsia="zh-CN"/>
        </w:rPr>
      </w:pPr>
      <w:bookmarkStart w:id="3" w:name="_Toc4572"/>
      <w:r>
        <w:rPr>
          <w:rFonts w:ascii="仿宋" w:eastAsia="仿宋" w:hAnsi="仿宋" w:cs="仿宋" w:hint="eastAsia"/>
          <w:lang w:eastAsia="zh-CN"/>
        </w:rPr>
        <w:t>(一)、高温蠕变试验机项目背景分析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温蠕变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温蠕变试验机项目在这个潮流中的定位。同时，我们将关注行业内涌现的新兴机遇，以便高温蠕变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温蠕变试验机项目提供了强大的发展动力。我们将聚焦于行业内最新的技术发展趋势，包括但不限于人工智能、大数据分析、物联网等领域。通过深度的技术研究，我们将确保高温蠕变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温蠕变试验机项目发展的源泉。我们将投入更多的精力对市场需求进行深入剖析，超越表面的需求，深入挖掘潜在的市场痛点和机遇。通过对市场需求的细致了解，高温蠕变试验机项目将更有针对性地设计解决方案，满足市场的多样化需求，从而更好地促进高温蠕变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温蠕变试验机项目战略至关重要。我们将对竞争态势进行更为深入的分析，包括但不限于市场份额、产品特点、客户满意度等多个维度。通过深度的竞争分析，高温蠕变试验机项目将能够更准确地把握市场脉搏，制定具有竞争力的高温蠕变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温蠕变试验机项目的发展具有直接的影响。我们将进行更为全面的法规和政策分析，了解行业发展中的潜在法律风险和合规挑战。通过充分了解和遵守相关法规，高温蠕变试验机项目将确保在法律框架内合法合规运营，为高温蠕变试验机项目的稳健发展提供有力支持。</w:t>
      </w:r>
    </w:p>
    <w:p>
      <w:pPr>
        <w:pStyle w:val="Heading2"/>
        <w:ind w:firstLine="560" w:firstLineChars="200"/>
        <w:rPr>
          <w:rFonts w:ascii="仿宋" w:eastAsia="仿宋" w:hAnsi="仿宋" w:cs="仿宋" w:hint="eastAsia"/>
          <w:sz w:val="28"/>
          <w:lang w:eastAsia="zh-CN"/>
        </w:rPr>
      </w:pPr>
      <w:bookmarkStart w:id="4" w:name="_Toc21008"/>
      <w:r>
        <w:rPr>
          <w:rFonts w:ascii="仿宋" w:eastAsia="仿宋" w:hAnsi="仿宋" w:cs="仿宋" w:hint="eastAsia"/>
          <w:sz w:val="28"/>
          <w:lang w:eastAsia="zh-CN"/>
        </w:rPr>
        <w:t>(二)、高温蠕变试验机项目建设必要性分析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建设的迫切性源于对行业发展趋势的深刻洞察。我们正处于一个行业变革的时代，科技创新、数字化转型成为企业发展的关键动力。高温蠕变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建设不仅仅是为了跟上潮流，更是为了通过技术创新推动企业的持续发展。通过引入先进的技术和解决方案，高温蠕变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温蠕变试验机项目的建设成为必然选择，通过提高产品质量、拓展服务领域，从而在竞争中获得更多的机会。高温蠕变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温蠕变试验机项目建设的必要性体现在对客户需求更精准的满足。通过高温蠕变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建设的背后是对企业持续创新的追求。只有通过不断创新，企业才能在竞争中立于不败之地。高温蠕变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66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184"/>
      <w:r>
        <w:rPr>
          <w:rFonts w:ascii="仿宋" w:eastAsia="仿宋" w:hAnsi="仿宋" w:cs="仿宋" w:hint="eastAsia"/>
          <w:lang w:eastAsia="zh-CN"/>
        </w:rPr>
        <w:t>(一)、高温蠕变试验机行业分析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行业一直以来都是市场的关注焦点。行业内的发展趋势、竞争态势以及潜在机会都对高温蠕变试验机项目的推进产生深远的影响。通过深入研究行业的整体概貌，我们将更好地理解行业的核心特征，为高温蠕变试验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温蠕变试验机行业，技术一直是推动创新和发展的关键因素。我们将对当前技术趋势进行详尽分析，包括但不限于人工智能、大数据应用、先进制造技术等。这有助于高温蠕变试验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温蠕变试验机项目成功的基础。我们将对主要竞争对手进行深入研究，包括其市场份额、产品特点、市场定位等。通过全面了解竞争对手的优势和劣势，高温蠕变试验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0648"/>
      <w:r>
        <w:rPr>
          <w:rFonts w:ascii="仿宋" w:eastAsia="仿宋" w:hAnsi="仿宋" w:cs="仿宋" w:hint="eastAsia"/>
          <w:sz w:val="28"/>
          <w:lang w:eastAsia="zh-CN"/>
        </w:rPr>
        <w:t>(二)、高温蠕变试验机市场分析预测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温蠕变试验机市场未来的增长趋势。这包括市场的整体规模、各细分领域的发展趋势等。高温蠕变试验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温蠕变试验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高温蠕变试验机项目实施过程中需要充分考虑的因素。我们将对市场风险进行全面评估，包括但不限于政策法规风险、市场竞争风险、技术变革风险等。通过对潜在风险的深入分析，高温蠕变试验机项目可以制定相应的风险缓解策略，降低不确定性对高温蠕变试验机项目的影响。</w:t>
      </w:r>
    </w:p>
    <w:p>
      <w:pPr>
        <w:pStyle w:val="Heading1"/>
        <w:ind w:firstLine="560" w:firstLineChars="200"/>
        <w:rPr>
          <w:rFonts w:ascii="仿宋" w:eastAsia="仿宋" w:hAnsi="仿宋" w:cs="仿宋" w:hint="eastAsia"/>
          <w:sz w:val="28"/>
          <w:lang w:eastAsia="zh-CN"/>
        </w:rPr>
      </w:pPr>
      <w:bookmarkStart w:id="8" w:name="_Toc2342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779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技术管理特点体现在其创新导向。通过引入最先进的技术趋势和解决方案，高温蠕变试验机项目致力于提升科技含量、提高质量和效率水平。这意味着我们将采用最新的工具和方法，确保高温蠕变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温蠕变试验机项目技术管理的显著特征。通过整合不同领域的技术资源，我们实现了跨学科的协同工作。这有助于优化技术架构，提高整体效能。此外，整合性策略还促进了不同技术团队之间的紧密沟通和高效合作，确保高温蠕变试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温蠕变试验机项目所采用的技术。通过不断优化技术方案，高温蠕变试验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温蠕变试验机项目团队将在高温蠕变试验机项目初期识别可能的技术风险，并采取相应的预防和应对措施。通过建立健全的风险评估机制，高温蠕变试验机项目能够在实施过程中及时发现并解决潜在的技术问题，保障高温蠕变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温蠕变试验机项目中，技术将成为高温蠕变试验机项目成功的有力支持。这一深度剖析揭示了技术管理在高温蠕变试验机项目实施中的关键作用，为高温蠕变试验机项目的技术基础奠定了坚实的基础。</w:t>
      </w:r>
    </w:p>
    <w:p>
      <w:pPr>
        <w:pStyle w:val="Heading2"/>
        <w:ind w:firstLine="560" w:firstLineChars="200"/>
        <w:rPr>
          <w:rFonts w:ascii="仿宋" w:eastAsia="仿宋" w:hAnsi="仿宋" w:cs="仿宋" w:hint="eastAsia"/>
          <w:sz w:val="28"/>
          <w:lang w:eastAsia="zh-CN"/>
        </w:rPr>
      </w:pPr>
      <w:bookmarkStart w:id="10" w:name="_Toc19302"/>
      <w:r>
        <w:rPr>
          <w:rFonts w:ascii="仿宋" w:eastAsia="仿宋" w:hAnsi="仿宋" w:cs="仿宋" w:hint="eastAsia"/>
          <w:sz w:val="28"/>
          <w:lang w:eastAsia="zh-CN"/>
        </w:rPr>
        <w:t>(二)、高温蠕变试验机项目工艺技术设计方案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温蠕变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温蠕变试验机项目将严格按照相关行业规范要求进行组织。通过有效控制产品质量，高温蠕变试验机项目将致力于为顾客提供优质的高温蠕变试验机项目产品和良好的服务。这体现了高温蠕变试验机项目对于生产活动合规性和质量标准的高度重视，为高温蠕变试验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高温蠕变试验机项目注重生态效益和清洁生产原则。高温蠕变试验机项目建设将紧密结合地方特色经济发展，与社会经济发展规划和区域环境保护规划方案相协调一致。通过与当地区域自然生态系统的结合，高温蠕变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温蠕变试验机项目产品具有多样化的客户需求和个性化的特点。因此，高温蠕变试验机项目产品规格品种多样，且单批生产数量较小。为满足这一特点，高温蠕变试验机项目承办单位将建设先进的柔性制造生产线。通过广泛应用柔性制造技术，高温蠕变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温蠕变试验机项目采用的技术具有较高的技术含量和自动化水平，处于国内先进水平。这一技术选用不仅体现了对生产效率、质量和环境友好性的高标准要求，同时为高温蠕变试验机项目的可持续发展奠定了坚实的基础。</w:t>
      </w:r>
    </w:p>
    <w:p>
      <w:pPr>
        <w:pStyle w:val="Heading2"/>
        <w:ind w:firstLine="560" w:firstLineChars="200"/>
        <w:rPr>
          <w:rFonts w:ascii="仿宋" w:eastAsia="仿宋" w:hAnsi="仿宋" w:cs="仿宋" w:hint="eastAsia"/>
          <w:sz w:val="28"/>
          <w:lang w:eastAsia="zh-CN"/>
        </w:rPr>
      </w:pPr>
      <w:bookmarkStart w:id="11" w:name="_Toc961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为确保高温蠕变试验机项目的高效生产和技术实施，我们制定了一套精心设计的设备选型方案，以满足高温蠕变试验机项目生产、质量和环保的要求。该方案的主要特点如下：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温蠕变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针对高温蠕变试验机项目产品的多样性和小批量生产的特点，我们将建设柔性制造生产线。通过在设备选型中考虑柔性制造技术，可以灵活应对不同产品规格和生产需求，实现生产线的高度灵活性和适应性。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919"/>
      <w:r>
        <w:rPr>
          <w:rFonts w:ascii="仿宋" w:eastAsia="仿宋" w:hAnsi="仿宋" w:cs="仿宋" w:hint="eastAsia"/>
          <w:sz w:val="28"/>
          <w:lang w:eastAsia="zh-CN"/>
        </w:rPr>
        <w:t>四、高温蠕变试验机项目概论</w:t>
      </w:r>
      <w:bookmarkEnd w:id="12"/>
    </w:p>
    <w:p>
      <w:pPr>
        <w:pStyle w:val="Heading2"/>
        <w:rPr>
          <w:rFonts w:ascii="仿宋" w:eastAsia="仿宋" w:hAnsi="仿宋" w:cs="仿宋" w:hint="eastAsia"/>
          <w:lang w:eastAsia="zh-CN"/>
        </w:rPr>
      </w:pPr>
      <w:bookmarkStart w:id="13" w:name="_Toc9929"/>
      <w:r>
        <w:rPr>
          <w:rFonts w:ascii="仿宋" w:eastAsia="仿宋" w:hAnsi="仿宋" w:cs="仿宋" w:hint="eastAsia"/>
          <w:lang w:eastAsia="zh-CN"/>
        </w:rPr>
        <w:t>(一)、高温蠕变试验机项目概况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起源追溯至对市场的深入洞察。市场的不断演变与变革为高温蠕变试验机项目提供了难得的机遇。当前市场存在的需求缺口和变革的大环境共同构成了高温蠕变试验机项目的背景。这个高温蠕变试验机项目旨在充分利用市场机遇，填补行业中尚未满足的需求，为客户提供全新的解决方案。市场的变革和需求的增长使得这个高温蠕变试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高温蠕变试验机项目名称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正式命名为高温蠕变试验机。这个名称不仅仅是一个标识，更代表了高温蠕变试验机项目的核心理念和愿景。它蕴含着高温蠕变试验机项目所要解决问题的关键字，具有强烈的表达和辨识度，为高温蠕变试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高温蠕变试验机项目目标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核心目标是提供一种全新、高效的解决方案，满足客户日益增长的需求。高温蠕变试验机项目追求的不仅仅是满足市场需求，更是在市场中获得卓越的竞争优势。通过不断提升产品或服务的质量和创新水平，高温蠕变试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高温蠕变试验机项目范围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温蠕变试验机项目全面涵盖了产品研发、制造、市场推广和售后服务，确保从产品设计到最终用户体验的全方位关注。这一全面的高温蠕变试验机项目范围是为了确保高温蠕变试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高温蠕变试验机项目时间表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高温蠕变试验机项目计划在未来18个月内完成，包括研发、测试、市场试点和正式推出等不同阶段。这个时间表的合理设计是为了确保高温蠕变试验机项目各个阶段的顺利推进，以便按时交付高质量的成果。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高温蠕变试验机项目预算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总预算估算为XX百万美元，主要分配在研发、市场推广、人员培训和运营等方面。这一充足的预算为高温蠕变试验机项目提供了充足的资源，确保高温蠕变试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高温蠕变试验机项目风险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可能面临的风险包括市场接受度低、技术难题、竞争激烈等。高温蠕变试验机项目团队已经制定了相应的风险应对计划，通过前瞻性的风险管理，确保高温蠕变试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高温蠕变试验机项目团队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高温蠕变试验机项目汇聚了一支经验丰富、多领域专业素养的核心团队，确保高温蠕变试验机项目在各个方面都能拥有高水平的执行力。团队的协同作战是高温蠕变试验机项目成功的关键因素之一。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高温蠕变试验机项目背景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高温蠕变试验机项目的背景根植于市场对更高效、创新产品的渴望，同时也受到科技发展对行业格局的深刻改变的影响。这为高温蠕变试验机项目提供了广阔的发展空间和市场需求。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高温蠕变试验机项目现状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截至目前，高温蠕变试验机项目已完成市场调研和技术验证，取得了初步的成功。这为高温蠕变试验机项目在未来的发展奠定了坚实的基础，为更远大的目标打下了坚实的基石。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1104"/>
      <w:r>
        <w:rPr>
          <w:rFonts w:ascii="仿宋" w:eastAsia="仿宋" w:hAnsi="仿宋" w:cs="仿宋" w:hint="eastAsia"/>
          <w:sz w:val="28"/>
          <w:lang w:eastAsia="zh-CN"/>
        </w:rPr>
        <w:t>(二)、高温蠕变试验机项目目标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keyword》高温蠕变试验机项目首要业务目标是在市场中占据有利地位，实现产品/服务的成功推广和销售。通过不断提升产品质量、创新性，高温蠕变试验机项目追求成为行业中的领导者，赢得更多客户的青睐。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在科技迅速发展的时代，高温蠕变试验机项目着眼于技术创新。通过持续的研发和技术升级，高温蠕变试验机项目旨在推出更具创新性的产品或服务，以满足市场对新鲜、先进解决方案的需求。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为了建立可持续的客户关系，高温蠕变试验机项目设定了客户满意度目标。通过提供卓越的产品质量和优质的客户服务，高温蠕变试验机项目追求赢得客户的信任和忠诚度，确保他们的满意度达到行业领先水平。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高温蠕变试验机项目注重社会责任和可持续发展。通过实施环保、社会责任高温蠕变试验机项目，高温蠕变试验机项目致力于在经济发展的同时保护环境，促进社会公平，实现可持续经营。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高温蠕变试验机项目的团队是实现目标的核心驱动力。因此，高温蠕变试验机项目设定了团队发展目标，包括提升团队成员的专业技能、培养领导力，以及搭建协同高效的团队工作氛围。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6795"/>
      <w:r>
        <w:rPr>
          <w:rFonts w:ascii="仿宋" w:eastAsia="仿宋" w:hAnsi="仿宋" w:cs="仿宋" w:hint="eastAsia"/>
          <w:sz w:val="28"/>
          <w:lang w:eastAsia="zh-CN"/>
        </w:rPr>
        <w:t>(三)、高温蠕变试验机项目提出的理由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高温蠕变试验机项目提出的理由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提出源于对市场机遇的深刻洞察。当前市场中存在的需求缺口和行业发展趋势表明，有巨大的商业机会等待被开发。通过准确捕捉市场机遇，高温蠕变试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理念基于对技术创新的信仰。通过持续的研发和技术投入，高温蠕变试验机项目有望推出更具创新性的产品或服务。在科技飞速发展的当下，高温蠕变试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提出是为了增强企业的行业竞争力。通过提升产品或服务的质量和独特性，高温蠕变试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响应了消费者需求的变化。随着社会和科技的不断发展，消费者对产品和服务的需求也在发生变化。通过深入了解并及时回应消费者的新需求，高温蠕变试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提出是企业战略发展规划的一部分。在面对日益激烈的市场竞争和不断变化的商业环境中，高温蠕变试验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提出不仅仅是基于商业考量，还注重社会责任。通过推出环保、社会责任等方面的高温蠕变试验机项目，高温蠕变试验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高温蠕变试验机项目的提出反映了对利益相关者期望的关注。包括客户、员工、投资者等利益相关者在企业发展中都有着各自的期望，高温蠕变试验机项目力求在满足这些期望的同时，取得更大的共赢。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121"/>
      <w:r>
        <w:rPr>
          <w:rFonts w:ascii="仿宋" w:eastAsia="仿宋" w:hAnsi="仿宋" w:cs="仿宋" w:hint="eastAsia"/>
          <w:sz w:val="28"/>
          <w:lang w:eastAsia="zh-CN"/>
        </w:rPr>
        <w:t>(四)、高温蠕变试验机项目意义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在实施高温蠕变试验机项目的过程中，我们不仅仅是在追逐商业成功，更是为企业和社会的多个层面创造了深远的意义。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https://d.book118.com/095130331130011041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高温蠕变试验机项目规划设计蓝图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A1EE7"/>
    <w:rsid w:val="321A1E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13033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2024-01-09T16:43:00Z</dcterms:created>
  <dcterms:modified xsi:type="dcterms:W3CDTF">2024-01-09T16:43:42Z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558C756939D04859B16C24C023913050_11</vt:lpwstr>
  </property>
  <property fmtid="{D5CDD505-2E9C-101B-9397-08002B2CF9AE}" pid="3" name="KSOProductBuildVer">
    <vt:lpwstr>2052-12.1.0.16120</vt:lpwstr>
  </property>
</Properties>
</file>