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21FA2" w:rsidP="00B21FA2" w14:paraId="3F738E4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21FA2">
        <w:rPr>
          <w:rFonts w:ascii="华文中宋" w:eastAsia="华文中宋" w:hAnsi="华文中宋"/>
          <w:b/>
          <w:sz w:val="30"/>
        </w:rPr>
        <w:t>2024</w:t>
      </w:r>
      <w:r w:rsidRPr="00B21FA2">
        <w:rPr>
          <w:rFonts w:ascii="华文中宋" w:eastAsia="华文中宋" w:hAnsi="华文中宋"/>
          <w:b/>
          <w:sz w:val="30"/>
        </w:rPr>
        <w:t>年江西国泰集团股份有限公司人员招聘模拟考试试题及答案解析</w:t>
      </w:r>
    </w:p>
    <w:p w:rsidR="00A77B3E" w14:paraId="4F25CA2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7C81E6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342CA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一个国际科学家小组携带数吨硫酸粉末启航前往南极，以研究能否以硫酸铁为“肥料”</w:t>
      </w:r>
      <w:r w:rsidRPr="00E0697D">
        <w:rPr>
          <w:rFonts w:ascii="Times New Roman" w:eastAsia="微软雅黑" w:hAnsi="微软雅黑" w:cs="宋体" w:hint="eastAsia"/>
          <w:szCs w:val="18"/>
        </w:rPr>
        <w:t>促进南极海域海藻等微生物的生长来减缓全球变暖的速度。铁元素可提高海洋生态系统生产力的理论在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就被提出，此后科学家们一直在对这一理论进行检验完善。科学家们近年来在位于赤道的太平洋海域进行实验时曾发现，硫酸铁不仅可大幅提高该海域硅藻等藻类的生长，而且一些微生物体内的叶绿素还因此增加了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多倍。</w:t>
      </w:r>
    </w:p>
    <w:p w:rsidR="00E0697D" w14:paraId="4458D6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国际科学家小组所进行的研究，其可行性的依据是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3736F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年代即已提出的铁元素可提高海洋生态系统生产力的理论</w:t>
      </w:r>
    </w:p>
    <w:p w:rsidR="00E0697D" w14:paraId="2444B6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、科学家们一直致力于对海洋生产力提高理论的检验完善</w:t>
      </w:r>
    </w:p>
    <w:p w:rsidR="00E0697D" w14:paraId="7B243B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、铁元素可提高海洋生态系统生产力，并已在某些海域试验成功</w:t>
      </w:r>
    </w:p>
    <w:p w:rsidR="00E0697D" w14:paraId="380D222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、硫酸铁使微生物体内的叶绿素增加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</w:t>
      </w:r>
    </w:p>
    <w:p w:rsidR="00E0697D" w14:paraId="6AE335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9906C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第二段首先提出这一理论，并指出科学家一直在验证，最后给出证据，并进一步解释说明：科学家们近年来在位于赤道的太平洋海域进行实验时曾发现，硫酸铁确实能起到让蓝色海洋变绿的作用，可提高海洋生态系统生产力。国际科学家小组</w:t>
      </w:r>
      <w:r w:rsidRPr="00E0697D">
        <w:rPr>
          <w:rFonts w:ascii="Times New Roman" w:eastAsia="微软雅黑" w:hAnsi="微软雅黑" w:cs="宋体" w:hint="eastAsia"/>
          <w:szCs w:val="18"/>
        </w:rPr>
        <w:t>研究的可行性依据是“铁元素可提高海洋生态系统生产力的理论”，故可排除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项的结合，既包括了这一理论，还包括科学家们对这一理论的成功检验，表述更为全面。故选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49675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有时候律师的辩护很可能开脱了凶手，有损公共道德，但他们“完美”的法律服务没错。因为法治之法是中性的，它超越道德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而“平等对抗”的诉讼程序，须保证被告人享有他所购买的一切法律服务。即使被告人真是凶手，律师帮他胜诉获释，正义受挫，从法制或“程序之治”的长远利益来看，这也还是值得的，失败了的正义可以在本案之外。</w:t>
      </w:r>
    </w:p>
    <w:p w:rsidR="00E0697D" w14:paraId="3B1EC3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对这段话的正确理解是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63DAA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、法制与道德是相互对立的</w:t>
      </w:r>
    </w:p>
    <w:p w:rsidR="00E0697D" w14:paraId="26CDB2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、在一个单一的案件中找不到正义</w:t>
      </w:r>
    </w:p>
    <w:p w:rsidR="00E0697D" w14:paraId="3C52C96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、维护法制程序的意义大于一时的伸张正义</w:t>
      </w:r>
    </w:p>
    <w:p w:rsidR="00E0697D" w14:paraId="4F066D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、为了保证法制程序的实施，律师常常不得已而为之</w:t>
      </w:r>
    </w:p>
    <w:p w:rsidR="00E0697D" w14:paraId="449C3C3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38BE5BD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项错误，法律与道德的关系并非对立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项错误，表述过于绝对，“正义受挫”只是极个别的情况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项正确，文中主要叙述“程序之治”与正义的关系，即有时会牺牲个别正义来维护“程序之治”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项错误，在文中没有涉及。故选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9D58BA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语言与语言的碰撞和融合是文化交往的一部分。现今世界，这种交往正在变得更频繁、更迅捷，然而从一种语言本身来看，它总是既要保持过去的精华，又要吸收外来因素，否则无法传达新的现实。</w:t>
      </w:r>
    </w:p>
    <w:p w:rsidR="00E0697D" w14:paraId="105CB73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在这段话里，“语言与语言的碰撞和融合”是指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FED1E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、对外来语言应取其精华，去其糟粕</w:t>
      </w:r>
    </w:p>
    <w:p w:rsidR="00E0697D" w14:paraId="56C49C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、不同语言彼此之间相互借鉴，相互吸收</w:t>
      </w:r>
    </w:p>
    <w:p w:rsidR="00E0697D" w14:paraId="4FA78F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、一种语言要更多地吸收另一种语言的有益元素</w:t>
      </w:r>
    </w:p>
    <w:p w:rsidR="00E0697D" w14:paraId="6A262FD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、本国语言在吸收外来语言的合理成分时要有选择</w:t>
      </w:r>
    </w:p>
    <w:p w:rsidR="00E0697D" w14:paraId="56055A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267E86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语言与语言的碰撞和融合”出现在文段首句，分析“语言与语言的碰撞和融合”的下文语境。“碰撞和融合”指的是文化交往的一部分，说的是语言之间的关系。“碰撞”是指相互影响，“融合”是指相互吸收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项符合上述语境。故选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F10F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联合国教科文组织通过决议，正式将“中国珠算”</w:t>
      </w:r>
      <w:r w:rsidRPr="00E0697D">
        <w:rPr>
          <w:rFonts w:ascii="Times New Roman" w:eastAsia="微软雅黑" w:hAnsi="微软雅黑" w:cs="宋体" w:hint="eastAsia"/>
          <w:szCs w:val="18"/>
        </w:rPr>
        <w:t>列入人类非物质文化遗产名录。珠算是中国古代重大发明，伴随中国人度过了</w:t>
      </w:r>
      <w:r w:rsidRPr="00E0697D">
        <w:rPr>
          <w:rFonts w:ascii="Times New Roman" w:eastAsia="微软雅黑" w:hAnsi="微软雅黑" w:cs="宋体" w:hint="eastAsia"/>
          <w:szCs w:val="18"/>
        </w:rPr>
        <w:t>1800</w:t>
      </w:r>
      <w:r w:rsidRPr="00E0697D">
        <w:rPr>
          <w:rFonts w:ascii="Times New Roman" w:eastAsia="微软雅黑" w:hAnsi="微软雅黑" w:cs="宋体" w:hint="eastAsia"/>
          <w:szCs w:val="18"/>
        </w:rPr>
        <w:t>多年的漫长岁月。它将廉价的制作材料、精巧的设计思想和深刻的数理内涵整合在一起，组合为一种气质非常独特的计算体系，被誉为“世界上最古老的计算机”。</w:t>
      </w:r>
    </w:p>
    <w:p w:rsidR="00E0697D" w14:paraId="60F261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最能准确概括上述文字中珠算特点的是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D99BB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、珠算被列为人类非物质文化遗产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https://d.book118.com/095144221333011041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:rsidP="00496691" w14:paraId="3E8684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1FA2" w14:paraId="3B35D4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:rsidP="00496691" w14:paraId="49A050DC" w14:textId="3D6AA4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1FA2" w14:paraId="6FF03B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paraId="3D33E5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1F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:rsidP="00496691" w14:textId="3D6AA4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1F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1FA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:rsidP="00496691" w14:textId="3D6AA4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21FA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paraId="6D157D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paraId="57B2EDC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paraId="25407C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1F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B21FA2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59E0685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21F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21FA2"/>
    <w:rPr>
      <w:sz w:val="18"/>
      <w:szCs w:val="18"/>
    </w:rPr>
  </w:style>
  <w:style w:type="paragraph" w:styleId="Footer">
    <w:name w:val="footer"/>
    <w:basedOn w:val="Normal"/>
    <w:link w:val="a0"/>
    <w:rsid w:val="00B21F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21FA2"/>
    <w:rPr>
      <w:sz w:val="18"/>
      <w:szCs w:val="18"/>
    </w:rPr>
  </w:style>
  <w:style w:type="character" w:styleId="PageNumber">
    <w:name w:val="page number"/>
    <w:basedOn w:val="DefaultParagraphFont"/>
    <w:rsid w:val="00B21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95144221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4318</Words>
  <Characters>24615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2024-01-12T14:43:00Z</dcterms:created>
  <dcterms:modified xsi:type="dcterms:W3CDTF">2024-01-12T14:43:00Z</dcterms:modified>
</cp:coreProperties>
</file>