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传热液项目规划设计方案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1" w:history="1">
        <w:r>
          <w:rPr>
            <w:rFonts w:ascii="仿宋" w:eastAsia="仿宋" w:hAnsi="仿宋" w:cs="仿宋" w:hint="eastAsia"/>
            <w:lang w:eastAsia="zh-CN"/>
          </w:rPr>
          <w:t>序言</w:t>
        </w:r>
        <w:r>
          <w:tab/>
        </w:r>
        <w:r>
          <w:fldChar w:fldCharType="begin"/>
        </w:r>
        <w:r>
          <w:instrText xml:space="preserve"> PAGEREF _Toc1001 \h </w:instrText>
        </w:r>
        <w:r>
          <w:fldChar w:fldCharType="separate"/>
        </w:r>
        <w:r>
          <w:t>3</w:t>
        </w:r>
        <w:r>
          <w:fldChar w:fldCharType="end"/>
        </w:r>
      </w:hyperlink>
    </w:p>
    <w:p>
      <w:pPr>
        <w:pStyle w:val="TOC1"/>
        <w:tabs>
          <w:tab w:val="right" w:leader="dot" w:pos="8306"/>
        </w:tabs>
      </w:pPr>
      <w:hyperlink w:anchor="_Toc29401" w:history="1">
        <w:r>
          <w:rPr>
            <w:rFonts w:ascii="仿宋" w:eastAsia="仿宋" w:hAnsi="仿宋" w:cs="仿宋" w:hint="eastAsia"/>
            <w:lang w:eastAsia="zh-CN"/>
          </w:rPr>
          <w:t>一、传热液项目选址可行性分析</w:t>
        </w:r>
        <w:r>
          <w:tab/>
        </w:r>
        <w:r>
          <w:fldChar w:fldCharType="begin"/>
        </w:r>
        <w:r>
          <w:instrText xml:space="preserve"> PAGEREF _Toc29401 \h </w:instrText>
        </w:r>
        <w:r>
          <w:fldChar w:fldCharType="separate"/>
        </w:r>
        <w:r>
          <w:t>3</w:t>
        </w:r>
        <w:r>
          <w:fldChar w:fldCharType="end"/>
        </w:r>
      </w:hyperlink>
    </w:p>
    <w:p>
      <w:pPr>
        <w:pStyle w:val="TOC2"/>
        <w:tabs>
          <w:tab w:val="right" w:leader="dot" w:pos="8306"/>
        </w:tabs>
      </w:pPr>
      <w:hyperlink w:anchor="_Toc31517" w:history="1">
        <w:r>
          <w:rPr>
            <w:rFonts w:ascii="仿宋" w:eastAsia="仿宋" w:hAnsi="仿宋" w:cs="仿宋" w:hint="eastAsia"/>
            <w:lang w:eastAsia="zh-CN"/>
          </w:rPr>
          <w:t>(一)、传热液项目选址</w:t>
        </w:r>
        <w:r>
          <w:tab/>
        </w:r>
        <w:r>
          <w:fldChar w:fldCharType="begin"/>
        </w:r>
        <w:r>
          <w:instrText xml:space="preserve"> PAGEREF _Toc31517 \h </w:instrText>
        </w:r>
        <w:r>
          <w:fldChar w:fldCharType="separate"/>
        </w:r>
        <w:r>
          <w:t>3</w:t>
        </w:r>
        <w:r>
          <w:fldChar w:fldCharType="end"/>
        </w:r>
      </w:hyperlink>
    </w:p>
    <w:p>
      <w:pPr>
        <w:pStyle w:val="TOC2"/>
        <w:tabs>
          <w:tab w:val="right" w:leader="dot" w:pos="8306"/>
        </w:tabs>
      </w:pPr>
      <w:hyperlink w:anchor="_Toc3017" w:history="1">
        <w:r>
          <w:rPr>
            <w:rFonts w:ascii="仿宋" w:eastAsia="仿宋" w:hAnsi="仿宋" w:cs="仿宋" w:hint="eastAsia"/>
            <w:lang w:eastAsia="zh-CN"/>
          </w:rPr>
          <w:t>(二)、用地控制指标</w:t>
        </w:r>
        <w:r>
          <w:tab/>
        </w:r>
        <w:r>
          <w:fldChar w:fldCharType="begin"/>
        </w:r>
        <w:r>
          <w:instrText xml:space="preserve"> PAGEREF _Toc3017 \h </w:instrText>
        </w:r>
        <w:r>
          <w:fldChar w:fldCharType="separate"/>
        </w:r>
        <w:r>
          <w:t>3</w:t>
        </w:r>
        <w:r>
          <w:fldChar w:fldCharType="end"/>
        </w:r>
      </w:hyperlink>
    </w:p>
    <w:p>
      <w:pPr>
        <w:pStyle w:val="TOC2"/>
        <w:tabs>
          <w:tab w:val="right" w:leader="dot" w:pos="8306"/>
        </w:tabs>
      </w:pPr>
      <w:hyperlink w:anchor="_Toc9034" w:history="1">
        <w:r>
          <w:rPr>
            <w:rFonts w:ascii="仿宋" w:eastAsia="仿宋" w:hAnsi="仿宋" w:cs="仿宋" w:hint="eastAsia"/>
            <w:lang w:eastAsia="zh-CN"/>
          </w:rPr>
          <w:t>(三)、节约用地措施</w:t>
        </w:r>
        <w:r>
          <w:tab/>
        </w:r>
        <w:r>
          <w:fldChar w:fldCharType="begin"/>
        </w:r>
        <w:r>
          <w:instrText xml:space="preserve"> PAGEREF _Toc9034 \h </w:instrText>
        </w:r>
        <w:r>
          <w:fldChar w:fldCharType="separate"/>
        </w:r>
        <w:r>
          <w:t>5</w:t>
        </w:r>
        <w:r>
          <w:fldChar w:fldCharType="end"/>
        </w:r>
      </w:hyperlink>
    </w:p>
    <w:p>
      <w:pPr>
        <w:pStyle w:val="TOC2"/>
        <w:tabs>
          <w:tab w:val="right" w:leader="dot" w:pos="8306"/>
        </w:tabs>
      </w:pPr>
      <w:hyperlink w:anchor="_Toc28261" w:history="1">
        <w:r>
          <w:rPr>
            <w:rFonts w:ascii="仿宋" w:eastAsia="仿宋" w:hAnsi="仿宋" w:cs="仿宋" w:hint="eastAsia"/>
            <w:lang w:eastAsia="zh-CN"/>
          </w:rPr>
          <w:t>(四)、总图布置方案</w:t>
        </w:r>
        <w:r>
          <w:tab/>
        </w:r>
        <w:r>
          <w:fldChar w:fldCharType="begin"/>
        </w:r>
        <w:r>
          <w:instrText xml:space="preserve"> PAGEREF _Toc28261 \h </w:instrText>
        </w:r>
        <w:r>
          <w:fldChar w:fldCharType="separate"/>
        </w:r>
        <w:r>
          <w:t>6</w:t>
        </w:r>
        <w:r>
          <w:fldChar w:fldCharType="end"/>
        </w:r>
      </w:hyperlink>
    </w:p>
    <w:p>
      <w:pPr>
        <w:pStyle w:val="TOC2"/>
        <w:tabs>
          <w:tab w:val="right" w:leader="dot" w:pos="8306"/>
        </w:tabs>
      </w:pPr>
      <w:hyperlink w:anchor="_Toc19881" w:history="1">
        <w:r>
          <w:rPr>
            <w:rFonts w:ascii="仿宋" w:eastAsia="仿宋" w:hAnsi="仿宋" w:cs="仿宋" w:hint="eastAsia"/>
            <w:lang w:eastAsia="zh-CN"/>
          </w:rPr>
          <w:t>(五)、选址综合评价</w:t>
        </w:r>
        <w:r>
          <w:tab/>
        </w:r>
        <w:r>
          <w:fldChar w:fldCharType="begin"/>
        </w:r>
        <w:r>
          <w:instrText xml:space="preserve"> PAGEREF _Toc19881 \h </w:instrText>
        </w:r>
        <w:r>
          <w:fldChar w:fldCharType="separate"/>
        </w:r>
        <w:r>
          <w:t>7</w:t>
        </w:r>
        <w:r>
          <w:fldChar w:fldCharType="end"/>
        </w:r>
      </w:hyperlink>
    </w:p>
    <w:p>
      <w:pPr>
        <w:pStyle w:val="TOC1"/>
        <w:tabs>
          <w:tab w:val="right" w:leader="dot" w:pos="8306"/>
        </w:tabs>
      </w:pPr>
      <w:hyperlink w:anchor="_Toc19922" w:history="1">
        <w:r>
          <w:rPr>
            <w:rFonts w:ascii="仿宋" w:eastAsia="仿宋" w:hAnsi="仿宋" w:cs="仿宋" w:hint="eastAsia"/>
            <w:lang w:eastAsia="zh-CN"/>
          </w:rPr>
          <w:t>二、市场分析、调研</w:t>
        </w:r>
        <w:r>
          <w:tab/>
        </w:r>
        <w:r>
          <w:fldChar w:fldCharType="begin"/>
        </w:r>
        <w:r>
          <w:instrText xml:space="preserve"> PAGEREF _Toc19922 \h </w:instrText>
        </w:r>
        <w:r>
          <w:fldChar w:fldCharType="separate"/>
        </w:r>
        <w:r>
          <w:t>8</w:t>
        </w:r>
        <w:r>
          <w:fldChar w:fldCharType="end"/>
        </w:r>
      </w:hyperlink>
    </w:p>
    <w:p>
      <w:pPr>
        <w:pStyle w:val="TOC2"/>
        <w:tabs>
          <w:tab w:val="right" w:leader="dot" w:pos="8306"/>
        </w:tabs>
      </w:pPr>
      <w:hyperlink w:anchor="_Toc5229" w:history="1">
        <w:r>
          <w:rPr>
            <w:rFonts w:ascii="仿宋" w:eastAsia="仿宋" w:hAnsi="仿宋" w:cs="仿宋" w:hint="eastAsia"/>
            <w:lang w:eastAsia="zh-CN"/>
          </w:rPr>
          <w:t>(一)、传热液行业分析</w:t>
        </w:r>
        <w:r>
          <w:tab/>
        </w:r>
        <w:r>
          <w:fldChar w:fldCharType="begin"/>
        </w:r>
        <w:r>
          <w:instrText xml:space="preserve"> PAGEREF _Toc5229 \h </w:instrText>
        </w:r>
        <w:r>
          <w:fldChar w:fldCharType="separate"/>
        </w:r>
        <w:r>
          <w:t>8</w:t>
        </w:r>
        <w:r>
          <w:fldChar w:fldCharType="end"/>
        </w:r>
      </w:hyperlink>
    </w:p>
    <w:p>
      <w:pPr>
        <w:pStyle w:val="TOC2"/>
        <w:tabs>
          <w:tab w:val="right" w:leader="dot" w:pos="8306"/>
        </w:tabs>
      </w:pPr>
      <w:hyperlink w:anchor="_Toc18571" w:history="1">
        <w:r>
          <w:rPr>
            <w:rFonts w:ascii="仿宋" w:eastAsia="仿宋" w:hAnsi="仿宋" w:cs="仿宋" w:hint="eastAsia"/>
            <w:lang w:eastAsia="zh-CN"/>
          </w:rPr>
          <w:t>(二)、传热液市场分析预测</w:t>
        </w:r>
        <w:r>
          <w:tab/>
        </w:r>
        <w:r>
          <w:fldChar w:fldCharType="begin"/>
        </w:r>
        <w:r>
          <w:instrText xml:space="preserve"> PAGEREF _Toc18571 \h </w:instrText>
        </w:r>
        <w:r>
          <w:fldChar w:fldCharType="separate"/>
        </w:r>
        <w:r>
          <w:t>9</w:t>
        </w:r>
        <w:r>
          <w:fldChar w:fldCharType="end"/>
        </w:r>
      </w:hyperlink>
    </w:p>
    <w:p>
      <w:pPr>
        <w:pStyle w:val="TOC1"/>
        <w:tabs>
          <w:tab w:val="right" w:leader="dot" w:pos="8306"/>
        </w:tabs>
      </w:pPr>
      <w:hyperlink w:anchor="_Toc15571" w:history="1">
        <w:r>
          <w:rPr>
            <w:rFonts w:ascii="仿宋" w:eastAsia="仿宋" w:hAnsi="仿宋" w:cs="仿宋" w:hint="eastAsia"/>
            <w:lang w:eastAsia="zh-CN"/>
          </w:rPr>
          <w:t>三、传热液项目建设背景及必要性分析</w:t>
        </w:r>
        <w:r>
          <w:tab/>
        </w:r>
        <w:r>
          <w:fldChar w:fldCharType="begin"/>
        </w:r>
        <w:r>
          <w:instrText xml:space="preserve"> PAGEREF _Toc15571 \h </w:instrText>
        </w:r>
        <w:r>
          <w:fldChar w:fldCharType="separate"/>
        </w:r>
        <w:r>
          <w:t>10</w:t>
        </w:r>
        <w:r>
          <w:fldChar w:fldCharType="end"/>
        </w:r>
      </w:hyperlink>
    </w:p>
    <w:p>
      <w:pPr>
        <w:pStyle w:val="TOC2"/>
        <w:tabs>
          <w:tab w:val="right" w:leader="dot" w:pos="8306"/>
        </w:tabs>
      </w:pPr>
      <w:hyperlink w:anchor="_Toc29893" w:history="1">
        <w:r>
          <w:rPr>
            <w:rFonts w:ascii="仿宋" w:eastAsia="仿宋" w:hAnsi="仿宋" w:cs="仿宋" w:hint="eastAsia"/>
            <w:lang w:eastAsia="zh-CN"/>
          </w:rPr>
          <w:t>(一)、传热液项目背景分析</w:t>
        </w:r>
        <w:r>
          <w:tab/>
        </w:r>
        <w:r>
          <w:fldChar w:fldCharType="begin"/>
        </w:r>
        <w:r>
          <w:instrText xml:space="preserve"> PAGEREF _Toc29893 \h </w:instrText>
        </w:r>
        <w:r>
          <w:fldChar w:fldCharType="separate"/>
        </w:r>
        <w:r>
          <w:t>10</w:t>
        </w:r>
        <w:r>
          <w:fldChar w:fldCharType="end"/>
        </w:r>
      </w:hyperlink>
    </w:p>
    <w:p>
      <w:pPr>
        <w:pStyle w:val="TOC2"/>
        <w:tabs>
          <w:tab w:val="right" w:leader="dot" w:pos="8306"/>
        </w:tabs>
      </w:pPr>
      <w:hyperlink w:anchor="_Toc31359" w:history="1">
        <w:r>
          <w:rPr>
            <w:rFonts w:ascii="仿宋" w:eastAsia="仿宋" w:hAnsi="仿宋" w:cs="仿宋" w:hint="eastAsia"/>
            <w:lang w:eastAsia="zh-CN"/>
          </w:rPr>
          <w:t>(二)、传热液项目建设必要性分析</w:t>
        </w:r>
        <w:r>
          <w:tab/>
        </w:r>
        <w:r>
          <w:fldChar w:fldCharType="begin"/>
        </w:r>
        <w:r>
          <w:instrText xml:space="preserve"> PAGEREF _Toc31359 \h </w:instrText>
        </w:r>
        <w:r>
          <w:fldChar w:fldCharType="separate"/>
        </w:r>
        <w:r>
          <w:t>11</w:t>
        </w:r>
        <w:r>
          <w:fldChar w:fldCharType="end"/>
        </w:r>
      </w:hyperlink>
    </w:p>
    <w:p>
      <w:pPr>
        <w:pStyle w:val="TOC1"/>
        <w:tabs>
          <w:tab w:val="right" w:leader="dot" w:pos="8306"/>
        </w:tabs>
      </w:pPr>
      <w:hyperlink w:anchor="_Toc23759" w:history="1">
        <w:r>
          <w:rPr>
            <w:rFonts w:ascii="仿宋" w:eastAsia="仿宋" w:hAnsi="仿宋" w:cs="仿宋" w:hint="eastAsia"/>
            <w:lang w:eastAsia="zh-CN"/>
          </w:rPr>
          <w:t>四、传热液项目概论</w:t>
        </w:r>
        <w:r>
          <w:tab/>
        </w:r>
        <w:r>
          <w:fldChar w:fldCharType="begin"/>
        </w:r>
        <w:r>
          <w:instrText xml:space="preserve"> PAGEREF _Toc23759 \h </w:instrText>
        </w:r>
        <w:r>
          <w:fldChar w:fldCharType="separate"/>
        </w:r>
        <w:r>
          <w:t>13</w:t>
        </w:r>
        <w:r>
          <w:fldChar w:fldCharType="end"/>
        </w:r>
      </w:hyperlink>
    </w:p>
    <w:p>
      <w:pPr>
        <w:pStyle w:val="TOC2"/>
        <w:tabs>
          <w:tab w:val="right" w:leader="dot" w:pos="8306"/>
        </w:tabs>
      </w:pPr>
      <w:hyperlink w:anchor="_Toc9945" w:history="1">
        <w:r>
          <w:rPr>
            <w:rFonts w:ascii="仿宋" w:eastAsia="仿宋" w:hAnsi="仿宋" w:cs="仿宋" w:hint="eastAsia"/>
            <w:lang w:eastAsia="zh-CN"/>
          </w:rPr>
          <w:t>(一)、传热液项目概况</w:t>
        </w:r>
        <w:r>
          <w:tab/>
        </w:r>
        <w:r>
          <w:fldChar w:fldCharType="begin"/>
        </w:r>
        <w:r>
          <w:instrText xml:space="preserve"> PAGEREF _Toc9945 \h </w:instrText>
        </w:r>
        <w:r>
          <w:fldChar w:fldCharType="separate"/>
        </w:r>
        <w:r>
          <w:t>13</w:t>
        </w:r>
        <w:r>
          <w:fldChar w:fldCharType="end"/>
        </w:r>
      </w:hyperlink>
    </w:p>
    <w:p>
      <w:pPr>
        <w:pStyle w:val="TOC2"/>
        <w:tabs>
          <w:tab w:val="right" w:leader="dot" w:pos="8306"/>
        </w:tabs>
      </w:pPr>
      <w:hyperlink w:anchor="_Toc21370" w:history="1">
        <w:r>
          <w:rPr>
            <w:rFonts w:ascii="仿宋" w:eastAsia="仿宋" w:hAnsi="仿宋" w:cs="仿宋" w:hint="eastAsia"/>
            <w:lang w:eastAsia="zh-CN"/>
          </w:rPr>
          <w:t>(二)、传热液项目目标</w:t>
        </w:r>
        <w:r>
          <w:tab/>
        </w:r>
        <w:r>
          <w:fldChar w:fldCharType="begin"/>
        </w:r>
        <w:r>
          <w:instrText xml:space="preserve"> PAGEREF _Toc21370 \h </w:instrText>
        </w:r>
        <w:r>
          <w:fldChar w:fldCharType="separate"/>
        </w:r>
        <w:r>
          <w:t>15</w:t>
        </w:r>
        <w:r>
          <w:fldChar w:fldCharType="end"/>
        </w:r>
      </w:hyperlink>
    </w:p>
    <w:p>
      <w:pPr>
        <w:pStyle w:val="TOC2"/>
        <w:tabs>
          <w:tab w:val="right" w:leader="dot" w:pos="8306"/>
        </w:tabs>
      </w:pPr>
      <w:hyperlink w:anchor="_Toc21583" w:history="1">
        <w:r>
          <w:rPr>
            <w:rFonts w:ascii="仿宋" w:eastAsia="仿宋" w:hAnsi="仿宋" w:cs="仿宋" w:hint="eastAsia"/>
            <w:lang w:eastAsia="zh-CN"/>
          </w:rPr>
          <w:t>(三)、传热液项目提出的理由</w:t>
        </w:r>
        <w:r>
          <w:tab/>
        </w:r>
        <w:r>
          <w:fldChar w:fldCharType="begin"/>
        </w:r>
        <w:r>
          <w:instrText xml:space="preserve"> PAGEREF _Toc21583 \h </w:instrText>
        </w:r>
        <w:r>
          <w:fldChar w:fldCharType="separate"/>
        </w:r>
        <w:r>
          <w:t>16</w:t>
        </w:r>
        <w:r>
          <w:fldChar w:fldCharType="end"/>
        </w:r>
      </w:hyperlink>
    </w:p>
    <w:p>
      <w:pPr>
        <w:pStyle w:val="TOC2"/>
        <w:tabs>
          <w:tab w:val="right" w:leader="dot" w:pos="8306"/>
        </w:tabs>
      </w:pPr>
      <w:hyperlink w:anchor="_Toc2261" w:history="1">
        <w:r>
          <w:rPr>
            <w:rFonts w:ascii="仿宋" w:eastAsia="仿宋" w:hAnsi="仿宋" w:cs="仿宋" w:hint="eastAsia"/>
            <w:lang w:eastAsia="zh-CN"/>
          </w:rPr>
          <w:t>(四)、传热液项目意义</w:t>
        </w:r>
        <w:r>
          <w:tab/>
        </w:r>
        <w:r>
          <w:fldChar w:fldCharType="begin"/>
        </w:r>
        <w:r>
          <w:instrText xml:space="preserve"> PAGEREF _Toc2261 \h </w:instrText>
        </w:r>
        <w:r>
          <w:fldChar w:fldCharType="separate"/>
        </w:r>
        <w:r>
          <w:t>17</w:t>
        </w:r>
        <w:r>
          <w:fldChar w:fldCharType="end"/>
        </w:r>
      </w:hyperlink>
    </w:p>
    <w:p>
      <w:pPr>
        <w:pStyle w:val="TOC2"/>
        <w:tabs>
          <w:tab w:val="right" w:leader="dot" w:pos="8306"/>
        </w:tabs>
      </w:pPr>
      <w:hyperlink w:anchor="_Toc9380" w:history="1">
        <w:r>
          <w:rPr>
            <w:rFonts w:ascii="仿宋" w:eastAsia="仿宋" w:hAnsi="仿宋" w:cs="仿宋" w:hint="eastAsia"/>
            <w:lang w:eastAsia="zh-CN"/>
          </w:rPr>
          <w:t>(五)、传热液项目背景</w:t>
        </w:r>
        <w:r>
          <w:tab/>
        </w:r>
        <w:r>
          <w:fldChar w:fldCharType="begin"/>
        </w:r>
        <w:r>
          <w:instrText xml:space="preserve"> PAGEREF _Toc9380 \h </w:instrText>
        </w:r>
        <w:r>
          <w:fldChar w:fldCharType="separate"/>
        </w:r>
        <w:r>
          <w:t>18</w:t>
        </w:r>
        <w:r>
          <w:fldChar w:fldCharType="end"/>
        </w:r>
      </w:hyperlink>
    </w:p>
    <w:p>
      <w:pPr>
        <w:pStyle w:val="TOC1"/>
        <w:tabs>
          <w:tab w:val="right" w:leader="dot" w:pos="8306"/>
        </w:tabs>
      </w:pPr>
      <w:hyperlink w:anchor="_Toc18883" w:history="1">
        <w:r>
          <w:rPr>
            <w:rFonts w:ascii="仿宋" w:eastAsia="仿宋" w:hAnsi="仿宋" w:cs="仿宋" w:hint="eastAsia"/>
            <w:lang w:eastAsia="zh-CN"/>
          </w:rPr>
          <w:t>五、产品规划分析</w:t>
        </w:r>
        <w:r>
          <w:tab/>
        </w:r>
        <w:r>
          <w:fldChar w:fldCharType="begin"/>
        </w:r>
        <w:r>
          <w:instrText xml:space="preserve"> PAGEREF _Toc18883 \h </w:instrText>
        </w:r>
        <w:r>
          <w:fldChar w:fldCharType="separate"/>
        </w:r>
        <w:r>
          <w:t>19</w:t>
        </w:r>
        <w:r>
          <w:fldChar w:fldCharType="end"/>
        </w:r>
      </w:hyperlink>
    </w:p>
    <w:p>
      <w:pPr>
        <w:pStyle w:val="TOC2"/>
        <w:tabs>
          <w:tab w:val="right" w:leader="dot" w:pos="8306"/>
        </w:tabs>
      </w:pPr>
      <w:hyperlink w:anchor="_Toc17074" w:history="1">
        <w:r>
          <w:rPr>
            <w:rFonts w:ascii="仿宋" w:eastAsia="仿宋" w:hAnsi="仿宋" w:cs="仿宋" w:hint="eastAsia"/>
            <w:lang w:eastAsia="zh-CN"/>
          </w:rPr>
          <w:t>(一)、产品规划</w:t>
        </w:r>
        <w:r>
          <w:tab/>
        </w:r>
        <w:r>
          <w:fldChar w:fldCharType="begin"/>
        </w:r>
        <w:r>
          <w:instrText xml:space="preserve"> PAGEREF _Toc17074 \h </w:instrText>
        </w:r>
        <w:r>
          <w:fldChar w:fldCharType="separate"/>
        </w:r>
        <w:r>
          <w:t>19</w:t>
        </w:r>
        <w:r>
          <w:fldChar w:fldCharType="end"/>
        </w:r>
      </w:hyperlink>
    </w:p>
    <w:p>
      <w:pPr>
        <w:pStyle w:val="TOC2"/>
        <w:tabs>
          <w:tab w:val="right" w:leader="dot" w:pos="8306"/>
        </w:tabs>
      </w:pPr>
      <w:hyperlink w:anchor="_Toc26926" w:history="1">
        <w:r>
          <w:rPr>
            <w:rFonts w:ascii="仿宋" w:eastAsia="仿宋" w:hAnsi="仿宋" w:cs="仿宋" w:hint="eastAsia"/>
            <w:lang w:eastAsia="zh-CN"/>
          </w:rPr>
          <w:t>(二)、建设规模</w:t>
        </w:r>
        <w:r>
          <w:tab/>
        </w:r>
        <w:r>
          <w:fldChar w:fldCharType="begin"/>
        </w:r>
        <w:r>
          <w:instrText xml:space="preserve"> PAGEREF _Toc26926 \h </w:instrText>
        </w:r>
        <w:r>
          <w:fldChar w:fldCharType="separate"/>
        </w:r>
        <w:r>
          <w:t>20</w:t>
        </w:r>
        <w:r>
          <w:fldChar w:fldCharType="end"/>
        </w:r>
      </w:hyperlink>
    </w:p>
    <w:p>
      <w:pPr>
        <w:pStyle w:val="TOC1"/>
        <w:tabs>
          <w:tab w:val="right" w:leader="dot" w:pos="8306"/>
        </w:tabs>
      </w:pPr>
      <w:hyperlink w:anchor="_Toc9037" w:history="1">
        <w:r>
          <w:rPr>
            <w:rFonts w:ascii="仿宋" w:eastAsia="仿宋" w:hAnsi="仿宋" w:cs="仿宋" w:hint="eastAsia"/>
            <w:lang w:eastAsia="zh-CN"/>
          </w:rPr>
          <w:t>六、传热液项目土建工程</w:t>
        </w:r>
        <w:r>
          <w:tab/>
        </w:r>
        <w:r>
          <w:fldChar w:fldCharType="begin"/>
        </w:r>
        <w:r>
          <w:instrText xml:space="preserve"> PAGEREF _Toc9037 \h </w:instrText>
        </w:r>
        <w:r>
          <w:fldChar w:fldCharType="separate"/>
        </w:r>
        <w:r>
          <w:t>21</w:t>
        </w:r>
        <w:r>
          <w:fldChar w:fldCharType="end"/>
        </w:r>
      </w:hyperlink>
    </w:p>
    <w:p>
      <w:pPr>
        <w:pStyle w:val="TOC2"/>
        <w:tabs>
          <w:tab w:val="right" w:leader="dot" w:pos="8306"/>
        </w:tabs>
      </w:pPr>
      <w:hyperlink w:anchor="_Toc2023" w:history="1">
        <w:r>
          <w:rPr>
            <w:rFonts w:ascii="仿宋" w:eastAsia="仿宋" w:hAnsi="仿宋" w:cs="仿宋" w:hint="eastAsia"/>
            <w:lang w:eastAsia="zh-CN"/>
          </w:rPr>
          <w:t>(一)、建筑工程设计原则</w:t>
        </w:r>
        <w:r>
          <w:tab/>
        </w:r>
        <w:r>
          <w:fldChar w:fldCharType="begin"/>
        </w:r>
        <w:r>
          <w:instrText xml:space="preserve"> PAGEREF _Toc2023 \h </w:instrText>
        </w:r>
        <w:r>
          <w:fldChar w:fldCharType="separate"/>
        </w:r>
        <w:r>
          <w:t>21</w:t>
        </w:r>
        <w:r>
          <w:fldChar w:fldCharType="end"/>
        </w:r>
      </w:hyperlink>
    </w:p>
    <w:p>
      <w:pPr>
        <w:pStyle w:val="TOC2"/>
        <w:tabs>
          <w:tab w:val="right" w:leader="dot" w:pos="8306"/>
        </w:tabs>
      </w:pPr>
      <w:hyperlink w:anchor="_Toc3623" w:history="1">
        <w:r>
          <w:rPr>
            <w:rFonts w:ascii="仿宋" w:eastAsia="仿宋" w:hAnsi="仿宋" w:cs="仿宋" w:hint="eastAsia"/>
            <w:lang w:eastAsia="zh-CN"/>
          </w:rPr>
          <w:t>(二)、土建工程设计年限及安全等级</w:t>
        </w:r>
        <w:r>
          <w:tab/>
        </w:r>
        <w:r>
          <w:fldChar w:fldCharType="begin"/>
        </w:r>
        <w:r>
          <w:instrText xml:space="preserve"> PAGEREF _Toc3623 \h </w:instrText>
        </w:r>
        <w:r>
          <w:fldChar w:fldCharType="separate"/>
        </w:r>
        <w:r>
          <w:t>22</w:t>
        </w:r>
        <w:r>
          <w:fldChar w:fldCharType="end"/>
        </w:r>
      </w:hyperlink>
    </w:p>
    <w:p>
      <w:pPr>
        <w:pStyle w:val="TOC2"/>
        <w:tabs>
          <w:tab w:val="right" w:leader="dot" w:pos="8306"/>
        </w:tabs>
      </w:pPr>
      <w:hyperlink w:anchor="_Toc22642" w:history="1">
        <w:r>
          <w:rPr>
            <w:rFonts w:ascii="仿宋" w:eastAsia="仿宋" w:hAnsi="仿宋" w:cs="仿宋" w:hint="eastAsia"/>
            <w:lang w:eastAsia="zh-CN"/>
          </w:rPr>
          <w:t>(三)、建筑工程设计总体要求</w:t>
        </w:r>
        <w:r>
          <w:tab/>
        </w:r>
        <w:r>
          <w:fldChar w:fldCharType="begin"/>
        </w:r>
        <w:r>
          <w:instrText xml:space="preserve"> PAGEREF _Toc22642 \h </w:instrText>
        </w:r>
        <w:r>
          <w:fldChar w:fldCharType="separate"/>
        </w:r>
        <w:r>
          <w:t>23</w:t>
        </w:r>
        <w:r>
          <w:fldChar w:fldCharType="end"/>
        </w:r>
      </w:hyperlink>
    </w:p>
    <w:p>
      <w:pPr>
        <w:pStyle w:val="TOC2"/>
        <w:tabs>
          <w:tab w:val="right" w:leader="dot" w:pos="8306"/>
        </w:tabs>
      </w:pPr>
      <w:hyperlink w:anchor="_Toc14049" w:history="1">
        <w:r>
          <w:rPr>
            <w:rFonts w:ascii="仿宋" w:eastAsia="仿宋" w:hAnsi="仿宋" w:cs="仿宋" w:hint="eastAsia"/>
            <w:lang w:eastAsia="zh-CN"/>
          </w:rPr>
          <w:t>(四)、土建工程建设指标</w:t>
        </w:r>
        <w:r>
          <w:tab/>
        </w:r>
        <w:r>
          <w:fldChar w:fldCharType="begin"/>
        </w:r>
        <w:r>
          <w:instrText xml:space="preserve"> PAGEREF _Toc14049 \h </w:instrText>
        </w:r>
        <w:r>
          <w:fldChar w:fldCharType="separate"/>
        </w:r>
        <w:r>
          <w:t>24</w:t>
        </w:r>
        <w:r>
          <w:fldChar w:fldCharType="end"/>
        </w:r>
      </w:hyperlink>
    </w:p>
    <w:p>
      <w:pPr>
        <w:pStyle w:val="TOC1"/>
        <w:tabs>
          <w:tab w:val="right" w:leader="dot" w:pos="8306"/>
        </w:tabs>
      </w:pPr>
      <w:hyperlink w:anchor="_Toc9810" w:history="1">
        <w:r>
          <w:rPr>
            <w:rFonts w:ascii="仿宋" w:eastAsia="仿宋" w:hAnsi="仿宋" w:cs="仿宋" w:hint="eastAsia"/>
            <w:lang w:eastAsia="zh-CN"/>
          </w:rPr>
          <w:t>七、传热液项目创新与研发</w:t>
        </w:r>
        <w:r>
          <w:tab/>
        </w:r>
        <w:r>
          <w:fldChar w:fldCharType="begin"/>
        </w:r>
        <w:r>
          <w:instrText xml:space="preserve"> PAGEREF _Toc9810 \h </w:instrText>
        </w:r>
        <w:r>
          <w:fldChar w:fldCharType="separate"/>
        </w:r>
        <w:r>
          <w:t>24</w:t>
        </w:r>
        <w:r>
          <w:fldChar w:fldCharType="end"/>
        </w:r>
      </w:hyperlink>
    </w:p>
    <w:p>
      <w:pPr>
        <w:pStyle w:val="TOC2"/>
        <w:tabs>
          <w:tab w:val="right" w:leader="dot" w:pos="8306"/>
        </w:tabs>
      </w:pPr>
      <w:hyperlink w:anchor="_Toc12215" w:history="1">
        <w:r>
          <w:rPr>
            <w:rFonts w:ascii="仿宋" w:eastAsia="仿宋" w:hAnsi="仿宋" w:cs="仿宋" w:hint="eastAsia"/>
            <w:lang w:eastAsia="zh-CN"/>
          </w:rPr>
          <w:t>(一)、创新策略与方向</w:t>
        </w:r>
        <w:r>
          <w:tab/>
        </w:r>
        <w:r>
          <w:fldChar w:fldCharType="begin"/>
        </w:r>
        <w:r>
          <w:instrText xml:space="preserve"> PAGEREF _Toc12215 \h </w:instrText>
        </w:r>
        <w:r>
          <w:fldChar w:fldCharType="separate"/>
        </w:r>
        <w:r>
          <w:t>24</w:t>
        </w:r>
        <w:r>
          <w:fldChar w:fldCharType="end"/>
        </w:r>
      </w:hyperlink>
    </w:p>
    <w:p>
      <w:pPr>
        <w:pStyle w:val="TOC2"/>
        <w:tabs>
          <w:tab w:val="right" w:leader="dot" w:pos="8306"/>
        </w:tabs>
      </w:pPr>
      <w:hyperlink w:anchor="_Toc25743" w:history="1">
        <w:r>
          <w:rPr>
            <w:rFonts w:ascii="仿宋" w:eastAsia="仿宋" w:hAnsi="仿宋" w:cs="仿宋" w:hint="eastAsia"/>
            <w:lang w:eastAsia="zh-CN"/>
          </w:rPr>
          <w:t>(二)、研发规划与投入</w:t>
        </w:r>
        <w:r>
          <w:tab/>
        </w:r>
        <w:r>
          <w:fldChar w:fldCharType="begin"/>
        </w:r>
        <w:r>
          <w:instrText xml:space="preserve"> PAGEREF _Toc25743 \h </w:instrText>
        </w:r>
        <w:r>
          <w:fldChar w:fldCharType="separate"/>
        </w:r>
        <w:r>
          <w:t>26</w:t>
        </w:r>
        <w:r>
          <w:fldChar w:fldCharType="end"/>
        </w:r>
      </w:hyperlink>
    </w:p>
    <w:p>
      <w:pPr>
        <w:pStyle w:val="TOC1"/>
        <w:tabs>
          <w:tab w:val="right" w:leader="dot" w:pos="8306"/>
        </w:tabs>
      </w:pPr>
      <w:hyperlink w:anchor="_Toc2657" w:history="1">
        <w:r>
          <w:rPr>
            <w:rFonts w:ascii="仿宋" w:eastAsia="仿宋" w:hAnsi="仿宋" w:cs="仿宋" w:hint="eastAsia"/>
            <w:lang w:eastAsia="zh-CN"/>
          </w:rPr>
          <w:t>八、传热液项目人力资源培养与发展</w:t>
        </w:r>
        <w:r>
          <w:tab/>
        </w:r>
        <w:r>
          <w:fldChar w:fldCharType="begin"/>
        </w:r>
        <w:r>
          <w:instrText xml:space="preserve"> PAGEREF _Toc2657 \h </w:instrText>
        </w:r>
        <w:r>
          <w:fldChar w:fldCharType="separate"/>
        </w:r>
        <w:r>
          <w:t>27</w:t>
        </w:r>
        <w:r>
          <w:fldChar w:fldCharType="end"/>
        </w:r>
      </w:hyperlink>
    </w:p>
    <w:p>
      <w:pPr>
        <w:pStyle w:val="TOC2"/>
        <w:tabs>
          <w:tab w:val="right" w:leader="dot" w:pos="8306"/>
        </w:tabs>
      </w:pPr>
      <w:hyperlink w:anchor="_Toc25994" w:history="1">
        <w:r>
          <w:rPr>
            <w:rFonts w:ascii="仿宋" w:eastAsia="仿宋" w:hAnsi="仿宋" w:cs="仿宋" w:hint="eastAsia"/>
            <w:lang w:eastAsia="zh-CN"/>
          </w:rPr>
          <w:t>(一)、人才需求与规划</w:t>
        </w:r>
        <w:r>
          <w:tab/>
        </w:r>
        <w:r>
          <w:fldChar w:fldCharType="begin"/>
        </w:r>
        <w:r>
          <w:instrText xml:space="preserve"> PAGEREF _Toc25994 \h </w:instrText>
        </w:r>
        <w:r>
          <w:fldChar w:fldCharType="separate"/>
        </w:r>
        <w:r>
          <w:t>27</w:t>
        </w:r>
        <w:r>
          <w:fldChar w:fldCharType="end"/>
        </w:r>
      </w:hyperlink>
    </w:p>
    <w:p>
      <w:pPr>
        <w:pStyle w:val="TOC2"/>
        <w:tabs>
          <w:tab w:val="right" w:leader="dot" w:pos="8306"/>
        </w:tabs>
      </w:pPr>
      <w:hyperlink w:anchor="_Toc24863" w:history="1">
        <w:r>
          <w:rPr>
            <w:rFonts w:ascii="仿宋" w:eastAsia="仿宋" w:hAnsi="仿宋" w:cs="仿宋" w:hint="eastAsia"/>
            <w:lang w:eastAsia="zh-CN"/>
          </w:rPr>
          <w:t>(二)、培训与发展计划</w:t>
        </w:r>
        <w:r>
          <w:tab/>
        </w:r>
        <w:r>
          <w:fldChar w:fldCharType="begin"/>
        </w:r>
        <w:r>
          <w:instrText xml:space="preserve"> PAGEREF _Toc24863 \h </w:instrText>
        </w:r>
        <w:r>
          <w:fldChar w:fldCharType="separate"/>
        </w:r>
        <w:r>
          <w:t>28</w:t>
        </w:r>
        <w:r>
          <w:fldChar w:fldCharType="end"/>
        </w:r>
      </w:hyperlink>
    </w:p>
    <w:p>
      <w:pPr>
        <w:pStyle w:val="TOC1"/>
        <w:tabs>
          <w:tab w:val="right" w:leader="dot" w:pos="8306"/>
        </w:tabs>
      </w:pPr>
      <w:hyperlink w:anchor="_Toc11872" w:history="1">
        <w:r>
          <w:rPr>
            <w:rFonts w:ascii="仿宋" w:eastAsia="仿宋" w:hAnsi="仿宋" w:cs="仿宋" w:hint="eastAsia"/>
            <w:lang w:eastAsia="zh-CN"/>
          </w:rPr>
          <w:t>九、传热液项目环境影响分析</w:t>
        </w:r>
        <w:r>
          <w:tab/>
        </w:r>
        <w:r>
          <w:fldChar w:fldCharType="begin"/>
        </w:r>
        <w:r>
          <w:instrText xml:space="preserve"> PAGEREF _Toc11872 \h </w:instrText>
        </w:r>
        <w:r>
          <w:fldChar w:fldCharType="separate"/>
        </w:r>
        <w:r>
          <w:t>28</w:t>
        </w:r>
        <w:r>
          <w:fldChar w:fldCharType="end"/>
        </w:r>
      </w:hyperlink>
    </w:p>
    <w:p>
      <w:pPr>
        <w:pStyle w:val="TOC2"/>
        <w:tabs>
          <w:tab w:val="right" w:leader="dot" w:pos="8306"/>
        </w:tabs>
      </w:pPr>
      <w:hyperlink w:anchor="_Toc4365" w:history="1">
        <w:r>
          <w:rPr>
            <w:rFonts w:ascii="仿宋" w:eastAsia="仿宋" w:hAnsi="仿宋" w:cs="仿宋" w:hint="eastAsia"/>
            <w:lang w:eastAsia="zh-CN"/>
          </w:rPr>
          <w:t>(一)、建设区域环境质量现状</w:t>
        </w:r>
        <w:r>
          <w:tab/>
        </w:r>
        <w:r>
          <w:fldChar w:fldCharType="begin"/>
        </w:r>
        <w:r>
          <w:instrText xml:space="preserve"> PAGEREF _Toc4365 \h </w:instrText>
        </w:r>
        <w:r>
          <w:fldChar w:fldCharType="separate"/>
        </w:r>
        <w:r>
          <w:t>28</w:t>
        </w:r>
        <w:r>
          <w:fldChar w:fldCharType="end"/>
        </w:r>
      </w:hyperlink>
    </w:p>
    <w:p>
      <w:pPr>
        <w:pStyle w:val="TOC2"/>
        <w:tabs>
          <w:tab w:val="right" w:leader="dot" w:pos="8306"/>
        </w:tabs>
      </w:pPr>
      <w:hyperlink w:anchor="_Toc10853" w:history="1">
        <w:r>
          <w:rPr>
            <w:rFonts w:ascii="仿宋" w:eastAsia="仿宋" w:hAnsi="仿宋" w:cs="仿宋" w:hint="eastAsia"/>
            <w:lang w:eastAsia="zh-CN"/>
          </w:rPr>
          <w:t>(二)、建设期环境保护</w:t>
        </w:r>
        <w:r>
          <w:tab/>
        </w:r>
        <w:r>
          <w:fldChar w:fldCharType="begin"/>
        </w:r>
        <w:r>
          <w:instrText xml:space="preserve"> PAGEREF _Toc10853 \h </w:instrText>
        </w:r>
        <w:r>
          <w:fldChar w:fldCharType="separate"/>
        </w:r>
        <w:r>
          <w:t>30</w:t>
        </w:r>
        <w:r>
          <w:fldChar w:fldCharType="end"/>
        </w:r>
      </w:hyperlink>
    </w:p>
    <w:p>
      <w:pPr>
        <w:pStyle w:val="TOC2"/>
        <w:tabs>
          <w:tab w:val="right" w:leader="dot" w:pos="8306"/>
        </w:tabs>
      </w:pPr>
      <w:hyperlink w:anchor="_Toc30769" w:history="1">
        <w:r>
          <w:rPr>
            <w:rFonts w:ascii="仿宋" w:eastAsia="仿宋" w:hAnsi="仿宋" w:cs="仿宋" w:hint="eastAsia"/>
            <w:lang w:eastAsia="zh-CN"/>
          </w:rPr>
          <w:t>(三)、运营期环境保护</w:t>
        </w:r>
        <w:r>
          <w:tab/>
        </w:r>
        <w:r>
          <w:fldChar w:fldCharType="begin"/>
        </w:r>
        <w:r>
          <w:instrText xml:space="preserve"> PAGEREF _Toc30769 \h </w:instrText>
        </w:r>
        <w:r>
          <w:fldChar w:fldCharType="separate"/>
        </w:r>
        <w:r>
          <w:t>31</w:t>
        </w:r>
        <w:r>
          <w:fldChar w:fldCharType="end"/>
        </w:r>
      </w:hyperlink>
    </w:p>
    <w:p>
      <w:pPr>
        <w:pStyle w:val="TOC2"/>
        <w:tabs>
          <w:tab w:val="right" w:leader="dot" w:pos="8306"/>
        </w:tabs>
      </w:pPr>
      <w:hyperlink w:anchor="_Toc26498" w:history="1">
        <w:r>
          <w:rPr>
            <w:rFonts w:ascii="仿宋" w:eastAsia="仿宋" w:hAnsi="仿宋" w:cs="仿宋" w:hint="eastAsia"/>
            <w:lang w:eastAsia="zh-CN"/>
          </w:rPr>
          <w:t>(四)、传热液项目建设对区域经济的影响</w:t>
        </w:r>
        <w:r>
          <w:tab/>
        </w:r>
        <w:r>
          <w:fldChar w:fldCharType="begin"/>
        </w:r>
        <w:r>
          <w:instrText xml:space="preserve"> PAGEREF _Toc26498 \h </w:instrText>
        </w:r>
        <w:r>
          <w:fldChar w:fldCharType="separate"/>
        </w:r>
        <w:r>
          <w:t>32</w:t>
        </w:r>
        <w:r>
          <w:fldChar w:fldCharType="end"/>
        </w:r>
      </w:hyperlink>
    </w:p>
    <w:p>
      <w:pPr>
        <w:pStyle w:val="TOC2"/>
        <w:tabs>
          <w:tab w:val="right" w:leader="dot" w:pos="8306"/>
        </w:tabs>
      </w:pPr>
      <w:hyperlink w:anchor="_Toc23778" w:history="1">
        <w:r>
          <w:rPr>
            <w:rFonts w:ascii="仿宋" w:eastAsia="仿宋" w:hAnsi="仿宋" w:cs="仿宋" w:hint="eastAsia"/>
            <w:lang w:eastAsia="zh-CN"/>
          </w:rPr>
          <w:t>(五)、废弃物处理</w:t>
        </w:r>
        <w:r>
          <w:tab/>
        </w:r>
        <w:r>
          <w:fldChar w:fldCharType="begin"/>
        </w:r>
        <w:r>
          <w:instrText xml:space="preserve"> PAGEREF _Toc23778 \h </w:instrText>
        </w:r>
        <w:r>
          <w:fldChar w:fldCharType="separate"/>
        </w:r>
        <w:r>
          <w:t>34</w:t>
        </w:r>
        <w:r>
          <w:fldChar w:fldCharType="end"/>
        </w:r>
      </w:hyperlink>
    </w:p>
    <w:p>
      <w:pPr>
        <w:pStyle w:val="TOC2"/>
        <w:tabs>
          <w:tab w:val="right" w:leader="dot" w:pos="8306"/>
        </w:tabs>
      </w:pPr>
      <w:hyperlink w:anchor="_Toc2682" w:history="1">
        <w:r>
          <w:rPr>
            <w:rFonts w:ascii="仿宋" w:eastAsia="仿宋" w:hAnsi="仿宋" w:cs="仿宋" w:hint="eastAsia"/>
            <w:lang w:eastAsia="zh-CN"/>
          </w:rPr>
          <w:t>(六)、特殊环境影响分析</w:t>
        </w:r>
        <w:r>
          <w:tab/>
        </w:r>
        <w:r>
          <w:fldChar w:fldCharType="begin"/>
        </w:r>
        <w:r>
          <w:instrText xml:space="preserve"> PAGEREF _Toc2682 \h </w:instrText>
        </w:r>
        <w:r>
          <w:fldChar w:fldCharType="separate"/>
        </w:r>
        <w:r>
          <w:t>35</w:t>
        </w:r>
        <w:r>
          <w:fldChar w:fldCharType="end"/>
        </w:r>
      </w:hyperlink>
    </w:p>
    <w:p>
      <w:pPr>
        <w:pStyle w:val="TOC2"/>
        <w:tabs>
          <w:tab w:val="right" w:leader="dot" w:pos="8306"/>
        </w:tabs>
      </w:pPr>
      <w:hyperlink w:anchor="_Toc4472" w:history="1">
        <w:r>
          <w:rPr>
            <w:rFonts w:ascii="仿宋" w:eastAsia="仿宋" w:hAnsi="仿宋" w:cs="仿宋" w:hint="eastAsia"/>
            <w:lang w:eastAsia="zh-CN"/>
          </w:rPr>
          <w:t>(七)、清洁生产</w:t>
        </w:r>
        <w:r>
          <w:tab/>
        </w:r>
        <w:r>
          <w:fldChar w:fldCharType="begin"/>
        </w:r>
        <w:r>
          <w:instrText xml:space="preserve"> PAGEREF _Toc4472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7" w:history="1">
        <w:r>
          <w:rPr>
            <w:rFonts w:ascii="仿宋" w:eastAsia="仿宋" w:hAnsi="仿宋" w:cs="仿宋" w:hint="eastAsia"/>
            <w:lang w:eastAsia="zh-CN"/>
          </w:rPr>
          <w:t>(八)、环境保护综合评价</w:t>
        </w:r>
        <w:r>
          <w:tab/>
        </w:r>
        <w:r>
          <w:fldChar w:fldCharType="begin"/>
        </w:r>
        <w:r>
          <w:instrText xml:space="preserve"> PAGEREF _Toc25187 \h </w:instrText>
        </w:r>
        <w:r>
          <w:fldChar w:fldCharType="separate"/>
        </w:r>
        <w:r>
          <w:t>38</w:t>
        </w:r>
        <w:r>
          <w:fldChar w:fldCharType="end"/>
        </w:r>
      </w:hyperlink>
    </w:p>
    <w:p>
      <w:pPr>
        <w:pStyle w:val="TOC1"/>
        <w:tabs>
          <w:tab w:val="right" w:leader="dot" w:pos="8306"/>
        </w:tabs>
      </w:pPr>
      <w:hyperlink w:anchor="_Toc15970" w:history="1">
        <w:r>
          <w:rPr>
            <w:rFonts w:ascii="仿宋" w:eastAsia="仿宋" w:hAnsi="仿宋" w:cs="仿宋" w:hint="eastAsia"/>
            <w:lang w:eastAsia="zh-CN"/>
          </w:rPr>
          <w:t>十、传热液项目技术管理</w:t>
        </w:r>
        <w:r>
          <w:tab/>
        </w:r>
        <w:r>
          <w:fldChar w:fldCharType="begin"/>
        </w:r>
        <w:r>
          <w:instrText xml:space="preserve"> PAGEREF _Toc15970 \h </w:instrText>
        </w:r>
        <w:r>
          <w:fldChar w:fldCharType="separate"/>
        </w:r>
        <w:r>
          <w:t>39</w:t>
        </w:r>
        <w:r>
          <w:fldChar w:fldCharType="end"/>
        </w:r>
      </w:hyperlink>
    </w:p>
    <w:p>
      <w:pPr>
        <w:pStyle w:val="TOC2"/>
        <w:tabs>
          <w:tab w:val="right" w:leader="dot" w:pos="8306"/>
        </w:tabs>
      </w:pPr>
      <w:hyperlink w:anchor="_Toc31957" w:history="1">
        <w:r>
          <w:rPr>
            <w:rFonts w:ascii="仿宋" w:eastAsia="仿宋" w:hAnsi="仿宋" w:cs="仿宋" w:hint="eastAsia"/>
            <w:lang w:eastAsia="zh-CN"/>
          </w:rPr>
          <w:t>(一)、技术方案选用方向</w:t>
        </w:r>
        <w:r>
          <w:tab/>
        </w:r>
        <w:r>
          <w:fldChar w:fldCharType="begin"/>
        </w:r>
        <w:r>
          <w:instrText xml:space="preserve"> PAGEREF _Toc31957 \h </w:instrText>
        </w:r>
        <w:r>
          <w:fldChar w:fldCharType="separate"/>
        </w:r>
        <w:r>
          <w:t>39</w:t>
        </w:r>
        <w:r>
          <w:fldChar w:fldCharType="end"/>
        </w:r>
      </w:hyperlink>
    </w:p>
    <w:p>
      <w:pPr>
        <w:pStyle w:val="TOC2"/>
        <w:tabs>
          <w:tab w:val="right" w:leader="dot" w:pos="8306"/>
        </w:tabs>
      </w:pPr>
      <w:hyperlink w:anchor="_Toc19995" w:history="1">
        <w:r>
          <w:rPr>
            <w:rFonts w:ascii="仿宋" w:eastAsia="仿宋" w:hAnsi="仿宋" w:cs="仿宋" w:hint="eastAsia"/>
            <w:lang w:eastAsia="zh-CN"/>
          </w:rPr>
          <w:t>(二)、工艺技术方案选用原则</w:t>
        </w:r>
        <w:r>
          <w:tab/>
        </w:r>
        <w:r>
          <w:fldChar w:fldCharType="begin"/>
        </w:r>
        <w:r>
          <w:instrText xml:space="preserve"> PAGEREF _Toc19995 \h </w:instrText>
        </w:r>
        <w:r>
          <w:fldChar w:fldCharType="separate"/>
        </w:r>
        <w:r>
          <w:t>41</w:t>
        </w:r>
        <w:r>
          <w:fldChar w:fldCharType="end"/>
        </w:r>
      </w:hyperlink>
    </w:p>
    <w:p>
      <w:pPr>
        <w:pStyle w:val="TOC2"/>
        <w:tabs>
          <w:tab w:val="right" w:leader="dot" w:pos="8306"/>
        </w:tabs>
      </w:pPr>
      <w:hyperlink w:anchor="_Toc26779" w:history="1">
        <w:r>
          <w:rPr>
            <w:rFonts w:ascii="仿宋" w:eastAsia="仿宋" w:hAnsi="仿宋" w:cs="仿宋" w:hint="eastAsia"/>
            <w:lang w:eastAsia="zh-CN"/>
          </w:rPr>
          <w:t>(三)、工艺技术方案要求</w:t>
        </w:r>
        <w:r>
          <w:tab/>
        </w:r>
        <w:r>
          <w:fldChar w:fldCharType="begin"/>
        </w:r>
        <w:r>
          <w:instrText xml:space="preserve"> PAGEREF _Toc26779 \h </w:instrText>
        </w:r>
        <w:r>
          <w:fldChar w:fldCharType="separate"/>
        </w:r>
        <w:r>
          <w:t>43</w:t>
        </w:r>
        <w:r>
          <w:fldChar w:fldCharType="end"/>
        </w:r>
      </w:hyperlink>
    </w:p>
    <w:p>
      <w:pPr>
        <w:pStyle w:val="TOC1"/>
        <w:tabs>
          <w:tab w:val="right" w:leader="dot" w:pos="8306"/>
        </w:tabs>
      </w:pPr>
      <w:hyperlink w:anchor="_Toc4499" w:history="1">
        <w:r>
          <w:rPr>
            <w:rFonts w:ascii="仿宋" w:eastAsia="仿宋" w:hAnsi="仿宋" w:cs="仿宋" w:hint="eastAsia"/>
            <w:lang w:eastAsia="zh-CN"/>
          </w:rPr>
          <w:t>十一、传热液项目经营效益</w:t>
        </w:r>
        <w:r>
          <w:tab/>
        </w:r>
        <w:r>
          <w:fldChar w:fldCharType="begin"/>
        </w:r>
        <w:r>
          <w:instrText xml:space="preserve"> PAGEREF _Toc4499 \h </w:instrText>
        </w:r>
        <w:r>
          <w:fldChar w:fldCharType="separate"/>
        </w:r>
        <w:r>
          <w:t>45</w:t>
        </w:r>
        <w:r>
          <w:fldChar w:fldCharType="end"/>
        </w:r>
      </w:hyperlink>
    </w:p>
    <w:p>
      <w:pPr>
        <w:pStyle w:val="TOC2"/>
        <w:tabs>
          <w:tab w:val="right" w:leader="dot" w:pos="8306"/>
        </w:tabs>
      </w:pPr>
      <w:hyperlink w:anchor="_Toc751" w:history="1">
        <w:r>
          <w:rPr>
            <w:rFonts w:ascii="仿宋" w:eastAsia="仿宋" w:hAnsi="仿宋" w:cs="仿宋" w:hint="eastAsia"/>
            <w:lang w:eastAsia="zh-CN"/>
          </w:rPr>
          <w:t>(一)、经济评价财务测算</w:t>
        </w:r>
        <w:r>
          <w:tab/>
        </w:r>
        <w:r>
          <w:fldChar w:fldCharType="begin"/>
        </w:r>
        <w:r>
          <w:instrText xml:space="preserve"> PAGEREF _Toc751 \h </w:instrText>
        </w:r>
        <w:r>
          <w:fldChar w:fldCharType="separate"/>
        </w:r>
        <w:r>
          <w:t>45</w:t>
        </w:r>
        <w:r>
          <w:fldChar w:fldCharType="end"/>
        </w:r>
      </w:hyperlink>
    </w:p>
    <w:p>
      <w:pPr>
        <w:pStyle w:val="TOC2"/>
        <w:tabs>
          <w:tab w:val="right" w:leader="dot" w:pos="8306"/>
        </w:tabs>
      </w:pPr>
      <w:hyperlink w:anchor="_Toc10499" w:history="1">
        <w:r>
          <w:rPr>
            <w:rFonts w:ascii="仿宋" w:eastAsia="仿宋" w:hAnsi="仿宋" w:cs="仿宋" w:hint="eastAsia"/>
            <w:lang w:eastAsia="zh-CN"/>
          </w:rPr>
          <w:t>(二)、传热液项目盈利能力分析</w:t>
        </w:r>
        <w:r>
          <w:tab/>
        </w:r>
        <w:r>
          <w:fldChar w:fldCharType="begin"/>
        </w:r>
        <w:r>
          <w:instrText xml:space="preserve"> PAGEREF _Toc10499 \h </w:instrText>
        </w:r>
        <w:r>
          <w:fldChar w:fldCharType="separate"/>
        </w:r>
        <w:r>
          <w:t>46</w:t>
        </w:r>
        <w:r>
          <w:fldChar w:fldCharType="end"/>
        </w:r>
      </w:hyperlink>
    </w:p>
    <w:p>
      <w:pPr>
        <w:pStyle w:val="TOC1"/>
        <w:tabs>
          <w:tab w:val="right" w:leader="dot" w:pos="8306"/>
        </w:tabs>
      </w:pPr>
      <w:hyperlink w:anchor="_Toc19328" w:history="1">
        <w:r>
          <w:rPr>
            <w:rFonts w:ascii="仿宋" w:eastAsia="仿宋" w:hAnsi="仿宋" w:cs="仿宋" w:hint="eastAsia"/>
            <w:lang w:eastAsia="zh-CN"/>
          </w:rPr>
          <w:t>十二、传热液项目人力资源管理</w:t>
        </w:r>
        <w:r>
          <w:tab/>
        </w:r>
        <w:r>
          <w:fldChar w:fldCharType="begin"/>
        </w:r>
        <w:r>
          <w:instrText xml:space="preserve"> PAGEREF _Toc19328 \h </w:instrText>
        </w:r>
        <w:r>
          <w:fldChar w:fldCharType="separate"/>
        </w:r>
        <w:r>
          <w:t>47</w:t>
        </w:r>
        <w:r>
          <w:fldChar w:fldCharType="end"/>
        </w:r>
      </w:hyperlink>
    </w:p>
    <w:p>
      <w:pPr>
        <w:pStyle w:val="TOC2"/>
        <w:tabs>
          <w:tab w:val="right" w:leader="dot" w:pos="8306"/>
        </w:tabs>
      </w:pPr>
      <w:hyperlink w:anchor="_Toc23626" w:history="1">
        <w:r>
          <w:rPr>
            <w:rFonts w:ascii="仿宋" w:eastAsia="仿宋" w:hAnsi="仿宋" w:cs="仿宋" w:hint="eastAsia"/>
            <w:lang w:eastAsia="zh-CN"/>
          </w:rPr>
          <w:t>(一)、建立健全的预算管理制度</w:t>
        </w:r>
        <w:r>
          <w:tab/>
        </w:r>
        <w:r>
          <w:fldChar w:fldCharType="begin"/>
        </w:r>
        <w:r>
          <w:instrText xml:space="preserve"> PAGEREF _Toc23626 \h </w:instrText>
        </w:r>
        <w:r>
          <w:fldChar w:fldCharType="separate"/>
        </w:r>
        <w:r>
          <w:t>47</w:t>
        </w:r>
        <w:r>
          <w:fldChar w:fldCharType="end"/>
        </w:r>
      </w:hyperlink>
    </w:p>
    <w:p>
      <w:pPr>
        <w:pStyle w:val="TOC2"/>
        <w:tabs>
          <w:tab w:val="right" w:leader="dot" w:pos="8306"/>
        </w:tabs>
      </w:pPr>
      <w:hyperlink w:anchor="_Toc24029" w:history="1">
        <w:r>
          <w:rPr>
            <w:rFonts w:ascii="仿宋" w:eastAsia="仿宋" w:hAnsi="仿宋" w:cs="仿宋" w:hint="eastAsia"/>
            <w:lang w:eastAsia="zh-CN"/>
          </w:rPr>
          <w:t>(二)、加强资金流动监控</w:t>
        </w:r>
        <w:r>
          <w:tab/>
        </w:r>
        <w:r>
          <w:fldChar w:fldCharType="begin"/>
        </w:r>
        <w:r>
          <w:instrText xml:space="preserve"> PAGEREF _Toc24029 \h </w:instrText>
        </w:r>
        <w:r>
          <w:fldChar w:fldCharType="separate"/>
        </w:r>
        <w:r>
          <w:t>48</w:t>
        </w:r>
        <w:r>
          <w:fldChar w:fldCharType="end"/>
        </w:r>
      </w:hyperlink>
    </w:p>
    <w:p>
      <w:pPr>
        <w:pStyle w:val="TOC2"/>
        <w:tabs>
          <w:tab w:val="right" w:leader="dot" w:pos="8306"/>
        </w:tabs>
      </w:pPr>
      <w:hyperlink w:anchor="_Toc10048" w:history="1">
        <w:r>
          <w:rPr>
            <w:rFonts w:ascii="仿宋" w:eastAsia="仿宋" w:hAnsi="仿宋" w:cs="仿宋" w:hint="eastAsia"/>
            <w:lang w:eastAsia="zh-CN"/>
          </w:rPr>
          <w:t>(三)、制定完善的风险控制机制</w:t>
        </w:r>
        <w:r>
          <w:tab/>
        </w:r>
        <w:r>
          <w:fldChar w:fldCharType="begin"/>
        </w:r>
        <w:r>
          <w:instrText xml:space="preserve"> PAGEREF _Toc10048 \h </w:instrText>
        </w:r>
        <w:r>
          <w:fldChar w:fldCharType="separate"/>
        </w:r>
        <w:r>
          <w:t>49</w:t>
        </w:r>
        <w:r>
          <w:fldChar w:fldCharType="end"/>
        </w:r>
      </w:hyperlink>
    </w:p>
    <w:p>
      <w:pPr>
        <w:pStyle w:val="TOC2"/>
        <w:tabs>
          <w:tab w:val="right" w:leader="dot" w:pos="8306"/>
        </w:tabs>
      </w:pPr>
      <w:hyperlink w:anchor="_Toc25332" w:history="1">
        <w:r>
          <w:rPr>
            <w:rFonts w:ascii="仿宋" w:eastAsia="仿宋" w:hAnsi="仿宋" w:cs="仿宋" w:hint="eastAsia"/>
            <w:lang w:eastAsia="zh-CN"/>
          </w:rPr>
          <w:t>(四)、优化成本管理</w:t>
        </w:r>
        <w:r>
          <w:tab/>
        </w:r>
        <w:r>
          <w:fldChar w:fldCharType="begin"/>
        </w:r>
        <w:r>
          <w:instrText xml:space="preserve"> PAGEREF _Toc25332 \h </w:instrText>
        </w:r>
        <w:r>
          <w:fldChar w:fldCharType="separate"/>
        </w:r>
        <w:r>
          <w:t>51</w:t>
        </w:r>
        <w:r>
          <w:fldChar w:fldCharType="end"/>
        </w:r>
      </w:hyperlink>
    </w:p>
    <w:p>
      <w:pPr>
        <w:pStyle w:val="TOC1"/>
        <w:tabs>
          <w:tab w:val="right" w:leader="dot" w:pos="8306"/>
        </w:tabs>
      </w:pPr>
      <w:hyperlink w:anchor="_Toc8617" w:history="1">
        <w:r>
          <w:rPr>
            <w:rFonts w:ascii="仿宋" w:eastAsia="仿宋" w:hAnsi="仿宋" w:cs="仿宋" w:hint="eastAsia"/>
            <w:lang w:eastAsia="zh-CN"/>
          </w:rPr>
          <w:t>十三、传热液项目治理与监督</w:t>
        </w:r>
        <w:r>
          <w:tab/>
        </w:r>
        <w:r>
          <w:fldChar w:fldCharType="begin"/>
        </w:r>
        <w:r>
          <w:instrText xml:space="preserve"> PAGEREF _Toc8617 \h </w:instrText>
        </w:r>
        <w:r>
          <w:fldChar w:fldCharType="separate"/>
        </w:r>
        <w:r>
          <w:t>52</w:t>
        </w:r>
        <w:r>
          <w:fldChar w:fldCharType="end"/>
        </w:r>
      </w:hyperlink>
    </w:p>
    <w:p>
      <w:pPr>
        <w:pStyle w:val="TOC2"/>
        <w:tabs>
          <w:tab w:val="right" w:leader="dot" w:pos="8306"/>
        </w:tabs>
      </w:pPr>
      <w:hyperlink w:anchor="_Toc9159" w:history="1">
        <w:r>
          <w:rPr>
            <w:rFonts w:ascii="仿宋" w:eastAsia="仿宋" w:hAnsi="仿宋" w:cs="仿宋" w:hint="eastAsia"/>
            <w:lang w:eastAsia="zh-CN"/>
          </w:rPr>
          <w:t>(一)、传热液项目治理结构</w:t>
        </w:r>
        <w:r>
          <w:tab/>
        </w:r>
        <w:r>
          <w:fldChar w:fldCharType="begin"/>
        </w:r>
        <w:r>
          <w:instrText xml:space="preserve"> PAGEREF _Toc9159 \h </w:instrText>
        </w:r>
        <w:r>
          <w:fldChar w:fldCharType="separate"/>
        </w:r>
        <w:r>
          <w:t>52</w:t>
        </w:r>
        <w:r>
          <w:fldChar w:fldCharType="end"/>
        </w:r>
      </w:hyperlink>
    </w:p>
    <w:p>
      <w:pPr>
        <w:pStyle w:val="TOC2"/>
        <w:tabs>
          <w:tab w:val="right" w:leader="dot" w:pos="8306"/>
        </w:tabs>
      </w:pPr>
      <w:hyperlink w:anchor="_Toc26537" w:history="1">
        <w:r>
          <w:rPr>
            <w:rFonts w:ascii="仿宋" w:eastAsia="仿宋" w:hAnsi="仿宋" w:cs="仿宋" w:hint="eastAsia"/>
            <w:lang w:eastAsia="zh-CN"/>
          </w:rPr>
          <w:t>(二)、监督与审计</w:t>
        </w:r>
        <w:r>
          <w:tab/>
        </w:r>
        <w:r>
          <w:fldChar w:fldCharType="begin"/>
        </w:r>
        <w:r>
          <w:instrText xml:space="preserve"> PAGEREF _Toc26537 \h </w:instrText>
        </w:r>
        <w:r>
          <w:fldChar w:fldCharType="separate"/>
        </w:r>
        <w:r>
          <w:t>53</w:t>
        </w:r>
        <w:r>
          <w:fldChar w:fldCharType="end"/>
        </w:r>
      </w:hyperlink>
    </w:p>
    <w:p>
      <w:pPr>
        <w:pStyle w:val="TOC1"/>
        <w:tabs>
          <w:tab w:val="right" w:leader="dot" w:pos="8306"/>
        </w:tabs>
      </w:pPr>
      <w:hyperlink w:anchor="_Toc28290" w:history="1">
        <w:r>
          <w:rPr>
            <w:rFonts w:ascii="仿宋" w:eastAsia="仿宋" w:hAnsi="仿宋" w:cs="仿宋" w:hint="eastAsia"/>
            <w:lang w:eastAsia="zh-CN"/>
          </w:rPr>
          <w:t>十四、供应链管理</w:t>
        </w:r>
        <w:r>
          <w:tab/>
        </w:r>
        <w:r>
          <w:fldChar w:fldCharType="begin"/>
        </w:r>
        <w:r>
          <w:instrText xml:space="preserve"> PAGEREF _Toc28290 \h </w:instrText>
        </w:r>
        <w:r>
          <w:fldChar w:fldCharType="separate"/>
        </w:r>
        <w:r>
          <w:t>55</w:t>
        </w:r>
        <w:r>
          <w:fldChar w:fldCharType="end"/>
        </w:r>
      </w:hyperlink>
    </w:p>
    <w:p>
      <w:pPr>
        <w:pStyle w:val="TOC2"/>
        <w:tabs>
          <w:tab w:val="right" w:leader="dot" w:pos="8306"/>
        </w:tabs>
      </w:pPr>
      <w:hyperlink w:anchor="_Toc3815" w:history="1">
        <w:r>
          <w:rPr>
            <w:rFonts w:ascii="仿宋" w:eastAsia="仿宋" w:hAnsi="仿宋" w:cs="仿宋" w:hint="eastAsia"/>
            <w:lang w:eastAsia="zh-CN"/>
          </w:rPr>
          <w:t>(一)、供应链战略规划</w:t>
        </w:r>
        <w:r>
          <w:tab/>
        </w:r>
        <w:r>
          <w:fldChar w:fldCharType="begin"/>
        </w:r>
        <w:r>
          <w:instrText xml:space="preserve"> PAGEREF _Toc3815 \h </w:instrText>
        </w:r>
        <w:r>
          <w:fldChar w:fldCharType="separate"/>
        </w:r>
        <w:r>
          <w:t>55</w:t>
        </w:r>
        <w:r>
          <w:fldChar w:fldCharType="end"/>
        </w:r>
      </w:hyperlink>
    </w:p>
    <w:p>
      <w:pPr>
        <w:pStyle w:val="TOC2"/>
        <w:tabs>
          <w:tab w:val="right" w:leader="dot" w:pos="8306"/>
        </w:tabs>
      </w:pPr>
      <w:hyperlink w:anchor="_Toc18844" w:history="1">
        <w:r>
          <w:rPr>
            <w:rFonts w:ascii="仿宋" w:eastAsia="仿宋" w:hAnsi="仿宋" w:cs="仿宋" w:hint="eastAsia"/>
            <w:lang w:eastAsia="zh-CN"/>
          </w:rPr>
          <w:t>(二)、供应商选择与合作</w:t>
        </w:r>
        <w:r>
          <w:tab/>
        </w:r>
        <w:r>
          <w:fldChar w:fldCharType="begin"/>
        </w:r>
        <w:r>
          <w:instrText xml:space="preserve"> PAGEREF _Toc18844 \h </w:instrText>
        </w:r>
        <w:r>
          <w:fldChar w:fldCharType="separate"/>
        </w:r>
        <w:r>
          <w:t>56</w:t>
        </w:r>
        <w:r>
          <w:fldChar w:fldCharType="end"/>
        </w:r>
      </w:hyperlink>
    </w:p>
    <w:p>
      <w:pPr>
        <w:pStyle w:val="TOC2"/>
        <w:tabs>
          <w:tab w:val="right" w:leader="dot" w:pos="8306"/>
        </w:tabs>
      </w:pPr>
      <w:hyperlink w:anchor="_Toc21955" w:history="1">
        <w:r>
          <w:rPr>
            <w:rFonts w:ascii="仿宋" w:eastAsia="仿宋" w:hAnsi="仿宋" w:cs="仿宋" w:hint="eastAsia"/>
            <w:lang w:eastAsia="zh-CN"/>
          </w:rPr>
          <w:t>(三)、物流与库存管理</w:t>
        </w:r>
        <w:r>
          <w:tab/>
        </w:r>
        <w:r>
          <w:fldChar w:fldCharType="begin"/>
        </w:r>
        <w:r>
          <w:instrText xml:space="preserve"> PAGEREF _Toc21955 \h </w:instrText>
        </w:r>
        <w:r>
          <w:fldChar w:fldCharType="separate"/>
        </w:r>
        <w:r>
          <w:t>57</w:t>
        </w:r>
        <w:r>
          <w:fldChar w:fldCharType="end"/>
        </w:r>
      </w:hyperlink>
    </w:p>
    <w:p>
      <w:pPr>
        <w:pStyle w:val="TOC1"/>
        <w:tabs>
          <w:tab w:val="right" w:leader="dot" w:pos="8306"/>
        </w:tabs>
      </w:pPr>
      <w:hyperlink w:anchor="_Toc3242" w:history="1">
        <w:r>
          <w:rPr>
            <w:rFonts w:ascii="仿宋" w:eastAsia="仿宋" w:hAnsi="仿宋" w:cs="仿宋" w:hint="eastAsia"/>
            <w:lang w:eastAsia="zh-CN"/>
          </w:rPr>
          <w:t>十五、传热液项目实施时间节点</w:t>
        </w:r>
        <w:r>
          <w:tab/>
        </w:r>
        <w:r>
          <w:fldChar w:fldCharType="begin"/>
        </w:r>
        <w:r>
          <w:instrText xml:space="preserve"> PAGEREF _Toc3242 \h </w:instrText>
        </w:r>
        <w:r>
          <w:fldChar w:fldCharType="separate"/>
        </w:r>
        <w:r>
          <w:t>59</w:t>
        </w:r>
        <w:r>
          <w:fldChar w:fldCharType="end"/>
        </w:r>
      </w:hyperlink>
    </w:p>
    <w:p>
      <w:pPr>
        <w:pStyle w:val="TOC2"/>
        <w:tabs>
          <w:tab w:val="right" w:leader="dot" w:pos="8306"/>
        </w:tabs>
      </w:pPr>
      <w:hyperlink w:anchor="_Toc25935" w:history="1">
        <w:r>
          <w:rPr>
            <w:rFonts w:ascii="仿宋" w:eastAsia="仿宋" w:hAnsi="仿宋" w:cs="仿宋" w:hint="eastAsia"/>
            <w:lang w:eastAsia="zh-CN"/>
          </w:rPr>
          <w:t>(一)、传热液项目启动阶段时间节点</w:t>
        </w:r>
        <w:r>
          <w:tab/>
        </w:r>
        <w:r>
          <w:fldChar w:fldCharType="begin"/>
        </w:r>
        <w:r>
          <w:instrText xml:space="preserve"> PAGEREF _Toc25935 \h </w:instrText>
        </w:r>
        <w:r>
          <w:fldChar w:fldCharType="separate"/>
        </w:r>
        <w:r>
          <w:t>59</w:t>
        </w:r>
        <w:r>
          <w:fldChar w:fldCharType="end"/>
        </w:r>
      </w:hyperlink>
    </w:p>
    <w:p>
      <w:pPr>
        <w:pStyle w:val="TOC2"/>
        <w:tabs>
          <w:tab w:val="right" w:leader="dot" w:pos="8306"/>
        </w:tabs>
      </w:pPr>
      <w:hyperlink w:anchor="_Toc29956" w:history="1">
        <w:r>
          <w:rPr>
            <w:rFonts w:ascii="仿宋" w:eastAsia="仿宋" w:hAnsi="仿宋" w:cs="仿宋" w:hint="eastAsia"/>
            <w:lang w:eastAsia="zh-CN"/>
          </w:rPr>
          <w:t>(二)、传热液项目执行阶段时间节点</w:t>
        </w:r>
        <w:r>
          <w:tab/>
        </w:r>
        <w:r>
          <w:fldChar w:fldCharType="begin"/>
        </w:r>
        <w:r>
          <w:instrText xml:space="preserve"> PAGEREF _Toc29956 \h </w:instrText>
        </w:r>
        <w:r>
          <w:fldChar w:fldCharType="separate"/>
        </w:r>
        <w:r>
          <w:t>60</w:t>
        </w:r>
        <w:r>
          <w:fldChar w:fldCharType="end"/>
        </w:r>
      </w:hyperlink>
    </w:p>
    <w:p>
      <w:pPr>
        <w:pStyle w:val="TOC2"/>
        <w:tabs>
          <w:tab w:val="right" w:leader="dot" w:pos="8306"/>
        </w:tabs>
      </w:pPr>
      <w:hyperlink w:anchor="_Toc997" w:history="1">
        <w:r>
          <w:rPr>
            <w:rFonts w:ascii="仿宋" w:eastAsia="仿宋" w:hAnsi="仿宋" w:cs="仿宋" w:hint="eastAsia"/>
            <w:lang w:eastAsia="zh-CN"/>
          </w:rPr>
          <w:t>(三)、传热液项目完成阶段时间节点</w:t>
        </w:r>
        <w:r>
          <w:tab/>
        </w:r>
        <w:r>
          <w:fldChar w:fldCharType="begin"/>
        </w:r>
        <w:r>
          <w:instrText xml:space="preserve"> PAGEREF _Toc997 \h </w:instrText>
        </w:r>
        <w:r>
          <w:fldChar w:fldCharType="separate"/>
        </w:r>
        <w:r>
          <w:t>61</w:t>
        </w:r>
        <w:r>
          <w:fldChar w:fldCharType="end"/>
        </w:r>
      </w:hyperlink>
    </w:p>
    <w:p>
      <w:pPr>
        <w:pStyle w:val="TOC1"/>
        <w:tabs>
          <w:tab w:val="right" w:leader="dot" w:pos="8306"/>
        </w:tabs>
      </w:pPr>
      <w:hyperlink w:anchor="_Toc15480" w:history="1">
        <w:r>
          <w:rPr>
            <w:rFonts w:ascii="仿宋" w:eastAsia="仿宋" w:hAnsi="仿宋" w:cs="仿宋" w:hint="eastAsia"/>
            <w:lang w:eastAsia="zh-CN"/>
          </w:rPr>
          <w:t>十六、传热液项目变更管理</w:t>
        </w:r>
        <w:r>
          <w:tab/>
        </w:r>
        <w:r>
          <w:fldChar w:fldCharType="begin"/>
        </w:r>
        <w:r>
          <w:instrText xml:space="preserve"> PAGEREF _Toc15480 \h </w:instrText>
        </w:r>
        <w:r>
          <w:fldChar w:fldCharType="separate"/>
        </w:r>
        <w:r>
          <w:t>62</w:t>
        </w:r>
        <w:r>
          <w:fldChar w:fldCharType="end"/>
        </w:r>
      </w:hyperlink>
    </w:p>
    <w:p>
      <w:pPr>
        <w:pStyle w:val="TOC2"/>
        <w:tabs>
          <w:tab w:val="right" w:leader="dot" w:pos="8306"/>
        </w:tabs>
      </w:pPr>
      <w:hyperlink w:anchor="_Toc17804" w:history="1">
        <w:r>
          <w:rPr>
            <w:rFonts w:ascii="仿宋" w:eastAsia="仿宋" w:hAnsi="仿宋" w:cs="仿宋" w:hint="eastAsia"/>
            <w:lang w:eastAsia="zh-CN"/>
          </w:rPr>
          <w:t>(一)、变更申请与评估</w:t>
        </w:r>
        <w:r>
          <w:tab/>
        </w:r>
        <w:r>
          <w:fldChar w:fldCharType="begin"/>
        </w:r>
        <w:r>
          <w:instrText xml:space="preserve"> PAGEREF _Toc17804 \h </w:instrText>
        </w:r>
        <w:r>
          <w:fldChar w:fldCharType="separate"/>
        </w:r>
        <w:r>
          <w:t>62</w:t>
        </w:r>
        <w:r>
          <w:fldChar w:fldCharType="end"/>
        </w:r>
      </w:hyperlink>
    </w:p>
    <w:p>
      <w:pPr>
        <w:pStyle w:val="TOC2"/>
        <w:tabs>
          <w:tab w:val="right" w:leader="dot" w:pos="8306"/>
        </w:tabs>
      </w:pPr>
      <w:hyperlink w:anchor="_Toc10902" w:history="1">
        <w:r>
          <w:rPr>
            <w:rFonts w:ascii="仿宋" w:eastAsia="仿宋" w:hAnsi="仿宋" w:cs="仿宋" w:hint="eastAsia"/>
            <w:lang w:eastAsia="zh-CN"/>
          </w:rPr>
          <w:t>(二)、变更实施与控制</w:t>
        </w:r>
        <w:r>
          <w:tab/>
        </w:r>
        <w:r>
          <w:fldChar w:fldCharType="begin"/>
        </w:r>
        <w:r>
          <w:instrText xml:space="preserve"> PAGEREF _Toc10902 \h </w:instrText>
        </w:r>
        <w:r>
          <w:fldChar w:fldCharType="separate"/>
        </w:r>
        <w:r>
          <w:t>62</w:t>
        </w:r>
        <w:r>
          <w:fldChar w:fldCharType="end"/>
        </w:r>
      </w:hyperlink>
    </w:p>
    <w:p>
      <w:pPr>
        <w:pStyle w:val="TOC1"/>
        <w:tabs>
          <w:tab w:val="right" w:leader="dot" w:pos="8306"/>
        </w:tabs>
      </w:pPr>
      <w:hyperlink w:anchor="_Toc28825" w:history="1">
        <w:r>
          <w:rPr>
            <w:rFonts w:ascii="仿宋" w:eastAsia="仿宋" w:hAnsi="仿宋" w:cs="仿宋" w:hint="eastAsia"/>
            <w:lang w:eastAsia="zh-CN"/>
          </w:rPr>
          <w:t>十七、传热液项目工程方案分析</w:t>
        </w:r>
        <w:r>
          <w:tab/>
        </w:r>
        <w:r>
          <w:fldChar w:fldCharType="begin"/>
        </w:r>
        <w:r>
          <w:instrText xml:space="preserve"> PAGEREF _Toc28825 \h </w:instrText>
        </w:r>
        <w:r>
          <w:fldChar w:fldCharType="separate"/>
        </w:r>
        <w:r>
          <w:t>63</w:t>
        </w:r>
        <w:r>
          <w:fldChar w:fldCharType="end"/>
        </w:r>
      </w:hyperlink>
    </w:p>
    <w:p>
      <w:pPr>
        <w:pStyle w:val="TOC2"/>
        <w:tabs>
          <w:tab w:val="right" w:leader="dot" w:pos="8306"/>
        </w:tabs>
      </w:pPr>
      <w:hyperlink w:anchor="_Toc7516" w:history="1">
        <w:r>
          <w:rPr>
            <w:rFonts w:ascii="仿宋" w:eastAsia="仿宋" w:hAnsi="仿宋" w:cs="仿宋" w:hint="eastAsia"/>
            <w:lang w:eastAsia="zh-CN"/>
          </w:rPr>
          <w:t>(一)、建筑工程设计原则</w:t>
        </w:r>
        <w:r>
          <w:tab/>
        </w:r>
        <w:r>
          <w:fldChar w:fldCharType="begin"/>
        </w:r>
        <w:r>
          <w:instrText xml:space="preserve"> PAGEREF _Toc7516 \h </w:instrText>
        </w:r>
        <w:r>
          <w:fldChar w:fldCharType="separate"/>
        </w:r>
        <w:r>
          <w:t>63</w:t>
        </w:r>
        <w:r>
          <w:fldChar w:fldCharType="end"/>
        </w:r>
      </w:hyperlink>
    </w:p>
    <w:p>
      <w:pPr>
        <w:pStyle w:val="TOC2"/>
        <w:tabs>
          <w:tab w:val="right" w:leader="dot" w:pos="8306"/>
        </w:tabs>
      </w:pPr>
      <w:hyperlink w:anchor="_Toc16419" w:history="1">
        <w:r>
          <w:rPr>
            <w:rFonts w:ascii="仿宋" w:eastAsia="仿宋" w:hAnsi="仿宋" w:cs="仿宋" w:hint="eastAsia"/>
            <w:lang w:eastAsia="zh-CN"/>
          </w:rPr>
          <w:t>(二)、土建工程建设指标</w:t>
        </w:r>
        <w:r>
          <w:tab/>
        </w:r>
        <w:r>
          <w:fldChar w:fldCharType="begin"/>
        </w:r>
        <w:r>
          <w:instrText xml:space="preserve"> PAGEREF _Toc16419 \h </w:instrText>
        </w:r>
        <w:r>
          <w:fldChar w:fldCharType="separate"/>
        </w:r>
        <w:r>
          <w:t>66</w:t>
        </w:r>
        <w:r>
          <w:fldChar w:fldCharType="end"/>
        </w:r>
      </w:hyperlink>
    </w:p>
    <w:p>
      <w:pPr>
        <w:pStyle w:val="TOC1"/>
        <w:tabs>
          <w:tab w:val="right" w:leader="dot" w:pos="8306"/>
        </w:tabs>
      </w:pPr>
      <w:hyperlink w:anchor="_Toc11340" w:history="1">
        <w:r>
          <w:rPr>
            <w:rFonts w:ascii="仿宋" w:eastAsia="仿宋" w:hAnsi="仿宋" w:cs="仿宋" w:hint="eastAsia"/>
            <w:lang w:eastAsia="zh-CN"/>
          </w:rPr>
          <w:t>十八、利益相关者分析与沟通计划</w:t>
        </w:r>
        <w:r>
          <w:tab/>
        </w:r>
        <w:r>
          <w:fldChar w:fldCharType="begin"/>
        </w:r>
        <w:r>
          <w:instrText xml:space="preserve"> PAGEREF _Toc11340 \h </w:instrText>
        </w:r>
        <w:r>
          <w:fldChar w:fldCharType="separate"/>
        </w:r>
        <w:r>
          <w:t>68</w:t>
        </w:r>
        <w:r>
          <w:fldChar w:fldCharType="end"/>
        </w:r>
      </w:hyperlink>
    </w:p>
    <w:p>
      <w:pPr>
        <w:pStyle w:val="TOC2"/>
        <w:tabs>
          <w:tab w:val="right" w:leader="dot" w:pos="8306"/>
        </w:tabs>
      </w:pPr>
      <w:hyperlink w:anchor="_Toc15172" w:history="1">
        <w:r>
          <w:rPr>
            <w:rFonts w:ascii="仿宋" w:eastAsia="仿宋" w:hAnsi="仿宋" w:cs="仿宋" w:hint="eastAsia"/>
            <w:lang w:eastAsia="zh-CN"/>
          </w:rPr>
          <w:t>(一)、利益相关者分析</w:t>
        </w:r>
        <w:r>
          <w:tab/>
        </w:r>
        <w:r>
          <w:fldChar w:fldCharType="begin"/>
        </w:r>
        <w:r>
          <w:instrText xml:space="preserve"> PAGEREF _Toc15172 \h </w:instrText>
        </w:r>
        <w:r>
          <w:fldChar w:fldCharType="separate"/>
        </w:r>
        <w:r>
          <w:t>68</w:t>
        </w:r>
        <w:r>
          <w:fldChar w:fldCharType="end"/>
        </w:r>
      </w:hyperlink>
    </w:p>
    <w:p>
      <w:pPr>
        <w:pStyle w:val="TOC2"/>
        <w:tabs>
          <w:tab w:val="right" w:leader="dot" w:pos="8306"/>
        </w:tabs>
      </w:pPr>
      <w:hyperlink w:anchor="_Toc24885" w:history="1">
        <w:r>
          <w:rPr>
            <w:rFonts w:ascii="仿宋" w:eastAsia="仿宋" w:hAnsi="仿宋" w:cs="仿宋" w:hint="eastAsia"/>
            <w:lang w:eastAsia="zh-CN"/>
          </w:rPr>
          <w:t>(二)、沟通计划</w:t>
        </w:r>
        <w:r>
          <w:tab/>
        </w:r>
        <w:r>
          <w:fldChar w:fldCharType="begin"/>
        </w:r>
        <w:r>
          <w:instrText xml:space="preserve"> PAGEREF _Toc24885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01"/>
      <w:r>
        <w:rPr>
          <w:rFonts w:ascii="仿宋" w:eastAsia="仿宋" w:hAnsi="仿宋" w:cs="仿宋" w:hint="eastAsia"/>
          <w:sz w:val="28"/>
          <w:lang w:eastAsia="zh-CN"/>
        </w:rPr>
        <w:t>一、传热液项目选址可行性分析</w:t>
      </w:r>
      <w:bookmarkEnd w:id="2"/>
    </w:p>
    <w:p>
      <w:pPr>
        <w:pStyle w:val="Heading2"/>
        <w:rPr>
          <w:rFonts w:ascii="仿宋" w:eastAsia="仿宋" w:hAnsi="仿宋" w:cs="仿宋" w:hint="eastAsia"/>
          <w:lang w:eastAsia="zh-CN"/>
        </w:rPr>
      </w:pPr>
      <w:bookmarkStart w:id="3" w:name="_Toc31517"/>
      <w:r>
        <w:rPr>
          <w:rFonts w:ascii="仿宋" w:eastAsia="仿宋" w:hAnsi="仿宋" w:cs="仿宋" w:hint="eastAsia"/>
          <w:lang w:eastAsia="zh-CN"/>
        </w:rPr>
        <w:t>(一)、传热液项目选址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该传热液项目选址位于XX省XX市XX区XXX街道</w:t>
      </w:r>
    </w:p>
    <w:p>
      <w:pPr>
        <w:pStyle w:val="Heading2"/>
        <w:ind w:firstLine="560" w:firstLineChars="200"/>
        <w:rPr>
          <w:rFonts w:ascii="仿宋" w:eastAsia="仿宋" w:hAnsi="仿宋" w:cs="仿宋" w:hint="eastAsia"/>
          <w:sz w:val="28"/>
          <w:lang w:eastAsia="zh-CN"/>
        </w:rPr>
      </w:pPr>
      <w:bookmarkStart w:id="4" w:name="_Toc30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传热液项目的征地面积将根据传热液项目的实际规模和需求进行精确规划。具体面积XXX平方米，旨在确保传热液项目不仅能够满足当前的发展需求，还能够预留空间以适应未来的扩展。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净用地面积是在征地面积基础上去除不可利用面积后的实际可开发用地。具体面积XXX平方米，考虑到环保、交通、安全等多方面因素，以确保传热液项目在整体利用效率上达到最优。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传热液项目计划建设的建筑总规模具体面积XXX平方米。这一规模的确定综合考虑了传热液项目的性质、规模，以及城市规划的相关要求，确保建筑布局与周边环境协调一致。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绿地率是传热液项目用地中被规划为绿地的比例。具体面积XXX平方米，旨在通过合理规划绿地，改善传热液项目周边环境，提升居民生活质量，并符合城市整体绿化规划。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容积率是用地上可以建设的建筑总体积与用地面积之比。具体面积XXX，通过合理的容积率规划，确保传热液项目建筑规模与周边环境和谐共生。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确保传热液项目选址与当地城市规划相一致，具体面积XXX平方米。通过与城市规划部门深入沟通，确保传热液项目不仅符合城市的整体发展方向，还能够融入城市的发展布局，为城市的长远发展贡献力量。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充分了解并确保传热液项目选址符合当地产业政策，具体面积XXX平方米。这包括传热液项目对当地经济的促进作用，以及对相关产业的带动效应，确保传热液项目与地方政府的产业政策保持一致，促进共赢合作。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用地总体要求必须符合环保和可持续发展的原则，具体面积XXX平方米。通过采用绿色建筑设计、节能减排等措施，确保传热液项目在建设和运营过程中对环境的影响最小化，达到可持续发展的要求。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确保传热液项目选址具备必要的公共设施配套，具体面积XXX平方米。这包括交通便利性、教育、医疗等基础设施，以提高居民生活品质，使得传热液项目选址更具吸引力。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考虑用地总体要求对当地社会稳定性的影响，具体面积XXX平方米。通过深入了解当地社区反馈，确保传热液项目的选址和建设过程对当地社会和谐稳定产生积极作用。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热液项目选址不仅符合法规和规划，还在实际操作中具有可行性。这一全面规划将为传热液项目的成功实施提供坚实的基础，确保传热液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0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热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热液项目的设备规划和空间设计中，我们将采取灵活设备布局的措施。设备布局将根据实际需求进行灵活设计，避免不必要的浪费。通过合理规划设备摆放位置，我们将提高设备的利用率，减少设备间距，以确保传热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热液项目内部引入共享设施的概念，例如共享会议室、办公区等。通过这种方式，我们可以减少对资源的重复建设，提高资源共享效率，从而减小传热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2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热液项目的总图布置中，我们将不同功能区域进行明确的规划，以最大程度满足传热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8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我们首先关注市场因素，包括潜在客户分布、竞争对手位置、市场需求等。通过深入的市场调研，我们能够更准确地评估选址对于市场开拓和产品销售的影响，确保传热液项目能够在有利的市场环境中蓬勃发展。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传热液项目对环境的影响是综合评价的重要因素之一。我们将详细考虑选址周边的自然环境、生态保护区、水源地等情况，确保传热液项目的建设和运营对环境影响最小化，并符合当地的环保法规标准。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对选址的评价还需充分考虑当地政府的产业政策和法规。我们将详细了解传热液项目所在地的相关政策，确保传热液项目的规划和运营与当地法规相符，降低不必要的法律风险。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考虑到社会稳定性对企业运营的重要性，我们将评估选址地区的社会安全情况、劳工关系、社区反馈等方面，以确保传热液项目的建设和运营不会受到社会稳定性的负面影响。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最后，我们将综合考虑用地成本，包括土地购置费用、土地开发成本等。通过对用地成本的详细评估，我们能够做出更为精确的经济效益分析，为传热液项目的投资决策提供有力支持。</w:t>
      </w:r>
    </w:p>
    <w:p>
      <w:pPr>
        <w:pStyle w:val="Heading1"/>
        <w:ind w:firstLine="560" w:firstLineChars="200"/>
        <w:rPr>
          <w:rFonts w:ascii="仿宋" w:eastAsia="仿宋" w:hAnsi="仿宋" w:cs="仿宋" w:hint="eastAsia"/>
          <w:sz w:val="28"/>
          <w:lang w:eastAsia="zh-CN"/>
        </w:rPr>
      </w:pPr>
      <w:bookmarkStart w:id="8" w:name="_Toc1992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5229"/>
      <w:r>
        <w:rPr>
          <w:rFonts w:ascii="仿宋" w:eastAsia="仿宋" w:hAnsi="仿宋" w:cs="仿宋" w:hint="eastAsia"/>
          <w:lang w:eastAsia="zh-CN"/>
        </w:rPr>
        <w:t>(一)、传热液行业分析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传热液行业一直以来都是市场的关注焦点。行业内的发展趋势、竞争态势以及潜在机会都对传热液项目的推进产生深远的影响。通过深入研究行业的整体概貌，我们将更好地理解行业的核心特征，为传热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传热液行业，技术一直是推动创新和发展的关键因素。我们将对当前技术趋势进行详尽分析，包括但不限于人工智能、大数据应用、先进制造技术等。这有助于传热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热液项目成功的基础。我们将对主要竞争对手进行深入研究，包括其市场份额、产品特点、市场定位等。通过全面了解竞争对手的优势和劣势，传热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571"/>
      <w:r>
        <w:rPr>
          <w:rFonts w:ascii="仿宋" w:eastAsia="仿宋" w:hAnsi="仿宋" w:cs="仿宋" w:hint="eastAsia"/>
          <w:sz w:val="28"/>
          <w:lang w:eastAsia="zh-CN"/>
        </w:rPr>
        <w:t>(二)、传热液市场分析预测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通过对市场规模的深入调研，我们将预测传热液市场未来的增长趋势。这包括市场的整体规模、各细分领域的发展趋势等。传热液项目可以根据市场的扩张速度和潜在机会，制定更符合市场需求的发展策略。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了解消费者的需求是市场分析的核心。我们将通过调查研究，深入挖掘目标消费者的需求特点、购买习惯以及对产品和服务的期望。这有助于传热液项目更好地定位目标市场，提供更符合消费者期待的解决方案。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传热液项目实施过程中需要充分考虑的因素。我们将对市场风险进行全面评估，包括但不限于政策法规风险、市场竞争风险、技术变革风险等。通过对潜在风险的深入分析，传热液项目可以制定相应的风险缓解策略，降低不确定性对传热液项目的影响。</w:t>
      </w:r>
    </w:p>
    <w:p>
      <w:pPr>
        <w:pStyle w:val="Heading1"/>
        <w:ind w:firstLine="560" w:firstLineChars="200"/>
        <w:rPr>
          <w:rFonts w:ascii="仿宋" w:eastAsia="仿宋" w:hAnsi="仿宋" w:cs="仿宋" w:hint="eastAsia"/>
          <w:sz w:val="28"/>
          <w:lang w:eastAsia="zh-CN"/>
        </w:rPr>
      </w:pPr>
      <w:bookmarkStart w:id="11" w:name="_Toc15571"/>
      <w:r>
        <w:rPr>
          <w:rFonts w:ascii="仿宋" w:eastAsia="仿宋" w:hAnsi="仿宋" w:cs="仿宋" w:hint="eastAsia"/>
          <w:sz w:val="28"/>
          <w:lang w:eastAsia="zh-CN"/>
        </w:rPr>
        <w:t>三、传热液项目建设背景及必要性分析</w:t>
      </w:r>
      <w:bookmarkEnd w:id="11"/>
    </w:p>
    <w:p>
      <w:pPr>
        <w:pStyle w:val="Heading2"/>
        <w:rPr>
          <w:rFonts w:ascii="仿宋" w:eastAsia="仿宋" w:hAnsi="仿宋" w:cs="仿宋" w:hint="eastAsia"/>
          <w:lang w:eastAsia="zh-CN"/>
        </w:rPr>
      </w:pPr>
      <w:bookmarkStart w:id="12" w:name="_Toc29893"/>
      <w:r>
        <w:rPr>
          <w:rFonts w:ascii="仿宋" w:eastAsia="仿宋" w:hAnsi="仿宋" w:cs="仿宋" w:hint="eastAsia"/>
          <w:lang w:eastAsia="zh-CN"/>
        </w:rPr>
        <w:t>(一)、传热液项目背景分析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热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我们的背景分析将深入挖掘当前行业的发展趋势，通过对竞争态势的全面审视，找到传热液项目在这个潮流中的定位。同时，我们将关注行业内涌现的新兴机遇，以便传热液项目更好地融入行业发展的潮流中。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热液项目提供了强大的发展动力。我们将聚焦于行业内最新的技术发展趋势，包括但不限于人工智能、大数据分析、物联网等领域。通过深度的技术研究，我们将确保传热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热液项目发展的源泉。我们将投入更多的精力对市场需求进行深入剖析，超越表面的需求，深入挖掘潜在的市场痛点和机遇。通过对市场需求的细致了解，传热液项目将更有针对性地设计解决方案，满足市场的多样化需求，从而更好地促进传热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热液项目战略至关重要。我们将对竞争态势进行更为深入的分析，包括但不限于市场份额、产品特点、客户满意度等多个维度。通过深度的竞争分析，传热液项目将能够更准确地把握市场脉搏，制定具有竞争力的传热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热液项目的发展具有直接的影响。我们将进行更为全面的法规和政策分析，了解行业发展中的潜在法律风险和合规挑战。通过充分了解和遵守相关法规，传热液项目将确保在法律框架内合法合规运营，为传热液项目的稳健发展提供有力支持。</w:t>
      </w:r>
    </w:p>
    <w:p>
      <w:pPr>
        <w:pStyle w:val="Heading2"/>
        <w:ind w:firstLine="560" w:firstLineChars="200"/>
        <w:rPr>
          <w:rFonts w:ascii="仿宋" w:eastAsia="仿宋" w:hAnsi="仿宋" w:cs="仿宋" w:hint="eastAsia"/>
          <w:sz w:val="28"/>
          <w:lang w:eastAsia="zh-CN"/>
        </w:rPr>
      </w:pPr>
      <w:bookmarkStart w:id="13" w:name="_Toc31359"/>
      <w:r>
        <w:rPr>
          <w:rFonts w:ascii="仿宋" w:eastAsia="仿宋" w:hAnsi="仿宋" w:cs="仿宋" w:hint="eastAsia"/>
          <w:sz w:val="28"/>
          <w:lang w:eastAsia="zh-CN"/>
        </w:rPr>
        <w:t>(二)、传热液项目建设必要性分析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建设的迫切性源于对行业发展趋势的深刻洞察。我们正处于一个行业变革的时代，科技创新、数字化转型成为企业发展的关键动力。传热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建设不仅仅是为了跟上潮流，更是为了通过技术创新推动企业的持续发展。通过引入先进的技术和解决方案，传热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热液项目的建设成为必然选择，通过提高产品质量、拓展服务领域，从而在竞争中获得更多的机会。传热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热液项目建设的必要性体现在对客户需求更精准的满足。通过传热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传热液项目建设的背后是对企业持续创新的追求。只有通过不断创新，企业才能在竞争中立于不败之地。传热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759"/>
      <w:r>
        <w:rPr>
          <w:rFonts w:ascii="仿宋" w:eastAsia="仿宋" w:hAnsi="仿宋" w:cs="仿宋" w:hint="eastAsia"/>
          <w:sz w:val="28"/>
          <w:lang w:eastAsia="zh-CN"/>
        </w:rPr>
        <w:t>四、传热液项目概论</w:t>
      </w:r>
      <w:bookmarkEnd w:id="14"/>
    </w:p>
    <w:p>
      <w:pPr>
        <w:pStyle w:val="Heading2"/>
        <w:rPr>
          <w:rFonts w:ascii="仿宋" w:eastAsia="仿宋" w:hAnsi="仿宋" w:cs="仿宋" w:hint="eastAsia"/>
          <w:lang w:eastAsia="zh-CN"/>
        </w:rPr>
      </w:pPr>
      <w:bookmarkStart w:id="15" w:name="_Toc9945"/>
      <w:r>
        <w:rPr>
          <w:rFonts w:ascii="仿宋" w:eastAsia="仿宋" w:hAnsi="仿宋" w:cs="仿宋" w:hint="eastAsia"/>
          <w:lang w:eastAsia="zh-CN"/>
        </w:rPr>
        <w:t>(一)、传热液项目概况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起源追溯至对市场的深入洞察。市场的不断演变与变革为传热液项目提供了难得的机遇。当前市场存在的需求缺口和变革的大环境共同构成了传热液项目的背景。这个传热液项目旨在充分利用市场机遇，填补行业中尚未满足的需求，为客户提供全新的解决方案。市场的变革和需求的增长使得这个传热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传热液项目名称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正式命名为传热液。这个名称不仅仅是一个标识，更代表了传热液项目的核心理念和愿景。它蕴含着传热液项目所要解决问题的关键字，具有强烈的表达和辨识度，为传热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传热液项目目标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核心目标是提供一种全新、高效的解决方案，满足客户日益增长的需求。传热液项目追求的不仅仅是满足市场需求，更是在市场中获得卓越的竞争优势。通过不断提升产品或服务的质量和创新水平，传热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传热液项目范围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全面涵盖了产品研发、制造、市场推广和售后服务，确保从产品设计到最终用户体验的全方位关注。这一全面的传热液项目范围是为了确保传热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传热液项目时间表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传热液项目计划在未来18个月内完成，包括研发、测试、市场试点和正式推出等不同阶段。这个时间表的合理设计是为了确保传热液项目各个阶段的顺利推进，以便按时交付高质量的成果。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传热液项目预算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传热液项目总预算估算为XX百万美元，主要分配在研发、市场推广、人员培训和运营等方面。这一充足的预算为传热液项目提供了充足的资源，确保传热液项目在各个方面都能取得优异的表现。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传热液项目风险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传热液项目可能面临的风险包括市场接受度低、技术难题、竞争激烈等。传热液项目团队已经制定了相应的风险应对计划，通过前瞻性的风险管理，确保传热液项目在面对不确定性时能够迅速做出应对。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传热液项目团队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传热液项目汇聚了一支经验丰富、多领域专业素养的核心团队，确保传热液项目在各个方面都能拥有高水平的执行力。团队的协同作战是传热液项目成功的关键因素之一。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传热液项目背景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传热液项目的背景根植于市场对更高效、创新产品的渴望，同时也受到科技发展对行业格局的深刻改变的影响。这为传热液项目提供了广阔的发展空间和市场需求。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传热液项目现状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截至目前，传热液项目已完成市场调研和技术验证，取得了初步的成功。这为传热液项目在未来的发展奠定了坚实的基础，为更远大的目标打下了坚实的基石。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370"/>
      <w:r>
        <w:rPr>
          <w:rFonts w:ascii="仿宋" w:eastAsia="仿宋" w:hAnsi="仿宋" w:cs="仿宋" w:hint="eastAsia"/>
          <w:sz w:val="28"/>
          <w:lang w:eastAsia="zh-CN"/>
        </w:rPr>
        <w:t>(二)、传热液项目目标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keyword》传热液项目首要业务目标是在市场中占据有利地位，实现产品/服务的成功推广和销售。通过不断提升产品质量、创新性，传热液项目追求成为行业中的领导者，赢得更多客户的青睐。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在科技迅速发展的时代，传热液项目着眼于技术创新。通过持续的研发和技术升级，传热液项目旨在推出更具创新性的产品或服务，以满足市场对新鲜、先进解决方案的需求。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为了建立可持续的客户关系，传热液项目设定了客户满意度目标。通过提供卓越的产品质量和优质的客户服务，传热液项目追求赢得客户的信任和忠诚度，确保他们的满意度达到行业领先水平。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传热液项目注重社会责任和可持续发展。通过实施环保、社会责任传热液项目，传热液项目致力于在经济发展的同时保护环境，促进社会公平，实现可持续经营。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传热液项目的团队是实现目标的核心驱动力。因此，传热液项目设定了团队发展目标，包括提升团队成员的专业技能、培养领导力，以及搭建协同高效的团队工作氛围。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583"/>
      <w:r>
        <w:rPr>
          <w:rFonts w:ascii="仿宋" w:eastAsia="仿宋" w:hAnsi="仿宋" w:cs="仿宋" w:hint="eastAsia"/>
          <w:sz w:val="28"/>
          <w:lang w:eastAsia="zh-CN"/>
        </w:rPr>
        <w:t>(三)、传热液项目提出的理由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传热液项目提出的理由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源于对市场机遇的深刻洞察。当前市场中存在的需求缺口和行业发展趋势表明，有巨大的商业机会等待被开发。通过准确捕捉市场机遇，传热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理念基于对技术创新的信仰。通过持续的研发和技术投入，传热液项目有望推出更具创新性的产品或服务。在科技飞速发展的当下，传热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是为了增强企业的行业竞争力。通过提升产品或服务的质量和独特性，传热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响应了消费者需求的变化。随着社会和科技的不断发展，消费者对产品和服务的需求也在发生变化。通过深入了解并及时回应消费者的新需求，传热液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https://d.book118.com/095220012340011041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76E90"/>
    <w:rsid w:val="59876E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2200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2024-01-12T11:29:00Z</dcterms:created>
  <dcterms:modified xsi:type="dcterms:W3CDTF">2024-01-12T11:29:18Z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2EBFD7ACA2C844F6B5109FC2AA5B934E_11</vt:lpwstr>
  </property>
  <property fmtid="{D5CDD505-2E9C-101B-9397-08002B2CF9AE}" pid="3" name="KSOProductBuildVer">
    <vt:lpwstr>2052-12.1.0.16120</vt:lpwstr>
  </property>
</Properties>
</file>