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给料机项目建设总纲及方案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85" w:history="1">
        <w:r>
          <w:rPr>
            <w:rFonts w:ascii="仿宋" w:eastAsia="仿宋" w:hAnsi="仿宋" w:cs="仿宋" w:hint="eastAsia"/>
            <w:lang w:eastAsia="zh-CN"/>
          </w:rPr>
          <w:t>序言</w:t>
        </w:r>
        <w:r>
          <w:tab/>
        </w:r>
        <w:r>
          <w:fldChar w:fldCharType="begin"/>
        </w:r>
        <w:r>
          <w:instrText xml:space="preserve"> PAGEREF _Toc31985 \h </w:instrText>
        </w:r>
        <w:r>
          <w:fldChar w:fldCharType="separate"/>
        </w:r>
        <w:r>
          <w:t>3</w:t>
        </w:r>
        <w:r>
          <w:fldChar w:fldCharType="end"/>
        </w:r>
      </w:hyperlink>
    </w:p>
    <w:p>
      <w:pPr>
        <w:pStyle w:val="TOC1"/>
        <w:tabs>
          <w:tab w:val="right" w:leader="dot" w:pos="8306"/>
        </w:tabs>
      </w:pPr>
      <w:hyperlink w:anchor="_Toc20848" w:history="1">
        <w:r>
          <w:rPr>
            <w:rFonts w:ascii="仿宋" w:eastAsia="仿宋" w:hAnsi="仿宋" w:cs="仿宋" w:hint="eastAsia"/>
            <w:lang w:eastAsia="zh-CN"/>
          </w:rPr>
          <w:t>一、项目监理与质量保证</w:t>
        </w:r>
        <w:r>
          <w:tab/>
        </w:r>
        <w:r>
          <w:fldChar w:fldCharType="begin"/>
        </w:r>
        <w:r>
          <w:instrText xml:space="preserve"> PAGEREF _Toc20848 \h </w:instrText>
        </w:r>
        <w:r>
          <w:fldChar w:fldCharType="separate"/>
        </w:r>
        <w:r>
          <w:t>3</w:t>
        </w:r>
        <w:r>
          <w:fldChar w:fldCharType="end"/>
        </w:r>
      </w:hyperlink>
    </w:p>
    <w:p>
      <w:pPr>
        <w:pStyle w:val="TOC2"/>
        <w:tabs>
          <w:tab w:val="right" w:leader="dot" w:pos="8306"/>
        </w:tabs>
      </w:pPr>
      <w:hyperlink w:anchor="_Toc24272" w:history="1">
        <w:r>
          <w:rPr>
            <w:rFonts w:ascii="仿宋" w:eastAsia="仿宋" w:hAnsi="仿宋" w:cs="仿宋" w:hint="eastAsia"/>
            <w:lang w:eastAsia="zh-CN"/>
          </w:rPr>
          <w:t>(一)、监理体系构建</w:t>
        </w:r>
        <w:r>
          <w:tab/>
        </w:r>
        <w:r>
          <w:fldChar w:fldCharType="begin"/>
        </w:r>
        <w:r>
          <w:instrText xml:space="preserve"> PAGEREF _Toc24272 \h </w:instrText>
        </w:r>
        <w:r>
          <w:fldChar w:fldCharType="separate"/>
        </w:r>
        <w:r>
          <w:t>3</w:t>
        </w:r>
        <w:r>
          <w:fldChar w:fldCharType="end"/>
        </w:r>
      </w:hyperlink>
    </w:p>
    <w:p>
      <w:pPr>
        <w:pStyle w:val="TOC2"/>
        <w:tabs>
          <w:tab w:val="right" w:leader="dot" w:pos="8306"/>
        </w:tabs>
      </w:pPr>
      <w:hyperlink w:anchor="_Toc19655" w:history="1">
        <w:r>
          <w:rPr>
            <w:rFonts w:ascii="仿宋" w:eastAsia="仿宋" w:hAnsi="仿宋" w:cs="仿宋" w:hint="eastAsia"/>
            <w:lang w:eastAsia="zh-CN"/>
          </w:rPr>
          <w:t>(二)、质量保证体系实施</w:t>
        </w:r>
        <w:r>
          <w:tab/>
        </w:r>
        <w:r>
          <w:fldChar w:fldCharType="begin"/>
        </w:r>
        <w:r>
          <w:instrText xml:space="preserve"> PAGEREF _Toc19655 \h </w:instrText>
        </w:r>
        <w:r>
          <w:fldChar w:fldCharType="separate"/>
        </w:r>
        <w:r>
          <w:t>4</w:t>
        </w:r>
        <w:r>
          <w:fldChar w:fldCharType="end"/>
        </w:r>
      </w:hyperlink>
    </w:p>
    <w:p>
      <w:pPr>
        <w:pStyle w:val="TOC2"/>
        <w:tabs>
          <w:tab w:val="right" w:leader="dot" w:pos="8306"/>
        </w:tabs>
      </w:pPr>
      <w:hyperlink w:anchor="_Toc23695" w:history="1">
        <w:r>
          <w:rPr>
            <w:rFonts w:ascii="仿宋" w:eastAsia="仿宋" w:hAnsi="仿宋" w:cs="仿宋" w:hint="eastAsia"/>
            <w:lang w:eastAsia="zh-CN"/>
          </w:rPr>
          <w:t>(三)、监理与质量控制流程</w:t>
        </w:r>
        <w:r>
          <w:tab/>
        </w:r>
        <w:r>
          <w:fldChar w:fldCharType="begin"/>
        </w:r>
        <w:r>
          <w:instrText xml:space="preserve"> PAGEREF _Toc23695 \h </w:instrText>
        </w:r>
        <w:r>
          <w:fldChar w:fldCharType="separate"/>
        </w:r>
        <w:r>
          <w:t>4</w:t>
        </w:r>
        <w:r>
          <w:fldChar w:fldCharType="end"/>
        </w:r>
      </w:hyperlink>
    </w:p>
    <w:p>
      <w:pPr>
        <w:pStyle w:val="TOC1"/>
        <w:tabs>
          <w:tab w:val="right" w:leader="dot" w:pos="8306"/>
        </w:tabs>
      </w:pPr>
      <w:hyperlink w:anchor="_Toc3167" w:history="1">
        <w:r>
          <w:rPr>
            <w:rFonts w:ascii="仿宋" w:eastAsia="仿宋" w:hAnsi="仿宋" w:cs="仿宋" w:hint="eastAsia"/>
            <w:lang w:eastAsia="zh-CN"/>
          </w:rPr>
          <w:t>二、建设风险评估分析</w:t>
        </w:r>
        <w:r>
          <w:tab/>
        </w:r>
        <w:r>
          <w:fldChar w:fldCharType="begin"/>
        </w:r>
        <w:r>
          <w:instrText xml:space="preserve"> PAGEREF _Toc3167 \h </w:instrText>
        </w:r>
        <w:r>
          <w:fldChar w:fldCharType="separate"/>
        </w:r>
        <w:r>
          <w:t>5</w:t>
        </w:r>
        <w:r>
          <w:fldChar w:fldCharType="end"/>
        </w:r>
      </w:hyperlink>
    </w:p>
    <w:p>
      <w:pPr>
        <w:pStyle w:val="TOC2"/>
        <w:tabs>
          <w:tab w:val="right" w:leader="dot" w:pos="8306"/>
        </w:tabs>
      </w:pPr>
      <w:hyperlink w:anchor="_Toc23271" w:history="1">
        <w:r>
          <w:rPr>
            <w:rFonts w:ascii="仿宋" w:eastAsia="仿宋" w:hAnsi="仿宋" w:cs="仿宋" w:hint="eastAsia"/>
            <w:lang w:eastAsia="zh-CN"/>
          </w:rPr>
          <w:t>(一)、政策风险分析</w:t>
        </w:r>
        <w:r>
          <w:tab/>
        </w:r>
        <w:r>
          <w:fldChar w:fldCharType="begin"/>
        </w:r>
        <w:r>
          <w:instrText xml:space="preserve"> PAGEREF _Toc23271 \h </w:instrText>
        </w:r>
        <w:r>
          <w:fldChar w:fldCharType="separate"/>
        </w:r>
        <w:r>
          <w:t>5</w:t>
        </w:r>
        <w:r>
          <w:fldChar w:fldCharType="end"/>
        </w:r>
      </w:hyperlink>
    </w:p>
    <w:p>
      <w:pPr>
        <w:pStyle w:val="TOC2"/>
        <w:tabs>
          <w:tab w:val="right" w:leader="dot" w:pos="8306"/>
        </w:tabs>
      </w:pPr>
      <w:hyperlink w:anchor="_Toc8984" w:history="1">
        <w:r>
          <w:rPr>
            <w:rFonts w:ascii="仿宋" w:eastAsia="仿宋" w:hAnsi="仿宋" w:cs="仿宋" w:hint="eastAsia"/>
            <w:lang w:eastAsia="zh-CN"/>
          </w:rPr>
          <w:t>(二)、社会风险分析</w:t>
        </w:r>
        <w:r>
          <w:tab/>
        </w:r>
        <w:r>
          <w:fldChar w:fldCharType="begin"/>
        </w:r>
        <w:r>
          <w:instrText xml:space="preserve"> PAGEREF _Toc8984 \h </w:instrText>
        </w:r>
        <w:r>
          <w:fldChar w:fldCharType="separate"/>
        </w:r>
        <w:r>
          <w:t>6</w:t>
        </w:r>
        <w:r>
          <w:fldChar w:fldCharType="end"/>
        </w:r>
      </w:hyperlink>
    </w:p>
    <w:p>
      <w:pPr>
        <w:pStyle w:val="TOC2"/>
        <w:tabs>
          <w:tab w:val="right" w:leader="dot" w:pos="8306"/>
        </w:tabs>
      </w:pPr>
      <w:hyperlink w:anchor="_Toc1562" w:history="1">
        <w:r>
          <w:rPr>
            <w:rFonts w:ascii="仿宋" w:eastAsia="仿宋" w:hAnsi="仿宋" w:cs="仿宋" w:hint="eastAsia"/>
            <w:lang w:eastAsia="zh-CN"/>
          </w:rPr>
          <w:t>(三)、市场风险分析</w:t>
        </w:r>
        <w:r>
          <w:tab/>
        </w:r>
        <w:r>
          <w:fldChar w:fldCharType="begin"/>
        </w:r>
        <w:r>
          <w:instrText xml:space="preserve"> PAGEREF _Toc1562 \h </w:instrText>
        </w:r>
        <w:r>
          <w:fldChar w:fldCharType="separate"/>
        </w:r>
        <w:r>
          <w:t>8</w:t>
        </w:r>
        <w:r>
          <w:fldChar w:fldCharType="end"/>
        </w:r>
      </w:hyperlink>
    </w:p>
    <w:p>
      <w:pPr>
        <w:pStyle w:val="TOC2"/>
        <w:tabs>
          <w:tab w:val="right" w:leader="dot" w:pos="8306"/>
        </w:tabs>
      </w:pPr>
      <w:hyperlink w:anchor="_Toc25988" w:history="1">
        <w:r>
          <w:rPr>
            <w:rFonts w:ascii="仿宋" w:eastAsia="仿宋" w:hAnsi="仿宋" w:cs="仿宋" w:hint="eastAsia"/>
            <w:lang w:eastAsia="zh-CN"/>
          </w:rPr>
          <w:t>(四)、资金风险分析</w:t>
        </w:r>
        <w:r>
          <w:tab/>
        </w:r>
        <w:r>
          <w:fldChar w:fldCharType="begin"/>
        </w:r>
        <w:r>
          <w:instrText xml:space="preserve"> PAGEREF _Toc25988 \h </w:instrText>
        </w:r>
        <w:r>
          <w:fldChar w:fldCharType="separate"/>
        </w:r>
        <w:r>
          <w:t>8</w:t>
        </w:r>
        <w:r>
          <w:fldChar w:fldCharType="end"/>
        </w:r>
      </w:hyperlink>
    </w:p>
    <w:p>
      <w:pPr>
        <w:pStyle w:val="TOC2"/>
        <w:tabs>
          <w:tab w:val="right" w:leader="dot" w:pos="8306"/>
        </w:tabs>
      </w:pPr>
      <w:hyperlink w:anchor="_Toc15460" w:history="1">
        <w:r>
          <w:rPr>
            <w:rFonts w:ascii="仿宋" w:eastAsia="仿宋" w:hAnsi="仿宋" w:cs="仿宋" w:hint="eastAsia"/>
            <w:lang w:eastAsia="zh-CN"/>
          </w:rPr>
          <w:t>(五)、技术风险分析</w:t>
        </w:r>
        <w:r>
          <w:tab/>
        </w:r>
        <w:r>
          <w:fldChar w:fldCharType="begin"/>
        </w:r>
        <w:r>
          <w:instrText xml:space="preserve"> PAGEREF _Toc15460 \h </w:instrText>
        </w:r>
        <w:r>
          <w:fldChar w:fldCharType="separate"/>
        </w:r>
        <w:r>
          <w:t>10</w:t>
        </w:r>
        <w:r>
          <w:fldChar w:fldCharType="end"/>
        </w:r>
      </w:hyperlink>
    </w:p>
    <w:p>
      <w:pPr>
        <w:pStyle w:val="TOC2"/>
        <w:tabs>
          <w:tab w:val="right" w:leader="dot" w:pos="8306"/>
        </w:tabs>
      </w:pPr>
      <w:hyperlink w:anchor="_Toc27933" w:history="1">
        <w:r>
          <w:rPr>
            <w:rFonts w:ascii="仿宋" w:eastAsia="仿宋" w:hAnsi="仿宋" w:cs="仿宋" w:hint="eastAsia"/>
            <w:lang w:eastAsia="zh-CN"/>
          </w:rPr>
          <w:t>(六)、财务风险分析</w:t>
        </w:r>
        <w:r>
          <w:tab/>
        </w:r>
        <w:r>
          <w:fldChar w:fldCharType="begin"/>
        </w:r>
        <w:r>
          <w:instrText xml:space="preserve"> PAGEREF _Toc27933 \h </w:instrText>
        </w:r>
        <w:r>
          <w:fldChar w:fldCharType="separate"/>
        </w:r>
        <w:r>
          <w:t>11</w:t>
        </w:r>
        <w:r>
          <w:fldChar w:fldCharType="end"/>
        </w:r>
      </w:hyperlink>
    </w:p>
    <w:p>
      <w:pPr>
        <w:pStyle w:val="TOC2"/>
        <w:tabs>
          <w:tab w:val="right" w:leader="dot" w:pos="8306"/>
        </w:tabs>
      </w:pPr>
      <w:hyperlink w:anchor="_Toc15579" w:history="1">
        <w:r>
          <w:rPr>
            <w:rFonts w:ascii="仿宋" w:eastAsia="仿宋" w:hAnsi="仿宋" w:cs="仿宋" w:hint="eastAsia"/>
            <w:lang w:eastAsia="zh-CN"/>
          </w:rPr>
          <w:t>(七)、管理风险分析</w:t>
        </w:r>
        <w:r>
          <w:tab/>
        </w:r>
        <w:r>
          <w:fldChar w:fldCharType="begin"/>
        </w:r>
        <w:r>
          <w:instrText xml:space="preserve"> PAGEREF _Toc15579 \h </w:instrText>
        </w:r>
        <w:r>
          <w:fldChar w:fldCharType="separate"/>
        </w:r>
        <w:r>
          <w:t>13</w:t>
        </w:r>
        <w:r>
          <w:fldChar w:fldCharType="end"/>
        </w:r>
      </w:hyperlink>
    </w:p>
    <w:p>
      <w:pPr>
        <w:pStyle w:val="TOC2"/>
        <w:tabs>
          <w:tab w:val="right" w:leader="dot" w:pos="8306"/>
        </w:tabs>
      </w:pPr>
      <w:hyperlink w:anchor="_Toc25110" w:history="1">
        <w:r>
          <w:rPr>
            <w:rFonts w:ascii="仿宋" w:eastAsia="仿宋" w:hAnsi="仿宋" w:cs="仿宋" w:hint="eastAsia"/>
            <w:lang w:eastAsia="zh-CN"/>
          </w:rPr>
          <w:t>(八)、其它风险分析</w:t>
        </w:r>
        <w:r>
          <w:tab/>
        </w:r>
        <w:r>
          <w:fldChar w:fldCharType="begin"/>
        </w:r>
        <w:r>
          <w:instrText xml:space="preserve"> PAGEREF _Toc25110 \h </w:instrText>
        </w:r>
        <w:r>
          <w:fldChar w:fldCharType="separate"/>
        </w:r>
        <w:r>
          <w:t>14</w:t>
        </w:r>
        <w:r>
          <w:fldChar w:fldCharType="end"/>
        </w:r>
      </w:hyperlink>
    </w:p>
    <w:p>
      <w:pPr>
        <w:pStyle w:val="TOC2"/>
        <w:tabs>
          <w:tab w:val="right" w:leader="dot" w:pos="8306"/>
        </w:tabs>
      </w:pPr>
      <w:hyperlink w:anchor="_Toc18035" w:history="1">
        <w:r>
          <w:rPr>
            <w:rFonts w:ascii="仿宋" w:eastAsia="仿宋" w:hAnsi="仿宋" w:cs="仿宋" w:hint="eastAsia"/>
            <w:lang w:eastAsia="zh-CN"/>
          </w:rPr>
          <w:t>(九)、社会影响评估</w:t>
        </w:r>
        <w:r>
          <w:tab/>
        </w:r>
        <w:r>
          <w:fldChar w:fldCharType="begin"/>
        </w:r>
        <w:r>
          <w:instrText xml:space="preserve"> PAGEREF _Toc18035 \h </w:instrText>
        </w:r>
        <w:r>
          <w:fldChar w:fldCharType="separate"/>
        </w:r>
        <w:r>
          <w:t>15</w:t>
        </w:r>
        <w:r>
          <w:fldChar w:fldCharType="end"/>
        </w:r>
      </w:hyperlink>
    </w:p>
    <w:p>
      <w:pPr>
        <w:pStyle w:val="TOC1"/>
        <w:tabs>
          <w:tab w:val="right" w:leader="dot" w:pos="8306"/>
        </w:tabs>
      </w:pPr>
      <w:hyperlink w:anchor="_Toc10463" w:history="1">
        <w:r>
          <w:rPr>
            <w:rFonts w:ascii="仿宋" w:eastAsia="仿宋" w:hAnsi="仿宋" w:cs="仿宋" w:hint="eastAsia"/>
            <w:lang w:eastAsia="zh-CN"/>
          </w:rPr>
          <w:t>三、经济影响分析</w:t>
        </w:r>
        <w:r>
          <w:tab/>
        </w:r>
        <w:r>
          <w:fldChar w:fldCharType="begin"/>
        </w:r>
        <w:r>
          <w:instrText xml:space="preserve"> PAGEREF _Toc10463 \h </w:instrText>
        </w:r>
        <w:r>
          <w:fldChar w:fldCharType="separate"/>
        </w:r>
        <w:r>
          <w:t>17</w:t>
        </w:r>
        <w:r>
          <w:fldChar w:fldCharType="end"/>
        </w:r>
      </w:hyperlink>
    </w:p>
    <w:p>
      <w:pPr>
        <w:pStyle w:val="TOC2"/>
        <w:tabs>
          <w:tab w:val="right" w:leader="dot" w:pos="8306"/>
        </w:tabs>
      </w:pPr>
      <w:hyperlink w:anchor="_Toc28674" w:history="1">
        <w:r>
          <w:rPr>
            <w:rFonts w:ascii="仿宋" w:eastAsia="仿宋" w:hAnsi="仿宋" w:cs="仿宋" w:hint="eastAsia"/>
            <w:lang w:eastAsia="zh-CN"/>
          </w:rPr>
          <w:t>(一)、经济费用效益或费用效果分析</w:t>
        </w:r>
        <w:r>
          <w:tab/>
        </w:r>
        <w:r>
          <w:fldChar w:fldCharType="begin"/>
        </w:r>
        <w:r>
          <w:instrText xml:space="preserve"> PAGEREF _Toc28674 \h </w:instrText>
        </w:r>
        <w:r>
          <w:fldChar w:fldCharType="separate"/>
        </w:r>
        <w:r>
          <w:t>17</w:t>
        </w:r>
        <w:r>
          <w:fldChar w:fldCharType="end"/>
        </w:r>
      </w:hyperlink>
    </w:p>
    <w:p>
      <w:pPr>
        <w:pStyle w:val="TOC2"/>
        <w:tabs>
          <w:tab w:val="right" w:leader="dot" w:pos="8306"/>
        </w:tabs>
      </w:pPr>
      <w:hyperlink w:anchor="_Toc14480" w:history="1">
        <w:r>
          <w:rPr>
            <w:rFonts w:ascii="仿宋" w:eastAsia="仿宋" w:hAnsi="仿宋" w:cs="仿宋" w:hint="eastAsia"/>
            <w:lang w:eastAsia="zh-CN"/>
          </w:rPr>
          <w:t>(二)、行业影响分析</w:t>
        </w:r>
        <w:r>
          <w:tab/>
        </w:r>
        <w:r>
          <w:fldChar w:fldCharType="begin"/>
        </w:r>
        <w:r>
          <w:instrText xml:space="preserve"> PAGEREF _Toc14480 \h </w:instrText>
        </w:r>
        <w:r>
          <w:fldChar w:fldCharType="separate"/>
        </w:r>
        <w:r>
          <w:t>20</w:t>
        </w:r>
        <w:r>
          <w:fldChar w:fldCharType="end"/>
        </w:r>
      </w:hyperlink>
    </w:p>
    <w:p>
      <w:pPr>
        <w:pStyle w:val="TOC2"/>
        <w:tabs>
          <w:tab w:val="right" w:leader="dot" w:pos="8306"/>
        </w:tabs>
      </w:pPr>
      <w:hyperlink w:anchor="_Toc2420" w:history="1">
        <w:r>
          <w:rPr>
            <w:rFonts w:ascii="仿宋" w:eastAsia="仿宋" w:hAnsi="仿宋" w:cs="仿宋" w:hint="eastAsia"/>
            <w:lang w:eastAsia="zh-CN"/>
          </w:rPr>
          <w:t>(三)、区域经济影响分析</w:t>
        </w:r>
        <w:r>
          <w:tab/>
        </w:r>
        <w:r>
          <w:fldChar w:fldCharType="begin"/>
        </w:r>
        <w:r>
          <w:instrText xml:space="preserve"> PAGEREF _Toc2420 \h </w:instrText>
        </w:r>
        <w:r>
          <w:fldChar w:fldCharType="separate"/>
        </w:r>
        <w:r>
          <w:t>21</w:t>
        </w:r>
        <w:r>
          <w:fldChar w:fldCharType="end"/>
        </w:r>
      </w:hyperlink>
    </w:p>
    <w:p>
      <w:pPr>
        <w:pStyle w:val="TOC2"/>
        <w:tabs>
          <w:tab w:val="right" w:leader="dot" w:pos="8306"/>
        </w:tabs>
      </w:pPr>
      <w:hyperlink w:anchor="_Toc18896" w:history="1">
        <w:r>
          <w:rPr>
            <w:rFonts w:ascii="仿宋" w:eastAsia="仿宋" w:hAnsi="仿宋" w:cs="仿宋" w:hint="eastAsia"/>
            <w:lang w:eastAsia="zh-CN"/>
          </w:rPr>
          <w:t>(四)、宏观经济影响分析</w:t>
        </w:r>
        <w:r>
          <w:tab/>
        </w:r>
        <w:r>
          <w:fldChar w:fldCharType="begin"/>
        </w:r>
        <w:r>
          <w:instrText xml:space="preserve"> PAGEREF _Toc18896 \h </w:instrText>
        </w:r>
        <w:r>
          <w:fldChar w:fldCharType="separate"/>
        </w:r>
        <w:r>
          <w:t>22</w:t>
        </w:r>
        <w:r>
          <w:fldChar w:fldCharType="end"/>
        </w:r>
      </w:hyperlink>
    </w:p>
    <w:p>
      <w:pPr>
        <w:pStyle w:val="TOC1"/>
        <w:tabs>
          <w:tab w:val="right" w:leader="dot" w:pos="8306"/>
        </w:tabs>
      </w:pPr>
      <w:hyperlink w:anchor="_Toc6032" w:history="1">
        <w:r>
          <w:rPr>
            <w:rFonts w:ascii="仿宋" w:eastAsia="仿宋" w:hAnsi="仿宋" w:cs="仿宋" w:hint="eastAsia"/>
            <w:lang w:eastAsia="zh-CN"/>
          </w:rPr>
          <w:t>四、项目选址研究</w:t>
        </w:r>
        <w:r>
          <w:tab/>
        </w:r>
        <w:r>
          <w:fldChar w:fldCharType="begin"/>
        </w:r>
        <w:r>
          <w:instrText xml:space="preserve"> PAGEREF _Toc6032 \h </w:instrText>
        </w:r>
        <w:r>
          <w:fldChar w:fldCharType="separate"/>
        </w:r>
        <w:r>
          <w:t>24</w:t>
        </w:r>
        <w:r>
          <w:fldChar w:fldCharType="end"/>
        </w:r>
      </w:hyperlink>
    </w:p>
    <w:p>
      <w:pPr>
        <w:pStyle w:val="TOC2"/>
        <w:tabs>
          <w:tab w:val="right" w:leader="dot" w:pos="8306"/>
        </w:tabs>
      </w:pPr>
      <w:hyperlink w:anchor="_Toc18948" w:history="1">
        <w:r>
          <w:rPr>
            <w:rFonts w:ascii="仿宋" w:eastAsia="仿宋" w:hAnsi="仿宋" w:cs="仿宋" w:hint="eastAsia"/>
            <w:lang w:eastAsia="zh-CN"/>
          </w:rPr>
          <w:t>(一)、项目选址原则</w:t>
        </w:r>
        <w:r>
          <w:tab/>
        </w:r>
        <w:r>
          <w:fldChar w:fldCharType="begin"/>
        </w:r>
        <w:r>
          <w:instrText xml:space="preserve"> PAGEREF _Toc18948 \h </w:instrText>
        </w:r>
        <w:r>
          <w:fldChar w:fldCharType="separate"/>
        </w:r>
        <w:r>
          <w:t>24</w:t>
        </w:r>
        <w:r>
          <w:fldChar w:fldCharType="end"/>
        </w:r>
      </w:hyperlink>
    </w:p>
    <w:p>
      <w:pPr>
        <w:pStyle w:val="TOC2"/>
        <w:tabs>
          <w:tab w:val="right" w:leader="dot" w:pos="8306"/>
        </w:tabs>
      </w:pPr>
      <w:hyperlink w:anchor="_Toc18175" w:history="1">
        <w:r>
          <w:rPr>
            <w:rFonts w:ascii="仿宋" w:eastAsia="仿宋" w:hAnsi="仿宋" w:cs="仿宋" w:hint="eastAsia"/>
            <w:lang w:eastAsia="zh-CN"/>
          </w:rPr>
          <w:t>(二)、项目选址</w:t>
        </w:r>
        <w:r>
          <w:tab/>
        </w:r>
        <w:r>
          <w:fldChar w:fldCharType="begin"/>
        </w:r>
        <w:r>
          <w:instrText xml:space="preserve"> PAGEREF _Toc18175 \h </w:instrText>
        </w:r>
        <w:r>
          <w:fldChar w:fldCharType="separate"/>
        </w:r>
        <w:r>
          <w:t>27</w:t>
        </w:r>
        <w:r>
          <w:fldChar w:fldCharType="end"/>
        </w:r>
      </w:hyperlink>
    </w:p>
    <w:p>
      <w:pPr>
        <w:pStyle w:val="TOC2"/>
        <w:tabs>
          <w:tab w:val="right" w:leader="dot" w:pos="8306"/>
        </w:tabs>
      </w:pPr>
      <w:hyperlink w:anchor="_Toc7354" w:history="1">
        <w:r>
          <w:rPr>
            <w:rFonts w:ascii="仿宋" w:eastAsia="仿宋" w:hAnsi="仿宋" w:cs="仿宋" w:hint="eastAsia"/>
            <w:lang w:eastAsia="zh-CN"/>
          </w:rPr>
          <w:t>(三)、建设条件分析</w:t>
        </w:r>
        <w:r>
          <w:tab/>
        </w:r>
        <w:r>
          <w:fldChar w:fldCharType="begin"/>
        </w:r>
        <w:r>
          <w:instrText xml:space="preserve"> PAGEREF _Toc7354 \h </w:instrText>
        </w:r>
        <w:r>
          <w:fldChar w:fldCharType="separate"/>
        </w:r>
        <w:r>
          <w:t>29</w:t>
        </w:r>
        <w:r>
          <w:fldChar w:fldCharType="end"/>
        </w:r>
      </w:hyperlink>
    </w:p>
    <w:p>
      <w:pPr>
        <w:pStyle w:val="TOC2"/>
        <w:tabs>
          <w:tab w:val="right" w:leader="dot" w:pos="8306"/>
        </w:tabs>
      </w:pPr>
      <w:hyperlink w:anchor="_Toc22644" w:history="1">
        <w:r>
          <w:rPr>
            <w:rFonts w:ascii="仿宋" w:eastAsia="仿宋" w:hAnsi="仿宋" w:cs="仿宋" w:hint="eastAsia"/>
            <w:lang w:eastAsia="zh-CN"/>
          </w:rPr>
          <w:t>(四)、用地控制指标</w:t>
        </w:r>
        <w:r>
          <w:tab/>
        </w:r>
        <w:r>
          <w:fldChar w:fldCharType="begin"/>
        </w:r>
        <w:r>
          <w:instrText xml:space="preserve"> PAGEREF _Toc22644 \h </w:instrText>
        </w:r>
        <w:r>
          <w:fldChar w:fldCharType="separate"/>
        </w:r>
        <w:r>
          <w:t>30</w:t>
        </w:r>
        <w:r>
          <w:fldChar w:fldCharType="end"/>
        </w:r>
      </w:hyperlink>
    </w:p>
    <w:p>
      <w:pPr>
        <w:pStyle w:val="TOC2"/>
        <w:tabs>
          <w:tab w:val="right" w:leader="dot" w:pos="8306"/>
        </w:tabs>
      </w:pPr>
      <w:hyperlink w:anchor="_Toc17842" w:history="1">
        <w:r>
          <w:rPr>
            <w:rFonts w:ascii="仿宋" w:eastAsia="仿宋" w:hAnsi="仿宋" w:cs="仿宋" w:hint="eastAsia"/>
            <w:lang w:eastAsia="zh-CN"/>
          </w:rPr>
          <w:t>(五)、地总体要求</w:t>
        </w:r>
        <w:r>
          <w:tab/>
        </w:r>
        <w:r>
          <w:fldChar w:fldCharType="begin"/>
        </w:r>
        <w:r>
          <w:instrText xml:space="preserve"> PAGEREF _Toc17842 \h </w:instrText>
        </w:r>
        <w:r>
          <w:fldChar w:fldCharType="separate"/>
        </w:r>
        <w:r>
          <w:t>32</w:t>
        </w:r>
        <w:r>
          <w:fldChar w:fldCharType="end"/>
        </w:r>
      </w:hyperlink>
    </w:p>
    <w:p>
      <w:pPr>
        <w:pStyle w:val="TOC2"/>
        <w:tabs>
          <w:tab w:val="right" w:leader="dot" w:pos="8306"/>
        </w:tabs>
      </w:pPr>
      <w:hyperlink w:anchor="_Toc22309" w:history="1">
        <w:r>
          <w:rPr>
            <w:rFonts w:ascii="仿宋" w:eastAsia="仿宋" w:hAnsi="仿宋" w:cs="仿宋" w:hint="eastAsia"/>
            <w:lang w:eastAsia="zh-CN"/>
          </w:rPr>
          <w:t>(六)、节约用地措施</w:t>
        </w:r>
        <w:r>
          <w:tab/>
        </w:r>
        <w:r>
          <w:fldChar w:fldCharType="begin"/>
        </w:r>
        <w:r>
          <w:instrText xml:space="preserve"> PAGEREF _Toc22309 \h </w:instrText>
        </w:r>
        <w:r>
          <w:fldChar w:fldCharType="separate"/>
        </w:r>
        <w:r>
          <w:t>33</w:t>
        </w:r>
        <w:r>
          <w:fldChar w:fldCharType="end"/>
        </w:r>
      </w:hyperlink>
    </w:p>
    <w:p>
      <w:pPr>
        <w:pStyle w:val="TOC2"/>
        <w:tabs>
          <w:tab w:val="right" w:leader="dot" w:pos="8306"/>
        </w:tabs>
      </w:pPr>
      <w:hyperlink w:anchor="_Toc10230" w:history="1">
        <w:r>
          <w:rPr>
            <w:rFonts w:ascii="仿宋" w:eastAsia="仿宋" w:hAnsi="仿宋" w:cs="仿宋" w:hint="eastAsia"/>
            <w:lang w:eastAsia="zh-CN"/>
          </w:rPr>
          <w:t>(七)、选址综合评价</w:t>
        </w:r>
        <w:r>
          <w:tab/>
        </w:r>
        <w:r>
          <w:fldChar w:fldCharType="begin"/>
        </w:r>
        <w:r>
          <w:instrText xml:space="preserve"> PAGEREF _Toc10230 \h </w:instrText>
        </w:r>
        <w:r>
          <w:fldChar w:fldCharType="separate"/>
        </w:r>
        <w:r>
          <w:t>35</w:t>
        </w:r>
        <w:r>
          <w:fldChar w:fldCharType="end"/>
        </w:r>
      </w:hyperlink>
    </w:p>
    <w:p>
      <w:pPr>
        <w:pStyle w:val="TOC1"/>
        <w:tabs>
          <w:tab w:val="right" w:leader="dot" w:pos="8306"/>
        </w:tabs>
      </w:pPr>
      <w:hyperlink w:anchor="_Toc13300" w:history="1">
        <w:r>
          <w:rPr>
            <w:rFonts w:ascii="仿宋" w:eastAsia="仿宋" w:hAnsi="仿宋" w:cs="仿宋" w:hint="eastAsia"/>
            <w:lang w:eastAsia="zh-CN"/>
          </w:rPr>
          <w:t>五、发展规划、产业政策和行业准入分析</w:t>
        </w:r>
        <w:r>
          <w:tab/>
        </w:r>
        <w:r>
          <w:fldChar w:fldCharType="begin"/>
        </w:r>
        <w:r>
          <w:instrText xml:space="preserve"> PAGEREF _Toc13300 \h </w:instrText>
        </w:r>
        <w:r>
          <w:fldChar w:fldCharType="separate"/>
        </w:r>
        <w:r>
          <w:t>36</w:t>
        </w:r>
        <w:r>
          <w:fldChar w:fldCharType="end"/>
        </w:r>
      </w:hyperlink>
    </w:p>
    <w:p>
      <w:pPr>
        <w:pStyle w:val="TOC2"/>
        <w:tabs>
          <w:tab w:val="right" w:leader="dot" w:pos="8306"/>
        </w:tabs>
      </w:pPr>
      <w:hyperlink w:anchor="_Toc10969" w:history="1">
        <w:r>
          <w:rPr>
            <w:rFonts w:ascii="仿宋" w:eastAsia="仿宋" w:hAnsi="仿宋" w:cs="仿宋" w:hint="eastAsia"/>
            <w:lang w:eastAsia="zh-CN"/>
          </w:rPr>
          <w:t>(一)、发展规划分析</w:t>
        </w:r>
        <w:r>
          <w:tab/>
        </w:r>
        <w:r>
          <w:fldChar w:fldCharType="begin"/>
        </w:r>
        <w:r>
          <w:instrText xml:space="preserve"> PAGEREF _Toc10969 \h </w:instrText>
        </w:r>
        <w:r>
          <w:fldChar w:fldCharType="separate"/>
        </w:r>
        <w:r>
          <w:t>36</w:t>
        </w:r>
        <w:r>
          <w:fldChar w:fldCharType="end"/>
        </w:r>
      </w:hyperlink>
    </w:p>
    <w:p>
      <w:pPr>
        <w:pStyle w:val="TOC2"/>
        <w:tabs>
          <w:tab w:val="right" w:leader="dot" w:pos="8306"/>
        </w:tabs>
      </w:pPr>
      <w:hyperlink w:anchor="_Toc29433" w:history="1">
        <w:r>
          <w:rPr>
            <w:rFonts w:ascii="仿宋" w:eastAsia="仿宋" w:hAnsi="仿宋" w:cs="仿宋" w:hint="eastAsia"/>
            <w:lang w:eastAsia="zh-CN"/>
          </w:rPr>
          <w:t>(二)、产业政策分析</w:t>
        </w:r>
        <w:r>
          <w:tab/>
        </w:r>
        <w:r>
          <w:fldChar w:fldCharType="begin"/>
        </w:r>
        <w:r>
          <w:instrText xml:space="preserve"> PAGEREF _Toc29433 \h </w:instrText>
        </w:r>
        <w:r>
          <w:fldChar w:fldCharType="separate"/>
        </w:r>
        <w:r>
          <w:t>37</w:t>
        </w:r>
        <w:r>
          <w:fldChar w:fldCharType="end"/>
        </w:r>
      </w:hyperlink>
    </w:p>
    <w:p>
      <w:pPr>
        <w:pStyle w:val="TOC2"/>
        <w:tabs>
          <w:tab w:val="right" w:leader="dot" w:pos="8306"/>
        </w:tabs>
      </w:pPr>
      <w:hyperlink w:anchor="_Toc23518" w:history="1">
        <w:r>
          <w:rPr>
            <w:rFonts w:ascii="仿宋" w:eastAsia="仿宋" w:hAnsi="仿宋" w:cs="仿宋" w:hint="eastAsia"/>
            <w:lang w:eastAsia="zh-CN"/>
          </w:rPr>
          <w:t>(三)、行业准入分析</w:t>
        </w:r>
        <w:r>
          <w:tab/>
        </w:r>
        <w:r>
          <w:fldChar w:fldCharType="begin"/>
        </w:r>
        <w:r>
          <w:instrText xml:space="preserve"> PAGEREF _Toc23518 \h </w:instrText>
        </w:r>
        <w:r>
          <w:fldChar w:fldCharType="separate"/>
        </w:r>
        <w:r>
          <w:t>39</w:t>
        </w:r>
        <w:r>
          <w:fldChar w:fldCharType="end"/>
        </w:r>
      </w:hyperlink>
    </w:p>
    <w:p>
      <w:pPr>
        <w:pStyle w:val="TOC1"/>
        <w:tabs>
          <w:tab w:val="right" w:leader="dot" w:pos="8306"/>
        </w:tabs>
      </w:pPr>
      <w:hyperlink w:anchor="_Toc17999" w:history="1">
        <w:r>
          <w:rPr>
            <w:rFonts w:ascii="仿宋" w:eastAsia="仿宋" w:hAnsi="仿宋" w:cs="仿宋" w:hint="eastAsia"/>
            <w:lang w:eastAsia="zh-CN"/>
          </w:rPr>
          <w:t>六、财务管理与成本控制</w:t>
        </w:r>
        <w:r>
          <w:tab/>
        </w:r>
        <w:r>
          <w:fldChar w:fldCharType="begin"/>
        </w:r>
        <w:r>
          <w:instrText xml:space="preserve"> PAGEREF _Toc17999 \h </w:instrText>
        </w:r>
        <w:r>
          <w:fldChar w:fldCharType="separate"/>
        </w:r>
        <w:r>
          <w:t>40</w:t>
        </w:r>
        <w:r>
          <w:fldChar w:fldCharType="end"/>
        </w:r>
      </w:hyperlink>
    </w:p>
    <w:p>
      <w:pPr>
        <w:pStyle w:val="TOC2"/>
        <w:tabs>
          <w:tab w:val="right" w:leader="dot" w:pos="8306"/>
        </w:tabs>
      </w:pPr>
      <w:hyperlink w:anchor="_Toc7373" w:history="1">
        <w:r>
          <w:rPr>
            <w:rFonts w:ascii="仿宋" w:eastAsia="仿宋" w:hAnsi="仿宋" w:cs="仿宋" w:hint="eastAsia"/>
            <w:lang w:eastAsia="zh-CN"/>
          </w:rPr>
          <w:t>(一)、财务管理体系建设</w:t>
        </w:r>
        <w:r>
          <w:tab/>
        </w:r>
        <w:r>
          <w:fldChar w:fldCharType="begin"/>
        </w:r>
        <w:r>
          <w:instrText xml:space="preserve"> PAGEREF _Toc7373 \h </w:instrText>
        </w:r>
        <w:r>
          <w:fldChar w:fldCharType="separate"/>
        </w:r>
        <w:r>
          <w:t>40</w:t>
        </w:r>
        <w:r>
          <w:fldChar w:fldCharType="end"/>
        </w:r>
      </w:hyperlink>
    </w:p>
    <w:p>
      <w:pPr>
        <w:pStyle w:val="TOC2"/>
        <w:tabs>
          <w:tab w:val="right" w:leader="dot" w:pos="8306"/>
        </w:tabs>
      </w:pPr>
      <w:hyperlink w:anchor="_Toc2128" w:history="1">
        <w:r>
          <w:rPr>
            <w:rFonts w:ascii="仿宋" w:eastAsia="仿宋" w:hAnsi="仿宋" w:cs="仿宋" w:hint="eastAsia"/>
            <w:lang w:eastAsia="zh-CN"/>
          </w:rPr>
          <w:t>(二)、成本控制措施</w:t>
        </w:r>
        <w:r>
          <w:tab/>
        </w:r>
        <w:r>
          <w:fldChar w:fldCharType="begin"/>
        </w:r>
        <w:r>
          <w:instrText xml:space="preserve"> PAGEREF _Toc2128 \h </w:instrText>
        </w:r>
        <w:r>
          <w:fldChar w:fldCharType="separate"/>
        </w:r>
        <w:r>
          <w:t>41</w:t>
        </w:r>
        <w:r>
          <w:fldChar w:fldCharType="end"/>
        </w:r>
      </w:hyperlink>
    </w:p>
    <w:p>
      <w:pPr>
        <w:pStyle w:val="TOC1"/>
        <w:tabs>
          <w:tab w:val="right" w:leader="dot" w:pos="8306"/>
        </w:tabs>
      </w:pPr>
      <w:hyperlink w:anchor="_Toc10116" w:history="1">
        <w:r>
          <w:rPr>
            <w:rFonts w:ascii="仿宋" w:eastAsia="仿宋" w:hAnsi="仿宋" w:cs="仿宋" w:hint="eastAsia"/>
            <w:lang w:eastAsia="zh-CN"/>
          </w:rPr>
          <w:t>七、环境保护与治理方案</w:t>
        </w:r>
        <w:r>
          <w:tab/>
        </w:r>
        <w:r>
          <w:fldChar w:fldCharType="begin"/>
        </w:r>
        <w:r>
          <w:instrText xml:space="preserve"> PAGEREF _Toc10116 \h </w:instrText>
        </w:r>
        <w:r>
          <w:fldChar w:fldCharType="separate"/>
        </w:r>
        <w:r>
          <w:t>43</w:t>
        </w:r>
        <w:r>
          <w:fldChar w:fldCharType="end"/>
        </w:r>
      </w:hyperlink>
    </w:p>
    <w:p>
      <w:pPr>
        <w:pStyle w:val="TOC2"/>
        <w:tabs>
          <w:tab w:val="right" w:leader="dot" w:pos="8306"/>
        </w:tabs>
      </w:pPr>
      <w:hyperlink w:anchor="_Toc22689" w:history="1">
        <w:r>
          <w:rPr>
            <w:rFonts w:ascii="仿宋" w:eastAsia="仿宋" w:hAnsi="仿宋" w:cs="仿宋" w:hint="eastAsia"/>
            <w:lang w:eastAsia="zh-CN"/>
          </w:rPr>
          <w:t>(一)、项目环境影响评估</w:t>
        </w:r>
        <w:r>
          <w:tab/>
        </w:r>
        <w:r>
          <w:fldChar w:fldCharType="begin"/>
        </w:r>
        <w:r>
          <w:instrText xml:space="preserve"> PAGEREF _Toc22689 \h </w:instrText>
        </w:r>
        <w:r>
          <w:fldChar w:fldCharType="separate"/>
        </w:r>
        <w:r>
          <w:t>43</w:t>
        </w:r>
        <w:r>
          <w:fldChar w:fldCharType="end"/>
        </w:r>
      </w:hyperlink>
    </w:p>
    <w:p>
      <w:pPr>
        <w:pStyle w:val="TOC2"/>
        <w:tabs>
          <w:tab w:val="right" w:leader="dot" w:pos="8306"/>
        </w:tabs>
      </w:pPr>
      <w:hyperlink w:anchor="_Toc15690" w:history="1">
        <w:r>
          <w:rPr>
            <w:rFonts w:ascii="仿宋" w:eastAsia="仿宋" w:hAnsi="仿宋" w:cs="仿宋" w:hint="eastAsia"/>
            <w:lang w:eastAsia="zh-CN"/>
          </w:rPr>
          <w:t>(二)、环境保护措施与治理方案</w:t>
        </w:r>
        <w:r>
          <w:tab/>
        </w:r>
        <w:r>
          <w:fldChar w:fldCharType="begin"/>
        </w:r>
        <w:r>
          <w:instrText xml:space="preserve"> PAGEREF _Toc15690 \h </w:instrText>
        </w:r>
        <w:r>
          <w:fldChar w:fldCharType="separate"/>
        </w:r>
        <w:r>
          <w:t>43</w:t>
        </w:r>
        <w:r>
          <w:fldChar w:fldCharType="end"/>
        </w:r>
      </w:hyperlink>
    </w:p>
    <w:p>
      <w:pPr>
        <w:pStyle w:val="TOC1"/>
        <w:tabs>
          <w:tab w:val="right" w:leader="dot" w:pos="8306"/>
        </w:tabs>
      </w:pPr>
      <w:hyperlink w:anchor="_Toc31428" w:history="1">
        <w:r>
          <w:rPr>
            <w:rFonts w:ascii="仿宋" w:eastAsia="仿宋" w:hAnsi="仿宋" w:cs="仿宋" w:hint="eastAsia"/>
            <w:lang w:eastAsia="zh-CN"/>
          </w:rPr>
          <w:t>八、安全与应急管理</w:t>
        </w:r>
        <w:r>
          <w:tab/>
        </w:r>
        <w:r>
          <w:fldChar w:fldCharType="begin"/>
        </w:r>
        <w:r>
          <w:instrText xml:space="preserve"> PAGEREF _Toc31428 \h </w:instrText>
        </w:r>
        <w:r>
          <w:fldChar w:fldCharType="separate"/>
        </w:r>
        <w:r>
          <w:t>44</w:t>
        </w:r>
        <w:r>
          <w:fldChar w:fldCharType="end"/>
        </w:r>
      </w:hyperlink>
    </w:p>
    <w:p>
      <w:pPr>
        <w:pStyle w:val="TOC2"/>
        <w:tabs>
          <w:tab w:val="right" w:leader="dot" w:pos="8306"/>
        </w:tabs>
      </w:pPr>
      <w:hyperlink w:anchor="_Toc17829" w:history="1">
        <w:r>
          <w:rPr>
            <w:rFonts w:ascii="仿宋" w:eastAsia="仿宋" w:hAnsi="仿宋" w:cs="仿宋" w:hint="eastAsia"/>
            <w:lang w:eastAsia="zh-CN"/>
          </w:rPr>
          <w:t>(一)、安全生产管理</w:t>
        </w:r>
        <w:r>
          <w:tab/>
        </w:r>
        <w:r>
          <w:fldChar w:fldCharType="begin"/>
        </w:r>
        <w:r>
          <w:instrText xml:space="preserve"> PAGEREF _Toc17829 \h </w:instrText>
        </w:r>
        <w:r>
          <w:fldChar w:fldCharType="separate"/>
        </w:r>
        <w:r>
          <w:t>44</w:t>
        </w:r>
        <w:r>
          <w:fldChar w:fldCharType="end"/>
        </w:r>
      </w:hyperlink>
    </w:p>
    <w:p>
      <w:pPr>
        <w:pStyle w:val="TOC2"/>
        <w:tabs>
          <w:tab w:val="right" w:leader="dot" w:pos="8306"/>
        </w:tabs>
      </w:pPr>
      <w:hyperlink w:anchor="_Toc18950" w:history="1">
        <w:r>
          <w:rPr>
            <w:rFonts w:ascii="仿宋" w:eastAsia="仿宋" w:hAnsi="仿宋" w:cs="仿宋" w:hint="eastAsia"/>
            <w:lang w:eastAsia="zh-CN"/>
          </w:rPr>
          <w:t>(二)、应急预案与响应</w:t>
        </w:r>
        <w:r>
          <w:tab/>
        </w:r>
        <w:r>
          <w:fldChar w:fldCharType="begin"/>
        </w:r>
        <w:r>
          <w:instrText xml:space="preserve"> PAGEREF _Toc18950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 w:history="1">
        <w:r>
          <w:rPr>
            <w:rFonts w:ascii="仿宋" w:eastAsia="仿宋" w:hAnsi="仿宋" w:cs="仿宋" w:hint="eastAsia"/>
            <w:lang w:eastAsia="zh-CN"/>
          </w:rPr>
          <w:t>九、项目变更管理</w:t>
        </w:r>
        <w:r>
          <w:tab/>
        </w:r>
        <w:r>
          <w:fldChar w:fldCharType="begin"/>
        </w:r>
        <w:r>
          <w:instrText xml:space="preserve"> PAGEREF _Toc264 \h </w:instrText>
        </w:r>
        <w:r>
          <w:fldChar w:fldCharType="separate"/>
        </w:r>
        <w:r>
          <w:t>47</w:t>
        </w:r>
        <w:r>
          <w:fldChar w:fldCharType="end"/>
        </w:r>
      </w:hyperlink>
    </w:p>
    <w:p>
      <w:pPr>
        <w:pStyle w:val="TOC2"/>
        <w:tabs>
          <w:tab w:val="right" w:leader="dot" w:pos="8306"/>
        </w:tabs>
      </w:pPr>
      <w:hyperlink w:anchor="_Toc30207" w:history="1">
        <w:r>
          <w:rPr>
            <w:rFonts w:ascii="仿宋" w:eastAsia="仿宋" w:hAnsi="仿宋" w:cs="仿宋" w:hint="eastAsia"/>
            <w:lang w:eastAsia="zh-CN"/>
          </w:rPr>
          <w:t>(一)、变更控制流程</w:t>
        </w:r>
        <w:r>
          <w:tab/>
        </w:r>
        <w:r>
          <w:fldChar w:fldCharType="begin"/>
        </w:r>
        <w:r>
          <w:instrText xml:space="preserve"> PAGEREF _Toc30207 \h </w:instrText>
        </w:r>
        <w:r>
          <w:fldChar w:fldCharType="separate"/>
        </w:r>
        <w:r>
          <w:t>47</w:t>
        </w:r>
        <w:r>
          <w:fldChar w:fldCharType="end"/>
        </w:r>
      </w:hyperlink>
    </w:p>
    <w:p>
      <w:pPr>
        <w:pStyle w:val="TOC2"/>
        <w:tabs>
          <w:tab w:val="right" w:leader="dot" w:pos="8306"/>
        </w:tabs>
      </w:pPr>
      <w:hyperlink w:anchor="_Toc21976" w:history="1">
        <w:r>
          <w:rPr>
            <w:rFonts w:ascii="仿宋" w:eastAsia="仿宋" w:hAnsi="仿宋" w:cs="仿宋" w:hint="eastAsia"/>
            <w:lang w:eastAsia="zh-CN"/>
          </w:rPr>
          <w:t>(二)、影响评估与处理</w:t>
        </w:r>
        <w:r>
          <w:tab/>
        </w:r>
        <w:r>
          <w:fldChar w:fldCharType="begin"/>
        </w:r>
        <w:r>
          <w:instrText xml:space="preserve"> PAGEREF _Toc21976 \h </w:instrText>
        </w:r>
        <w:r>
          <w:fldChar w:fldCharType="separate"/>
        </w:r>
        <w:r>
          <w:t>48</w:t>
        </w:r>
        <w:r>
          <w:fldChar w:fldCharType="end"/>
        </w:r>
      </w:hyperlink>
    </w:p>
    <w:p>
      <w:pPr>
        <w:pStyle w:val="TOC2"/>
        <w:tabs>
          <w:tab w:val="right" w:leader="dot" w:pos="8306"/>
        </w:tabs>
      </w:pPr>
      <w:hyperlink w:anchor="_Toc5122" w:history="1">
        <w:r>
          <w:rPr>
            <w:rFonts w:ascii="仿宋" w:eastAsia="仿宋" w:hAnsi="仿宋" w:cs="仿宋" w:hint="eastAsia"/>
            <w:lang w:eastAsia="zh-CN"/>
          </w:rPr>
          <w:t>(三)、变更记录与追踪</w:t>
        </w:r>
        <w:r>
          <w:tab/>
        </w:r>
        <w:r>
          <w:fldChar w:fldCharType="begin"/>
        </w:r>
        <w:r>
          <w:instrText xml:space="preserve"> PAGEREF _Toc5122 \h </w:instrText>
        </w:r>
        <w:r>
          <w:fldChar w:fldCharType="separate"/>
        </w:r>
        <w:r>
          <w:t>49</w:t>
        </w:r>
        <w:r>
          <w:fldChar w:fldCharType="end"/>
        </w:r>
      </w:hyperlink>
    </w:p>
    <w:p>
      <w:pPr>
        <w:pStyle w:val="TOC2"/>
        <w:tabs>
          <w:tab w:val="right" w:leader="dot" w:pos="8306"/>
        </w:tabs>
      </w:pPr>
      <w:hyperlink w:anchor="_Toc12943" w:history="1">
        <w:r>
          <w:rPr>
            <w:rFonts w:ascii="仿宋" w:eastAsia="仿宋" w:hAnsi="仿宋" w:cs="仿宋" w:hint="eastAsia"/>
            <w:lang w:eastAsia="zh-CN"/>
          </w:rPr>
          <w:t>(四)、变更管理策略</w:t>
        </w:r>
        <w:r>
          <w:tab/>
        </w:r>
        <w:r>
          <w:fldChar w:fldCharType="begin"/>
        </w:r>
        <w:r>
          <w:instrText xml:space="preserve"> PAGEREF _Toc12943 \h </w:instrText>
        </w:r>
        <w:r>
          <w:fldChar w:fldCharType="separate"/>
        </w:r>
        <w:r>
          <w:t>51</w:t>
        </w:r>
        <w:r>
          <w:fldChar w:fldCharType="end"/>
        </w:r>
      </w:hyperlink>
    </w:p>
    <w:p>
      <w:pPr>
        <w:pStyle w:val="TOC1"/>
        <w:tabs>
          <w:tab w:val="right" w:leader="dot" w:pos="8306"/>
        </w:tabs>
      </w:pPr>
      <w:hyperlink w:anchor="_Toc13622" w:history="1">
        <w:r>
          <w:rPr>
            <w:rFonts w:ascii="仿宋" w:eastAsia="仿宋" w:hAnsi="仿宋" w:cs="仿宋" w:hint="eastAsia"/>
            <w:lang w:eastAsia="zh-CN"/>
          </w:rPr>
          <w:t>十、技术创新与产业升级</w:t>
        </w:r>
        <w:r>
          <w:tab/>
        </w:r>
        <w:r>
          <w:fldChar w:fldCharType="begin"/>
        </w:r>
        <w:r>
          <w:instrText xml:space="preserve"> PAGEREF _Toc13622 \h </w:instrText>
        </w:r>
        <w:r>
          <w:fldChar w:fldCharType="separate"/>
        </w:r>
        <w:r>
          <w:t>53</w:t>
        </w:r>
        <w:r>
          <w:fldChar w:fldCharType="end"/>
        </w:r>
      </w:hyperlink>
    </w:p>
    <w:p>
      <w:pPr>
        <w:pStyle w:val="TOC2"/>
        <w:tabs>
          <w:tab w:val="right" w:leader="dot" w:pos="8306"/>
        </w:tabs>
      </w:pPr>
      <w:hyperlink w:anchor="_Toc5643" w:history="1">
        <w:r>
          <w:rPr>
            <w:rFonts w:ascii="仿宋" w:eastAsia="仿宋" w:hAnsi="仿宋" w:cs="仿宋" w:hint="eastAsia"/>
            <w:lang w:eastAsia="zh-CN"/>
          </w:rPr>
          <w:t>(一)、技术创新方向与目标</w:t>
        </w:r>
        <w:r>
          <w:tab/>
        </w:r>
        <w:r>
          <w:fldChar w:fldCharType="begin"/>
        </w:r>
        <w:r>
          <w:instrText xml:space="preserve"> PAGEREF _Toc5643 \h </w:instrText>
        </w:r>
        <w:r>
          <w:fldChar w:fldCharType="separate"/>
        </w:r>
        <w:r>
          <w:t>53</w:t>
        </w:r>
        <w:r>
          <w:fldChar w:fldCharType="end"/>
        </w:r>
      </w:hyperlink>
    </w:p>
    <w:p>
      <w:pPr>
        <w:pStyle w:val="TOC2"/>
        <w:tabs>
          <w:tab w:val="right" w:leader="dot" w:pos="8306"/>
        </w:tabs>
      </w:pPr>
      <w:hyperlink w:anchor="_Toc28193" w:history="1">
        <w:r>
          <w:rPr>
            <w:rFonts w:ascii="仿宋" w:eastAsia="仿宋" w:hAnsi="仿宋" w:cs="仿宋" w:hint="eastAsia"/>
            <w:lang w:eastAsia="zh-CN"/>
          </w:rPr>
          <w:t>(二)、产业升级路径与措施</w:t>
        </w:r>
        <w:r>
          <w:tab/>
        </w:r>
        <w:r>
          <w:fldChar w:fldCharType="begin"/>
        </w:r>
        <w:r>
          <w:instrText xml:space="preserve"> PAGEREF _Toc28193 \h </w:instrText>
        </w:r>
        <w:r>
          <w:fldChar w:fldCharType="separate"/>
        </w:r>
        <w:r>
          <w:t>54</w:t>
        </w:r>
        <w:r>
          <w:fldChar w:fldCharType="end"/>
        </w:r>
      </w:hyperlink>
    </w:p>
    <w:p>
      <w:pPr>
        <w:pStyle w:val="TOC1"/>
        <w:tabs>
          <w:tab w:val="right" w:leader="dot" w:pos="8306"/>
        </w:tabs>
      </w:pPr>
      <w:hyperlink w:anchor="_Toc5965" w:history="1">
        <w:r>
          <w:rPr>
            <w:rFonts w:ascii="仿宋" w:eastAsia="仿宋" w:hAnsi="仿宋" w:cs="仿宋" w:hint="eastAsia"/>
            <w:lang w:eastAsia="zh-CN"/>
          </w:rPr>
          <w:t>十一、客户关系管理与市场拓展</w:t>
        </w:r>
        <w:r>
          <w:tab/>
        </w:r>
        <w:r>
          <w:fldChar w:fldCharType="begin"/>
        </w:r>
        <w:r>
          <w:instrText xml:space="preserve"> PAGEREF _Toc5965 \h </w:instrText>
        </w:r>
        <w:r>
          <w:fldChar w:fldCharType="separate"/>
        </w:r>
        <w:r>
          <w:t>55</w:t>
        </w:r>
        <w:r>
          <w:fldChar w:fldCharType="end"/>
        </w:r>
      </w:hyperlink>
    </w:p>
    <w:p>
      <w:pPr>
        <w:pStyle w:val="TOC2"/>
        <w:tabs>
          <w:tab w:val="right" w:leader="dot" w:pos="8306"/>
        </w:tabs>
      </w:pPr>
      <w:hyperlink w:anchor="_Toc25587" w:history="1">
        <w:r>
          <w:rPr>
            <w:rFonts w:ascii="仿宋" w:eastAsia="仿宋" w:hAnsi="仿宋" w:cs="仿宋" w:hint="eastAsia"/>
            <w:lang w:eastAsia="zh-CN"/>
          </w:rPr>
          <w:t>(一)、客户关系管理策略</w:t>
        </w:r>
        <w:r>
          <w:tab/>
        </w:r>
        <w:r>
          <w:fldChar w:fldCharType="begin"/>
        </w:r>
        <w:r>
          <w:instrText xml:space="preserve"> PAGEREF _Toc25587 \h </w:instrText>
        </w:r>
        <w:r>
          <w:fldChar w:fldCharType="separate"/>
        </w:r>
        <w:r>
          <w:t>55</w:t>
        </w:r>
        <w:r>
          <w:fldChar w:fldCharType="end"/>
        </w:r>
      </w:hyperlink>
    </w:p>
    <w:p>
      <w:pPr>
        <w:pStyle w:val="TOC2"/>
        <w:tabs>
          <w:tab w:val="right" w:leader="dot" w:pos="8306"/>
        </w:tabs>
      </w:pPr>
      <w:hyperlink w:anchor="_Toc20528" w:history="1">
        <w:r>
          <w:rPr>
            <w:rFonts w:ascii="仿宋" w:eastAsia="仿宋" w:hAnsi="仿宋" w:cs="仿宋" w:hint="eastAsia"/>
            <w:lang w:eastAsia="zh-CN"/>
          </w:rPr>
          <w:t>(二)、市场拓展方案</w:t>
        </w:r>
        <w:r>
          <w:tab/>
        </w:r>
        <w:r>
          <w:fldChar w:fldCharType="begin"/>
        </w:r>
        <w:r>
          <w:instrText xml:space="preserve"> PAGEREF _Toc20528 \h </w:instrText>
        </w:r>
        <w:r>
          <w:fldChar w:fldCharType="separate"/>
        </w:r>
        <w:r>
          <w:t>56</w:t>
        </w:r>
        <w:r>
          <w:fldChar w:fldCharType="end"/>
        </w:r>
      </w:hyperlink>
    </w:p>
    <w:p>
      <w:pPr>
        <w:pStyle w:val="TOC1"/>
        <w:tabs>
          <w:tab w:val="right" w:leader="dot" w:pos="8306"/>
        </w:tabs>
      </w:pPr>
      <w:hyperlink w:anchor="_Toc21722" w:history="1">
        <w:r>
          <w:rPr>
            <w:rFonts w:ascii="仿宋" w:eastAsia="仿宋" w:hAnsi="仿宋" w:cs="仿宋" w:hint="eastAsia"/>
            <w:lang w:eastAsia="zh-CN"/>
          </w:rPr>
          <w:t>十二、经济效益与社会效益优化</w:t>
        </w:r>
        <w:r>
          <w:tab/>
        </w:r>
        <w:r>
          <w:fldChar w:fldCharType="begin"/>
        </w:r>
        <w:r>
          <w:instrText xml:space="preserve"> PAGEREF _Toc21722 \h </w:instrText>
        </w:r>
        <w:r>
          <w:fldChar w:fldCharType="separate"/>
        </w:r>
        <w:r>
          <w:t>58</w:t>
        </w:r>
        <w:r>
          <w:fldChar w:fldCharType="end"/>
        </w:r>
      </w:hyperlink>
    </w:p>
    <w:p>
      <w:pPr>
        <w:pStyle w:val="TOC2"/>
        <w:tabs>
          <w:tab w:val="right" w:leader="dot" w:pos="8306"/>
        </w:tabs>
      </w:pPr>
      <w:hyperlink w:anchor="_Toc27366" w:history="1">
        <w:r>
          <w:rPr>
            <w:rFonts w:ascii="仿宋" w:eastAsia="仿宋" w:hAnsi="仿宋" w:cs="仿宋" w:hint="eastAsia"/>
            <w:lang w:eastAsia="zh-CN"/>
          </w:rPr>
          <w:t>(一)、经济效益提升策略</w:t>
        </w:r>
        <w:r>
          <w:tab/>
        </w:r>
        <w:r>
          <w:fldChar w:fldCharType="begin"/>
        </w:r>
        <w:r>
          <w:instrText xml:space="preserve"> PAGEREF _Toc27366 \h </w:instrText>
        </w:r>
        <w:r>
          <w:fldChar w:fldCharType="separate"/>
        </w:r>
        <w:r>
          <w:t>58</w:t>
        </w:r>
        <w:r>
          <w:fldChar w:fldCharType="end"/>
        </w:r>
      </w:hyperlink>
    </w:p>
    <w:p>
      <w:pPr>
        <w:pStyle w:val="TOC2"/>
        <w:tabs>
          <w:tab w:val="right" w:leader="dot" w:pos="8306"/>
        </w:tabs>
      </w:pPr>
      <w:hyperlink w:anchor="_Toc31768" w:history="1">
        <w:r>
          <w:rPr>
            <w:rFonts w:ascii="仿宋" w:eastAsia="仿宋" w:hAnsi="仿宋" w:cs="仿宋" w:hint="eastAsia"/>
            <w:lang w:eastAsia="zh-CN"/>
          </w:rPr>
          <w:t>(二)、社会效益增强方案</w:t>
        </w:r>
        <w:r>
          <w:tab/>
        </w:r>
        <w:r>
          <w:fldChar w:fldCharType="begin"/>
        </w:r>
        <w:r>
          <w:instrText xml:space="preserve"> PAGEREF _Toc31768 \h </w:instrText>
        </w:r>
        <w:r>
          <w:fldChar w:fldCharType="separate"/>
        </w:r>
        <w:r>
          <w:t>59</w:t>
        </w:r>
        <w:r>
          <w:fldChar w:fldCharType="end"/>
        </w:r>
      </w:hyperlink>
    </w:p>
    <w:p>
      <w:pPr>
        <w:pStyle w:val="TOC1"/>
        <w:tabs>
          <w:tab w:val="right" w:leader="dot" w:pos="8306"/>
        </w:tabs>
      </w:pPr>
      <w:hyperlink w:anchor="_Toc20532" w:history="1">
        <w:r>
          <w:rPr>
            <w:rFonts w:ascii="仿宋" w:eastAsia="仿宋" w:hAnsi="仿宋" w:cs="仿宋" w:hint="eastAsia"/>
            <w:lang w:eastAsia="zh-CN"/>
          </w:rPr>
          <w:t>十三、合作与交流机制建立</w:t>
        </w:r>
        <w:r>
          <w:tab/>
        </w:r>
        <w:r>
          <w:fldChar w:fldCharType="begin"/>
        </w:r>
        <w:r>
          <w:instrText xml:space="preserve"> PAGEREF _Toc20532 \h </w:instrText>
        </w:r>
        <w:r>
          <w:fldChar w:fldCharType="separate"/>
        </w:r>
        <w:r>
          <w:t>60</w:t>
        </w:r>
        <w:r>
          <w:fldChar w:fldCharType="end"/>
        </w:r>
      </w:hyperlink>
    </w:p>
    <w:p>
      <w:pPr>
        <w:pStyle w:val="TOC2"/>
        <w:tabs>
          <w:tab w:val="right" w:leader="dot" w:pos="8306"/>
        </w:tabs>
      </w:pPr>
      <w:hyperlink w:anchor="_Toc30649" w:history="1">
        <w:r>
          <w:rPr>
            <w:rFonts w:ascii="仿宋" w:eastAsia="仿宋" w:hAnsi="仿宋" w:cs="仿宋" w:hint="eastAsia"/>
            <w:lang w:eastAsia="zh-CN"/>
          </w:rPr>
          <w:t>(一)、合作伙伴选择与合作方式</w:t>
        </w:r>
        <w:r>
          <w:tab/>
        </w:r>
        <w:r>
          <w:fldChar w:fldCharType="begin"/>
        </w:r>
        <w:r>
          <w:instrText xml:space="preserve"> PAGEREF _Toc30649 \h </w:instrText>
        </w:r>
        <w:r>
          <w:fldChar w:fldCharType="separate"/>
        </w:r>
        <w:r>
          <w:t>60</w:t>
        </w:r>
        <w:r>
          <w:fldChar w:fldCharType="end"/>
        </w:r>
      </w:hyperlink>
    </w:p>
    <w:p>
      <w:pPr>
        <w:pStyle w:val="TOC2"/>
        <w:tabs>
          <w:tab w:val="right" w:leader="dot" w:pos="8306"/>
        </w:tabs>
      </w:pPr>
      <w:hyperlink w:anchor="_Toc9419" w:history="1">
        <w:r>
          <w:rPr>
            <w:rFonts w:ascii="仿宋" w:eastAsia="仿宋" w:hAnsi="仿宋" w:cs="仿宋" w:hint="eastAsia"/>
            <w:lang w:eastAsia="zh-CN"/>
          </w:rPr>
          <w:t>(二)、交流与合作平台搭建</w:t>
        </w:r>
        <w:r>
          <w:tab/>
        </w:r>
        <w:r>
          <w:fldChar w:fldCharType="begin"/>
        </w:r>
        <w:r>
          <w:instrText xml:space="preserve"> PAGEREF _Toc9419 \h </w:instrText>
        </w:r>
        <w:r>
          <w:fldChar w:fldCharType="separate"/>
        </w:r>
        <w:r>
          <w:t>61</w:t>
        </w:r>
        <w:r>
          <w:fldChar w:fldCharType="end"/>
        </w:r>
      </w:hyperlink>
    </w:p>
    <w:p>
      <w:pPr>
        <w:pStyle w:val="TOC1"/>
        <w:tabs>
          <w:tab w:val="right" w:leader="dot" w:pos="8306"/>
        </w:tabs>
      </w:pPr>
      <w:hyperlink w:anchor="_Toc17697" w:history="1">
        <w:r>
          <w:rPr>
            <w:rFonts w:ascii="仿宋" w:eastAsia="仿宋" w:hAnsi="仿宋" w:cs="仿宋" w:hint="eastAsia"/>
            <w:lang w:eastAsia="zh-CN"/>
          </w:rPr>
          <w:t>十四、创新驱动与持续发展</w:t>
        </w:r>
        <w:r>
          <w:tab/>
        </w:r>
        <w:r>
          <w:fldChar w:fldCharType="begin"/>
        </w:r>
        <w:r>
          <w:instrText xml:space="preserve"> PAGEREF _Toc17697 \h </w:instrText>
        </w:r>
        <w:r>
          <w:fldChar w:fldCharType="separate"/>
        </w:r>
        <w:r>
          <w:t>63</w:t>
        </w:r>
        <w:r>
          <w:fldChar w:fldCharType="end"/>
        </w:r>
      </w:hyperlink>
    </w:p>
    <w:p>
      <w:pPr>
        <w:pStyle w:val="TOC2"/>
        <w:tabs>
          <w:tab w:val="right" w:leader="dot" w:pos="8306"/>
        </w:tabs>
      </w:pPr>
      <w:hyperlink w:anchor="_Toc30257" w:history="1">
        <w:r>
          <w:rPr>
            <w:rFonts w:ascii="仿宋" w:eastAsia="仿宋" w:hAnsi="仿宋" w:cs="仿宋" w:hint="eastAsia"/>
            <w:lang w:eastAsia="zh-CN"/>
          </w:rPr>
          <w:t>(一)、创新驱动战略实施</w:t>
        </w:r>
        <w:r>
          <w:tab/>
        </w:r>
        <w:r>
          <w:fldChar w:fldCharType="begin"/>
        </w:r>
        <w:r>
          <w:instrText xml:space="preserve"> PAGEREF _Toc30257 \h </w:instrText>
        </w:r>
        <w:r>
          <w:fldChar w:fldCharType="separate"/>
        </w:r>
        <w:r>
          <w:t>63</w:t>
        </w:r>
        <w:r>
          <w:fldChar w:fldCharType="end"/>
        </w:r>
      </w:hyperlink>
    </w:p>
    <w:p>
      <w:pPr>
        <w:pStyle w:val="TOC2"/>
        <w:tabs>
          <w:tab w:val="right" w:leader="dot" w:pos="8306"/>
        </w:tabs>
      </w:pPr>
      <w:hyperlink w:anchor="_Toc21182" w:history="1">
        <w:r>
          <w:rPr>
            <w:rFonts w:ascii="仿宋" w:eastAsia="仿宋" w:hAnsi="仿宋" w:cs="仿宋" w:hint="eastAsia"/>
            <w:lang w:eastAsia="zh-CN"/>
          </w:rPr>
          <w:t>(二)、持续发展路径探索</w:t>
        </w:r>
        <w:r>
          <w:tab/>
        </w:r>
        <w:r>
          <w:fldChar w:fldCharType="begin"/>
        </w:r>
        <w:r>
          <w:instrText xml:space="preserve"> PAGEREF _Toc21182 \h </w:instrText>
        </w:r>
        <w:r>
          <w:fldChar w:fldCharType="separate"/>
        </w:r>
        <w:r>
          <w:t>64</w:t>
        </w:r>
        <w:r>
          <w:fldChar w:fldCharType="end"/>
        </w:r>
      </w:hyperlink>
    </w:p>
    <w:p>
      <w:pPr>
        <w:pStyle w:val="TOC1"/>
        <w:tabs>
          <w:tab w:val="right" w:leader="dot" w:pos="8306"/>
        </w:tabs>
      </w:pPr>
      <w:hyperlink w:anchor="_Toc15374" w:history="1">
        <w:r>
          <w:rPr>
            <w:rFonts w:ascii="仿宋" w:eastAsia="仿宋" w:hAnsi="仿宋" w:cs="仿宋" w:hint="eastAsia"/>
            <w:lang w:eastAsia="zh-CN"/>
          </w:rPr>
          <w:t>十五、知识产权管理与保护</w:t>
        </w:r>
        <w:r>
          <w:tab/>
        </w:r>
        <w:r>
          <w:fldChar w:fldCharType="begin"/>
        </w:r>
        <w:r>
          <w:instrText xml:space="preserve"> PAGEREF _Toc15374 \h </w:instrText>
        </w:r>
        <w:r>
          <w:fldChar w:fldCharType="separate"/>
        </w:r>
        <w:r>
          <w:t>68</w:t>
        </w:r>
        <w:r>
          <w:fldChar w:fldCharType="end"/>
        </w:r>
      </w:hyperlink>
    </w:p>
    <w:p>
      <w:pPr>
        <w:pStyle w:val="TOC2"/>
        <w:tabs>
          <w:tab w:val="right" w:leader="dot" w:pos="8306"/>
        </w:tabs>
      </w:pPr>
      <w:hyperlink w:anchor="_Toc22697" w:history="1">
        <w:r>
          <w:rPr>
            <w:rFonts w:ascii="仿宋" w:eastAsia="仿宋" w:hAnsi="仿宋" w:cs="仿宋" w:hint="eastAsia"/>
            <w:lang w:eastAsia="zh-CN"/>
          </w:rPr>
          <w:t>(一)、知识产权管理体系建设</w:t>
        </w:r>
        <w:r>
          <w:tab/>
        </w:r>
        <w:r>
          <w:fldChar w:fldCharType="begin"/>
        </w:r>
        <w:r>
          <w:instrText xml:space="preserve"> PAGEREF _Toc22697 \h </w:instrText>
        </w:r>
        <w:r>
          <w:fldChar w:fldCharType="separate"/>
        </w:r>
        <w:r>
          <w:t>68</w:t>
        </w:r>
        <w:r>
          <w:fldChar w:fldCharType="end"/>
        </w:r>
      </w:hyperlink>
    </w:p>
    <w:p>
      <w:pPr>
        <w:pStyle w:val="TOC2"/>
        <w:tabs>
          <w:tab w:val="right" w:leader="dot" w:pos="8306"/>
        </w:tabs>
      </w:pPr>
      <w:hyperlink w:anchor="_Toc14564" w:history="1">
        <w:r>
          <w:rPr>
            <w:rFonts w:ascii="仿宋" w:eastAsia="仿宋" w:hAnsi="仿宋" w:cs="仿宋" w:hint="eastAsia"/>
            <w:lang w:eastAsia="zh-CN"/>
          </w:rPr>
          <w:t>(二)、知识产权保护措施</w:t>
        </w:r>
        <w:r>
          <w:tab/>
        </w:r>
        <w:r>
          <w:fldChar w:fldCharType="begin"/>
        </w:r>
        <w:r>
          <w:instrText xml:space="preserve"> PAGEREF _Toc14564 \h </w:instrText>
        </w:r>
        <w:r>
          <w:fldChar w:fldCharType="separate"/>
        </w:r>
        <w:r>
          <w:t>69</w:t>
        </w:r>
        <w:r>
          <w:fldChar w:fldCharType="end"/>
        </w:r>
      </w:hyperlink>
    </w:p>
    <w:p>
      <w:pPr>
        <w:pStyle w:val="TOC1"/>
        <w:tabs>
          <w:tab w:val="right" w:leader="dot" w:pos="8306"/>
        </w:tabs>
      </w:pPr>
      <w:hyperlink w:anchor="_Toc30464" w:history="1">
        <w:r>
          <w:rPr>
            <w:rFonts w:ascii="仿宋" w:eastAsia="仿宋" w:hAnsi="仿宋" w:cs="仿宋" w:hint="eastAsia"/>
            <w:lang w:eastAsia="zh-CN"/>
          </w:rPr>
          <w:t>十六、质量管理与控制</w:t>
        </w:r>
        <w:r>
          <w:tab/>
        </w:r>
        <w:r>
          <w:fldChar w:fldCharType="begin"/>
        </w:r>
        <w:r>
          <w:instrText xml:space="preserve"> PAGEREF _Toc30464 \h </w:instrText>
        </w:r>
        <w:r>
          <w:fldChar w:fldCharType="separate"/>
        </w:r>
        <w:r>
          <w:t>71</w:t>
        </w:r>
        <w:r>
          <w:fldChar w:fldCharType="end"/>
        </w:r>
      </w:hyperlink>
    </w:p>
    <w:p>
      <w:pPr>
        <w:pStyle w:val="TOC2"/>
        <w:tabs>
          <w:tab w:val="right" w:leader="dot" w:pos="8306"/>
        </w:tabs>
      </w:pPr>
      <w:hyperlink w:anchor="_Toc23925" w:history="1">
        <w:r>
          <w:rPr>
            <w:rFonts w:ascii="仿宋" w:eastAsia="仿宋" w:hAnsi="仿宋" w:cs="仿宋" w:hint="eastAsia"/>
            <w:lang w:eastAsia="zh-CN"/>
          </w:rPr>
          <w:t>(一)、质量管理体系建设</w:t>
        </w:r>
        <w:r>
          <w:tab/>
        </w:r>
        <w:r>
          <w:fldChar w:fldCharType="begin"/>
        </w:r>
        <w:r>
          <w:instrText xml:space="preserve"> PAGEREF _Toc23925 \h </w:instrText>
        </w:r>
        <w:r>
          <w:fldChar w:fldCharType="separate"/>
        </w:r>
        <w:r>
          <w:t>71</w:t>
        </w:r>
        <w:r>
          <w:fldChar w:fldCharType="end"/>
        </w:r>
      </w:hyperlink>
    </w:p>
    <w:p>
      <w:pPr>
        <w:pStyle w:val="TOC2"/>
        <w:tabs>
          <w:tab w:val="right" w:leader="dot" w:pos="8306"/>
        </w:tabs>
      </w:pPr>
      <w:hyperlink w:anchor="_Toc20527" w:history="1">
        <w:r>
          <w:rPr>
            <w:rFonts w:ascii="仿宋" w:eastAsia="仿宋" w:hAnsi="仿宋" w:cs="仿宋" w:hint="eastAsia"/>
            <w:lang w:eastAsia="zh-CN"/>
          </w:rPr>
          <w:t>(二)、质量控制措施</w:t>
        </w:r>
        <w:r>
          <w:tab/>
        </w:r>
        <w:r>
          <w:fldChar w:fldCharType="begin"/>
        </w:r>
        <w:r>
          <w:instrText xml:space="preserve"> PAGEREF _Toc20527 \h </w:instrText>
        </w:r>
        <w:r>
          <w:fldChar w:fldCharType="separate"/>
        </w:r>
        <w:r>
          <w:t>72</w:t>
        </w:r>
        <w:r>
          <w:fldChar w:fldCharType="end"/>
        </w:r>
      </w:hyperlink>
    </w:p>
    <w:p>
      <w:pPr>
        <w:pStyle w:val="TOC1"/>
        <w:tabs>
          <w:tab w:val="right" w:leader="dot" w:pos="8306"/>
        </w:tabs>
      </w:pPr>
      <w:hyperlink w:anchor="_Toc11361" w:history="1">
        <w:r>
          <w:rPr>
            <w:rFonts w:ascii="仿宋" w:eastAsia="仿宋" w:hAnsi="仿宋" w:cs="仿宋" w:hint="eastAsia"/>
            <w:lang w:eastAsia="zh-CN"/>
          </w:rPr>
          <w:t>十七、人力资源管理与开发</w:t>
        </w:r>
        <w:r>
          <w:tab/>
        </w:r>
        <w:r>
          <w:fldChar w:fldCharType="begin"/>
        </w:r>
        <w:r>
          <w:instrText xml:space="preserve"> PAGEREF _Toc11361 \h </w:instrText>
        </w:r>
        <w:r>
          <w:fldChar w:fldCharType="separate"/>
        </w:r>
        <w:r>
          <w:t>73</w:t>
        </w:r>
        <w:r>
          <w:fldChar w:fldCharType="end"/>
        </w:r>
      </w:hyperlink>
    </w:p>
    <w:p>
      <w:pPr>
        <w:pStyle w:val="TOC2"/>
        <w:tabs>
          <w:tab w:val="right" w:leader="dot" w:pos="8306"/>
        </w:tabs>
      </w:pPr>
      <w:hyperlink w:anchor="_Toc18069" w:history="1">
        <w:r>
          <w:rPr>
            <w:rFonts w:ascii="仿宋" w:eastAsia="仿宋" w:hAnsi="仿宋" w:cs="仿宋" w:hint="eastAsia"/>
            <w:lang w:eastAsia="zh-CN"/>
          </w:rPr>
          <w:t>(一)、人力资源规划</w:t>
        </w:r>
        <w:r>
          <w:tab/>
        </w:r>
        <w:r>
          <w:fldChar w:fldCharType="begin"/>
        </w:r>
        <w:r>
          <w:instrText xml:space="preserve"> PAGEREF _Toc18069 \h </w:instrText>
        </w:r>
        <w:r>
          <w:fldChar w:fldCharType="separate"/>
        </w:r>
        <w:r>
          <w:t>73</w:t>
        </w:r>
        <w:r>
          <w:fldChar w:fldCharType="end"/>
        </w:r>
      </w:hyperlink>
    </w:p>
    <w:p>
      <w:pPr>
        <w:pStyle w:val="TOC2"/>
        <w:tabs>
          <w:tab w:val="right" w:leader="dot" w:pos="8306"/>
        </w:tabs>
      </w:pPr>
      <w:hyperlink w:anchor="_Toc18381" w:history="1">
        <w:r>
          <w:rPr>
            <w:rFonts w:ascii="仿宋" w:eastAsia="仿宋" w:hAnsi="仿宋" w:cs="仿宋" w:hint="eastAsia"/>
            <w:lang w:eastAsia="zh-CN"/>
          </w:rPr>
          <w:t>(二)、人力资源开发与培训</w:t>
        </w:r>
        <w:r>
          <w:tab/>
        </w:r>
        <w:r>
          <w:fldChar w:fldCharType="begin"/>
        </w:r>
        <w:r>
          <w:instrText xml:space="preserve"> PAGEREF _Toc18381 \h </w:instrText>
        </w:r>
        <w:r>
          <w:fldChar w:fldCharType="separate"/>
        </w:r>
        <w:r>
          <w:t>75</w:t>
        </w:r>
        <w:r>
          <w:fldChar w:fldCharType="end"/>
        </w:r>
      </w:hyperlink>
    </w:p>
    <w:p>
      <w:pPr>
        <w:pStyle w:val="TOC1"/>
        <w:tabs>
          <w:tab w:val="right" w:leader="dot" w:pos="8306"/>
        </w:tabs>
      </w:pPr>
      <w:hyperlink w:anchor="_Toc27" w:history="1">
        <w:r>
          <w:rPr>
            <w:rFonts w:ascii="仿宋" w:eastAsia="仿宋" w:hAnsi="仿宋" w:cs="仿宋" w:hint="eastAsia"/>
            <w:lang w:eastAsia="zh-CN"/>
          </w:rPr>
          <w:t>十八、法律法规与政策遵循</w:t>
        </w:r>
        <w:r>
          <w:tab/>
        </w:r>
        <w:r>
          <w:fldChar w:fldCharType="begin"/>
        </w:r>
        <w:r>
          <w:instrText xml:space="preserve"> PAGEREF _Toc27 \h </w:instrText>
        </w:r>
        <w:r>
          <w:fldChar w:fldCharType="separate"/>
        </w:r>
        <w:r>
          <w:t>78</w:t>
        </w:r>
        <w:r>
          <w:fldChar w:fldCharType="end"/>
        </w:r>
      </w:hyperlink>
    </w:p>
    <w:p>
      <w:pPr>
        <w:pStyle w:val="TOC2"/>
        <w:tabs>
          <w:tab w:val="right" w:leader="dot" w:pos="8306"/>
        </w:tabs>
      </w:pPr>
      <w:hyperlink w:anchor="_Toc24837" w:history="1">
        <w:r>
          <w:rPr>
            <w:rFonts w:ascii="仿宋" w:eastAsia="仿宋" w:hAnsi="仿宋" w:cs="仿宋" w:hint="eastAsia"/>
            <w:lang w:eastAsia="zh-CN"/>
          </w:rPr>
          <w:t>(一)、法律法规遵守</w:t>
        </w:r>
        <w:r>
          <w:tab/>
        </w:r>
        <w:r>
          <w:fldChar w:fldCharType="begin"/>
        </w:r>
        <w:r>
          <w:instrText xml:space="preserve"> PAGEREF _Toc24837 \h </w:instrText>
        </w:r>
        <w:r>
          <w:fldChar w:fldCharType="separate"/>
        </w:r>
        <w:r>
          <w:t>78</w:t>
        </w:r>
        <w:r>
          <w:fldChar w:fldCharType="end"/>
        </w:r>
      </w:hyperlink>
    </w:p>
    <w:p>
      <w:pPr>
        <w:pStyle w:val="TOC2"/>
        <w:tabs>
          <w:tab w:val="right" w:leader="dot" w:pos="8306"/>
        </w:tabs>
      </w:pPr>
      <w:hyperlink w:anchor="_Toc10166" w:history="1">
        <w:r>
          <w:rPr>
            <w:rFonts w:ascii="仿宋" w:eastAsia="仿宋" w:hAnsi="仿宋" w:cs="仿宋" w:hint="eastAsia"/>
            <w:lang w:eastAsia="zh-CN"/>
          </w:rPr>
          <w:t>(二)、政策导向与利用</w:t>
        </w:r>
        <w:r>
          <w:tab/>
        </w:r>
        <w:r>
          <w:fldChar w:fldCharType="begin"/>
        </w:r>
        <w:r>
          <w:instrText xml:space="preserve"> PAGEREF _Toc10166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848"/>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4272"/>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9655"/>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3695"/>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3167"/>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3271"/>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8984"/>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562"/>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5988"/>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15460"/>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12" w:name="_Toc27933"/>
      <w:r>
        <w:rPr>
          <w:rFonts w:ascii="仿宋" w:eastAsia="仿宋" w:hAnsi="仿宋" w:cs="仿宋" w:hint="eastAsia"/>
          <w:sz w:val="28"/>
          <w:lang w:eastAsia="zh-CN"/>
        </w:rPr>
        <w:t>(六)、财务风险分析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https://d.book118.com/095240132003011122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641649"/>
    <w:rsid w:val="326416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52401320030111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2024-02-18T23:38:00Z</dcterms:created>
  <dcterms:modified xsi:type="dcterms:W3CDTF">2024-02-18T23:38:44Z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5454A8B4DD8F46ECBD29822D5113A206_11</vt:lpwstr>
  </property>
  <property fmtid="{D5CDD505-2E9C-101B-9397-08002B2CF9AE}" pid="3" name="KSOProductBuildVer">
    <vt:lpwstr>2052-12.1.0.16250</vt:lpwstr>
  </property>
</Properties>
</file>