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7" w:history="1">
        <w:r>
          <w:rPr>
            <w:rFonts w:ascii="仿宋" w:eastAsia="仿宋" w:hAnsi="仿宋" w:cs="仿宋" w:hint="eastAsia"/>
            <w:lang w:eastAsia="zh-CN"/>
          </w:rPr>
          <w:t>前言</w:t>
        </w:r>
        <w:r>
          <w:tab/>
        </w:r>
        <w:r>
          <w:fldChar w:fldCharType="begin"/>
        </w:r>
        <w:r>
          <w:instrText xml:space="preserve"> PAGEREF _Toc29887 \h </w:instrText>
        </w:r>
        <w:r>
          <w:fldChar w:fldCharType="separate"/>
        </w:r>
        <w:r>
          <w:t>3</w:t>
        </w:r>
        <w:r>
          <w:fldChar w:fldCharType="end"/>
        </w:r>
      </w:hyperlink>
    </w:p>
    <w:p>
      <w:pPr>
        <w:pStyle w:val="TOC1"/>
        <w:tabs>
          <w:tab w:val="right" w:leader="dot" w:pos="8306"/>
        </w:tabs>
      </w:pPr>
      <w:hyperlink w:anchor="_Toc23225" w:history="1">
        <w:r>
          <w:rPr>
            <w:rFonts w:ascii="仿宋" w:eastAsia="仿宋" w:hAnsi="仿宋" w:cs="仿宋" w:hint="eastAsia"/>
            <w:lang w:eastAsia="zh-CN"/>
          </w:rPr>
          <w:t>一、产品规划分析</w:t>
        </w:r>
        <w:r>
          <w:tab/>
        </w:r>
        <w:r>
          <w:fldChar w:fldCharType="begin"/>
        </w:r>
        <w:r>
          <w:instrText xml:space="preserve"> PAGEREF _Toc23225 \h </w:instrText>
        </w:r>
        <w:r>
          <w:fldChar w:fldCharType="separate"/>
        </w:r>
        <w:r>
          <w:t>3</w:t>
        </w:r>
        <w:r>
          <w:fldChar w:fldCharType="end"/>
        </w:r>
      </w:hyperlink>
    </w:p>
    <w:p>
      <w:pPr>
        <w:pStyle w:val="TOC2"/>
        <w:tabs>
          <w:tab w:val="right" w:leader="dot" w:pos="8306"/>
        </w:tabs>
      </w:pPr>
      <w:hyperlink w:anchor="_Toc26646" w:history="1">
        <w:r>
          <w:rPr>
            <w:rFonts w:ascii="仿宋" w:eastAsia="仿宋" w:hAnsi="仿宋" w:cs="仿宋" w:hint="eastAsia"/>
            <w:lang w:eastAsia="zh-CN"/>
          </w:rPr>
          <w:t>(一)、产品规划</w:t>
        </w:r>
        <w:r>
          <w:tab/>
        </w:r>
        <w:r>
          <w:fldChar w:fldCharType="begin"/>
        </w:r>
        <w:r>
          <w:instrText xml:space="preserve"> PAGEREF _Toc26646 \h </w:instrText>
        </w:r>
        <w:r>
          <w:fldChar w:fldCharType="separate"/>
        </w:r>
        <w:r>
          <w:t>3</w:t>
        </w:r>
        <w:r>
          <w:fldChar w:fldCharType="end"/>
        </w:r>
      </w:hyperlink>
    </w:p>
    <w:p>
      <w:pPr>
        <w:pStyle w:val="TOC2"/>
        <w:tabs>
          <w:tab w:val="right" w:leader="dot" w:pos="8306"/>
        </w:tabs>
      </w:pPr>
      <w:hyperlink w:anchor="_Toc23505" w:history="1">
        <w:r>
          <w:rPr>
            <w:rFonts w:ascii="仿宋" w:eastAsia="仿宋" w:hAnsi="仿宋" w:cs="仿宋" w:hint="eastAsia"/>
            <w:lang w:eastAsia="zh-CN"/>
          </w:rPr>
          <w:t>(二)、建设规模</w:t>
        </w:r>
        <w:r>
          <w:tab/>
        </w:r>
        <w:r>
          <w:fldChar w:fldCharType="begin"/>
        </w:r>
        <w:r>
          <w:instrText xml:space="preserve"> PAGEREF _Toc23505 \h </w:instrText>
        </w:r>
        <w:r>
          <w:fldChar w:fldCharType="separate"/>
        </w:r>
        <w:r>
          <w:t>4</w:t>
        </w:r>
        <w:r>
          <w:fldChar w:fldCharType="end"/>
        </w:r>
      </w:hyperlink>
    </w:p>
    <w:p>
      <w:pPr>
        <w:pStyle w:val="TOC1"/>
        <w:tabs>
          <w:tab w:val="right" w:leader="dot" w:pos="8306"/>
        </w:tabs>
      </w:pPr>
      <w:hyperlink w:anchor="_Toc24608" w:history="1">
        <w:r>
          <w:rPr>
            <w:rFonts w:ascii="仿宋" w:eastAsia="仿宋" w:hAnsi="仿宋" w:cs="仿宋" w:hint="eastAsia"/>
            <w:lang w:eastAsia="zh-CN"/>
          </w:rPr>
          <w:t>二、工艺说明</w:t>
        </w:r>
        <w:r>
          <w:tab/>
        </w:r>
        <w:r>
          <w:fldChar w:fldCharType="begin"/>
        </w:r>
        <w:r>
          <w:instrText xml:space="preserve"> PAGEREF _Toc24608 \h </w:instrText>
        </w:r>
        <w:r>
          <w:fldChar w:fldCharType="separate"/>
        </w:r>
        <w:r>
          <w:t>5</w:t>
        </w:r>
        <w:r>
          <w:fldChar w:fldCharType="end"/>
        </w:r>
      </w:hyperlink>
    </w:p>
    <w:p>
      <w:pPr>
        <w:pStyle w:val="TOC2"/>
        <w:tabs>
          <w:tab w:val="right" w:leader="dot" w:pos="8306"/>
        </w:tabs>
      </w:pPr>
      <w:hyperlink w:anchor="_Toc23522" w:history="1">
        <w:r>
          <w:rPr>
            <w:rFonts w:ascii="仿宋" w:eastAsia="仿宋" w:hAnsi="仿宋" w:cs="仿宋" w:hint="eastAsia"/>
            <w:lang w:eastAsia="zh-CN"/>
          </w:rPr>
          <w:t>(一)、技术管理特点</w:t>
        </w:r>
        <w:r>
          <w:tab/>
        </w:r>
        <w:r>
          <w:fldChar w:fldCharType="begin"/>
        </w:r>
        <w:r>
          <w:instrText xml:space="preserve"> PAGEREF _Toc23522 \h </w:instrText>
        </w:r>
        <w:r>
          <w:fldChar w:fldCharType="separate"/>
        </w:r>
        <w:r>
          <w:t>5</w:t>
        </w:r>
        <w:r>
          <w:fldChar w:fldCharType="end"/>
        </w:r>
      </w:hyperlink>
    </w:p>
    <w:p>
      <w:pPr>
        <w:pStyle w:val="TOC2"/>
        <w:tabs>
          <w:tab w:val="right" w:leader="dot" w:pos="8306"/>
        </w:tabs>
      </w:pPr>
      <w:hyperlink w:anchor="_Toc6397" w:history="1">
        <w:r>
          <w:rPr>
            <w:rFonts w:ascii="仿宋" w:eastAsia="仿宋" w:hAnsi="仿宋" w:cs="仿宋" w:hint="eastAsia"/>
            <w:lang w:eastAsia="zh-CN"/>
          </w:rPr>
          <w:t>(二)、智能铸造生产线项目工艺技术设计方案</w:t>
        </w:r>
        <w:r>
          <w:tab/>
        </w:r>
        <w:r>
          <w:fldChar w:fldCharType="begin"/>
        </w:r>
        <w:r>
          <w:instrText xml:space="preserve"> PAGEREF _Toc6397 \h </w:instrText>
        </w:r>
        <w:r>
          <w:fldChar w:fldCharType="separate"/>
        </w:r>
        <w:r>
          <w:t>6</w:t>
        </w:r>
        <w:r>
          <w:fldChar w:fldCharType="end"/>
        </w:r>
      </w:hyperlink>
    </w:p>
    <w:p>
      <w:pPr>
        <w:pStyle w:val="TOC2"/>
        <w:tabs>
          <w:tab w:val="right" w:leader="dot" w:pos="8306"/>
        </w:tabs>
      </w:pPr>
      <w:hyperlink w:anchor="_Toc12603" w:history="1">
        <w:r>
          <w:rPr>
            <w:rFonts w:ascii="仿宋" w:eastAsia="仿宋" w:hAnsi="仿宋" w:cs="仿宋" w:hint="eastAsia"/>
            <w:lang w:eastAsia="zh-CN"/>
          </w:rPr>
          <w:t>(三)、设备选型方案</w:t>
        </w:r>
        <w:r>
          <w:tab/>
        </w:r>
        <w:r>
          <w:fldChar w:fldCharType="begin"/>
        </w:r>
        <w:r>
          <w:instrText xml:space="preserve"> PAGEREF _Toc12603 \h </w:instrText>
        </w:r>
        <w:r>
          <w:fldChar w:fldCharType="separate"/>
        </w:r>
        <w:r>
          <w:t>7</w:t>
        </w:r>
        <w:r>
          <w:fldChar w:fldCharType="end"/>
        </w:r>
      </w:hyperlink>
    </w:p>
    <w:p>
      <w:pPr>
        <w:pStyle w:val="TOC1"/>
        <w:tabs>
          <w:tab w:val="right" w:leader="dot" w:pos="8306"/>
        </w:tabs>
      </w:pPr>
      <w:hyperlink w:anchor="_Toc6083" w:history="1">
        <w:r>
          <w:rPr>
            <w:rFonts w:ascii="仿宋" w:eastAsia="仿宋" w:hAnsi="仿宋" w:cs="仿宋" w:hint="eastAsia"/>
            <w:lang w:eastAsia="zh-CN"/>
          </w:rPr>
          <w:t>三、智能铸造生产线项目建设单位说明</w:t>
        </w:r>
        <w:r>
          <w:tab/>
        </w:r>
        <w:r>
          <w:fldChar w:fldCharType="begin"/>
        </w:r>
        <w:r>
          <w:instrText xml:space="preserve"> PAGEREF _Toc6083 \h </w:instrText>
        </w:r>
        <w:r>
          <w:fldChar w:fldCharType="separate"/>
        </w:r>
        <w:r>
          <w:t>9</w:t>
        </w:r>
        <w:r>
          <w:fldChar w:fldCharType="end"/>
        </w:r>
      </w:hyperlink>
    </w:p>
    <w:p>
      <w:pPr>
        <w:pStyle w:val="TOC2"/>
        <w:tabs>
          <w:tab w:val="right" w:leader="dot" w:pos="8306"/>
        </w:tabs>
      </w:pPr>
      <w:hyperlink w:anchor="_Toc15503" w:history="1">
        <w:r>
          <w:rPr>
            <w:rFonts w:ascii="仿宋" w:eastAsia="仿宋" w:hAnsi="仿宋" w:cs="仿宋" w:hint="eastAsia"/>
            <w:lang w:eastAsia="zh-CN"/>
          </w:rPr>
          <w:t>(一)、智能铸造生产线项目承办单位基本情况</w:t>
        </w:r>
        <w:r>
          <w:tab/>
        </w:r>
        <w:r>
          <w:fldChar w:fldCharType="begin"/>
        </w:r>
        <w:r>
          <w:instrText xml:space="preserve"> PAGEREF _Toc15503 \h </w:instrText>
        </w:r>
        <w:r>
          <w:fldChar w:fldCharType="separate"/>
        </w:r>
        <w:r>
          <w:t>9</w:t>
        </w:r>
        <w:r>
          <w:fldChar w:fldCharType="end"/>
        </w:r>
      </w:hyperlink>
    </w:p>
    <w:p>
      <w:pPr>
        <w:pStyle w:val="TOC2"/>
        <w:tabs>
          <w:tab w:val="right" w:leader="dot" w:pos="8306"/>
        </w:tabs>
      </w:pPr>
      <w:hyperlink w:anchor="_Toc21102" w:history="1">
        <w:r>
          <w:rPr>
            <w:rFonts w:ascii="仿宋" w:eastAsia="仿宋" w:hAnsi="仿宋" w:cs="仿宋" w:hint="eastAsia"/>
            <w:lang w:eastAsia="zh-CN"/>
          </w:rPr>
          <w:t>(二)、公司经济效益分析</w:t>
        </w:r>
        <w:r>
          <w:tab/>
        </w:r>
        <w:r>
          <w:fldChar w:fldCharType="begin"/>
        </w:r>
        <w:r>
          <w:instrText xml:space="preserve"> PAGEREF _Toc21102 \h </w:instrText>
        </w:r>
        <w:r>
          <w:fldChar w:fldCharType="separate"/>
        </w:r>
        <w:r>
          <w:t>9</w:t>
        </w:r>
        <w:r>
          <w:fldChar w:fldCharType="end"/>
        </w:r>
      </w:hyperlink>
    </w:p>
    <w:p>
      <w:pPr>
        <w:pStyle w:val="TOC1"/>
        <w:tabs>
          <w:tab w:val="right" w:leader="dot" w:pos="8306"/>
        </w:tabs>
      </w:pPr>
      <w:hyperlink w:anchor="_Toc7100" w:history="1">
        <w:r>
          <w:rPr>
            <w:rFonts w:ascii="仿宋" w:eastAsia="仿宋" w:hAnsi="仿宋" w:cs="仿宋" w:hint="eastAsia"/>
            <w:lang w:eastAsia="zh-CN"/>
          </w:rPr>
          <w:t>四、智能铸造生产线项目可持续发展</w:t>
        </w:r>
        <w:r>
          <w:tab/>
        </w:r>
        <w:r>
          <w:fldChar w:fldCharType="begin"/>
        </w:r>
        <w:r>
          <w:instrText xml:space="preserve"> PAGEREF _Toc7100 \h </w:instrText>
        </w:r>
        <w:r>
          <w:fldChar w:fldCharType="separate"/>
        </w:r>
        <w:r>
          <w:t>10</w:t>
        </w:r>
        <w:r>
          <w:fldChar w:fldCharType="end"/>
        </w:r>
      </w:hyperlink>
    </w:p>
    <w:p>
      <w:pPr>
        <w:pStyle w:val="TOC2"/>
        <w:tabs>
          <w:tab w:val="right" w:leader="dot" w:pos="8306"/>
        </w:tabs>
      </w:pPr>
      <w:hyperlink w:anchor="_Toc6148" w:history="1">
        <w:r>
          <w:rPr>
            <w:rFonts w:ascii="仿宋" w:eastAsia="仿宋" w:hAnsi="仿宋" w:cs="仿宋" w:hint="eastAsia"/>
            <w:lang w:eastAsia="zh-CN"/>
          </w:rPr>
          <w:t>(一)、可持续战略与实践</w:t>
        </w:r>
        <w:r>
          <w:tab/>
        </w:r>
        <w:r>
          <w:fldChar w:fldCharType="begin"/>
        </w:r>
        <w:r>
          <w:instrText xml:space="preserve"> PAGEREF _Toc6148 \h </w:instrText>
        </w:r>
        <w:r>
          <w:fldChar w:fldCharType="separate"/>
        </w:r>
        <w:r>
          <w:t>10</w:t>
        </w:r>
        <w:r>
          <w:fldChar w:fldCharType="end"/>
        </w:r>
      </w:hyperlink>
    </w:p>
    <w:p>
      <w:pPr>
        <w:pStyle w:val="TOC2"/>
        <w:tabs>
          <w:tab w:val="right" w:leader="dot" w:pos="8306"/>
        </w:tabs>
      </w:pPr>
      <w:hyperlink w:anchor="_Toc28609" w:history="1">
        <w:r>
          <w:rPr>
            <w:rFonts w:ascii="仿宋" w:eastAsia="仿宋" w:hAnsi="仿宋" w:cs="仿宋" w:hint="eastAsia"/>
            <w:lang w:eastAsia="zh-CN"/>
          </w:rPr>
          <w:t>(二)、环保与社会责任</w:t>
        </w:r>
        <w:r>
          <w:tab/>
        </w:r>
        <w:r>
          <w:fldChar w:fldCharType="begin"/>
        </w:r>
        <w:r>
          <w:instrText xml:space="preserve"> PAGEREF _Toc28609 \h </w:instrText>
        </w:r>
        <w:r>
          <w:fldChar w:fldCharType="separate"/>
        </w:r>
        <w:r>
          <w:t>11</w:t>
        </w:r>
        <w:r>
          <w:fldChar w:fldCharType="end"/>
        </w:r>
      </w:hyperlink>
    </w:p>
    <w:p>
      <w:pPr>
        <w:pStyle w:val="TOC1"/>
        <w:tabs>
          <w:tab w:val="right" w:leader="dot" w:pos="8306"/>
        </w:tabs>
      </w:pPr>
      <w:hyperlink w:anchor="_Toc17210" w:history="1">
        <w:r>
          <w:rPr>
            <w:rFonts w:ascii="仿宋" w:eastAsia="仿宋" w:hAnsi="仿宋" w:cs="仿宋" w:hint="eastAsia"/>
            <w:lang w:eastAsia="zh-CN"/>
          </w:rPr>
          <w:t>五、智能铸造生产线项目选址可行性分析</w:t>
        </w:r>
        <w:r>
          <w:tab/>
        </w:r>
        <w:r>
          <w:fldChar w:fldCharType="begin"/>
        </w:r>
        <w:r>
          <w:instrText xml:space="preserve"> PAGEREF _Toc17210 \h </w:instrText>
        </w:r>
        <w:r>
          <w:fldChar w:fldCharType="separate"/>
        </w:r>
        <w:r>
          <w:t>12</w:t>
        </w:r>
        <w:r>
          <w:fldChar w:fldCharType="end"/>
        </w:r>
      </w:hyperlink>
    </w:p>
    <w:p>
      <w:pPr>
        <w:pStyle w:val="TOC2"/>
        <w:tabs>
          <w:tab w:val="right" w:leader="dot" w:pos="8306"/>
        </w:tabs>
      </w:pPr>
      <w:hyperlink w:anchor="_Toc14193" w:history="1">
        <w:r>
          <w:rPr>
            <w:rFonts w:ascii="仿宋" w:eastAsia="仿宋" w:hAnsi="仿宋" w:cs="仿宋" w:hint="eastAsia"/>
            <w:lang w:eastAsia="zh-CN"/>
          </w:rPr>
          <w:t>(一)、智能铸造生产线项目选址</w:t>
        </w:r>
        <w:r>
          <w:tab/>
        </w:r>
        <w:r>
          <w:fldChar w:fldCharType="begin"/>
        </w:r>
        <w:r>
          <w:instrText xml:space="preserve"> PAGEREF _Toc14193 \h </w:instrText>
        </w:r>
        <w:r>
          <w:fldChar w:fldCharType="separate"/>
        </w:r>
        <w:r>
          <w:t>12</w:t>
        </w:r>
        <w:r>
          <w:fldChar w:fldCharType="end"/>
        </w:r>
      </w:hyperlink>
    </w:p>
    <w:p>
      <w:pPr>
        <w:pStyle w:val="TOC2"/>
        <w:tabs>
          <w:tab w:val="right" w:leader="dot" w:pos="8306"/>
        </w:tabs>
      </w:pPr>
      <w:hyperlink w:anchor="_Toc21210" w:history="1">
        <w:r>
          <w:rPr>
            <w:rFonts w:ascii="仿宋" w:eastAsia="仿宋" w:hAnsi="仿宋" w:cs="仿宋" w:hint="eastAsia"/>
            <w:lang w:eastAsia="zh-CN"/>
          </w:rPr>
          <w:t>(二)、用地控制指标</w:t>
        </w:r>
        <w:r>
          <w:tab/>
        </w:r>
        <w:r>
          <w:fldChar w:fldCharType="begin"/>
        </w:r>
        <w:r>
          <w:instrText xml:space="preserve"> PAGEREF _Toc21210 \h </w:instrText>
        </w:r>
        <w:r>
          <w:fldChar w:fldCharType="separate"/>
        </w:r>
        <w:r>
          <w:t>12</w:t>
        </w:r>
        <w:r>
          <w:fldChar w:fldCharType="end"/>
        </w:r>
      </w:hyperlink>
    </w:p>
    <w:p>
      <w:pPr>
        <w:pStyle w:val="TOC2"/>
        <w:tabs>
          <w:tab w:val="right" w:leader="dot" w:pos="8306"/>
        </w:tabs>
      </w:pPr>
      <w:hyperlink w:anchor="_Toc3232" w:history="1">
        <w:r>
          <w:rPr>
            <w:rFonts w:ascii="仿宋" w:eastAsia="仿宋" w:hAnsi="仿宋" w:cs="仿宋" w:hint="eastAsia"/>
            <w:lang w:eastAsia="zh-CN"/>
          </w:rPr>
          <w:t>(三)、节约用地措施</w:t>
        </w:r>
        <w:r>
          <w:tab/>
        </w:r>
        <w:r>
          <w:fldChar w:fldCharType="begin"/>
        </w:r>
        <w:r>
          <w:instrText xml:space="preserve"> PAGEREF _Toc3232 \h </w:instrText>
        </w:r>
        <w:r>
          <w:fldChar w:fldCharType="separate"/>
        </w:r>
        <w:r>
          <w:t>14</w:t>
        </w:r>
        <w:r>
          <w:fldChar w:fldCharType="end"/>
        </w:r>
      </w:hyperlink>
    </w:p>
    <w:p>
      <w:pPr>
        <w:pStyle w:val="TOC2"/>
        <w:tabs>
          <w:tab w:val="right" w:leader="dot" w:pos="8306"/>
        </w:tabs>
      </w:pPr>
      <w:hyperlink w:anchor="_Toc7865" w:history="1">
        <w:r>
          <w:rPr>
            <w:rFonts w:ascii="仿宋" w:eastAsia="仿宋" w:hAnsi="仿宋" w:cs="仿宋" w:hint="eastAsia"/>
            <w:lang w:eastAsia="zh-CN"/>
          </w:rPr>
          <w:t>(四)、总图布置方案</w:t>
        </w:r>
        <w:r>
          <w:tab/>
        </w:r>
        <w:r>
          <w:fldChar w:fldCharType="begin"/>
        </w:r>
        <w:r>
          <w:instrText xml:space="preserve"> PAGEREF _Toc7865 \h </w:instrText>
        </w:r>
        <w:r>
          <w:fldChar w:fldCharType="separate"/>
        </w:r>
        <w:r>
          <w:t>15</w:t>
        </w:r>
        <w:r>
          <w:fldChar w:fldCharType="end"/>
        </w:r>
      </w:hyperlink>
    </w:p>
    <w:p>
      <w:pPr>
        <w:pStyle w:val="TOC2"/>
        <w:tabs>
          <w:tab w:val="right" w:leader="dot" w:pos="8306"/>
        </w:tabs>
      </w:pPr>
      <w:hyperlink w:anchor="_Toc16353" w:history="1">
        <w:r>
          <w:rPr>
            <w:rFonts w:ascii="仿宋" w:eastAsia="仿宋" w:hAnsi="仿宋" w:cs="仿宋" w:hint="eastAsia"/>
            <w:lang w:eastAsia="zh-CN"/>
          </w:rPr>
          <w:t>(五)、选址综合评价</w:t>
        </w:r>
        <w:r>
          <w:tab/>
        </w:r>
        <w:r>
          <w:fldChar w:fldCharType="begin"/>
        </w:r>
        <w:r>
          <w:instrText xml:space="preserve"> PAGEREF _Toc16353 \h </w:instrText>
        </w:r>
        <w:r>
          <w:fldChar w:fldCharType="separate"/>
        </w:r>
        <w:r>
          <w:t>16</w:t>
        </w:r>
        <w:r>
          <w:fldChar w:fldCharType="end"/>
        </w:r>
      </w:hyperlink>
    </w:p>
    <w:p>
      <w:pPr>
        <w:pStyle w:val="TOC1"/>
        <w:tabs>
          <w:tab w:val="right" w:leader="dot" w:pos="8306"/>
        </w:tabs>
      </w:pPr>
      <w:hyperlink w:anchor="_Toc21759" w:history="1">
        <w:r>
          <w:rPr>
            <w:rFonts w:ascii="仿宋" w:eastAsia="仿宋" w:hAnsi="仿宋" w:cs="仿宋" w:hint="eastAsia"/>
            <w:lang w:eastAsia="zh-CN"/>
          </w:rPr>
          <w:t>六、智能铸造生产线项目危机管理</w:t>
        </w:r>
        <w:r>
          <w:tab/>
        </w:r>
        <w:r>
          <w:fldChar w:fldCharType="begin"/>
        </w:r>
        <w:r>
          <w:instrText xml:space="preserve"> PAGEREF _Toc21759 \h </w:instrText>
        </w:r>
        <w:r>
          <w:fldChar w:fldCharType="separate"/>
        </w:r>
        <w:r>
          <w:t>17</w:t>
        </w:r>
        <w:r>
          <w:fldChar w:fldCharType="end"/>
        </w:r>
      </w:hyperlink>
    </w:p>
    <w:p>
      <w:pPr>
        <w:pStyle w:val="TOC2"/>
        <w:tabs>
          <w:tab w:val="right" w:leader="dot" w:pos="8306"/>
        </w:tabs>
      </w:pPr>
      <w:hyperlink w:anchor="_Toc28432" w:history="1">
        <w:r>
          <w:rPr>
            <w:rFonts w:ascii="仿宋" w:eastAsia="仿宋" w:hAnsi="仿宋" w:cs="仿宋" w:hint="eastAsia"/>
            <w:lang w:eastAsia="zh-CN"/>
          </w:rPr>
          <w:t>(一)、危机预警与识别</w:t>
        </w:r>
        <w:r>
          <w:tab/>
        </w:r>
        <w:r>
          <w:fldChar w:fldCharType="begin"/>
        </w:r>
        <w:r>
          <w:instrText xml:space="preserve"> PAGEREF _Toc28432 \h </w:instrText>
        </w:r>
        <w:r>
          <w:fldChar w:fldCharType="separate"/>
        </w:r>
        <w:r>
          <w:t>17</w:t>
        </w:r>
        <w:r>
          <w:fldChar w:fldCharType="end"/>
        </w:r>
      </w:hyperlink>
    </w:p>
    <w:p>
      <w:pPr>
        <w:pStyle w:val="TOC2"/>
        <w:tabs>
          <w:tab w:val="right" w:leader="dot" w:pos="8306"/>
        </w:tabs>
      </w:pPr>
      <w:hyperlink w:anchor="_Toc2831" w:history="1">
        <w:r>
          <w:rPr>
            <w:rFonts w:ascii="仿宋" w:eastAsia="仿宋" w:hAnsi="仿宋" w:cs="仿宋" w:hint="eastAsia"/>
            <w:lang w:eastAsia="zh-CN"/>
          </w:rPr>
          <w:t>(二)、危机应对与恢复</w:t>
        </w:r>
        <w:r>
          <w:tab/>
        </w:r>
        <w:r>
          <w:fldChar w:fldCharType="begin"/>
        </w:r>
        <w:r>
          <w:instrText xml:space="preserve"> PAGEREF _Toc2831 \h </w:instrText>
        </w:r>
        <w:r>
          <w:fldChar w:fldCharType="separate"/>
        </w:r>
        <w:r>
          <w:t>19</w:t>
        </w:r>
        <w:r>
          <w:fldChar w:fldCharType="end"/>
        </w:r>
      </w:hyperlink>
    </w:p>
    <w:p>
      <w:pPr>
        <w:pStyle w:val="TOC1"/>
        <w:tabs>
          <w:tab w:val="right" w:leader="dot" w:pos="8306"/>
        </w:tabs>
      </w:pPr>
      <w:hyperlink w:anchor="_Toc21811" w:history="1">
        <w:r>
          <w:rPr>
            <w:rFonts w:ascii="仿宋" w:eastAsia="仿宋" w:hAnsi="仿宋" w:cs="仿宋" w:hint="eastAsia"/>
            <w:lang w:eastAsia="zh-CN"/>
          </w:rPr>
          <w:t>七、生产安全保护</w:t>
        </w:r>
        <w:r>
          <w:tab/>
        </w:r>
        <w:r>
          <w:fldChar w:fldCharType="begin"/>
        </w:r>
        <w:r>
          <w:instrText xml:space="preserve"> PAGEREF _Toc21811 \h </w:instrText>
        </w:r>
        <w:r>
          <w:fldChar w:fldCharType="separate"/>
        </w:r>
        <w:r>
          <w:t>20</w:t>
        </w:r>
        <w:r>
          <w:fldChar w:fldCharType="end"/>
        </w:r>
      </w:hyperlink>
    </w:p>
    <w:p>
      <w:pPr>
        <w:pStyle w:val="TOC2"/>
        <w:tabs>
          <w:tab w:val="right" w:leader="dot" w:pos="8306"/>
        </w:tabs>
      </w:pPr>
      <w:hyperlink w:anchor="_Toc18002" w:history="1">
        <w:r>
          <w:rPr>
            <w:rFonts w:ascii="仿宋" w:eastAsia="仿宋" w:hAnsi="仿宋" w:cs="仿宋" w:hint="eastAsia"/>
            <w:lang w:eastAsia="zh-CN"/>
          </w:rPr>
          <w:t>(一)、消防安全</w:t>
        </w:r>
        <w:r>
          <w:tab/>
        </w:r>
        <w:r>
          <w:fldChar w:fldCharType="begin"/>
        </w:r>
        <w:r>
          <w:instrText xml:space="preserve"> PAGEREF _Toc18002 \h </w:instrText>
        </w:r>
        <w:r>
          <w:fldChar w:fldCharType="separate"/>
        </w:r>
        <w:r>
          <w:t>20</w:t>
        </w:r>
        <w:r>
          <w:fldChar w:fldCharType="end"/>
        </w:r>
      </w:hyperlink>
    </w:p>
    <w:p>
      <w:pPr>
        <w:pStyle w:val="TOC2"/>
        <w:tabs>
          <w:tab w:val="right" w:leader="dot" w:pos="8306"/>
        </w:tabs>
      </w:pPr>
      <w:hyperlink w:anchor="_Toc18052" w:history="1">
        <w:r>
          <w:rPr>
            <w:rFonts w:ascii="仿宋" w:eastAsia="仿宋" w:hAnsi="仿宋" w:cs="仿宋" w:hint="eastAsia"/>
            <w:lang w:eastAsia="zh-CN"/>
          </w:rPr>
          <w:t>(二)、防火防爆总图布置措施</w:t>
        </w:r>
        <w:r>
          <w:tab/>
        </w:r>
        <w:r>
          <w:fldChar w:fldCharType="begin"/>
        </w:r>
        <w:r>
          <w:instrText xml:space="preserve"> PAGEREF _Toc18052 \h </w:instrText>
        </w:r>
        <w:r>
          <w:fldChar w:fldCharType="separate"/>
        </w:r>
        <w:r>
          <w:t>22</w:t>
        </w:r>
        <w:r>
          <w:fldChar w:fldCharType="end"/>
        </w:r>
      </w:hyperlink>
    </w:p>
    <w:p>
      <w:pPr>
        <w:pStyle w:val="TOC2"/>
        <w:tabs>
          <w:tab w:val="right" w:leader="dot" w:pos="8306"/>
        </w:tabs>
      </w:pPr>
      <w:hyperlink w:anchor="_Toc17582" w:history="1">
        <w:r>
          <w:rPr>
            <w:rFonts w:ascii="仿宋" w:eastAsia="仿宋" w:hAnsi="仿宋" w:cs="仿宋" w:hint="eastAsia"/>
            <w:lang w:eastAsia="zh-CN"/>
          </w:rPr>
          <w:t>(三)、自然灾害防范措施</w:t>
        </w:r>
        <w:r>
          <w:tab/>
        </w:r>
        <w:r>
          <w:fldChar w:fldCharType="begin"/>
        </w:r>
        <w:r>
          <w:instrText xml:space="preserve"> PAGEREF _Toc17582 \h </w:instrText>
        </w:r>
        <w:r>
          <w:fldChar w:fldCharType="separate"/>
        </w:r>
        <w:r>
          <w:t>23</w:t>
        </w:r>
        <w:r>
          <w:fldChar w:fldCharType="end"/>
        </w:r>
      </w:hyperlink>
    </w:p>
    <w:p>
      <w:pPr>
        <w:pStyle w:val="TOC2"/>
        <w:tabs>
          <w:tab w:val="right" w:leader="dot" w:pos="8306"/>
        </w:tabs>
      </w:pPr>
      <w:hyperlink w:anchor="_Toc8606" w:history="1">
        <w:r>
          <w:rPr>
            <w:rFonts w:ascii="仿宋" w:eastAsia="仿宋" w:hAnsi="仿宋" w:cs="仿宋" w:hint="eastAsia"/>
            <w:lang w:eastAsia="zh-CN"/>
          </w:rPr>
          <w:t>(四)、安全色及安全标志使用要求</w:t>
        </w:r>
        <w:r>
          <w:tab/>
        </w:r>
        <w:r>
          <w:fldChar w:fldCharType="begin"/>
        </w:r>
        <w:r>
          <w:instrText xml:space="preserve"> PAGEREF _Toc8606 \h </w:instrText>
        </w:r>
        <w:r>
          <w:fldChar w:fldCharType="separate"/>
        </w:r>
        <w:r>
          <w:t>24</w:t>
        </w:r>
        <w:r>
          <w:fldChar w:fldCharType="end"/>
        </w:r>
      </w:hyperlink>
    </w:p>
    <w:p>
      <w:pPr>
        <w:pStyle w:val="TOC2"/>
        <w:tabs>
          <w:tab w:val="right" w:leader="dot" w:pos="8306"/>
        </w:tabs>
      </w:pPr>
      <w:hyperlink w:anchor="_Toc18809" w:history="1">
        <w:r>
          <w:rPr>
            <w:rFonts w:ascii="仿宋" w:eastAsia="仿宋" w:hAnsi="仿宋" w:cs="仿宋" w:hint="eastAsia"/>
            <w:lang w:eastAsia="zh-CN"/>
          </w:rPr>
          <w:t>(五)、防尘防毒措施</w:t>
        </w:r>
        <w:r>
          <w:tab/>
        </w:r>
        <w:r>
          <w:fldChar w:fldCharType="begin"/>
        </w:r>
        <w:r>
          <w:instrText xml:space="preserve"> PAGEREF _Toc18809 \h </w:instrText>
        </w:r>
        <w:r>
          <w:fldChar w:fldCharType="separate"/>
        </w:r>
        <w:r>
          <w:t>25</w:t>
        </w:r>
        <w:r>
          <w:fldChar w:fldCharType="end"/>
        </w:r>
      </w:hyperlink>
    </w:p>
    <w:p>
      <w:pPr>
        <w:pStyle w:val="TOC2"/>
        <w:tabs>
          <w:tab w:val="right" w:leader="dot" w:pos="8306"/>
        </w:tabs>
      </w:pPr>
      <w:hyperlink w:anchor="_Toc1815" w:history="1">
        <w:r>
          <w:rPr>
            <w:rFonts w:ascii="仿宋" w:eastAsia="仿宋" w:hAnsi="仿宋" w:cs="仿宋" w:hint="eastAsia"/>
            <w:lang w:eastAsia="zh-CN"/>
          </w:rPr>
          <w:t>(六)、防静电、触电防护及防雷措施</w:t>
        </w:r>
        <w:r>
          <w:tab/>
        </w:r>
        <w:r>
          <w:fldChar w:fldCharType="begin"/>
        </w:r>
        <w:r>
          <w:instrText xml:space="preserve"> PAGEREF _Toc1815 \h </w:instrText>
        </w:r>
        <w:r>
          <w:fldChar w:fldCharType="separate"/>
        </w:r>
        <w:r>
          <w:t>26</w:t>
        </w:r>
        <w:r>
          <w:fldChar w:fldCharType="end"/>
        </w:r>
      </w:hyperlink>
    </w:p>
    <w:p>
      <w:pPr>
        <w:pStyle w:val="TOC2"/>
        <w:tabs>
          <w:tab w:val="right" w:leader="dot" w:pos="8306"/>
        </w:tabs>
      </w:pPr>
      <w:hyperlink w:anchor="_Toc6940" w:history="1">
        <w:r>
          <w:rPr>
            <w:rFonts w:ascii="仿宋" w:eastAsia="仿宋" w:hAnsi="仿宋" w:cs="仿宋" w:hint="eastAsia"/>
            <w:lang w:eastAsia="zh-CN"/>
          </w:rPr>
          <w:t>(七)、机械设备安全保障措施</w:t>
        </w:r>
        <w:r>
          <w:tab/>
        </w:r>
        <w:r>
          <w:fldChar w:fldCharType="begin"/>
        </w:r>
        <w:r>
          <w:instrText xml:space="preserve"> PAGEREF _Toc6940 \h </w:instrText>
        </w:r>
        <w:r>
          <w:fldChar w:fldCharType="separate"/>
        </w:r>
        <w:r>
          <w:t>27</w:t>
        </w:r>
        <w:r>
          <w:fldChar w:fldCharType="end"/>
        </w:r>
      </w:hyperlink>
    </w:p>
    <w:p>
      <w:pPr>
        <w:pStyle w:val="TOC1"/>
        <w:tabs>
          <w:tab w:val="right" w:leader="dot" w:pos="8306"/>
        </w:tabs>
      </w:pPr>
      <w:hyperlink w:anchor="_Toc29472" w:history="1">
        <w:r>
          <w:rPr>
            <w:rFonts w:ascii="仿宋" w:eastAsia="仿宋" w:hAnsi="仿宋" w:cs="仿宋" w:hint="eastAsia"/>
            <w:lang w:eastAsia="zh-CN"/>
          </w:rPr>
          <w:t>八、智能铸造生产线项目人力资源管理</w:t>
        </w:r>
        <w:r>
          <w:tab/>
        </w:r>
        <w:r>
          <w:fldChar w:fldCharType="begin"/>
        </w:r>
        <w:r>
          <w:instrText xml:space="preserve"> PAGEREF _Toc29472 \h </w:instrText>
        </w:r>
        <w:r>
          <w:fldChar w:fldCharType="separate"/>
        </w:r>
        <w:r>
          <w:t>28</w:t>
        </w:r>
        <w:r>
          <w:fldChar w:fldCharType="end"/>
        </w:r>
      </w:hyperlink>
    </w:p>
    <w:p>
      <w:pPr>
        <w:pStyle w:val="TOC2"/>
        <w:tabs>
          <w:tab w:val="right" w:leader="dot" w:pos="8306"/>
        </w:tabs>
      </w:pPr>
      <w:hyperlink w:anchor="_Toc32458" w:history="1">
        <w:r>
          <w:rPr>
            <w:rFonts w:ascii="仿宋" w:eastAsia="仿宋" w:hAnsi="仿宋" w:cs="仿宋" w:hint="eastAsia"/>
            <w:lang w:eastAsia="zh-CN"/>
          </w:rPr>
          <w:t>(一)、建立健全的预算管理制度</w:t>
        </w:r>
        <w:r>
          <w:tab/>
        </w:r>
        <w:r>
          <w:fldChar w:fldCharType="begin"/>
        </w:r>
        <w:r>
          <w:instrText xml:space="preserve"> PAGEREF _Toc32458 \h </w:instrText>
        </w:r>
        <w:r>
          <w:fldChar w:fldCharType="separate"/>
        </w:r>
        <w:r>
          <w:t>28</w:t>
        </w:r>
        <w:r>
          <w:fldChar w:fldCharType="end"/>
        </w:r>
      </w:hyperlink>
    </w:p>
    <w:p>
      <w:pPr>
        <w:pStyle w:val="TOC2"/>
        <w:tabs>
          <w:tab w:val="right" w:leader="dot" w:pos="8306"/>
        </w:tabs>
      </w:pPr>
      <w:hyperlink w:anchor="_Toc28889" w:history="1">
        <w:r>
          <w:rPr>
            <w:rFonts w:ascii="仿宋" w:eastAsia="仿宋" w:hAnsi="仿宋" w:cs="仿宋" w:hint="eastAsia"/>
            <w:lang w:eastAsia="zh-CN"/>
          </w:rPr>
          <w:t>(二)、加强资金流动监控</w:t>
        </w:r>
        <w:r>
          <w:tab/>
        </w:r>
        <w:r>
          <w:fldChar w:fldCharType="begin"/>
        </w:r>
        <w:r>
          <w:instrText xml:space="preserve"> PAGEREF _Toc28889 \h </w:instrText>
        </w:r>
        <w:r>
          <w:fldChar w:fldCharType="separate"/>
        </w:r>
        <w:r>
          <w:t>30</w:t>
        </w:r>
        <w:r>
          <w:fldChar w:fldCharType="end"/>
        </w:r>
      </w:hyperlink>
    </w:p>
    <w:p>
      <w:pPr>
        <w:pStyle w:val="TOC2"/>
        <w:tabs>
          <w:tab w:val="right" w:leader="dot" w:pos="8306"/>
        </w:tabs>
      </w:pPr>
      <w:hyperlink w:anchor="_Toc10999" w:history="1">
        <w:r>
          <w:rPr>
            <w:rFonts w:ascii="仿宋" w:eastAsia="仿宋" w:hAnsi="仿宋" w:cs="仿宋" w:hint="eastAsia"/>
            <w:lang w:eastAsia="zh-CN"/>
          </w:rPr>
          <w:t>(三)、制定完善的风险控制机制</w:t>
        </w:r>
        <w:r>
          <w:tab/>
        </w:r>
        <w:r>
          <w:fldChar w:fldCharType="begin"/>
        </w:r>
        <w:r>
          <w:instrText xml:space="preserve"> PAGEREF _Toc10999 \h </w:instrText>
        </w:r>
        <w:r>
          <w:fldChar w:fldCharType="separate"/>
        </w:r>
        <w:r>
          <w:t>31</w:t>
        </w:r>
        <w:r>
          <w:fldChar w:fldCharType="end"/>
        </w:r>
      </w:hyperlink>
    </w:p>
    <w:p>
      <w:pPr>
        <w:pStyle w:val="TOC2"/>
        <w:tabs>
          <w:tab w:val="right" w:leader="dot" w:pos="8306"/>
        </w:tabs>
      </w:pPr>
      <w:hyperlink w:anchor="_Toc7539" w:history="1">
        <w:r>
          <w:rPr>
            <w:rFonts w:ascii="仿宋" w:eastAsia="仿宋" w:hAnsi="仿宋" w:cs="仿宋" w:hint="eastAsia"/>
            <w:lang w:eastAsia="zh-CN"/>
          </w:rPr>
          <w:t>(四)、优化成本管理</w:t>
        </w:r>
        <w:r>
          <w:tab/>
        </w:r>
        <w:r>
          <w:fldChar w:fldCharType="begin"/>
        </w:r>
        <w:r>
          <w:instrText xml:space="preserve"> PAGEREF _Toc7539 \h </w:instrText>
        </w:r>
        <w:r>
          <w:fldChar w:fldCharType="separate"/>
        </w:r>
        <w:r>
          <w:t>33</w:t>
        </w:r>
        <w:r>
          <w:fldChar w:fldCharType="end"/>
        </w:r>
      </w:hyperlink>
    </w:p>
    <w:p>
      <w:pPr>
        <w:pStyle w:val="TOC1"/>
        <w:tabs>
          <w:tab w:val="right" w:leader="dot" w:pos="8306"/>
        </w:tabs>
      </w:pPr>
      <w:hyperlink w:anchor="_Toc11884" w:history="1">
        <w:r>
          <w:rPr>
            <w:rFonts w:ascii="仿宋" w:eastAsia="仿宋" w:hAnsi="仿宋" w:cs="仿宋" w:hint="eastAsia"/>
            <w:lang w:eastAsia="zh-CN"/>
          </w:rPr>
          <w:t>九、智能铸造生产线项目风险管理</w:t>
        </w:r>
        <w:r>
          <w:tab/>
        </w:r>
        <w:r>
          <w:fldChar w:fldCharType="begin"/>
        </w:r>
        <w:r>
          <w:instrText xml:space="preserve"> PAGEREF _Toc11884 \h </w:instrText>
        </w:r>
        <w:r>
          <w:fldChar w:fldCharType="separate"/>
        </w:r>
        <w:r>
          <w:t>34</w:t>
        </w:r>
        <w:r>
          <w:fldChar w:fldCharType="end"/>
        </w:r>
      </w:hyperlink>
    </w:p>
    <w:p>
      <w:pPr>
        <w:pStyle w:val="TOC2"/>
        <w:tabs>
          <w:tab w:val="right" w:leader="dot" w:pos="8306"/>
        </w:tabs>
      </w:pPr>
      <w:hyperlink w:anchor="_Toc8550" w:history="1">
        <w:r>
          <w:rPr>
            <w:rFonts w:ascii="仿宋" w:eastAsia="仿宋" w:hAnsi="仿宋" w:cs="仿宋" w:hint="eastAsia"/>
            <w:lang w:eastAsia="zh-CN"/>
          </w:rPr>
          <w:t>(一)、风险识别与评估</w:t>
        </w:r>
        <w:r>
          <w:tab/>
        </w:r>
        <w:r>
          <w:fldChar w:fldCharType="begin"/>
        </w:r>
        <w:r>
          <w:instrText xml:space="preserve"> PAGEREF _Toc8550 \h </w:instrText>
        </w:r>
        <w:r>
          <w:fldChar w:fldCharType="separate"/>
        </w:r>
        <w:r>
          <w:t>34</w:t>
        </w:r>
        <w:r>
          <w:fldChar w:fldCharType="end"/>
        </w:r>
      </w:hyperlink>
    </w:p>
    <w:p>
      <w:pPr>
        <w:pStyle w:val="TOC2"/>
        <w:tabs>
          <w:tab w:val="right" w:leader="dot" w:pos="8306"/>
        </w:tabs>
      </w:pPr>
      <w:hyperlink w:anchor="_Toc31030" w:history="1">
        <w:r>
          <w:rPr>
            <w:rFonts w:ascii="仿宋" w:eastAsia="仿宋" w:hAnsi="仿宋" w:cs="仿宋" w:hint="eastAsia"/>
            <w:lang w:eastAsia="zh-CN"/>
          </w:rPr>
          <w:t>(二)、风险应对策略</w:t>
        </w:r>
        <w:r>
          <w:tab/>
        </w:r>
        <w:r>
          <w:fldChar w:fldCharType="begin"/>
        </w:r>
        <w:r>
          <w:instrText xml:space="preserve"> PAGEREF _Toc31030 \h </w:instrText>
        </w:r>
        <w:r>
          <w:fldChar w:fldCharType="separate"/>
        </w:r>
        <w:r>
          <w:t>35</w:t>
        </w:r>
        <w:r>
          <w:fldChar w:fldCharType="end"/>
        </w:r>
      </w:hyperlink>
    </w:p>
    <w:p>
      <w:pPr>
        <w:pStyle w:val="TOC2"/>
        <w:tabs>
          <w:tab w:val="right" w:leader="dot" w:pos="8306"/>
        </w:tabs>
      </w:pPr>
      <w:hyperlink w:anchor="_Toc14397" w:history="1">
        <w:r>
          <w:rPr>
            <w:rFonts w:ascii="仿宋" w:eastAsia="仿宋" w:hAnsi="仿宋" w:cs="仿宋" w:hint="eastAsia"/>
            <w:lang w:eastAsia="zh-CN"/>
          </w:rPr>
          <w:t>(三)、风险监控与控制</w:t>
        </w:r>
        <w:r>
          <w:tab/>
        </w:r>
        <w:r>
          <w:fldChar w:fldCharType="begin"/>
        </w:r>
        <w:r>
          <w:instrText xml:space="preserve"> PAGEREF _Toc14397 \h </w:instrText>
        </w:r>
        <w:r>
          <w:fldChar w:fldCharType="separate"/>
        </w:r>
        <w:r>
          <w:t>37</w:t>
        </w:r>
        <w:r>
          <w:fldChar w:fldCharType="end"/>
        </w:r>
      </w:hyperlink>
    </w:p>
    <w:p>
      <w:pPr>
        <w:pStyle w:val="TOC1"/>
        <w:tabs>
          <w:tab w:val="right" w:leader="dot" w:pos="8306"/>
        </w:tabs>
      </w:pPr>
      <w:hyperlink w:anchor="_Toc23993" w:history="1">
        <w:r>
          <w:rPr>
            <w:rFonts w:ascii="仿宋" w:eastAsia="仿宋" w:hAnsi="仿宋" w:cs="仿宋" w:hint="eastAsia"/>
            <w:lang w:eastAsia="zh-CN"/>
          </w:rPr>
          <w:t>十、智能铸造生产线项目投资规划</w:t>
        </w:r>
        <w:r>
          <w:tab/>
        </w:r>
        <w:r>
          <w:fldChar w:fldCharType="begin"/>
        </w:r>
        <w:r>
          <w:instrText xml:space="preserve"> PAGEREF _Toc23993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4" w:history="1">
        <w:r>
          <w:rPr>
            <w:rFonts w:ascii="仿宋" w:eastAsia="仿宋" w:hAnsi="仿宋" w:cs="仿宋" w:hint="eastAsia"/>
            <w:lang w:eastAsia="zh-CN"/>
          </w:rPr>
          <w:t>(一)、智能铸造生产线项目总投资估算</w:t>
        </w:r>
        <w:r>
          <w:tab/>
        </w:r>
        <w:r>
          <w:fldChar w:fldCharType="begin"/>
        </w:r>
        <w:r>
          <w:instrText xml:space="preserve"> PAGEREF _Toc25534 \h </w:instrText>
        </w:r>
        <w:r>
          <w:fldChar w:fldCharType="separate"/>
        </w:r>
        <w:r>
          <w:t>38</w:t>
        </w:r>
        <w:r>
          <w:fldChar w:fldCharType="end"/>
        </w:r>
      </w:hyperlink>
    </w:p>
    <w:p>
      <w:pPr>
        <w:pStyle w:val="TOC2"/>
        <w:tabs>
          <w:tab w:val="right" w:leader="dot" w:pos="8306"/>
        </w:tabs>
      </w:pPr>
      <w:hyperlink w:anchor="_Toc21425" w:history="1">
        <w:r>
          <w:rPr>
            <w:rFonts w:ascii="仿宋" w:eastAsia="仿宋" w:hAnsi="仿宋" w:cs="仿宋" w:hint="eastAsia"/>
            <w:lang w:eastAsia="zh-CN"/>
          </w:rPr>
          <w:t>(二)、资金筹措</w:t>
        </w:r>
        <w:r>
          <w:tab/>
        </w:r>
        <w:r>
          <w:fldChar w:fldCharType="begin"/>
        </w:r>
        <w:r>
          <w:instrText xml:space="preserve"> PAGEREF _Toc21425 \h </w:instrText>
        </w:r>
        <w:r>
          <w:fldChar w:fldCharType="separate"/>
        </w:r>
        <w:r>
          <w:t>39</w:t>
        </w:r>
        <w:r>
          <w:fldChar w:fldCharType="end"/>
        </w:r>
      </w:hyperlink>
    </w:p>
    <w:p>
      <w:pPr>
        <w:pStyle w:val="TOC1"/>
        <w:tabs>
          <w:tab w:val="right" w:leader="dot" w:pos="8306"/>
        </w:tabs>
      </w:pPr>
      <w:hyperlink w:anchor="_Toc3463" w:history="1">
        <w:r>
          <w:rPr>
            <w:rFonts w:ascii="仿宋" w:eastAsia="仿宋" w:hAnsi="仿宋" w:cs="仿宋" w:hint="eastAsia"/>
            <w:lang w:eastAsia="zh-CN"/>
          </w:rPr>
          <w:t>十一、智能铸造生产线项目人力资源培养与发展</w:t>
        </w:r>
        <w:r>
          <w:tab/>
        </w:r>
        <w:r>
          <w:fldChar w:fldCharType="begin"/>
        </w:r>
        <w:r>
          <w:instrText xml:space="preserve"> PAGEREF _Toc3463 \h </w:instrText>
        </w:r>
        <w:r>
          <w:fldChar w:fldCharType="separate"/>
        </w:r>
        <w:r>
          <w:t>40</w:t>
        </w:r>
        <w:r>
          <w:fldChar w:fldCharType="end"/>
        </w:r>
      </w:hyperlink>
    </w:p>
    <w:p>
      <w:pPr>
        <w:pStyle w:val="TOC2"/>
        <w:tabs>
          <w:tab w:val="right" w:leader="dot" w:pos="8306"/>
        </w:tabs>
      </w:pPr>
      <w:hyperlink w:anchor="_Toc21479" w:history="1">
        <w:r>
          <w:rPr>
            <w:rFonts w:ascii="仿宋" w:eastAsia="仿宋" w:hAnsi="仿宋" w:cs="仿宋" w:hint="eastAsia"/>
            <w:lang w:eastAsia="zh-CN"/>
          </w:rPr>
          <w:t>(一)、人才需求与规划</w:t>
        </w:r>
        <w:r>
          <w:tab/>
        </w:r>
        <w:r>
          <w:fldChar w:fldCharType="begin"/>
        </w:r>
        <w:r>
          <w:instrText xml:space="preserve"> PAGEREF _Toc21479 \h </w:instrText>
        </w:r>
        <w:r>
          <w:fldChar w:fldCharType="separate"/>
        </w:r>
        <w:r>
          <w:t>40</w:t>
        </w:r>
        <w:r>
          <w:fldChar w:fldCharType="end"/>
        </w:r>
      </w:hyperlink>
    </w:p>
    <w:p>
      <w:pPr>
        <w:pStyle w:val="TOC2"/>
        <w:tabs>
          <w:tab w:val="right" w:leader="dot" w:pos="8306"/>
        </w:tabs>
      </w:pPr>
      <w:hyperlink w:anchor="_Toc12880" w:history="1">
        <w:r>
          <w:rPr>
            <w:rFonts w:ascii="仿宋" w:eastAsia="仿宋" w:hAnsi="仿宋" w:cs="仿宋" w:hint="eastAsia"/>
            <w:lang w:eastAsia="zh-CN"/>
          </w:rPr>
          <w:t>(二)、培训与发展计划</w:t>
        </w:r>
        <w:r>
          <w:tab/>
        </w:r>
        <w:r>
          <w:fldChar w:fldCharType="begin"/>
        </w:r>
        <w:r>
          <w:instrText xml:space="preserve"> PAGEREF _Toc12880 \h </w:instrText>
        </w:r>
        <w:r>
          <w:fldChar w:fldCharType="separate"/>
        </w:r>
        <w:r>
          <w:t>41</w:t>
        </w:r>
        <w:r>
          <w:fldChar w:fldCharType="end"/>
        </w:r>
      </w:hyperlink>
    </w:p>
    <w:p>
      <w:pPr>
        <w:pStyle w:val="TOC1"/>
        <w:tabs>
          <w:tab w:val="right" w:leader="dot" w:pos="8306"/>
        </w:tabs>
      </w:pPr>
      <w:hyperlink w:anchor="_Toc6884" w:history="1">
        <w:r>
          <w:rPr>
            <w:rFonts w:ascii="仿宋" w:eastAsia="仿宋" w:hAnsi="仿宋" w:cs="仿宋" w:hint="eastAsia"/>
            <w:lang w:eastAsia="zh-CN"/>
          </w:rPr>
          <w:t>十二、智能铸造生产线项目技术管理</w:t>
        </w:r>
        <w:r>
          <w:tab/>
        </w:r>
        <w:r>
          <w:fldChar w:fldCharType="begin"/>
        </w:r>
        <w:r>
          <w:instrText xml:space="preserve"> PAGEREF _Toc6884 \h </w:instrText>
        </w:r>
        <w:r>
          <w:fldChar w:fldCharType="separate"/>
        </w:r>
        <w:r>
          <w:t>41</w:t>
        </w:r>
        <w:r>
          <w:fldChar w:fldCharType="end"/>
        </w:r>
      </w:hyperlink>
    </w:p>
    <w:p>
      <w:pPr>
        <w:pStyle w:val="TOC2"/>
        <w:tabs>
          <w:tab w:val="right" w:leader="dot" w:pos="8306"/>
        </w:tabs>
      </w:pPr>
      <w:hyperlink w:anchor="_Toc19568" w:history="1">
        <w:r>
          <w:rPr>
            <w:rFonts w:ascii="仿宋" w:eastAsia="仿宋" w:hAnsi="仿宋" w:cs="仿宋" w:hint="eastAsia"/>
            <w:lang w:eastAsia="zh-CN"/>
          </w:rPr>
          <w:t>(一)、技术方案选用方向</w:t>
        </w:r>
        <w:r>
          <w:tab/>
        </w:r>
        <w:r>
          <w:fldChar w:fldCharType="begin"/>
        </w:r>
        <w:r>
          <w:instrText xml:space="preserve"> PAGEREF _Toc19568 \h </w:instrText>
        </w:r>
        <w:r>
          <w:fldChar w:fldCharType="separate"/>
        </w:r>
        <w:r>
          <w:t>41</w:t>
        </w:r>
        <w:r>
          <w:fldChar w:fldCharType="end"/>
        </w:r>
      </w:hyperlink>
    </w:p>
    <w:p>
      <w:pPr>
        <w:pStyle w:val="TOC2"/>
        <w:tabs>
          <w:tab w:val="right" w:leader="dot" w:pos="8306"/>
        </w:tabs>
      </w:pPr>
      <w:hyperlink w:anchor="_Toc20968" w:history="1">
        <w:r>
          <w:rPr>
            <w:rFonts w:ascii="仿宋" w:eastAsia="仿宋" w:hAnsi="仿宋" w:cs="仿宋" w:hint="eastAsia"/>
            <w:lang w:eastAsia="zh-CN"/>
          </w:rPr>
          <w:t>(二)、工艺技术方案选用原则</w:t>
        </w:r>
        <w:r>
          <w:tab/>
        </w:r>
        <w:r>
          <w:fldChar w:fldCharType="begin"/>
        </w:r>
        <w:r>
          <w:instrText xml:space="preserve"> PAGEREF _Toc20968 \h </w:instrText>
        </w:r>
        <w:r>
          <w:fldChar w:fldCharType="separate"/>
        </w:r>
        <w:r>
          <w:t>43</w:t>
        </w:r>
        <w:r>
          <w:fldChar w:fldCharType="end"/>
        </w:r>
      </w:hyperlink>
    </w:p>
    <w:p>
      <w:pPr>
        <w:pStyle w:val="TOC2"/>
        <w:tabs>
          <w:tab w:val="right" w:leader="dot" w:pos="8306"/>
        </w:tabs>
      </w:pPr>
      <w:hyperlink w:anchor="_Toc8024" w:history="1">
        <w:r>
          <w:rPr>
            <w:rFonts w:ascii="仿宋" w:eastAsia="仿宋" w:hAnsi="仿宋" w:cs="仿宋" w:hint="eastAsia"/>
            <w:lang w:eastAsia="zh-CN"/>
          </w:rPr>
          <w:t>(三)、工艺技术方案要求</w:t>
        </w:r>
        <w:r>
          <w:tab/>
        </w:r>
        <w:r>
          <w:fldChar w:fldCharType="begin"/>
        </w:r>
        <w:r>
          <w:instrText xml:space="preserve"> PAGEREF _Toc8024 \h </w:instrText>
        </w:r>
        <w:r>
          <w:fldChar w:fldCharType="separate"/>
        </w:r>
        <w:r>
          <w:t>45</w:t>
        </w:r>
        <w:r>
          <w:fldChar w:fldCharType="end"/>
        </w:r>
      </w:hyperlink>
    </w:p>
    <w:p>
      <w:pPr>
        <w:pStyle w:val="TOC1"/>
        <w:tabs>
          <w:tab w:val="right" w:leader="dot" w:pos="8306"/>
        </w:tabs>
      </w:pPr>
      <w:hyperlink w:anchor="_Toc22767" w:history="1">
        <w:r>
          <w:rPr>
            <w:rFonts w:ascii="仿宋" w:eastAsia="仿宋" w:hAnsi="仿宋" w:cs="仿宋" w:hint="eastAsia"/>
            <w:lang w:eastAsia="zh-CN"/>
          </w:rPr>
          <w:t>十三、利益相关者分析与沟通计划</w:t>
        </w:r>
        <w:r>
          <w:tab/>
        </w:r>
        <w:r>
          <w:fldChar w:fldCharType="begin"/>
        </w:r>
        <w:r>
          <w:instrText xml:space="preserve"> PAGEREF _Toc22767 \h </w:instrText>
        </w:r>
        <w:r>
          <w:fldChar w:fldCharType="separate"/>
        </w:r>
        <w:r>
          <w:t>47</w:t>
        </w:r>
        <w:r>
          <w:fldChar w:fldCharType="end"/>
        </w:r>
      </w:hyperlink>
    </w:p>
    <w:p>
      <w:pPr>
        <w:pStyle w:val="TOC2"/>
        <w:tabs>
          <w:tab w:val="right" w:leader="dot" w:pos="8306"/>
        </w:tabs>
      </w:pPr>
      <w:hyperlink w:anchor="_Toc21538" w:history="1">
        <w:r>
          <w:rPr>
            <w:rFonts w:ascii="仿宋" w:eastAsia="仿宋" w:hAnsi="仿宋" w:cs="仿宋" w:hint="eastAsia"/>
            <w:lang w:eastAsia="zh-CN"/>
          </w:rPr>
          <w:t>(一)、利益相关者分析</w:t>
        </w:r>
        <w:r>
          <w:tab/>
        </w:r>
        <w:r>
          <w:fldChar w:fldCharType="begin"/>
        </w:r>
        <w:r>
          <w:instrText xml:space="preserve"> PAGEREF _Toc21538 \h </w:instrText>
        </w:r>
        <w:r>
          <w:fldChar w:fldCharType="separate"/>
        </w:r>
        <w:r>
          <w:t>47</w:t>
        </w:r>
        <w:r>
          <w:fldChar w:fldCharType="end"/>
        </w:r>
      </w:hyperlink>
    </w:p>
    <w:p>
      <w:pPr>
        <w:pStyle w:val="TOC2"/>
        <w:tabs>
          <w:tab w:val="right" w:leader="dot" w:pos="8306"/>
        </w:tabs>
      </w:pPr>
      <w:hyperlink w:anchor="_Toc398" w:history="1">
        <w:r>
          <w:rPr>
            <w:rFonts w:ascii="仿宋" w:eastAsia="仿宋" w:hAnsi="仿宋" w:cs="仿宋" w:hint="eastAsia"/>
            <w:lang w:eastAsia="zh-CN"/>
          </w:rPr>
          <w:t>(二)、沟通计划</w:t>
        </w:r>
        <w:r>
          <w:tab/>
        </w:r>
        <w:r>
          <w:fldChar w:fldCharType="begin"/>
        </w:r>
        <w:r>
          <w:instrText xml:space="preserve"> PAGEREF _Toc398 \h </w:instrText>
        </w:r>
        <w:r>
          <w:fldChar w:fldCharType="separate"/>
        </w:r>
        <w:r>
          <w:t>49</w:t>
        </w:r>
        <w:r>
          <w:fldChar w:fldCharType="end"/>
        </w:r>
      </w:hyperlink>
    </w:p>
    <w:p>
      <w:pPr>
        <w:pStyle w:val="TOC1"/>
        <w:tabs>
          <w:tab w:val="right" w:leader="dot" w:pos="8306"/>
        </w:tabs>
      </w:pPr>
      <w:hyperlink w:anchor="_Toc5995" w:history="1">
        <w:r>
          <w:rPr>
            <w:rFonts w:ascii="仿宋" w:eastAsia="仿宋" w:hAnsi="仿宋" w:cs="仿宋" w:hint="eastAsia"/>
            <w:lang w:eastAsia="zh-CN"/>
          </w:rPr>
          <w:t>十四、智能铸造生产线项目实施保障措施</w:t>
        </w:r>
        <w:r>
          <w:tab/>
        </w:r>
        <w:r>
          <w:fldChar w:fldCharType="begin"/>
        </w:r>
        <w:r>
          <w:instrText xml:space="preserve"> PAGEREF _Toc5995 \h </w:instrText>
        </w:r>
        <w:r>
          <w:fldChar w:fldCharType="separate"/>
        </w:r>
        <w:r>
          <w:t>50</w:t>
        </w:r>
        <w:r>
          <w:fldChar w:fldCharType="end"/>
        </w:r>
      </w:hyperlink>
    </w:p>
    <w:p>
      <w:pPr>
        <w:pStyle w:val="TOC2"/>
        <w:tabs>
          <w:tab w:val="right" w:leader="dot" w:pos="8306"/>
        </w:tabs>
      </w:pPr>
      <w:hyperlink w:anchor="_Toc18914" w:history="1">
        <w:r>
          <w:rPr>
            <w:rFonts w:ascii="仿宋" w:eastAsia="仿宋" w:hAnsi="仿宋" w:cs="仿宋" w:hint="eastAsia"/>
            <w:lang w:eastAsia="zh-CN"/>
          </w:rPr>
          <w:t>(一)、智能铸造生产线项目实施保障机制</w:t>
        </w:r>
        <w:r>
          <w:tab/>
        </w:r>
        <w:r>
          <w:fldChar w:fldCharType="begin"/>
        </w:r>
        <w:r>
          <w:instrText xml:space="preserve"> PAGEREF _Toc18914 \h </w:instrText>
        </w:r>
        <w:r>
          <w:fldChar w:fldCharType="separate"/>
        </w:r>
        <w:r>
          <w:t>50</w:t>
        </w:r>
        <w:r>
          <w:fldChar w:fldCharType="end"/>
        </w:r>
      </w:hyperlink>
    </w:p>
    <w:p>
      <w:pPr>
        <w:pStyle w:val="TOC2"/>
        <w:tabs>
          <w:tab w:val="right" w:leader="dot" w:pos="8306"/>
        </w:tabs>
      </w:pPr>
      <w:hyperlink w:anchor="_Toc11014" w:history="1">
        <w:r>
          <w:rPr>
            <w:rFonts w:ascii="仿宋" w:eastAsia="仿宋" w:hAnsi="仿宋" w:cs="仿宋" w:hint="eastAsia"/>
            <w:lang w:eastAsia="zh-CN"/>
          </w:rPr>
          <w:t>(二)、智能铸造生产线项目法律合规要求</w:t>
        </w:r>
        <w:r>
          <w:tab/>
        </w:r>
        <w:r>
          <w:fldChar w:fldCharType="begin"/>
        </w:r>
        <w:r>
          <w:instrText xml:space="preserve"> PAGEREF _Toc11014 \h </w:instrText>
        </w:r>
        <w:r>
          <w:fldChar w:fldCharType="separate"/>
        </w:r>
        <w:r>
          <w:t>54</w:t>
        </w:r>
        <w:r>
          <w:fldChar w:fldCharType="end"/>
        </w:r>
      </w:hyperlink>
    </w:p>
    <w:p>
      <w:pPr>
        <w:pStyle w:val="TOC2"/>
        <w:tabs>
          <w:tab w:val="right" w:leader="dot" w:pos="8306"/>
        </w:tabs>
      </w:pPr>
      <w:hyperlink w:anchor="_Toc24563" w:history="1">
        <w:r>
          <w:rPr>
            <w:rFonts w:ascii="仿宋" w:eastAsia="仿宋" w:hAnsi="仿宋" w:cs="仿宋" w:hint="eastAsia"/>
            <w:lang w:eastAsia="zh-CN"/>
          </w:rPr>
          <w:t>(三)、智能铸造生产线项目合同管理与法律事务</w:t>
        </w:r>
        <w:r>
          <w:tab/>
        </w:r>
        <w:r>
          <w:fldChar w:fldCharType="begin"/>
        </w:r>
        <w:r>
          <w:instrText xml:space="preserve"> PAGEREF _Toc24563 \h </w:instrText>
        </w:r>
        <w:r>
          <w:fldChar w:fldCharType="separate"/>
        </w:r>
        <w:r>
          <w:t>58</w:t>
        </w:r>
        <w:r>
          <w:fldChar w:fldCharType="end"/>
        </w:r>
      </w:hyperlink>
    </w:p>
    <w:p>
      <w:pPr>
        <w:pStyle w:val="TOC2"/>
        <w:tabs>
          <w:tab w:val="right" w:leader="dot" w:pos="8306"/>
        </w:tabs>
      </w:pPr>
      <w:hyperlink w:anchor="_Toc14648" w:history="1">
        <w:r>
          <w:rPr>
            <w:rFonts w:ascii="仿宋" w:eastAsia="仿宋" w:hAnsi="仿宋" w:cs="仿宋" w:hint="eastAsia"/>
            <w:lang w:eastAsia="zh-CN"/>
          </w:rPr>
          <w:t>(四)、智能铸造生产线项目知识产权保护策略</w:t>
        </w:r>
        <w:r>
          <w:tab/>
        </w:r>
        <w:r>
          <w:fldChar w:fldCharType="begin"/>
        </w:r>
        <w:r>
          <w:instrText xml:space="preserve"> PAGEREF _Toc14648 \h </w:instrText>
        </w:r>
        <w:r>
          <w:fldChar w:fldCharType="separate"/>
        </w:r>
        <w:r>
          <w:t>64</w:t>
        </w:r>
        <w:r>
          <w:fldChar w:fldCharType="end"/>
        </w:r>
      </w:hyperlink>
    </w:p>
    <w:p>
      <w:pPr>
        <w:pStyle w:val="TOC1"/>
        <w:tabs>
          <w:tab w:val="right" w:leader="dot" w:pos="8306"/>
        </w:tabs>
      </w:pPr>
      <w:hyperlink w:anchor="_Toc30260" w:history="1">
        <w:r>
          <w:rPr>
            <w:rFonts w:ascii="仿宋" w:eastAsia="仿宋" w:hAnsi="仿宋" w:cs="仿宋" w:hint="eastAsia"/>
            <w:lang w:eastAsia="zh-CN"/>
          </w:rPr>
          <w:t>十五、风险识别与分类</w:t>
        </w:r>
        <w:r>
          <w:tab/>
        </w:r>
        <w:r>
          <w:fldChar w:fldCharType="begin"/>
        </w:r>
        <w:r>
          <w:instrText xml:space="preserve"> PAGEREF _Toc30260 \h </w:instrText>
        </w:r>
        <w:r>
          <w:fldChar w:fldCharType="separate"/>
        </w:r>
        <w:r>
          <w:t>67</w:t>
        </w:r>
        <w:r>
          <w:fldChar w:fldCharType="end"/>
        </w:r>
      </w:hyperlink>
    </w:p>
    <w:p>
      <w:pPr>
        <w:pStyle w:val="TOC2"/>
        <w:tabs>
          <w:tab w:val="right" w:leader="dot" w:pos="8306"/>
        </w:tabs>
      </w:pPr>
      <w:hyperlink w:anchor="_Toc10008" w:history="1">
        <w:r>
          <w:rPr>
            <w:rFonts w:ascii="仿宋" w:eastAsia="仿宋" w:hAnsi="仿宋" w:cs="仿宋" w:hint="eastAsia"/>
            <w:lang w:eastAsia="zh-CN"/>
          </w:rPr>
          <w:t>(一)、风险识别</w:t>
        </w:r>
        <w:r>
          <w:tab/>
        </w:r>
        <w:r>
          <w:fldChar w:fldCharType="begin"/>
        </w:r>
        <w:r>
          <w:instrText xml:space="preserve"> PAGEREF _Toc10008 \h </w:instrText>
        </w:r>
        <w:r>
          <w:fldChar w:fldCharType="separate"/>
        </w:r>
        <w:r>
          <w:t>67</w:t>
        </w:r>
        <w:r>
          <w:fldChar w:fldCharType="end"/>
        </w:r>
      </w:hyperlink>
    </w:p>
    <w:p>
      <w:pPr>
        <w:pStyle w:val="TOC2"/>
        <w:tabs>
          <w:tab w:val="right" w:leader="dot" w:pos="8306"/>
        </w:tabs>
      </w:pPr>
      <w:hyperlink w:anchor="_Toc1554" w:history="1">
        <w:r>
          <w:rPr>
            <w:rFonts w:ascii="仿宋" w:eastAsia="仿宋" w:hAnsi="仿宋" w:cs="仿宋" w:hint="eastAsia"/>
            <w:lang w:eastAsia="zh-CN"/>
          </w:rPr>
          <w:t>(二)、风险分类</w:t>
        </w:r>
        <w:r>
          <w:tab/>
        </w:r>
        <w:r>
          <w:fldChar w:fldCharType="begin"/>
        </w:r>
        <w:r>
          <w:instrText xml:space="preserve"> PAGEREF _Toc1554 \h </w:instrText>
        </w:r>
        <w:r>
          <w:fldChar w:fldCharType="separate"/>
        </w:r>
        <w:r>
          <w:t>68</w:t>
        </w:r>
        <w:r>
          <w:fldChar w:fldCharType="end"/>
        </w:r>
      </w:hyperlink>
    </w:p>
    <w:p>
      <w:pPr>
        <w:pStyle w:val="TOC1"/>
        <w:tabs>
          <w:tab w:val="right" w:leader="dot" w:pos="8306"/>
        </w:tabs>
      </w:pPr>
      <w:hyperlink w:anchor="_Toc22689" w:history="1">
        <w:r>
          <w:rPr>
            <w:rFonts w:ascii="仿宋" w:eastAsia="仿宋" w:hAnsi="仿宋" w:cs="仿宋" w:hint="eastAsia"/>
            <w:lang w:eastAsia="zh-CN"/>
          </w:rPr>
          <w:t>十六、智能铸造生产线项目变更管理</w:t>
        </w:r>
        <w:r>
          <w:tab/>
        </w:r>
        <w:r>
          <w:fldChar w:fldCharType="begin"/>
        </w:r>
        <w:r>
          <w:instrText xml:space="preserve"> PAGEREF _Toc22689 \h </w:instrText>
        </w:r>
        <w:r>
          <w:fldChar w:fldCharType="separate"/>
        </w:r>
        <w:r>
          <w:t>70</w:t>
        </w:r>
        <w:r>
          <w:fldChar w:fldCharType="end"/>
        </w:r>
      </w:hyperlink>
    </w:p>
    <w:p>
      <w:pPr>
        <w:pStyle w:val="TOC2"/>
        <w:tabs>
          <w:tab w:val="right" w:leader="dot" w:pos="8306"/>
        </w:tabs>
      </w:pPr>
      <w:hyperlink w:anchor="_Toc1326" w:history="1">
        <w:r>
          <w:rPr>
            <w:rFonts w:ascii="仿宋" w:eastAsia="仿宋" w:hAnsi="仿宋" w:cs="仿宋" w:hint="eastAsia"/>
            <w:lang w:eastAsia="zh-CN"/>
          </w:rPr>
          <w:t>(一)、变更申请与评估</w:t>
        </w:r>
        <w:r>
          <w:tab/>
        </w:r>
        <w:r>
          <w:fldChar w:fldCharType="begin"/>
        </w:r>
        <w:r>
          <w:instrText xml:space="preserve"> PAGEREF _Toc1326 \h </w:instrText>
        </w:r>
        <w:r>
          <w:fldChar w:fldCharType="separate"/>
        </w:r>
        <w:r>
          <w:t>70</w:t>
        </w:r>
        <w:r>
          <w:fldChar w:fldCharType="end"/>
        </w:r>
      </w:hyperlink>
    </w:p>
    <w:p>
      <w:pPr>
        <w:pStyle w:val="TOC2"/>
        <w:tabs>
          <w:tab w:val="right" w:leader="dot" w:pos="8306"/>
        </w:tabs>
      </w:pPr>
      <w:hyperlink w:anchor="_Toc31436" w:history="1">
        <w:r>
          <w:rPr>
            <w:rFonts w:ascii="仿宋" w:eastAsia="仿宋" w:hAnsi="仿宋" w:cs="仿宋" w:hint="eastAsia"/>
            <w:lang w:eastAsia="zh-CN"/>
          </w:rPr>
          <w:t>(二)、变更实施与控制</w:t>
        </w:r>
        <w:r>
          <w:tab/>
        </w:r>
        <w:r>
          <w:fldChar w:fldCharType="begin"/>
        </w:r>
        <w:r>
          <w:instrText xml:space="preserve"> PAGEREF _Toc31436 \h </w:instrText>
        </w:r>
        <w:r>
          <w:fldChar w:fldCharType="separate"/>
        </w:r>
        <w:r>
          <w:t>71</w:t>
        </w:r>
        <w:r>
          <w:fldChar w:fldCharType="end"/>
        </w:r>
      </w:hyperlink>
    </w:p>
    <w:p>
      <w:pPr>
        <w:pStyle w:val="TOC1"/>
        <w:tabs>
          <w:tab w:val="right" w:leader="dot" w:pos="8306"/>
        </w:tabs>
      </w:pPr>
      <w:hyperlink w:anchor="_Toc12371" w:history="1">
        <w:r>
          <w:rPr>
            <w:rFonts w:ascii="仿宋" w:eastAsia="仿宋" w:hAnsi="仿宋" w:cs="仿宋" w:hint="eastAsia"/>
            <w:lang w:eastAsia="zh-CN"/>
          </w:rPr>
          <w:t>十七、营销与推广策略</w:t>
        </w:r>
        <w:r>
          <w:tab/>
        </w:r>
        <w:r>
          <w:fldChar w:fldCharType="begin"/>
        </w:r>
        <w:r>
          <w:instrText xml:space="preserve"> PAGEREF _Toc12371 \h </w:instrText>
        </w:r>
        <w:r>
          <w:fldChar w:fldCharType="separate"/>
        </w:r>
        <w:r>
          <w:t>72</w:t>
        </w:r>
        <w:r>
          <w:fldChar w:fldCharType="end"/>
        </w:r>
      </w:hyperlink>
    </w:p>
    <w:p>
      <w:pPr>
        <w:pStyle w:val="TOC2"/>
        <w:tabs>
          <w:tab w:val="right" w:leader="dot" w:pos="8306"/>
        </w:tabs>
      </w:pPr>
      <w:hyperlink w:anchor="_Toc29701" w:history="1">
        <w:r>
          <w:rPr>
            <w:rFonts w:ascii="仿宋" w:eastAsia="仿宋" w:hAnsi="仿宋" w:cs="仿宋" w:hint="eastAsia"/>
            <w:lang w:eastAsia="zh-CN"/>
          </w:rPr>
          <w:t>(一)、产品/服务定位与特点</w:t>
        </w:r>
        <w:r>
          <w:tab/>
        </w:r>
        <w:r>
          <w:fldChar w:fldCharType="begin"/>
        </w:r>
        <w:r>
          <w:instrText xml:space="preserve"> PAGEREF _Toc29701 \h </w:instrText>
        </w:r>
        <w:r>
          <w:fldChar w:fldCharType="separate"/>
        </w:r>
        <w:r>
          <w:t>72</w:t>
        </w:r>
        <w:r>
          <w:fldChar w:fldCharType="end"/>
        </w:r>
      </w:hyperlink>
    </w:p>
    <w:p>
      <w:pPr>
        <w:pStyle w:val="TOC2"/>
        <w:tabs>
          <w:tab w:val="right" w:leader="dot" w:pos="8306"/>
        </w:tabs>
      </w:pPr>
      <w:hyperlink w:anchor="_Toc17869" w:history="1">
        <w:r>
          <w:rPr>
            <w:rFonts w:ascii="仿宋" w:eastAsia="仿宋" w:hAnsi="仿宋" w:cs="仿宋" w:hint="eastAsia"/>
            <w:lang w:eastAsia="zh-CN"/>
          </w:rPr>
          <w:t>(二)、市场定位与竞争分析</w:t>
        </w:r>
        <w:r>
          <w:tab/>
        </w:r>
        <w:r>
          <w:fldChar w:fldCharType="begin"/>
        </w:r>
        <w:r>
          <w:instrText xml:space="preserve"> PAGEREF _Toc17869 \h </w:instrText>
        </w:r>
        <w:r>
          <w:fldChar w:fldCharType="separate"/>
        </w:r>
        <w:r>
          <w:t>73</w:t>
        </w:r>
        <w:r>
          <w:fldChar w:fldCharType="end"/>
        </w:r>
      </w:hyperlink>
    </w:p>
    <w:p>
      <w:pPr>
        <w:pStyle w:val="TOC2"/>
        <w:tabs>
          <w:tab w:val="right" w:leader="dot" w:pos="8306"/>
        </w:tabs>
      </w:pPr>
      <w:hyperlink w:anchor="_Toc23760" w:history="1">
        <w:r>
          <w:rPr>
            <w:rFonts w:ascii="仿宋" w:eastAsia="仿宋" w:hAnsi="仿宋" w:cs="仿宋" w:hint="eastAsia"/>
            <w:lang w:eastAsia="zh-CN"/>
          </w:rPr>
          <w:t>(三)、营销渠道与策略</w:t>
        </w:r>
        <w:r>
          <w:tab/>
        </w:r>
        <w:r>
          <w:fldChar w:fldCharType="begin"/>
        </w:r>
        <w:r>
          <w:instrText xml:space="preserve"> PAGEREF _Toc23760 \h </w:instrText>
        </w:r>
        <w:r>
          <w:fldChar w:fldCharType="separate"/>
        </w:r>
        <w:r>
          <w:t>74</w:t>
        </w:r>
        <w:r>
          <w:fldChar w:fldCharType="end"/>
        </w:r>
      </w:hyperlink>
    </w:p>
    <w:p>
      <w:pPr>
        <w:pStyle w:val="TOC2"/>
        <w:tabs>
          <w:tab w:val="right" w:leader="dot" w:pos="8306"/>
        </w:tabs>
      </w:pPr>
      <w:hyperlink w:anchor="_Toc2531" w:history="1">
        <w:r>
          <w:rPr>
            <w:rFonts w:ascii="仿宋" w:eastAsia="仿宋" w:hAnsi="仿宋" w:cs="仿宋" w:hint="eastAsia"/>
            <w:lang w:eastAsia="zh-CN"/>
          </w:rPr>
          <w:t>(四)、推广与宣传活动</w:t>
        </w:r>
        <w:r>
          <w:tab/>
        </w:r>
        <w:r>
          <w:fldChar w:fldCharType="begin"/>
        </w:r>
        <w:r>
          <w:instrText xml:space="preserve"> PAGEREF _Toc2531 \h </w:instrText>
        </w:r>
        <w:r>
          <w:fldChar w:fldCharType="separate"/>
        </w:r>
        <w:r>
          <w:t>75</w:t>
        </w:r>
        <w:r>
          <w:fldChar w:fldCharType="end"/>
        </w:r>
      </w:hyperlink>
    </w:p>
    <w:p>
      <w:pPr>
        <w:pStyle w:val="TOC1"/>
        <w:tabs>
          <w:tab w:val="right" w:leader="dot" w:pos="8306"/>
        </w:tabs>
      </w:pPr>
      <w:hyperlink w:anchor="_Toc9925" w:history="1">
        <w:r>
          <w:rPr>
            <w:rFonts w:ascii="仿宋" w:eastAsia="仿宋" w:hAnsi="仿宋" w:cs="仿宋" w:hint="eastAsia"/>
            <w:lang w:eastAsia="zh-CN"/>
          </w:rPr>
          <w:t>十八、智能铸造生产线项目治理与监督</w:t>
        </w:r>
        <w:r>
          <w:tab/>
        </w:r>
        <w:r>
          <w:fldChar w:fldCharType="begin"/>
        </w:r>
        <w:r>
          <w:instrText xml:space="preserve"> PAGEREF _Toc9925 \h </w:instrText>
        </w:r>
        <w:r>
          <w:fldChar w:fldCharType="separate"/>
        </w:r>
        <w:r>
          <w:t>81</w:t>
        </w:r>
        <w:r>
          <w:fldChar w:fldCharType="end"/>
        </w:r>
      </w:hyperlink>
    </w:p>
    <w:p>
      <w:pPr>
        <w:pStyle w:val="TOC2"/>
        <w:tabs>
          <w:tab w:val="right" w:leader="dot" w:pos="8306"/>
        </w:tabs>
      </w:pPr>
      <w:hyperlink w:anchor="_Toc13435" w:history="1">
        <w:r>
          <w:rPr>
            <w:rFonts w:ascii="仿宋" w:eastAsia="仿宋" w:hAnsi="仿宋" w:cs="仿宋" w:hint="eastAsia"/>
            <w:lang w:eastAsia="zh-CN"/>
          </w:rPr>
          <w:t>(一)、智能铸造生产线项目治理结构</w:t>
        </w:r>
        <w:r>
          <w:tab/>
        </w:r>
        <w:r>
          <w:fldChar w:fldCharType="begin"/>
        </w:r>
        <w:r>
          <w:instrText xml:space="preserve"> PAGEREF _Toc13435 \h </w:instrText>
        </w:r>
        <w:r>
          <w:fldChar w:fldCharType="separate"/>
        </w:r>
        <w:r>
          <w:t>81</w:t>
        </w:r>
        <w:r>
          <w:fldChar w:fldCharType="end"/>
        </w:r>
      </w:hyperlink>
    </w:p>
    <w:p>
      <w:pPr>
        <w:pStyle w:val="TOC2"/>
        <w:tabs>
          <w:tab w:val="right" w:leader="dot" w:pos="8306"/>
        </w:tabs>
      </w:pPr>
      <w:hyperlink w:anchor="_Toc11320" w:history="1">
        <w:r>
          <w:rPr>
            <w:rFonts w:ascii="仿宋" w:eastAsia="仿宋" w:hAnsi="仿宋" w:cs="仿宋" w:hint="eastAsia"/>
            <w:lang w:eastAsia="zh-CN"/>
          </w:rPr>
          <w:t>(二)、监督与审计</w:t>
        </w:r>
        <w:r>
          <w:tab/>
        </w:r>
        <w:r>
          <w:fldChar w:fldCharType="begin"/>
        </w:r>
        <w:r>
          <w:instrText xml:space="preserve"> PAGEREF _Toc11320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智能铸造生产线项目的主要产品是XXXX，预计年产值为XXX万元。这一产品在市场中占据着重要的地位，其广泛的应用范围使得该智能铸造生产线项目的市场前景非常广阔。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铸造生产线项目的xxx产品作为重要的原材料之一，将在多个领域发挥关键作用。其在建筑、交通、能源等方面的广泛应用将为整个产业链提供强大的支持，形成产业协同效应。智能铸造生产线项目的年产值XXX万XXX万XXX万万元不仅反映了其在市场上的巨大潜力，更预示着它对国民经济的积极贡献。这种关联度高、涉及面广的产业关系，使得该智能铸造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总征地面积为XXXX平方米，相当于约XX.XX亩，其中净用地面积为XXXX平方米，红线范围内相当于约XX.XX亩。这一用地规模充分考虑了智能铸造生产线项目的建设需求，保障了智能铸造生产线项目在合适的空间内得以充分发展。智能铸造生产线项目规划的总建筑面积为XXXX平方米，其中主体工程建设占XXXX平方米，计容建筑面积达XXXX平方米。预计建筑工程的投资将达到XXXX万元，为智能铸造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计划购置的设备共计XXXX台（套），设备购置费用为XXXX万元。这一设备购置计划充分考虑到智能铸造生产线项目的生产需求和技术要求，确保了智能铸造生产线项目在生产运营中具备先进的技术装备和高效的生产能力。设备的合理配置将为智能铸造生产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计划总投资为XXXX万元，预计年实现营业收入为XXXX万元。这一产能规模的设定旨在确保智能铸造生产线项目能够在投资与回报之间取得平衡，实现长期可持续的发展。智能铸造生产线项目的总投资充分考虑到各个方面的需求，包括用地建设、设备购置等多个环节，以确保智能铸造生产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6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52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技术管理特点体现在其创新导向。通过引入最先进的技术趋势和解决方案，智能铸造生产线项目致力于提升科技含量、提高质量和效率水平。这意味着我们将采用最新的工具和方法，确保智能铸造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铸造生产线项目技术管理的显著特征。通过整合不同领域的技术资源，我们实现了跨学科的协同工作。这有助于优化技术架构，提高整体效能。此外，整合性策略还促进了不同技术团队之间的紧密沟通和高效合作，确保智能铸造生产线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智能铸造生产线项目所采用的技术。通过不断优化技术方案，智能铸造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铸造生产线项目团队将在智能铸造生产线项目初期识别可能的技术风险，并采取相应的预防和应对措施。通过建立健全的风险评估机制，智能铸造生产线项目能够在实施过程中及时发现并解决潜在的技术问题，保障智能铸造生产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铸造生产线项目中，技术将成为智能铸造生产线项目成功的有力支持。这一深度剖析揭示了技术管理在智能铸造生产线项目实施中的关键作用，为智能铸造生产线项目的技术基础奠定了坚实的基础。</w:t>
      </w:r>
    </w:p>
    <w:p>
      <w:pPr>
        <w:pStyle w:val="Heading2"/>
        <w:ind w:firstLine="560" w:firstLineChars="200"/>
        <w:rPr>
          <w:rFonts w:ascii="仿宋" w:eastAsia="仿宋" w:hAnsi="仿宋" w:cs="仿宋" w:hint="eastAsia"/>
          <w:sz w:val="28"/>
          <w:lang w:eastAsia="zh-CN"/>
        </w:rPr>
      </w:pPr>
      <w:bookmarkStart w:id="7" w:name="_Toc6397"/>
      <w:r>
        <w:rPr>
          <w:rFonts w:ascii="仿宋" w:eastAsia="仿宋" w:hAnsi="仿宋" w:cs="仿宋" w:hint="eastAsia"/>
          <w:sz w:val="28"/>
          <w:lang w:eastAsia="zh-CN"/>
        </w:rPr>
        <w:t>(二)、智能铸造生产线项目工艺技术设计方案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铸造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铸造生产线项目将严格按照相关行业规范要求进行组织。通过有效控制产品质量，智能铸造生产线项目将致力于为顾客提供优质的智能铸造生产线项目产品和良好的服务。这体现了智能铸造生产线项目对于生产活动合规性和质量标准的高度重视，为智能铸造生产线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铸造生产线项目注重生态效益和清洁生产原则。智能铸造生产线项目建设将紧密结合地方特色经济发展，与社会经济发展规划和区域环境保护规划方案相协调一致。通过与当地区域自然生态系统的结合，智能铸造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铸造生产线项目产品具有多样化的客户需求和个性化的特点。因此，智能铸造生产线项目产品规格品种多样，且单批生产数量较小。为满足这一特点，智能铸造生产线项目承办单位将建设先进的柔性制造生产线。通过广泛应用柔性制造技术，智能铸造生产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铸造生产线项目采用的技术具有较高的技术含量和自动化水平，处于国内先进水平。这一技术选用不仅体现了对生产效率、质量和环境友好性的高标准要求，同时为智能铸造生产线项目的可持续发展奠定了坚实的基础。</w:t>
      </w:r>
    </w:p>
    <w:p>
      <w:pPr>
        <w:pStyle w:val="Heading2"/>
        <w:ind w:firstLine="560" w:firstLineChars="200"/>
        <w:rPr>
          <w:rFonts w:ascii="仿宋" w:eastAsia="仿宋" w:hAnsi="仿宋" w:cs="仿宋" w:hint="eastAsia"/>
          <w:sz w:val="28"/>
          <w:lang w:eastAsia="zh-CN"/>
        </w:rPr>
      </w:pPr>
      <w:bookmarkStart w:id="8" w:name="_Toc1260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为确保智能铸造生产线项目的高效生产和技术实施，我们制定了一套精心设计的设备选型方案，以满足智能铸造生产线项目生产、质量和环保的要求。该方案的主要特点如下：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铸造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针对智能铸造生产线项目产品的多样性和小批量生产的特点，我们将建设柔性制造生产线。通过在设备选型中考虑柔性制造技术，可以灵活应对不同产品规格和生产需求，实现生产线的高度灵活性和适应性。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083"/>
      <w:r>
        <w:rPr>
          <w:rFonts w:ascii="仿宋" w:eastAsia="仿宋" w:hAnsi="仿宋" w:cs="仿宋" w:hint="eastAsia"/>
          <w:sz w:val="28"/>
          <w:lang w:eastAsia="zh-CN"/>
        </w:rPr>
        <w:t>三、智能铸造生产线项目建设单位说明</w:t>
      </w:r>
      <w:bookmarkEnd w:id="9"/>
    </w:p>
    <w:p>
      <w:pPr>
        <w:pStyle w:val="Heading2"/>
        <w:rPr>
          <w:rFonts w:ascii="仿宋" w:eastAsia="仿宋" w:hAnsi="仿宋" w:cs="仿宋" w:hint="eastAsia"/>
          <w:lang w:eastAsia="zh-CN"/>
        </w:rPr>
      </w:pPr>
      <w:bookmarkStart w:id="10" w:name="_Toc15503"/>
      <w:r>
        <w:rPr>
          <w:rFonts w:ascii="仿宋" w:eastAsia="仿宋" w:hAnsi="仿宋" w:cs="仿宋" w:hint="eastAsia"/>
          <w:lang w:eastAsia="zh-CN"/>
        </w:rPr>
        <w:t>(一)、智能铸造生产线项目承办单位基本情况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10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铸造生产线项目承办单位的XXXX，我们着眼于实现可持续的经济效益。通过技术创新和解决方案的提供，公司预计在智能铸造生产线项目执行期间将获得可观的收入增长。这一收入来源主要包括智能铸造生产线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同时，我们注重成本控制和效率提升，以确保智能铸造生产线项目的可持续盈利。透过精细的管理和资源优化，公司期望实现智能铸造生产线项目利润最大化。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铸造生产线项目实施进行全面的投资评估，包括智能铸造生产线项目启动阶段的资金投入和后续运营成本。通过对智能铸造生产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铸造生产线项目实施过程中具备足够的资金流动性，公司将进行详尽的现金流分析。这包括资金需求的合理预测、智能铸造生产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100"/>
      <w:r>
        <w:rPr>
          <w:rFonts w:ascii="仿宋" w:eastAsia="仿宋" w:hAnsi="仿宋" w:cs="仿宋" w:hint="eastAsia"/>
          <w:sz w:val="28"/>
          <w:lang w:eastAsia="zh-CN"/>
        </w:rPr>
        <w:t>四、智能铸造生产线项目可持续发展</w:t>
      </w:r>
      <w:bookmarkEnd w:id="12"/>
    </w:p>
    <w:p>
      <w:pPr>
        <w:pStyle w:val="Heading2"/>
        <w:rPr>
          <w:rFonts w:ascii="仿宋" w:eastAsia="仿宋" w:hAnsi="仿宋" w:cs="仿宋" w:hint="eastAsia"/>
          <w:lang w:eastAsia="zh-CN"/>
        </w:rPr>
      </w:pPr>
      <w:bookmarkStart w:id="13" w:name="_Toc614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项目中，智能铸造生产线项目团队着眼于未来，明确了可持续发展的战略方向。制定的具体可持续发展目标包括降低资源使用、采用环保技术、最大化社会效益等。这一步骤不仅有助于智能铸造生产线项目在环保和社会责任方面达到最高标准，也为未来提供了明确的指引，确保智能铸造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可持续实践的融入智能铸造生产线项目管理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铸造生产线项目管理周期。从智能铸造生产线项目规划开始，智能铸造生产线项目团队就考虑了环境和社会的因素。在执行阶段，智能铸造生产线项目团队积极推动绿色技术的应用，优化资源利用。此外，关注员工的社会责任，通过培训和沟通活动提高员工对可持续发展的认知，使他们能够在日常工作中践行可持续实践。这些举措不仅为智能铸造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60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扎根于智能铸造生产线项目的可持续发展理念，我们深信环保与社会责任是智能铸造生产线项目成功的关键支柱。在智能铸造生产线项目的每一步，我们都致力于通过创新和实践，履行对环境和社会的坚定责任。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团队通过引入先进的环保技术、建立高效的废物处理系统以及推动能源节约措施，积极履行环保责任。定期的环保监测和评估确保智能铸造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不仅致力于自身可持续发展，还注重对社会的回馈。通过支持社区智能铸造生产线项目、参与慈善事业、提供培训机会等方式，智能铸造生产线项目积极履行社会责任。与当地社区建立积极互动，关注员工的工作与生活平衡，以及员工的身心健康，是智能铸造生产线项目在社会责任层面的关键举措。这样的实践不仅增强了智能铸造生产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210"/>
      <w:r>
        <w:rPr>
          <w:rFonts w:ascii="仿宋" w:eastAsia="仿宋" w:hAnsi="仿宋" w:cs="仿宋" w:hint="eastAsia"/>
          <w:sz w:val="28"/>
          <w:lang w:eastAsia="zh-CN"/>
        </w:rPr>
        <w:t>五、智能铸造生产线项目选址可行性分析</w:t>
      </w:r>
      <w:bookmarkEnd w:id="15"/>
    </w:p>
    <w:p>
      <w:pPr>
        <w:pStyle w:val="Heading2"/>
        <w:rPr>
          <w:rFonts w:ascii="仿宋" w:eastAsia="仿宋" w:hAnsi="仿宋" w:cs="仿宋" w:hint="eastAsia"/>
          <w:lang w:eastAsia="zh-CN"/>
        </w:rPr>
      </w:pPr>
      <w:bookmarkStart w:id="16" w:name="_Toc14193"/>
      <w:r>
        <w:rPr>
          <w:rFonts w:ascii="仿宋" w:eastAsia="仿宋" w:hAnsi="仿宋" w:cs="仿宋" w:hint="eastAsia"/>
          <w:lang w:eastAsia="zh-CN"/>
        </w:rPr>
        <w:t>(一)、智能铸造生产线项目选址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该智能铸造生产线项目选址位于XX省XX市XX区XXX街道</w:t>
      </w:r>
    </w:p>
    <w:p>
      <w:pPr>
        <w:pStyle w:val="Heading2"/>
        <w:ind w:firstLine="560" w:firstLineChars="200"/>
        <w:rPr>
          <w:rFonts w:ascii="仿宋" w:eastAsia="仿宋" w:hAnsi="仿宋" w:cs="仿宋" w:hint="eastAsia"/>
          <w:sz w:val="28"/>
          <w:lang w:eastAsia="zh-CN"/>
        </w:rPr>
      </w:pPr>
      <w:bookmarkStart w:id="17" w:name="_Toc2121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智能铸造生产线项目的征地面积将根据智能铸造生产线项目的实际规模和需求进行精确规划。具体面积XXX平方米，旨在确保智能铸造生产线项目不仅能够满足当前的发展需求，还能够预留空间以适应未来的扩展。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净用地面积是在征地面积基础上去除不可利用面积后的实际可开发用地。具体面积XXX平方米，考虑到环保、交通、安全等多方面因素，以确保智能铸造生产线项目在整体利用效率上达到最优。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智能铸造生产线项目计划建设的建筑总规模具体面积XXX平方米。这一规模的确定综合考虑了智能铸造生产线项目的性质、规模，以及城市规划的相关要求，确保建筑布局与周边环境协调一致。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绿地率是智能铸造生产线项目用地中被规划为绿地的比例。具体面积XXX平方米，旨在通过合理规划绿地，改善智能铸造生产线项目周边环境，提升居民生活质量，并符合城市整体绿化规划。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容积率是用地上可以建设的建筑总体积与用地面积之比。具体面积XXX，通过合理的容积率规划，确保智能铸造生产线项目建筑规模与周边环境和谐共生。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铸造生产线项目选址与当地城市规划相一致，具体面积XXX平方米。通过与城市规划部门深入沟通，确保智能铸造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铸造生产线项目选址符合当地产业政策，具体面积XXX平方米。这包括智能铸造生产线项目对当地经济的促进作用，以及对相关产业的带动效应，确保智能铸造生产线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用地总体要求必须符合环保和可持续发展的原则，具体面积XXX平方米。通过采用绿色建筑设计、节能减排等措施，确保智能铸造生产线项目在建设和运营过程中对环境的影响最小化，达到可持续发展的要求。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确保智能铸造生产线项目选址具备必要的公共设施配套，具体面积XXX平方米。这包括交通便利性、教育、医疗等基础设施，以提高居民生活品质，使得智能铸造生产线项目选址更具吸引力。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考虑用地总体要求对当地社会稳定性的影响，具体面积XXX平方米。通过深入了解当地社区反馈，确保智能铸造生产线项目的选址和建设过程对当地社会和谐稳定产生积极作用。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铸造生产线项目选址不仅符合法规和规划，还在实际操作中具有可行性。这一全面规划将为智能铸造生产线项目的成功实施提供坚实的基础，确保智能铸造生产线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3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铸造生产线项目的设备规划和空间设计中，我们将采取灵活设备布局的措施。设备布局将根据实际需求进行灵活设计，避免不必要的浪费。通过合理规划设备摆放位置，我们将提高设备的利用率，减少设备间距，以确保智能铸造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铸造生产线项目内部引入共享设施的概念，例如共享会议室、办公区等。通过这种方式，我们可以减少对资源的重复建设，提高资源共享效率，从而减小智能铸造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86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铸造生产线项目的总图布置中，我们将不同功能区域进行明确的规划，以最大程度满足智能铸造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6353"/>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铸造生产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https://d.book118.com/095302131021011112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B45E6"/>
    <w:rsid w:val="65FB45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0213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2024-02-21T15:34:00Z</dcterms:created>
  <dcterms:modified xsi:type="dcterms:W3CDTF">2024-02-21T15:34:24Z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96164FB545094FDEA8AB5A7B8C611B2E_11</vt:lpwstr>
  </property>
  <property fmtid="{D5CDD505-2E9C-101B-9397-08002B2CF9AE}" pid="3" name="KSOProductBuildVer">
    <vt:lpwstr>2052-12.1.0.16250</vt:lpwstr>
  </property>
</Properties>
</file>