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文教用橡胶制品项目规划设计蓝图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91" w:history="1">
        <w:r>
          <w:rPr>
            <w:rFonts w:ascii="仿宋" w:eastAsia="仿宋" w:hAnsi="仿宋" w:cs="仿宋" w:hint="eastAsia"/>
            <w:lang w:eastAsia="zh-CN"/>
          </w:rPr>
          <w:t>序言</w:t>
        </w:r>
        <w:r>
          <w:tab/>
        </w:r>
        <w:r>
          <w:fldChar w:fldCharType="begin"/>
        </w:r>
        <w:r>
          <w:instrText xml:space="preserve"> PAGEREF _Toc26891 \h </w:instrText>
        </w:r>
        <w:r>
          <w:fldChar w:fldCharType="separate"/>
        </w:r>
        <w:r>
          <w:t>3</w:t>
        </w:r>
        <w:r>
          <w:fldChar w:fldCharType="end"/>
        </w:r>
      </w:hyperlink>
    </w:p>
    <w:p>
      <w:pPr>
        <w:pStyle w:val="TOC1"/>
        <w:tabs>
          <w:tab w:val="right" w:leader="dot" w:pos="8306"/>
        </w:tabs>
      </w:pPr>
      <w:hyperlink w:anchor="_Toc12842" w:history="1">
        <w:r>
          <w:rPr>
            <w:rFonts w:ascii="仿宋" w:eastAsia="仿宋" w:hAnsi="仿宋" w:cs="仿宋" w:hint="eastAsia"/>
            <w:lang w:eastAsia="zh-CN"/>
          </w:rPr>
          <w:t>一、市场分析、调研</w:t>
        </w:r>
        <w:r>
          <w:tab/>
        </w:r>
        <w:r>
          <w:fldChar w:fldCharType="begin"/>
        </w:r>
        <w:r>
          <w:instrText xml:space="preserve"> PAGEREF _Toc12842 \h </w:instrText>
        </w:r>
        <w:r>
          <w:fldChar w:fldCharType="separate"/>
        </w:r>
        <w:r>
          <w:t>3</w:t>
        </w:r>
        <w:r>
          <w:fldChar w:fldCharType="end"/>
        </w:r>
      </w:hyperlink>
    </w:p>
    <w:p>
      <w:pPr>
        <w:pStyle w:val="TOC2"/>
        <w:tabs>
          <w:tab w:val="right" w:leader="dot" w:pos="8306"/>
        </w:tabs>
      </w:pPr>
      <w:hyperlink w:anchor="_Toc20698" w:history="1">
        <w:r>
          <w:rPr>
            <w:rFonts w:ascii="仿宋" w:eastAsia="仿宋" w:hAnsi="仿宋" w:cs="仿宋" w:hint="eastAsia"/>
            <w:lang w:eastAsia="zh-CN"/>
          </w:rPr>
          <w:t>(一)、文教用橡胶制品行业分析</w:t>
        </w:r>
        <w:r>
          <w:tab/>
        </w:r>
        <w:r>
          <w:fldChar w:fldCharType="begin"/>
        </w:r>
        <w:r>
          <w:instrText xml:space="preserve"> PAGEREF _Toc20698 \h </w:instrText>
        </w:r>
        <w:r>
          <w:fldChar w:fldCharType="separate"/>
        </w:r>
        <w:r>
          <w:t>3</w:t>
        </w:r>
        <w:r>
          <w:fldChar w:fldCharType="end"/>
        </w:r>
      </w:hyperlink>
    </w:p>
    <w:p>
      <w:pPr>
        <w:pStyle w:val="TOC2"/>
        <w:tabs>
          <w:tab w:val="right" w:leader="dot" w:pos="8306"/>
        </w:tabs>
      </w:pPr>
      <w:hyperlink w:anchor="_Toc28694" w:history="1">
        <w:r>
          <w:rPr>
            <w:rFonts w:ascii="仿宋" w:eastAsia="仿宋" w:hAnsi="仿宋" w:cs="仿宋" w:hint="eastAsia"/>
            <w:lang w:eastAsia="zh-CN"/>
          </w:rPr>
          <w:t>(二)、文教用橡胶制品市场分析预测</w:t>
        </w:r>
        <w:r>
          <w:tab/>
        </w:r>
        <w:r>
          <w:fldChar w:fldCharType="begin"/>
        </w:r>
        <w:r>
          <w:instrText xml:space="preserve"> PAGEREF _Toc28694 \h </w:instrText>
        </w:r>
        <w:r>
          <w:fldChar w:fldCharType="separate"/>
        </w:r>
        <w:r>
          <w:t>4</w:t>
        </w:r>
        <w:r>
          <w:fldChar w:fldCharType="end"/>
        </w:r>
      </w:hyperlink>
    </w:p>
    <w:p>
      <w:pPr>
        <w:pStyle w:val="TOC1"/>
        <w:tabs>
          <w:tab w:val="right" w:leader="dot" w:pos="8306"/>
        </w:tabs>
      </w:pPr>
      <w:hyperlink w:anchor="_Toc9257" w:history="1">
        <w:r>
          <w:rPr>
            <w:rFonts w:ascii="仿宋" w:eastAsia="仿宋" w:hAnsi="仿宋" w:cs="仿宋" w:hint="eastAsia"/>
            <w:lang w:eastAsia="zh-CN"/>
          </w:rPr>
          <w:t>二、文教用橡胶制品项目概论</w:t>
        </w:r>
        <w:r>
          <w:tab/>
        </w:r>
        <w:r>
          <w:fldChar w:fldCharType="begin"/>
        </w:r>
        <w:r>
          <w:instrText xml:space="preserve"> PAGEREF _Toc9257 \h </w:instrText>
        </w:r>
        <w:r>
          <w:fldChar w:fldCharType="separate"/>
        </w:r>
        <w:r>
          <w:t>5</w:t>
        </w:r>
        <w:r>
          <w:fldChar w:fldCharType="end"/>
        </w:r>
      </w:hyperlink>
    </w:p>
    <w:p>
      <w:pPr>
        <w:pStyle w:val="TOC2"/>
        <w:tabs>
          <w:tab w:val="right" w:leader="dot" w:pos="8306"/>
        </w:tabs>
      </w:pPr>
      <w:hyperlink w:anchor="_Toc1927" w:history="1">
        <w:r>
          <w:rPr>
            <w:rFonts w:ascii="仿宋" w:eastAsia="仿宋" w:hAnsi="仿宋" w:cs="仿宋" w:hint="eastAsia"/>
            <w:lang w:eastAsia="zh-CN"/>
          </w:rPr>
          <w:t>(一)、文教用橡胶制品项目概况</w:t>
        </w:r>
        <w:r>
          <w:tab/>
        </w:r>
        <w:r>
          <w:fldChar w:fldCharType="begin"/>
        </w:r>
        <w:r>
          <w:instrText xml:space="preserve"> PAGEREF _Toc1927 \h </w:instrText>
        </w:r>
        <w:r>
          <w:fldChar w:fldCharType="separate"/>
        </w:r>
        <w:r>
          <w:t>5</w:t>
        </w:r>
        <w:r>
          <w:fldChar w:fldCharType="end"/>
        </w:r>
      </w:hyperlink>
    </w:p>
    <w:p>
      <w:pPr>
        <w:pStyle w:val="TOC2"/>
        <w:tabs>
          <w:tab w:val="right" w:leader="dot" w:pos="8306"/>
        </w:tabs>
      </w:pPr>
      <w:hyperlink w:anchor="_Toc32730" w:history="1">
        <w:r>
          <w:rPr>
            <w:rFonts w:ascii="仿宋" w:eastAsia="仿宋" w:hAnsi="仿宋" w:cs="仿宋" w:hint="eastAsia"/>
            <w:lang w:eastAsia="zh-CN"/>
          </w:rPr>
          <w:t>(二)、文教用橡胶制品项目目标</w:t>
        </w:r>
        <w:r>
          <w:tab/>
        </w:r>
        <w:r>
          <w:fldChar w:fldCharType="begin"/>
        </w:r>
        <w:r>
          <w:instrText xml:space="preserve"> PAGEREF _Toc32730 \h </w:instrText>
        </w:r>
        <w:r>
          <w:fldChar w:fldCharType="separate"/>
        </w:r>
        <w:r>
          <w:t>7</w:t>
        </w:r>
        <w:r>
          <w:fldChar w:fldCharType="end"/>
        </w:r>
      </w:hyperlink>
    </w:p>
    <w:p>
      <w:pPr>
        <w:pStyle w:val="TOC2"/>
        <w:tabs>
          <w:tab w:val="right" w:leader="dot" w:pos="8306"/>
        </w:tabs>
      </w:pPr>
      <w:hyperlink w:anchor="_Toc3083" w:history="1">
        <w:r>
          <w:rPr>
            <w:rFonts w:ascii="仿宋" w:eastAsia="仿宋" w:hAnsi="仿宋" w:cs="仿宋" w:hint="eastAsia"/>
            <w:lang w:eastAsia="zh-CN"/>
          </w:rPr>
          <w:t>(三)、文教用橡胶制品项目提出的理由</w:t>
        </w:r>
        <w:r>
          <w:tab/>
        </w:r>
        <w:r>
          <w:fldChar w:fldCharType="begin"/>
        </w:r>
        <w:r>
          <w:instrText xml:space="preserve"> PAGEREF _Toc3083 \h </w:instrText>
        </w:r>
        <w:r>
          <w:fldChar w:fldCharType="separate"/>
        </w:r>
        <w:r>
          <w:t>8</w:t>
        </w:r>
        <w:r>
          <w:fldChar w:fldCharType="end"/>
        </w:r>
      </w:hyperlink>
    </w:p>
    <w:p>
      <w:pPr>
        <w:pStyle w:val="TOC2"/>
        <w:tabs>
          <w:tab w:val="right" w:leader="dot" w:pos="8306"/>
        </w:tabs>
      </w:pPr>
      <w:hyperlink w:anchor="_Toc12969" w:history="1">
        <w:r>
          <w:rPr>
            <w:rFonts w:ascii="仿宋" w:eastAsia="仿宋" w:hAnsi="仿宋" w:cs="仿宋" w:hint="eastAsia"/>
            <w:lang w:eastAsia="zh-CN"/>
          </w:rPr>
          <w:t>(四)、文教用橡胶制品项目意义</w:t>
        </w:r>
        <w:r>
          <w:tab/>
        </w:r>
        <w:r>
          <w:fldChar w:fldCharType="begin"/>
        </w:r>
        <w:r>
          <w:instrText xml:space="preserve"> PAGEREF _Toc12969 \h </w:instrText>
        </w:r>
        <w:r>
          <w:fldChar w:fldCharType="separate"/>
        </w:r>
        <w:r>
          <w:t>10</w:t>
        </w:r>
        <w:r>
          <w:fldChar w:fldCharType="end"/>
        </w:r>
      </w:hyperlink>
    </w:p>
    <w:p>
      <w:pPr>
        <w:pStyle w:val="TOC2"/>
        <w:tabs>
          <w:tab w:val="right" w:leader="dot" w:pos="8306"/>
        </w:tabs>
      </w:pPr>
      <w:hyperlink w:anchor="_Toc7471" w:history="1">
        <w:r>
          <w:rPr>
            <w:rFonts w:ascii="仿宋" w:eastAsia="仿宋" w:hAnsi="仿宋" w:cs="仿宋" w:hint="eastAsia"/>
            <w:lang w:eastAsia="zh-CN"/>
          </w:rPr>
          <w:t>(五)、文教用橡胶制品项目背景</w:t>
        </w:r>
        <w:r>
          <w:tab/>
        </w:r>
        <w:r>
          <w:fldChar w:fldCharType="begin"/>
        </w:r>
        <w:r>
          <w:instrText xml:space="preserve"> PAGEREF _Toc7471 \h </w:instrText>
        </w:r>
        <w:r>
          <w:fldChar w:fldCharType="separate"/>
        </w:r>
        <w:r>
          <w:t>10</w:t>
        </w:r>
        <w:r>
          <w:fldChar w:fldCharType="end"/>
        </w:r>
      </w:hyperlink>
    </w:p>
    <w:p>
      <w:pPr>
        <w:pStyle w:val="TOC1"/>
        <w:tabs>
          <w:tab w:val="right" w:leader="dot" w:pos="8306"/>
        </w:tabs>
      </w:pPr>
      <w:hyperlink w:anchor="_Toc17062" w:history="1">
        <w:r>
          <w:rPr>
            <w:rFonts w:ascii="仿宋" w:eastAsia="仿宋" w:hAnsi="仿宋" w:cs="仿宋" w:hint="eastAsia"/>
            <w:lang w:eastAsia="zh-CN"/>
          </w:rPr>
          <w:t>三、文教用橡胶制品项目文档管理</w:t>
        </w:r>
        <w:r>
          <w:tab/>
        </w:r>
        <w:r>
          <w:fldChar w:fldCharType="begin"/>
        </w:r>
        <w:r>
          <w:instrText xml:space="preserve"> PAGEREF _Toc17062 \h </w:instrText>
        </w:r>
        <w:r>
          <w:fldChar w:fldCharType="separate"/>
        </w:r>
        <w:r>
          <w:t>11</w:t>
        </w:r>
        <w:r>
          <w:fldChar w:fldCharType="end"/>
        </w:r>
      </w:hyperlink>
    </w:p>
    <w:p>
      <w:pPr>
        <w:pStyle w:val="TOC2"/>
        <w:tabs>
          <w:tab w:val="right" w:leader="dot" w:pos="8306"/>
        </w:tabs>
      </w:pPr>
      <w:hyperlink w:anchor="_Toc25238" w:history="1">
        <w:r>
          <w:rPr>
            <w:rFonts w:ascii="仿宋" w:eastAsia="仿宋" w:hAnsi="仿宋" w:cs="仿宋" w:hint="eastAsia"/>
            <w:lang w:eastAsia="zh-CN"/>
          </w:rPr>
          <w:t>(一)、文档编制与审查</w:t>
        </w:r>
        <w:r>
          <w:tab/>
        </w:r>
        <w:r>
          <w:fldChar w:fldCharType="begin"/>
        </w:r>
        <w:r>
          <w:instrText xml:space="preserve"> PAGEREF _Toc25238 \h </w:instrText>
        </w:r>
        <w:r>
          <w:fldChar w:fldCharType="separate"/>
        </w:r>
        <w:r>
          <w:t>11</w:t>
        </w:r>
        <w:r>
          <w:fldChar w:fldCharType="end"/>
        </w:r>
      </w:hyperlink>
    </w:p>
    <w:p>
      <w:pPr>
        <w:pStyle w:val="TOC2"/>
        <w:tabs>
          <w:tab w:val="right" w:leader="dot" w:pos="8306"/>
        </w:tabs>
      </w:pPr>
      <w:hyperlink w:anchor="_Toc21368" w:history="1">
        <w:r>
          <w:rPr>
            <w:rFonts w:ascii="仿宋" w:eastAsia="仿宋" w:hAnsi="仿宋" w:cs="仿宋" w:hint="eastAsia"/>
            <w:lang w:eastAsia="zh-CN"/>
          </w:rPr>
          <w:t>(二)、文档发布与分发</w:t>
        </w:r>
        <w:r>
          <w:tab/>
        </w:r>
        <w:r>
          <w:fldChar w:fldCharType="begin"/>
        </w:r>
        <w:r>
          <w:instrText xml:space="preserve"> PAGEREF _Toc21368 \h </w:instrText>
        </w:r>
        <w:r>
          <w:fldChar w:fldCharType="separate"/>
        </w:r>
        <w:r>
          <w:t>13</w:t>
        </w:r>
        <w:r>
          <w:fldChar w:fldCharType="end"/>
        </w:r>
      </w:hyperlink>
    </w:p>
    <w:p>
      <w:pPr>
        <w:pStyle w:val="TOC2"/>
        <w:tabs>
          <w:tab w:val="right" w:leader="dot" w:pos="8306"/>
        </w:tabs>
      </w:pPr>
      <w:hyperlink w:anchor="_Toc18862" w:history="1">
        <w:r>
          <w:rPr>
            <w:rFonts w:ascii="仿宋" w:eastAsia="仿宋" w:hAnsi="仿宋" w:cs="仿宋" w:hint="eastAsia"/>
            <w:lang w:eastAsia="zh-CN"/>
          </w:rPr>
          <w:t>(三)、文档存档与归档</w:t>
        </w:r>
        <w:r>
          <w:tab/>
        </w:r>
        <w:r>
          <w:fldChar w:fldCharType="begin"/>
        </w:r>
        <w:r>
          <w:instrText xml:space="preserve"> PAGEREF _Toc18862 \h </w:instrText>
        </w:r>
        <w:r>
          <w:fldChar w:fldCharType="separate"/>
        </w:r>
        <w:r>
          <w:t>14</w:t>
        </w:r>
        <w:r>
          <w:fldChar w:fldCharType="end"/>
        </w:r>
      </w:hyperlink>
    </w:p>
    <w:p>
      <w:pPr>
        <w:pStyle w:val="TOC1"/>
        <w:tabs>
          <w:tab w:val="right" w:leader="dot" w:pos="8306"/>
        </w:tabs>
      </w:pPr>
      <w:hyperlink w:anchor="_Toc7086" w:history="1">
        <w:r>
          <w:rPr>
            <w:rFonts w:ascii="仿宋" w:eastAsia="仿宋" w:hAnsi="仿宋" w:cs="仿宋" w:hint="eastAsia"/>
            <w:lang w:eastAsia="zh-CN"/>
          </w:rPr>
          <w:t>四、产品规划分析</w:t>
        </w:r>
        <w:r>
          <w:tab/>
        </w:r>
        <w:r>
          <w:fldChar w:fldCharType="begin"/>
        </w:r>
        <w:r>
          <w:instrText xml:space="preserve"> PAGEREF _Toc7086 \h </w:instrText>
        </w:r>
        <w:r>
          <w:fldChar w:fldCharType="separate"/>
        </w:r>
        <w:r>
          <w:t>15</w:t>
        </w:r>
        <w:r>
          <w:fldChar w:fldCharType="end"/>
        </w:r>
      </w:hyperlink>
    </w:p>
    <w:p>
      <w:pPr>
        <w:pStyle w:val="TOC2"/>
        <w:tabs>
          <w:tab w:val="right" w:leader="dot" w:pos="8306"/>
        </w:tabs>
      </w:pPr>
      <w:hyperlink w:anchor="_Toc6710" w:history="1">
        <w:r>
          <w:rPr>
            <w:rFonts w:ascii="仿宋" w:eastAsia="仿宋" w:hAnsi="仿宋" w:cs="仿宋" w:hint="eastAsia"/>
            <w:lang w:eastAsia="zh-CN"/>
          </w:rPr>
          <w:t>(一)、产品规划</w:t>
        </w:r>
        <w:r>
          <w:tab/>
        </w:r>
        <w:r>
          <w:fldChar w:fldCharType="begin"/>
        </w:r>
        <w:r>
          <w:instrText xml:space="preserve"> PAGEREF _Toc6710 \h </w:instrText>
        </w:r>
        <w:r>
          <w:fldChar w:fldCharType="separate"/>
        </w:r>
        <w:r>
          <w:t>15</w:t>
        </w:r>
        <w:r>
          <w:fldChar w:fldCharType="end"/>
        </w:r>
      </w:hyperlink>
    </w:p>
    <w:p>
      <w:pPr>
        <w:pStyle w:val="TOC2"/>
        <w:tabs>
          <w:tab w:val="right" w:leader="dot" w:pos="8306"/>
        </w:tabs>
      </w:pPr>
      <w:hyperlink w:anchor="_Toc18864" w:history="1">
        <w:r>
          <w:rPr>
            <w:rFonts w:ascii="仿宋" w:eastAsia="仿宋" w:hAnsi="仿宋" w:cs="仿宋" w:hint="eastAsia"/>
            <w:lang w:eastAsia="zh-CN"/>
          </w:rPr>
          <w:t>(二)、建设规模</w:t>
        </w:r>
        <w:r>
          <w:tab/>
        </w:r>
        <w:r>
          <w:fldChar w:fldCharType="begin"/>
        </w:r>
        <w:r>
          <w:instrText xml:space="preserve"> PAGEREF _Toc18864 \h </w:instrText>
        </w:r>
        <w:r>
          <w:fldChar w:fldCharType="separate"/>
        </w:r>
        <w:r>
          <w:t>16</w:t>
        </w:r>
        <w:r>
          <w:fldChar w:fldCharType="end"/>
        </w:r>
      </w:hyperlink>
    </w:p>
    <w:p>
      <w:pPr>
        <w:pStyle w:val="TOC1"/>
        <w:tabs>
          <w:tab w:val="right" w:leader="dot" w:pos="8306"/>
        </w:tabs>
      </w:pPr>
      <w:hyperlink w:anchor="_Toc24577" w:history="1">
        <w:r>
          <w:rPr>
            <w:rFonts w:ascii="仿宋" w:eastAsia="仿宋" w:hAnsi="仿宋" w:cs="仿宋" w:hint="eastAsia"/>
            <w:lang w:eastAsia="zh-CN"/>
          </w:rPr>
          <w:t>五、文教用橡胶制品项目选址可行性分析</w:t>
        </w:r>
        <w:r>
          <w:tab/>
        </w:r>
        <w:r>
          <w:fldChar w:fldCharType="begin"/>
        </w:r>
        <w:r>
          <w:instrText xml:space="preserve"> PAGEREF _Toc24577 \h </w:instrText>
        </w:r>
        <w:r>
          <w:fldChar w:fldCharType="separate"/>
        </w:r>
        <w:r>
          <w:t>17</w:t>
        </w:r>
        <w:r>
          <w:fldChar w:fldCharType="end"/>
        </w:r>
      </w:hyperlink>
    </w:p>
    <w:p>
      <w:pPr>
        <w:pStyle w:val="TOC2"/>
        <w:tabs>
          <w:tab w:val="right" w:leader="dot" w:pos="8306"/>
        </w:tabs>
      </w:pPr>
      <w:hyperlink w:anchor="_Toc32004" w:history="1">
        <w:r>
          <w:rPr>
            <w:rFonts w:ascii="仿宋" w:eastAsia="仿宋" w:hAnsi="仿宋" w:cs="仿宋" w:hint="eastAsia"/>
            <w:lang w:eastAsia="zh-CN"/>
          </w:rPr>
          <w:t>(一)、文教用橡胶制品项目选址</w:t>
        </w:r>
        <w:r>
          <w:tab/>
        </w:r>
        <w:r>
          <w:fldChar w:fldCharType="begin"/>
        </w:r>
        <w:r>
          <w:instrText xml:space="preserve"> PAGEREF _Toc32004 \h </w:instrText>
        </w:r>
        <w:r>
          <w:fldChar w:fldCharType="separate"/>
        </w:r>
        <w:r>
          <w:t>17</w:t>
        </w:r>
        <w:r>
          <w:fldChar w:fldCharType="end"/>
        </w:r>
      </w:hyperlink>
    </w:p>
    <w:p>
      <w:pPr>
        <w:pStyle w:val="TOC2"/>
        <w:tabs>
          <w:tab w:val="right" w:leader="dot" w:pos="8306"/>
        </w:tabs>
      </w:pPr>
      <w:hyperlink w:anchor="_Toc23429" w:history="1">
        <w:r>
          <w:rPr>
            <w:rFonts w:ascii="仿宋" w:eastAsia="仿宋" w:hAnsi="仿宋" w:cs="仿宋" w:hint="eastAsia"/>
            <w:lang w:eastAsia="zh-CN"/>
          </w:rPr>
          <w:t>(二)、用地控制指标</w:t>
        </w:r>
        <w:r>
          <w:tab/>
        </w:r>
        <w:r>
          <w:fldChar w:fldCharType="begin"/>
        </w:r>
        <w:r>
          <w:instrText xml:space="preserve"> PAGEREF _Toc23429 \h </w:instrText>
        </w:r>
        <w:r>
          <w:fldChar w:fldCharType="separate"/>
        </w:r>
        <w:r>
          <w:t>17</w:t>
        </w:r>
        <w:r>
          <w:fldChar w:fldCharType="end"/>
        </w:r>
      </w:hyperlink>
    </w:p>
    <w:p>
      <w:pPr>
        <w:pStyle w:val="TOC2"/>
        <w:tabs>
          <w:tab w:val="right" w:leader="dot" w:pos="8306"/>
        </w:tabs>
      </w:pPr>
      <w:hyperlink w:anchor="_Toc24334" w:history="1">
        <w:r>
          <w:rPr>
            <w:rFonts w:ascii="仿宋" w:eastAsia="仿宋" w:hAnsi="仿宋" w:cs="仿宋" w:hint="eastAsia"/>
            <w:lang w:eastAsia="zh-CN"/>
          </w:rPr>
          <w:t>(三)、节约用地措施</w:t>
        </w:r>
        <w:r>
          <w:tab/>
        </w:r>
        <w:r>
          <w:fldChar w:fldCharType="begin"/>
        </w:r>
        <w:r>
          <w:instrText xml:space="preserve"> PAGEREF _Toc24334 \h </w:instrText>
        </w:r>
        <w:r>
          <w:fldChar w:fldCharType="separate"/>
        </w:r>
        <w:r>
          <w:t>19</w:t>
        </w:r>
        <w:r>
          <w:fldChar w:fldCharType="end"/>
        </w:r>
      </w:hyperlink>
    </w:p>
    <w:p>
      <w:pPr>
        <w:pStyle w:val="TOC2"/>
        <w:tabs>
          <w:tab w:val="right" w:leader="dot" w:pos="8306"/>
        </w:tabs>
      </w:pPr>
      <w:hyperlink w:anchor="_Toc30786" w:history="1">
        <w:r>
          <w:rPr>
            <w:rFonts w:ascii="仿宋" w:eastAsia="仿宋" w:hAnsi="仿宋" w:cs="仿宋" w:hint="eastAsia"/>
            <w:lang w:eastAsia="zh-CN"/>
          </w:rPr>
          <w:t>(四)、总图布置方案</w:t>
        </w:r>
        <w:r>
          <w:tab/>
        </w:r>
        <w:r>
          <w:fldChar w:fldCharType="begin"/>
        </w:r>
        <w:r>
          <w:instrText xml:space="preserve"> PAGEREF _Toc30786 \h </w:instrText>
        </w:r>
        <w:r>
          <w:fldChar w:fldCharType="separate"/>
        </w:r>
        <w:r>
          <w:t>20</w:t>
        </w:r>
        <w:r>
          <w:fldChar w:fldCharType="end"/>
        </w:r>
      </w:hyperlink>
    </w:p>
    <w:p>
      <w:pPr>
        <w:pStyle w:val="TOC2"/>
        <w:tabs>
          <w:tab w:val="right" w:leader="dot" w:pos="8306"/>
        </w:tabs>
      </w:pPr>
      <w:hyperlink w:anchor="_Toc32366" w:history="1">
        <w:r>
          <w:rPr>
            <w:rFonts w:ascii="仿宋" w:eastAsia="仿宋" w:hAnsi="仿宋" w:cs="仿宋" w:hint="eastAsia"/>
            <w:lang w:eastAsia="zh-CN"/>
          </w:rPr>
          <w:t>(五)、选址综合评价</w:t>
        </w:r>
        <w:r>
          <w:tab/>
        </w:r>
        <w:r>
          <w:fldChar w:fldCharType="begin"/>
        </w:r>
        <w:r>
          <w:instrText xml:space="preserve"> PAGEREF _Toc32366 \h </w:instrText>
        </w:r>
        <w:r>
          <w:fldChar w:fldCharType="separate"/>
        </w:r>
        <w:r>
          <w:t>21</w:t>
        </w:r>
        <w:r>
          <w:fldChar w:fldCharType="end"/>
        </w:r>
      </w:hyperlink>
    </w:p>
    <w:p>
      <w:pPr>
        <w:pStyle w:val="TOC1"/>
        <w:tabs>
          <w:tab w:val="right" w:leader="dot" w:pos="8306"/>
        </w:tabs>
      </w:pPr>
      <w:hyperlink w:anchor="_Toc32515" w:history="1">
        <w:r>
          <w:rPr>
            <w:rFonts w:ascii="仿宋" w:eastAsia="仿宋" w:hAnsi="仿宋" w:cs="仿宋" w:hint="eastAsia"/>
            <w:lang w:eastAsia="zh-CN"/>
          </w:rPr>
          <w:t>六、文教用橡胶制品项目绩效评估</w:t>
        </w:r>
        <w:r>
          <w:tab/>
        </w:r>
        <w:r>
          <w:fldChar w:fldCharType="begin"/>
        </w:r>
        <w:r>
          <w:instrText xml:space="preserve"> PAGEREF _Toc32515 \h </w:instrText>
        </w:r>
        <w:r>
          <w:fldChar w:fldCharType="separate"/>
        </w:r>
        <w:r>
          <w:t>22</w:t>
        </w:r>
        <w:r>
          <w:fldChar w:fldCharType="end"/>
        </w:r>
      </w:hyperlink>
    </w:p>
    <w:p>
      <w:pPr>
        <w:pStyle w:val="TOC2"/>
        <w:tabs>
          <w:tab w:val="right" w:leader="dot" w:pos="8306"/>
        </w:tabs>
      </w:pPr>
      <w:hyperlink w:anchor="_Toc27302" w:history="1">
        <w:r>
          <w:rPr>
            <w:rFonts w:ascii="仿宋" w:eastAsia="仿宋" w:hAnsi="仿宋" w:cs="仿宋" w:hint="eastAsia"/>
            <w:lang w:eastAsia="zh-CN"/>
          </w:rPr>
          <w:t>(一)、绩效评估指标</w:t>
        </w:r>
        <w:r>
          <w:tab/>
        </w:r>
        <w:r>
          <w:fldChar w:fldCharType="begin"/>
        </w:r>
        <w:r>
          <w:instrText xml:space="preserve"> PAGEREF _Toc27302 \h </w:instrText>
        </w:r>
        <w:r>
          <w:fldChar w:fldCharType="separate"/>
        </w:r>
        <w:r>
          <w:t>22</w:t>
        </w:r>
        <w:r>
          <w:fldChar w:fldCharType="end"/>
        </w:r>
      </w:hyperlink>
    </w:p>
    <w:p>
      <w:pPr>
        <w:pStyle w:val="TOC2"/>
        <w:tabs>
          <w:tab w:val="right" w:leader="dot" w:pos="8306"/>
        </w:tabs>
      </w:pPr>
      <w:hyperlink w:anchor="_Toc11143" w:history="1">
        <w:r>
          <w:rPr>
            <w:rFonts w:ascii="仿宋" w:eastAsia="仿宋" w:hAnsi="仿宋" w:cs="仿宋" w:hint="eastAsia"/>
            <w:lang w:eastAsia="zh-CN"/>
          </w:rPr>
          <w:t>(二)、绩效评估方法</w:t>
        </w:r>
        <w:r>
          <w:tab/>
        </w:r>
        <w:r>
          <w:fldChar w:fldCharType="begin"/>
        </w:r>
        <w:r>
          <w:instrText xml:space="preserve"> PAGEREF _Toc11143 \h </w:instrText>
        </w:r>
        <w:r>
          <w:fldChar w:fldCharType="separate"/>
        </w:r>
        <w:r>
          <w:t>23</w:t>
        </w:r>
        <w:r>
          <w:fldChar w:fldCharType="end"/>
        </w:r>
      </w:hyperlink>
    </w:p>
    <w:p>
      <w:pPr>
        <w:pStyle w:val="TOC2"/>
        <w:tabs>
          <w:tab w:val="right" w:leader="dot" w:pos="8306"/>
        </w:tabs>
      </w:pPr>
      <w:hyperlink w:anchor="_Toc14777" w:history="1">
        <w:r>
          <w:rPr>
            <w:rFonts w:ascii="仿宋" w:eastAsia="仿宋" w:hAnsi="仿宋" w:cs="仿宋" w:hint="eastAsia"/>
            <w:lang w:eastAsia="zh-CN"/>
          </w:rPr>
          <w:t>(三)、绩效评估周期</w:t>
        </w:r>
        <w:r>
          <w:tab/>
        </w:r>
        <w:r>
          <w:fldChar w:fldCharType="begin"/>
        </w:r>
        <w:r>
          <w:instrText xml:space="preserve"> PAGEREF _Toc14777 \h </w:instrText>
        </w:r>
        <w:r>
          <w:fldChar w:fldCharType="separate"/>
        </w:r>
        <w:r>
          <w:t>24</w:t>
        </w:r>
        <w:r>
          <w:fldChar w:fldCharType="end"/>
        </w:r>
      </w:hyperlink>
    </w:p>
    <w:p>
      <w:pPr>
        <w:pStyle w:val="TOC1"/>
        <w:tabs>
          <w:tab w:val="right" w:leader="dot" w:pos="8306"/>
        </w:tabs>
      </w:pPr>
      <w:hyperlink w:anchor="_Toc18453" w:history="1">
        <w:r>
          <w:rPr>
            <w:rFonts w:ascii="仿宋" w:eastAsia="仿宋" w:hAnsi="仿宋" w:cs="仿宋" w:hint="eastAsia"/>
            <w:lang w:eastAsia="zh-CN"/>
          </w:rPr>
          <w:t>七、生产安全保护</w:t>
        </w:r>
        <w:r>
          <w:tab/>
        </w:r>
        <w:r>
          <w:fldChar w:fldCharType="begin"/>
        </w:r>
        <w:r>
          <w:instrText xml:space="preserve"> PAGEREF _Toc18453 \h </w:instrText>
        </w:r>
        <w:r>
          <w:fldChar w:fldCharType="separate"/>
        </w:r>
        <w:r>
          <w:t>26</w:t>
        </w:r>
        <w:r>
          <w:fldChar w:fldCharType="end"/>
        </w:r>
      </w:hyperlink>
    </w:p>
    <w:p>
      <w:pPr>
        <w:pStyle w:val="TOC2"/>
        <w:tabs>
          <w:tab w:val="right" w:leader="dot" w:pos="8306"/>
        </w:tabs>
      </w:pPr>
      <w:hyperlink w:anchor="_Toc12245" w:history="1">
        <w:r>
          <w:rPr>
            <w:rFonts w:ascii="仿宋" w:eastAsia="仿宋" w:hAnsi="仿宋" w:cs="仿宋" w:hint="eastAsia"/>
            <w:lang w:eastAsia="zh-CN"/>
          </w:rPr>
          <w:t>(一)、消防安全</w:t>
        </w:r>
        <w:r>
          <w:tab/>
        </w:r>
        <w:r>
          <w:fldChar w:fldCharType="begin"/>
        </w:r>
        <w:r>
          <w:instrText xml:space="preserve"> PAGEREF _Toc12245 \h </w:instrText>
        </w:r>
        <w:r>
          <w:fldChar w:fldCharType="separate"/>
        </w:r>
        <w:r>
          <w:t>26</w:t>
        </w:r>
        <w:r>
          <w:fldChar w:fldCharType="end"/>
        </w:r>
      </w:hyperlink>
    </w:p>
    <w:p>
      <w:pPr>
        <w:pStyle w:val="TOC2"/>
        <w:tabs>
          <w:tab w:val="right" w:leader="dot" w:pos="8306"/>
        </w:tabs>
      </w:pPr>
      <w:hyperlink w:anchor="_Toc18183" w:history="1">
        <w:r>
          <w:rPr>
            <w:rFonts w:ascii="仿宋" w:eastAsia="仿宋" w:hAnsi="仿宋" w:cs="仿宋" w:hint="eastAsia"/>
            <w:lang w:eastAsia="zh-CN"/>
          </w:rPr>
          <w:t>(二)、防火防爆总图布置措施</w:t>
        </w:r>
        <w:r>
          <w:tab/>
        </w:r>
        <w:r>
          <w:fldChar w:fldCharType="begin"/>
        </w:r>
        <w:r>
          <w:instrText xml:space="preserve"> PAGEREF _Toc18183 \h </w:instrText>
        </w:r>
        <w:r>
          <w:fldChar w:fldCharType="separate"/>
        </w:r>
        <w:r>
          <w:t>27</w:t>
        </w:r>
        <w:r>
          <w:fldChar w:fldCharType="end"/>
        </w:r>
      </w:hyperlink>
    </w:p>
    <w:p>
      <w:pPr>
        <w:pStyle w:val="TOC2"/>
        <w:tabs>
          <w:tab w:val="right" w:leader="dot" w:pos="8306"/>
        </w:tabs>
      </w:pPr>
      <w:hyperlink w:anchor="_Toc16720" w:history="1">
        <w:r>
          <w:rPr>
            <w:rFonts w:ascii="仿宋" w:eastAsia="仿宋" w:hAnsi="仿宋" w:cs="仿宋" w:hint="eastAsia"/>
            <w:lang w:eastAsia="zh-CN"/>
          </w:rPr>
          <w:t>(三)、自然灾害防范措施</w:t>
        </w:r>
        <w:r>
          <w:tab/>
        </w:r>
        <w:r>
          <w:fldChar w:fldCharType="begin"/>
        </w:r>
        <w:r>
          <w:instrText xml:space="preserve"> PAGEREF _Toc16720 \h </w:instrText>
        </w:r>
        <w:r>
          <w:fldChar w:fldCharType="separate"/>
        </w:r>
        <w:r>
          <w:t>28</w:t>
        </w:r>
        <w:r>
          <w:fldChar w:fldCharType="end"/>
        </w:r>
      </w:hyperlink>
    </w:p>
    <w:p>
      <w:pPr>
        <w:pStyle w:val="TOC2"/>
        <w:tabs>
          <w:tab w:val="right" w:leader="dot" w:pos="8306"/>
        </w:tabs>
      </w:pPr>
      <w:hyperlink w:anchor="_Toc20814" w:history="1">
        <w:r>
          <w:rPr>
            <w:rFonts w:ascii="仿宋" w:eastAsia="仿宋" w:hAnsi="仿宋" w:cs="仿宋" w:hint="eastAsia"/>
            <w:lang w:eastAsia="zh-CN"/>
          </w:rPr>
          <w:t>(四)、安全色及安全标志使用要求</w:t>
        </w:r>
        <w:r>
          <w:tab/>
        </w:r>
        <w:r>
          <w:fldChar w:fldCharType="begin"/>
        </w:r>
        <w:r>
          <w:instrText xml:space="preserve"> PAGEREF _Toc20814 \h </w:instrText>
        </w:r>
        <w:r>
          <w:fldChar w:fldCharType="separate"/>
        </w:r>
        <w:r>
          <w:t>29</w:t>
        </w:r>
        <w:r>
          <w:fldChar w:fldCharType="end"/>
        </w:r>
      </w:hyperlink>
    </w:p>
    <w:p>
      <w:pPr>
        <w:pStyle w:val="TOC2"/>
        <w:tabs>
          <w:tab w:val="right" w:leader="dot" w:pos="8306"/>
        </w:tabs>
      </w:pPr>
      <w:hyperlink w:anchor="_Toc10616" w:history="1">
        <w:r>
          <w:rPr>
            <w:rFonts w:ascii="仿宋" w:eastAsia="仿宋" w:hAnsi="仿宋" w:cs="仿宋" w:hint="eastAsia"/>
            <w:lang w:eastAsia="zh-CN"/>
          </w:rPr>
          <w:t>(五)、防尘防毒措施</w:t>
        </w:r>
        <w:r>
          <w:tab/>
        </w:r>
        <w:r>
          <w:fldChar w:fldCharType="begin"/>
        </w:r>
        <w:r>
          <w:instrText xml:space="preserve"> PAGEREF _Toc10616 \h </w:instrText>
        </w:r>
        <w:r>
          <w:fldChar w:fldCharType="separate"/>
        </w:r>
        <w:r>
          <w:t>30</w:t>
        </w:r>
        <w:r>
          <w:fldChar w:fldCharType="end"/>
        </w:r>
      </w:hyperlink>
    </w:p>
    <w:p>
      <w:pPr>
        <w:pStyle w:val="TOC2"/>
        <w:tabs>
          <w:tab w:val="right" w:leader="dot" w:pos="8306"/>
        </w:tabs>
      </w:pPr>
      <w:hyperlink w:anchor="_Toc14974" w:history="1">
        <w:r>
          <w:rPr>
            <w:rFonts w:ascii="仿宋" w:eastAsia="仿宋" w:hAnsi="仿宋" w:cs="仿宋" w:hint="eastAsia"/>
            <w:lang w:eastAsia="zh-CN"/>
          </w:rPr>
          <w:t>(六)、防静电、触电防护及防雷措施</w:t>
        </w:r>
        <w:r>
          <w:tab/>
        </w:r>
        <w:r>
          <w:fldChar w:fldCharType="begin"/>
        </w:r>
        <w:r>
          <w:instrText xml:space="preserve"> PAGEREF _Toc14974 \h </w:instrText>
        </w:r>
        <w:r>
          <w:fldChar w:fldCharType="separate"/>
        </w:r>
        <w:r>
          <w:t>31</w:t>
        </w:r>
        <w:r>
          <w:fldChar w:fldCharType="end"/>
        </w:r>
      </w:hyperlink>
    </w:p>
    <w:p>
      <w:pPr>
        <w:pStyle w:val="TOC2"/>
        <w:tabs>
          <w:tab w:val="right" w:leader="dot" w:pos="8306"/>
        </w:tabs>
      </w:pPr>
      <w:hyperlink w:anchor="_Toc25869" w:history="1">
        <w:r>
          <w:rPr>
            <w:rFonts w:ascii="仿宋" w:eastAsia="仿宋" w:hAnsi="仿宋" w:cs="仿宋" w:hint="eastAsia"/>
            <w:lang w:eastAsia="zh-CN"/>
          </w:rPr>
          <w:t>(七)、机械设备安全保障措施</w:t>
        </w:r>
        <w:r>
          <w:tab/>
        </w:r>
        <w:r>
          <w:fldChar w:fldCharType="begin"/>
        </w:r>
        <w:r>
          <w:instrText xml:space="preserve"> PAGEREF _Toc25869 \h </w:instrText>
        </w:r>
        <w:r>
          <w:fldChar w:fldCharType="separate"/>
        </w:r>
        <w:r>
          <w:t>32</w:t>
        </w:r>
        <w:r>
          <w:fldChar w:fldCharType="end"/>
        </w:r>
      </w:hyperlink>
    </w:p>
    <w:p>
      <w:pPr>
        <w:pStyle w:val="TOC1"/>
        <w:tabs>
          <w:tab w:val="right" w:leader="dot" w:pos="8306"/>
        </w:tabs>
      </w:pPr>
      <w:hyperlink w:anchor="_Toc3564" w:history="1">
        <w:r>
          <w:rPr>
            <w:rFonts w:ascii="仿宋" w:eastAsia="仿宋" w:hAnsi="仿宋" w:cs="仿宋" w:hint="eastAsia"/>
            <w:lang w:eastAsia="zh-CN"/>
          </w:rPr>
          <w:t>八、文教用橡胶制品项目投资规划</w:t>
        </w:r>
        <w:r>
          <w:tab/>
        </w:r>
        <w:r>
          <w:fldChar w:fldCharType="begin"/>
        </w:r>
        <w:r>
          <w:instrText xml:space="preserve"> PAGEREF _Toc3564 \h </w:instrText>
        </w:r>
        <w:r>
          <w:fldChar w:fldCharType="separate"/>
        </w:r>
        <w:r>
          <w:t>34</w:t>
        </w:r>
        <w:r>
          <w:fldChar w:fldCharType="end"/>
        </w:r>
      </w:hyperlink>
    </w:p>
    <w:p>
      <w:pPr>
        <w:pStyle w:val="TOC2"/>
        <w:tabs>
          <w:tab w:val="right" w:leader="dot" w:pos="8306"/>
        </w:tabs>
      </w:pPr>
      <w:hyperlink w:anchor="_Toc5467" w:history="1">
        <w:r>
          <w:rPr>
            <w:rFonts w:ascii="仿宋" w:eastAsia="仿宋" w:hAnsi="仿宋" w:cs="仿宋" w:hint="eastAsia"/>
            <w:lang w:eastAsia="zh-CN"/>
          </w:rPr>
          <w:t>(一)、文教用橡胶制品项目总投资估算</w:t>
        </w:r>
        <w:r>
          <w:tab/>
        </w:r>
        <w:r>
          <w:fldChar w:fldCharType="begin"/>
        </w:r>
        <w:r>
          <w:instrText xml:space="preserve"> PAGEREF _Toc5467 \h </w:instrText>
        </w:r>
        <w:r>
          <w:fldChar w:fldCharType="separate"/>
        </w:r>
        <w:r>
          <w:t>34</w:t>
        </w:r>
        <w:r>
          <w:fldChar w:fldCharType="end"/>
        </w:r>
      </w:hyperlink>
    </w:p>
    <w:p>
      <w:pPr>
        <w:pStyle w:val="TOC2"/>
        <w:tabs>
          <w:tab w:val="right" w:leader="dot" w:pos="8306"/>
        </w:tabs>
      </w:pPr>
      <w:hyperlink w:anchor="_Toc17875" w:history="1">
        <w:r>
          <w:rPr>
            <w:rFonts w:ascii="仿宋" w:eastAsia="仿宋" w:hAnsi="仿宋" w:cs="仿宋" w:hint="eastAsia"/>
            <w:lang w:eastAsia="zh-CN"/>
          </w:rPr>
          <w:t>(二)、资金筹措</w:t>
        </w:r>
        <w:r>
          <w:tab/>
        </w:r>
        <w:r>
          <w:fldChar w:fldCharType="begin"/>
        </w:r>
        <w:r>
          <w:instrText xml:space="preserve"> PAGEREF _Toc17875 \h </w:instrText>
        </w:r>
        <w:r>
          <w:fldChar w:fldCharType="separate"/>
        </w:r>
        <w:r>
          <w:t>35</w:t>
        </w:r>
        <w:r>
          <w:fldChar w:fldCharType="end"/>
        </w:r>
      </w:hyperlink>
    </w:p>
    <w:p>
      <w:pPr>
        <w:pStyle w:val="TOC1"/>
        <w:tabs>
          <w:tab w:val="right" w:leader="dot" w:pos="8306"/>
        </w:tabs>
      </w:pPr>
      <w:hyperlink w:anchor="_Toc14670" w:history="1">
        <w:r>
          <w:rPr>
            <w:rFonts w:ascii="仿宋" w:eastAsia="仿宋" w:hAnsi="仿宋" w:cs="仿宋" w:hint="eastAsia"/>
            <w:lang w:eastAsia="zh-CN"/>
          </w:rPr>
          <w:t>九、文教用橡胶制品项目社会影响</w:t>
        </w:r>
        <w:r>
          <w:tab/>
        </w:r>
        <w:r>
          <w:fldChar w:fldCharType="begin"/>
        </w:r>
        <w:r>
          <w:instrText xml:space="preserve"> PAGEREF _Toc14670 \h </w:instrText>
        </w:r>
        <w:r>
          <w:fldChar w:fldCharType="separate"/>
        </w:r>
        <w:r>
          <w:t>36</w:t>
        </w:r>
        <w:r>
          <w:fldChar w:fldCharType="end"/>
        </w:r>
      </w:hyperlink>
    </w:p>
    <w:p>
      <w:pPr>
        <w:pStyle w:val="TOC2"/>
        <w:tabs>
          <w:tab w:val="right" w:leader="dot" w:pos="8306"/>
        </w:tabs>
      </w:pPr>
      <w:hyperlink w:anchor="_Toc1190" w:history="1">
        <w:r>
          <w:rPr>
            <w:rFonts w:ascii="仿宋" w:eastAsia="仿宋" w:hAnsi="仿宋" w:cs="仿宋" w:hint="eastAsia"/>
            <w:lang w:eastAsia="zh-CN"/>
          </w:rPr>
          <w:t>(一)、社会责任与义务</w:t>
        </w:r>
        <w:r>
          <w:tab/>
        </w:r>
        <w:r>
          <w:fldChar w:fldCharType="begin"/>
        </w:r>
        <w:r>
          <w:instrText xml:space="preserve"> PAGEREF _Toc1190 \h </w:instrText>
        </w:r>
        <w:r>
          <w:fldChar w:fldCharType="separate"/>
        </w:r>
        <w:r>
          <w:t>36</w:t>
        </w:r>
        <w:r>
          <w:fldChar w:fldCharType="end"/>
        </w:r>
      </w:hyperlink>
    </w:p>
    <w:p>
      <w:pPr>
        <w:pStyle w:val="TOC2"/>
        <w:tabs>
          <w:tab w:val="right" w:leader="dot" w:pos="8306"/>
        </w:tabs>
      </w:pPr>
      <w:hyperlink w:anchor="_Toc21493" w:history="1">
        <w:r>
          <w:rPr>
            <w:rFonts w:ascii="仿宋" w:eastAsia="仿宋" w:hAnsi="仿宋" w:cs="仿宋" w:hint="eastAsia"/>
            <w:lang w:eastAsia="zh-CN"/>
          </w:rPr>
          <w:t>(二)、社会参与与沟通</w:t>
        </w:r>
        <w:r>
          <w:tab/>
        </w:r>
        <w:r>
          <w:fldChar w:fldCharType="begin"/>
        </w:r>
        <w:r>
          <w:instrText xml:space="preserve"> PAGEREF _Toc21493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44" w:history="1">
        <w:r>
          <w:rPr>
            <w:rFonts w:ascii="仿宋" w:eastAsia="仿宋" w:hAnsi="仿宋" w:cs="仿宋" w:hint="eastAsia"/>
            <w:lang w:eastAsia="zh-CN"/>
          </w:rPr>
          <w:t>十、文教用橡胶制品项目技术管理</w:t>
        </w:r>
        <w:r>
          <w:tab/>
        </w:r>
        <w:r>
          <w:fldChar w:fldCharType="begin"/>
        </w:r>
        <w:r>
          <w:instrText xml:space="preserve"> PAGEREF _Toc10744 \h </w:instrText>
        </w:r>
        <w:r>
          <w:fldChar w:fldCharType="separate"/>
        </w:r>
        <w:r>
          <w:t>38</w:t>
        </w:r>
        <w:r>
          <w:fldChar w:fldCharType="end"/>
        </w:r>
      </w:hyperlink>
    </w:p>
    <w:p>
      <w:pPr>
        <w:pStyle w:val="TOC2"/>
        <w:tabs>
          <w:tab w:val="right" w:leader="dot" w:pos="8306"/>
        </w:tabs>
      </w:pPr>
      <w:hyperlink w:anchor="_Toc5196" w:history="1">
        <w:r>
          <w:rPr>
            <w:rFonts w:ascii="仿宋" w:eastAsia="仿宋" w:hAnsi="仿宋" w:cs="仿宋" w:hint="eastAsia"/>
            <w:lang w:eastAsia="zh-CN"/>
          </w:rPr>
          <w:t>(一)、技术方案选用方向</w:t>
        </w:r>
        <w:r>
          <w:tab/>
        </w:r>
        <w:r>
          <w:fldChar w:fldCharType="begin"/>
        </w:r>
        <w:r>
          <w:instrText xml:space="preserve"> PAGEREF _Toc5196 \h </w:instrText>
        </w:r>
        <w:r>
          <w:fldChar w:fldCharType="separate"/>
        </w:r>
        <w:r>
          <w:t>38</w:t>
        </w:r>
        <w:r>
          <w:fldChar w:fldCharType="end"/>
        </w:r>
      </w:hyperlink>
    </w:p>
    <w:p>
      <w:pPr>
        <w:pStyle w:val="TOC2"/>
        <w:tabs>
          <w:tab w:val="right" w:leader="dot" w:pos="8306"/>
        </w:tabs>
      </w:pPr>
      <w:hyperlink w:anchor="_Toc10149" w:history="1">
        <w:r>
          <w:rPr>
            <w:rFonts w:ascii="仿宋" w:eastAsia="仿宋" w:hAnsi="仿宋" w:cs="仿宋" w:hint="eastAsia"/>
            <w:lang w:eastAsia="zh-CN"/>
          </w:rPr>
          <w:t>(二)、工艺技术方案选用原则</w:t>
        </w:r>
        <w:r>
          <w:tab/>
        </w:r>
        <w:r>
          <w:fldChar w:fldCharType="begin"/>
        </w:r>
        <w:r>
          <w:instrText xml:space="preserve"> PAGEREF _Toc10149 \h </w:instrText>
        </w:r>
        <w:r>
          <w:fldChar w:fldCharType="separate"/>
        </w:r>
        <w:r>
          <w:t>39</w:t>
        </w:r>
        <w:r>
          <w:fldChar w:fldCharType="end"/>
        </w:r>
      </w:hyperlink>
    </w:p>
    <w:p>
      <w:pPr>
        <w:pStyle w:val="TOC2"/>
        <w:tabs>
          <w:tab w:val="right" w:leader="dot" w:pos="8306"/>
        </w:tabs>
      </w:pPr>
      <w:hyperlink w:anchor="_Toc28754" w:history="1">
        <w:r>
          <w:rPr>
            <w:rFonts w:ascii="仿宋" w:eastAsia="仿宋" w:hAnsi="仿宋" w:cs="仿宋" w:hint="eastAsia"/>
            <w:lang w:eastAsia="zh-CN"/>
          </w:rPr>
          <w:t>(三)、工艺技术方案要求</w:t>
        </w:r>
        <w:r>
          <w:tab/>
        </w:r>
        <w:r>
          <w:fldChar w:fldCharType="begin"/>
        </w:r>
        <w:r>
          <w:instrText xml:space="preserve"> PAGEREF _Toc28754 \h </w:instrText>
        </w:r>
        <w:r>
          <w:fldChar w:fldCharType="separate"/>
        </w:r>
        <w:r>
          <w:t>42</w:t>
        </w:r>
        <w:r>
          <w:fldChar w:fldCharType="end"/>
        </w:r>
      </w:hyperlink>
    </w:p>
    <w:p>
      <w:pPr>
        <w:pStyle w:val="TOC1"/>
        <w:tabs>
          <w:tab w:val="right" w:leader="dot" w:pos="8306"/>
        </w:tabs>
      </w:pPr>
      <w:hyperlink w:anchor="_Toc24851" w:history="1">
        <w:r>
          <w:rPr>
            <w:rFonts w:ascii="仿宋" w:eastAsia="仿宋" w:hAnsi="仿宋" w:cs="仿宋" w:hint="eastAsia"/>
            <w:lang w:eastAsia="zh-CN"/>
          </w:rPr>
          <w:t>十一、文教用橡胶制品项目创新与研发</w:t>
        </w:r>
        <w:r>
          <w:tab/>
        </w:r>
        <w:r>
          <w:fldChar w:fldCharType="begin"/>
        </w:r>
        <w:r>
          <w:instrText xml:space="preserve"> PAGEREF _Toc24851 \h </w:instrText>
        </w:r>
        <w:r>
          <w:fldChar w:fldCharType="separate"/>
        </w:r>
        <w:r>
          <w:t>44</w:t>
        </w:r>
        <w:r>
          <w:fldChar w:fldCharType="end"/>
        </w:r>
      </w:hyperlink>
    </w:p>
    <w:p>
      <w:pPr>
        <w:pStyle w:val="TOC2"/>
        <w:tabs>
          <w:tab w:val="right" w:leader="dot" w:pos="8306"/>
        </w:tabs>
      </w:pPr>
      <w:hyperlink w:anchor="_Toc30120" w:history="1">
        <w:r>
          <w:rPr>
            <w:rFonts w:ascii="仿宋" w:eastAsia="仿宋" w:hAnsi="仿宋" w:cs="仿宋" w:hint="eastAsia"/>
            <w:lang w:eastAsia="zh-CN"/>
          </w:rPr>
          <w:t>(一)、创新策略与方向</w:t>
        </w:r>
        <w:r>
          <w:tab/>
        </w:r>
        <w:r>
          <w:fldChar w:fldCharType="begin"/>
        </w:r>
        <w:r>
          <w:instrText xml:space="preserve"> PAGEREF _Toc30120 \h </w:instrText>
        </w:r>
        <w:r>
          <w:fldChar w:fldCharType="separate"/>
        </w:r>
        <w:r>
          <w:t>44</w:t>
        </w:r>
        <w:r>
          <w:fldChar w:fldCharType="end"/>
        </w:r>
      </w:hyperlink>
    </w:p>
    <w:p>
      <w:pPr>
        <w:pStyle w:val="TOC2"/>
        <w:tabs>
          <w:tab w:val="right" w:leader="dot" w:pos="8306"/>
        </w:tabs>
      </w:pPr>
      <w:hyperlink w:anchor="_Toc28112" w:history="1">
        <w:r>
          <w:rPr>
            <w:rFonts w:ascii="仿宋" w:eastAsia="仿宋" w:hAnsi="仿宋" w:cs="仿宋" w:hint="eastAsia"/>
            <w:lang w:eastAsia="zh-CN"/>
          </w:rPr>
          <w:t>(二)、研发规划与投入</w:t>
        </w:r>
        <w:r>
          <w:tab/>
        </w:r>
        <w:r>
          <w:fldChar w:fldCharType="begin"/>
        </w:r>
        <w:r>
          <w:instrText xml:space="preserve"> PAGEREF _Toc28112 \h </w:instrText>
        </w:r>
        <w:r>
          <w:fldChar w:fldCharType="separate"/>
        </w:r>
        <w:r>
          <w:t>45</w:t>
        </w:r>
        <w:r>
          <w:fldChar w:fldCharType="end"/>
        </w:r>
      </w:hyperlink>
    </w:p>
    <w:p>
      <w:pPr>
        <w:pStyle w:val="TOC1"/>
        <w:tabs>
          <w:tab w:val="right" w:leader="dot" w:pos="8306"/>
        </w:tabs>
      </w:pPr>
      <w:hyperlink w:anchor="_Toc25680" w:history="1">
        <w:r>
          <w:rPr>
            <w:rFonts w:ascii="仿宋" w:eastAsia="仿宋" w:hAnsi="仿宋" w:cs="仿宋" w:hint="eastAsia"/>
            <w:lang w:eastAsia="zh-CN"/>
          </w:rPr>
          <w:t>十二、文教用橡胶制品项目财务管理</w:t>
        </w:r>
        <w:r>
          <w:tab/>
        </w:r>
        <w:r>
          <w:fldChar w:fldCharType="begin"/>
        </w:r>
        <w:r>
          <w:instrText xml:space="preserve"> PAGEREF _Toc25680 \h </w:instrText>
        </w:r>
        <w:r>
          <w:fldChar w:fldCharType="separate"/>
        </w:r>
        <w:r>
          <w:t>47</w:t>
        </w:r>
        <w:r>
          <w:fldChar w:fldCharType="end"/>
        </w:r>
      </w:hyperlink>
    </w:p>
    <w:p>
      <w:pPr>
        <w:pStyle w:val="TOC2"/>
        <w:tabs>
          <w:tab w:val="right" w:leader="dot" w:pos="8306"/>
        </w:tabs>
      </w:pPr>
      <w:hyperlink w:anchor="_Toc8667" w:history="1">
        <w:r>
          <w:rPr>
            <w:rFonts w:ascii="仿宋" w:eastAsia="仿宋" w:hAnsi="仿宋" w:cs="仿宋" w:hint="eastAsia"/>
            <w:lang w:eastAsia="zh-CN"/>
          </w:rPr>
          <w:t>(一)、资金需求大</w:t>
        </w:r>
        <w:r>
          <w:tab/>
        </w:r>
        <w:r>
          <w:fldChar w:fldCharType="begin"/>
        </w:r>
        <w:r>
          <w:instrText xml:space="preserve"> PAGEREF _Toc8667 \h </w:instrText>
        </w:r>
        <w:r>
          <w:fldChar w:fldCharType="separate"/>
        </w:r>
        <w:r>
          <w:t>47</w:t>
        </w:r>
        <w:r>
          <w:fldChar w:fldCharType="end"/>
        </w:r>
      </w:hyperlink>
    </w:p>
    <w:p>
      <w:pPr>
        <w:pStyle w:val="TOC2"/>
        <w:tabs>
          <w:tab w:val="right" w:leader="dot" w:pos="8306"/>
        </w:tabs>
      </w:pPr>
      <w:hyperlink w:anchor="_Toc3143" w:history="1">
        <w:r>
          <w:rPr>
            <w:rFonts w:ascii="仿宋" w:eastAsia="仿宋" w:hAnsi="仿宋" w:cs="仿宋" w:hint="eastAsia"/>
            <w:lang w:eastAsia="zh-CN"/>
          </w:rPr>
          <w:t>(二)、研发周期长</w:t>
        </w:r>
        <w:r>
          <w:tab/>
        </w:r>
        <w:r>
          <w:fldChar w:fldCharType="begin"/>
        </w:r>
        <w:r>
          <w:instrText xml:space="preserve"> PAGEREF _Toc3143 \h </w:instrText>
        </w:r>
        <w:r>
          <w:fldChar w:fldCharType="separate"/>
        </w:r>
        <w:r>
          <w:t>48</w:t>
        </w:r>
        <w:r>
          <w:fldChar w:fldCharType="end"/>
        </w:r>
      </w:hyperlink>
    </w:p>
    <w:p>
      <w:pPr>
        <w:pStyle w:val="TOC2"/>
        <w:tabs>
          <w:tab w:val="right" w:leader="dot" w:pos="8306"/>
        </w:tabs>
      </w:pPr>
      <w:hyperlink w:anchor="_Toc4428" w:history="1">
        <w:r>
          <w:rPr>
            <w:rFonts w:ascii="仿宋" w:eastAsia="仿宋" w:hAnsi="仿宋" w:cs="仿宋" w:hint="eastAsia"/>
            <w:lang w:eastAsia="zh-CN"/>
          </w:rPr>
          <w:t>(三)、市场风险大</w:t>
        </w:r>
        <w:r>
          <w:tab/>
        </w:r>
        <w:r>
          <w:fldChar w:fldCharType="begin"/>
        </w:r>
        <w:r>
          <w:instrText xml:space="preserve"> PAGEREF _Toc4428 \h </w:instrText>
        </w:r>
        <w:r>
          <w:fldChar w:fldCharType="separate"/>
        </w:r>
        <w:r>
          <w:t>49</w:t>
        </w:r>
        <w:r>
          <w:fldChar w:fldCharType="end"/>
        </w:r>
      </w:hyperlink>
    </w:p>
    <w:p>
      <w:pPr>
        <w:pStyle w:val="TOC2"/>
        <w:tabs>
          <w:tab w:val="right" w:leader="dot" w:pos="8306"/>
        </w:tabs>
      </w:pPr>
      <w:hyperlink w:anchor="_Toc27918" w:history="1">
        <w:r>
          <w:rPr>
            <w:rFonts w:ascii="仿宋" w:eastAsia="仿宋" w:hAnsi="仿宋" w:cs="仿宋" w:hint="eastAsia"/>
            <w:lang w:eastAsia="zh-CN"/>
          </w:rPr>
          <w:t>(四)、利润率高</w:t>
        </w:r>
        <w:r>
          <w:tab/>
        </w:r>
        <w:r>
          <w:fldChar w:fldCharType="begin"/>
        </w:r>
        <w:r>
          <w:instrText xml:space="preserve"> PAGEREF _Toc27918 \h </w:instrText>
        </w:r>
        <w:r>
          <w:fldChar w:fldCharType="separate"/>
        </w:r>
        <w:r>
          <w:t>52</w:t>
        </w:r>
        <w:r>
          <w:fldChar w:fldCharType="end"/>
        </w:r>
      </w:hyperlink>
    </w:p>
    <w:p>
      <w:pPr>
        <w:pStyle w:val="TOC1"/>
        <w:tabs>
          <w:tab w:val="right" w:leader="dot" w:pos="8306"/>
        </w:tabs>
      </w:pPr>
      <w:hyperlink w:anchor="_Toc12868" w:history="1">
        <w:r>
          <w:rPr>
            <w:rFonts w:ascii="仿宋" w:eastAsia="仿宋" w:hAnsi="仿宋" w:cs="仿宋" w:hint="eastAsia"/>
            <w:lang w:eastAsia="zh-CN"/>
          </w:rPr>
          <w:t>十三、风险识别与分类</w:t>
        </w:r>
        <w:r>
          <w:tab/>
        </w:r>
        <w:r>
          <w:fldChar w:fldCharType="begin"/>
        </w:r>
        <w:r>
          <w:instrText xml:space="preserve"> PAGEREF _Toc12868 \h </w:instrText>
        </w:r>
        <w:r>
          <w:fldChar w:fldCharType="separate"/>
        </w:r>
        <w:r>
          <w:t>54</w:t>
        </w:r>
        <w:r>
          <w:fldChar w:fldCharType="end"/>
        </w:r>
      </w:hyperlink>
    </w:p>
    <w:p>
      <w:pPr>
        <w:pStyle w:val="TOC2"/>
        <w:tabs>
          <w:tab w:val="right" w:leader="dot" w:pos="8306"/>
        </w:tabs>
      </w:pPr>
      <w:hyperlink w:anchor="_Toc20064" w:history="1">
        <w:r>
          <w:rPr>
            <w:rFonts w:ascii="仿宋" w:eastAsia="仿宋" w:hAnsi="仿宋" w:cs="仿宋" w:hint="eastAsia"/>
            <w:lang w:eastAsia="zh-CN"/>
          </w:rPr>
          <w:t>(一)、风险识别</w:t>
        </w:r>
        <w:r>
          <w:tab/>
        </w:r>
        <w:r>
          <w:fldChar w:fldCharType="begin"/>
        </w:r>
        <w:r>
          <w:instrText xml:space="preserve"> PAGEREF _Toc20064 \h </w:instrText>
        </w:r>
        <w:r>
          <w:fldChar w:fldCharType="separate"/>
        </w:r>
        <w:r>
          <w:t>54</w:t>
        </w:r>
        <w:r>
          <w:fldChar w:fldCharType="end"/>
        </w:r>
      </w:hyperlink>
    </w:p>
    <w:p>
      <w:pPr>
        <w:pStyle w:val="TOC2"/>
        <w:tabs>
          <w:tab w:val="right" w:leader="dot" w:pos="8306"/>
        </w:tabs>
      </w:pPr>
      <w:hyperlink w:anchor="_Toc5955" w:history="1">
        <w:r>
          <w:rPr>
            <w:rFonts w:ascii="仿宋" w:eastAsia="仿宋" w:hAnsi="仿宋" w:cs="仿宋" w:hint="eastAsia"/>
            <w:lang w:eastAsia="zh-CN"/>
          </w:rPr>
          <w:t>(二)、风险分类</w:t>
        </w:r>
        <w:r>
          <w:tab/>
        </w:r>
        <w:r>
          <w:fldChar w:fldCharType="begin"/>
        </w:r>
        <w:r>
          <w:instrText xml:space="preserve"> PAGEREF _Toc5955 \h </w:instrText>
        </w:r>
        <w:r>
          <w:fldChar w:fldCharType="separate"/>
        </w:r>
        <w:r>
          <w:t>56</w:t>
        </w:r>
        <w:r>
          <w:fldChar w:fldCharType="end"/>
        </w:r>
      </w:hyperlink>
    </w:p>
    <w:p>
      <w:pPr>
        <w:pStyle w:val="TOC1"/>
        <w:tabs>
          <w:tab w:val="right" w:leader="dot" w:pos="8306"/>
        </w:tabs>
      </w:pPr>
      <w:hyperlink w:anchor="_Toc930" w:history="1">
        <w:r>
          <w:rPr>
            <w:rFonts w:ascii="仿宋" w:eastAsia="仿宋" w:hAnsi="仿宋" w:cs="仿宋" w:hint="eastAsia"/>
            <w:lang w:eastAsia="zh-CN"/>
          </w:rPr>
          <w:t>十四、文教用橡胶制品项目实施保障措施</w:t>
        </w:r>
        <w:r>
          <w:tab/>
        </w:r>
        <w:r>
          <w:fldChar w:fldCharType="begin"/>
        </w:r>
        <w:r>
          <w:instrText xml:space="preserve"> PAGEREF _Toc930 \h </w:instrText>
        </w:r>
        <w:r>
          <w:fldChar w:fldCharType="separate"/>
        </w:r>
        <w:r>
          <w:t>58</w:t>
        </w:r>
        <w:r>
          <w:fldChar w:fldCharType="end"/>
        </w:r>
      </w:hyperlink>
    </w:p>
    <w:p>
      <w:pPr>
        <w:pStyle w:val="TOC2"/>
        <w:tabs>
          <w:tab w:val="right" w:leader="dot" w:pos="8306"/>
        </w:tabs>
      </w:pPr>
      <w:hyperlink w:anchor="_Toc19806" w:history="1">
        <w:r>
          <w:rPr>
            <w:rFonts w:ascii="仿宋" w:eastAsia="仿宋" w:hAnsi="仿宋" w:cs="仿宋" w:hint="eastAsia"/>
            <w:lang w:eastAsia="zh-CN"/>
          </w:rPr>
          <w:t>(一)、文教用橡胶制品项目实施保障机制</w:t>
        </w:r>
        <w:r>
          <w:tab/>
        </w:r>
        <w:r>
          <w:fldChar w:fldCharType="begin"/>
        </w:r>
        <w:r>
          <w:instrText xml:space="preserve"> PAGEREF _Toc19806 \h </w:instrText>
        </w:r>
        <w:r>
          <w:fldChar w:fldCharType="separate"/>
        </w:r>
        <w:r>
          <w:t>58</w:t>
        </w:r>
        <w:r>
          <w:fldChar w:fldCharType="end"/>
        </w:r>
      </w:hyperlink>
    </w:p>
    <w:p>
      <w:pPr>
        <w:pStyle w:val="TOC2"/>
        <w:tabs>
          <w:tab w:val="right" w:leader="dot" w:pos="8306"/>
        </w:tabs>
      </w:pPr>
      <w:hyperlink w:anchor="_Toc22483" w:history="1">
        <w:r>
          <w:rPr>
            <w:rFonts w:ascii="仿宋" w:eastAsia="仿宋" w:hAnsi="仿宋" w:cs="仿宋" w:hint="eastAsia"/>
            <w:lang w:eastAsia="zh-CN"/>
          </w:rPr>
          <w:t>(二)、文教用橡胶制品项目法律合规要求</w:t>
        </w:r>
        <w:r>
          <w:tab/>
        </w:r>
        <w:r>
          <w:fldChar w:fldCharType="begin"/>
        </w:r>
        <w:r>
          <w:instrText xml:space="preserve"> PAGEREF _Toc22483 \h </w:instrText>
        </w:r>
        <w:r>
          <w:fldChar w:fldCharType="separate"/>
        </w:r>
        <w:r>
          <w:t>61</w:t>
        </w:r>
        <w:r>
          <w:fldChar w:fldCharType="end"/>
        </w:r>
      </w:hyperlink>
    </w:p>
    <w:p>
      <w:pPr>
        <w:pStyle w:val="TOC2"/>
        <w:tabs>
          <w:tab w:val="right" w:leader="dot" w:pos="8306"/>
        </w:tabs>
      </w:pPr>
      <w:hyperlink w:anchor="_Toc1253" w:history="1">
        <w:r>
          <w:rPr>
            <w:rFonts w:ascii="仿宋" w:eastAsia="仿宋" w:hAnsi="仿宋" w:cs="仿宋" w:hint="eastAsia"/>
            <w:lang w:eastAsia="zh-CN"/>
          </w:rPr>
          <w:t>(三)、文教用橡胶制品项目合同管理与法律事务</w:t>
        </w:r>
        <w:r>
          <w:tab/>
        </w:r>
        <w:r>
          <w:fldChar w:fldCharType="begin"/>
        </w:r>
        <w:r>
          <w:instrText xml:space="preserve"> PAGEREF _Toc1253 \h </w:instrText>
        </w:r>
        <w:r>
          <w:fldChar w:fldCharType="separate"/>
        </w:r>
        <w:r>
          <w:t>66</w:t>
        </w:r>
        <w:r>
          <w:fldChar w:fldCharType="end"/>
        </w:r>
      </w:hyperlink>
    </w:p>
    <w:p>
      <w:pPr>
        <w:pStyle w:val="TOC2"/>
        <w:tabs>
          <w:tab w:val="right" w:leader="dot" w:pos="8306"/>
        </w:tabs>
      </w:pPr>
      <w:hyperlink w:anchor="_Toc19978" w:history="1">
        <w:r>
          <w:rPr>
            <w:rFonts w:ascii="仿宋" w:eastAsia="仿宋" w:hAnsi="仿宋" w:cs="仿宋" w:hint="eastAsia"/>
            <w:lang w:eastAsia="zh-CN"/>
          </w:rPr>
          <w:t>(四)、文教用橡胶制品项目知识产权保护策略</w:t>
        </w:r>
        <w:r>
          <w:tab/>
        </w:r>
        <w:r>
          <w:fldChar w:fldCharType="begin"/>
        </w:r>
        <w:r>
          <w:instrText xml:space="preserve"> PAGEREF _Toc19978 \h </w:instrText>
        </w:r>
        <w:r>
          <w:fldChar w:fldCharType="separate"/>
        </w:r>
        <w:r>
          <w:t>72</w:t>
        </w:r>
        <w:r>
          <w:fldChar w:fldCharType="end"/>
        </w:r>
      </w:hyperlink>
    </w:p>
    <w:p>
      <w:pPr>
        <w:pStyle w:val="TOC1"/>
        <w:tabs>
          <w:tab w:val="right" w:leader="dot" w:pos="8306"/>
        </w:tabs>
      </w:pPr>
      <w:hyperlink w:anchor="_Toc8314" w:history="1">
        <w:r>
          <w:rPr>
            <w:rFonts w:ascii="仿宋" w:eastAsia="仿宋" w:hAnsi="仿宋" w:cs="仿宋" w:hint="eastAsia"/>
            <w:lang w:eastAsia="zh-CN"/>
          </w:rPr>
          <w:t>十五、质量管理体系</w:t>
        </w:r>
        <w:r>
          <w:tab/>
        </w:r>
        <w:r>
          <w:fldChar w:fldCharType="begin"/>
        </w:r>
        <w:r>
          <w:instrText xml:space="preserve"> PAGEREF _Toc8314 \h </w:instrText>
        </w:r>
        <w:r>
          <w:fldChar w:fldCharType="separate"/>
        </w:r>
        <w:r>
          <w:t>75</w:t>
        </w:r>
        <w:r>
          <w:fldChar w:fldCharType="end"/>
        </w:r>
      </w:hyperlink>
    </w:p>
    <w:p>
      <w:pPr>
        <w:pStyle w:val="TOC2"/>
        <w:tabs>
          <w:tab w:val="right" w:leader="dot" w:pos="8306"/>
        </w:tabs>
      </w:pPr>
      <w:hyperlink w:anchor="_Toc701" w:history="1">
        <w:r>
          <w:rPr>
            <w:rFonts w:ascii="仿宋" w:eastAsia="仿宋" w:hAnsi="仿宋" w:cs="仿宋" w:hint="eastAsia"/>
            <w:lang w:eastAsia="zh-CN"/>
          </w:rPr>
          <w:t>(一)、质量目标与方针</w:t>
        </w:r>
        <w:r>
          <w:tab/>
        </w:r>
        <w:r>
          <w:fldChar w:fldCharType="begin"/>
        </w:r>
        <w:r>
          <w:instrText xml:space="preserve"> PAGEREF _Toc701 \h </w:instrText>
        </w:r>
        <w:r>
          <w:fldChar w:fldCharType="separate"/>
        </w:r>
        <w:r>
          <w:t>75</w:t>
        </w:r>
        <w:r>
          <w:fldChar w:fldCharType="end"/>
        </w:r>
      </w:hyperlink>
    </w:p>
    <w:p>
      <w:pPr>
        <w:pStyle w:val="TOC2"/>
        <w:tabs>
          <w:tab w:val="right" w:leader="dot" w:pos="8306"/>
        </w:tabs>
      </w:pPr>
      <w:hyperlink w:anchor="_Toc26029" w:history="1">
        <w:r>
          <w:rPr>
            <w:rFonts w:ascii="仿宋" w:eastAsia="仿宋" w:hAnsi="仿宋" w:cs="仿宋" w:hint="eastAsia"/>
            <w:lang w:eastAsia="zh-CN"/>
          </w:rPr>
          <w:t>(二)、质量管理责任</w:t>
        </w:r>
        <w:r>
          <w:tab/>
        </w:r>
        <w:r>
          <w:fldChar w:fldCharType="begin"/>
        </w:r>
        <w:r>
          <w:instrText xml:space="preserve"> PAGEREF _Toc26029 \h </w:instrText>
        </w:r>
        <w:r>
          <w:fldChar w:fldCharType="separate"/>
        </w:r>
        <w:r>
          <w:t>76</w:t>
        </w:r>
        <w:r>
          <w:fldChar w:fldCharType="end"/>
        </w:r>
      </w:hyperlink>
    </w:p>
    <w:p>
      <w:pPr>
        <w:pStyle w:val="TOC2"/>
        <w:tabs>
          <w:tab w:val="right" w:leader="dot" w:pos="8306"/>
        </w:tabs>
      </w:pPr>
      <w:hyperlink w:anchor="_Toc7269" w:history="1">
        <w:r>
          <w:rPr>
            <w:rFonts w:ascii="仿宋" w:eastAsia="仿宋" w:hAnsi="仿宋" w:cs="仿宋" w:hint="eastAsia"/>
            <w:lang w:eastAsia="zh-CN"/>
          </w:rPr>
          <w:t>(三)、质量管理体系文件</w:t>
        </w:r>
        <w:r>
          <w:tab/>
        </w:r>
        <w:r>
          <w:fldChar w:fldCharType="begin"/>
        </w:r>
        <w:r>
          <w:instrText xml:space="preserve"> PAGEREF _Toc7269 \h </w:instrText>
        </w:r>
        <w:r>
          <w:fldChar w:fldCharType="separate"/>
        </w:r>
        <w:r>
          <w:t>77</w:t>
        </w:r>
        <w:r>
          <w:fldChar w:fldCharType="end"/>
        </w:r>
      </w:hyperlink>
    </w:p>
    <w:p>
      <w:pPr>
        <w:pStyle w:val="TOC2"/>
        <w:tabs>
          <w:tab w:val="right" w:leader="dot" w:pos="8306"/>
        </w:tabs>
      </w:pPr>
      <w:hyperlink w:anchor="_Toc9104" w:history="1">
        <w:r>
          <w:rPr>
            <w:rFonts w:ascii="仿宋" w:eastAsia="仿宋" w:hAnsi="仿宋" w:cs="仿宋" w:hint="eastAsia"/>
            <w:lang w:eastAsia="zh-CN"/>
          </w:rPr>
          <w:t>(四)、质量培训与教育</w:t>
        </w:r>
        <w:r>
          <w:tab/>
        </w:r>
        <w:r>
          <w:fldChar w:fldCharType="begin"/>
        </w:r>
        <w:r>
          <w:instrText xml:space="preserve"> PAGEREF _Toc9104 \h </w:instrText>
        </w:r>
        <w:r>
          <w:fldChar w:fldCharType="separate"/>
        </w:r>
        <w:r>
          <w:t>79</w:t>
        </w:r>
        <w:r>
          <w:fldChar w:fldCharType="end"/>
        </w:r>
      </w:hyperlink>
    </w:p>
    <w:p>
      <w:pPr>
        <w:pStyle w:val="TOC2"/>
        <w:tabs>
          <w:tab w:val="right" w:leader="dot" w:pos="8306"/>
        </w:tabs>
      </w:pPr>
      <w:hyperlink w:anchor="_Toc28233" w:history="1">
        <w:r>
          <w:rPr>
            <w:rFonts w:ascii="仿宋" w:eastAsia="仿宋" w:hAnsi="仿宋" w:cs="仿宋" w:hint="eastAsia"/>
            <w:lang w:eastAsia="zh-CN"/>
          </w:rPr>
          <w:t>(五)、质量审核与评价</w:t>
        </w:r>
        <w:r>
          <w:tab/>
        </w:r>
        <w:r>
          <w:fldChar w:fldCharType="begin"/>
        </w:r>
        <w:r>
          <w:instrText xml:space="preserve"> PAGEREF _Toc28233 \h </w:instrText>
        </w:r>
        <w:r>
          <w:fldChar w:fldCharType="separate"/>
        </w:r>
        <w:r>
          <w:t>81</w:t>
        </w:r>
        <w:r>
          <w:fldChar w:fldCharType="end"/>
        </w:r>
      </w:hyperlink>
    </w:p>
    <w:p>
      <w:pPr>
        <w:pStyle w:val="TOC2"/>
        <w:tabs>
          <w:tab w:val="right" w:leader="dot" w:pos="8306"/>
        </w:tabs>
      </w:pPr>
      <w:hyperlink w:anchor="_Toc1766" w:history="1">
        <w:r>
          <w:rPr>
            <w:rFonts w:ascii="仿宋" w:eastAsia="仿宋" w:hAnsi="仿宋" w:cs="仿宋" w:hint="eastAsia"/>
            <w:lang w:eastAsia="zh-CN"/>
          </w:rPr>
          <w:t>(六)、不符合与纠正措施</w:t>
        </w:r>
        <w:r>
          <w:tab/>
        </w:r>
        <w:r>
          <w:fldChar w:fldCharType="begin"/>
        </w:r>
        <w:r>
          <w:instrText xml:space="preserve"> PAGEREF _Toc1766 \h </w:instrText>
        </w:r>
        <w:r>
          <w:fldChar w:fldCharType="separate"/>
        </w:r>
        <w:r>
          <w:t>82</w:t>
        </w:r>
        <w:r>
          <w:fldChar w:fldCharType="end"/>
        </w:r>
      </w:hyperlink>
    </w:p>
    <w:p>
      <w:pPr>
        <w:pStyle w:val="TOC1"/>
        <w:tabs>
          <w:tab w:val="right" w:leader="dot" w:pos="8306"/>
        </w:tabs>
      </w:pPr>
      <w:hyperlink w:anchor="_Toc18020" w:history="1">
        <w:r>
          <w:rPr>
            <w:rFonts w:ascii="仿宋" w:eastAsia="仿宋" w:hAnsi="仿宋" w:cs="仿宋" w:hint="eastAsia"/>
            <w:lang w:eastAsia="zh-CN"/>
          </w:rPr>
          <w:t>十六、营销与推广策略</w:t>
        </w:r>
        <w:r>
          <w:tab/>
        </w:r>
        <w:r>
          <w:fldChar w:fldCharType="begin"/>
        </w:r>
        <w:r>
          <w:instrText xml:space="preserve"> PAGEREF _Toc18020 \h </w:instrText>
        </w:r>
        <w:r>
          <w:fldChar w:fldCharType="separate"/>
        </w:r>
        <w:r>
          <w:t>83</w:t>
        </w:r>
        <w:r>
          <w:fldChar w:fldCharType="end"/>
        </w:r>
      </w:hyperlink>
    </w:p>
    <w:p>
      <w:pPr>
        <w:pStyle w:val="TOC2"/>
        <w:tabs>
          <w:tab w:val="right" w:leader="dot" w:pos="8306"/>
        </w:tabs>
      </w:pPr>
      <w:hyperlink w:anchor="_Toc20701" w:history="1">
        <w:r>
          <w:rPr>
            <w:rFonts w:ascii="仿宋" w:eastAsia="仿宋" w:hAnsi="仿宋" w:cs="仿宋" w:hint="eastAsia"/>
            <w:lang w:eastAsia="zh-CN"/>
          </w:rPr>
          <w:t>(一)、产品/服务定位与特点</w:t>
        </w:r>
        <w:r>
          <w:tab/>
        </w:r>
        <w:r>
          <w:fldChar w:fldCharType="begin"/>
        </w:r>
        <w:r>
          <w:instrText xml:space="preserve"> PAGEREF _Toc20701 \h </w:instrText>
        </w:r>
        <w:r>
          <w:fldChar w:fldCharType="separate"/>
        </w:r>
        <w:r>
          <w:t>83</w:t>
        </w:r>
        <w:r>
          <w:fldChar w:fldCharType="end"/>
        </w:r>
      </w:hyperlink>
    </w:p>
    <w:p>
      <w:pPr>
        <w:pStyle w:val="TOC2"/>
        <w:tabs>
          <w:tab w:val="right" w:leader="dot" w:pos="8306"/>
        </w:tabs>
      </w:pPr>
      <w:hyperlink w:anchor="_Toc26569" w:history="1">
        <w:r>
          <w:rPr>
            <w:rFonts w:ascii="仿宋" w:eastAsia="仿宋" w:hAnsi="仿宋" w:cs="仿宋" w:hint="eastAsia"/>
            <w:lang w:eastAsia="zh-CN"/>
          </w:rPr>
          <w:t>(二)、市场定位与竞争分析</w:t>
        </w:r>
        <w:r>
          <w:tab/>
        </w:r>
        <w:r>
          <w:fldChar w:fldCharType="begin"/>
        </w:r>
        <w:r>
          <w:instrText xml:space="preserve"> PAGEREF _Toc26569 \h </w:instrText>
        </w:r>
        <w:r>
          <w:fldChar w:fldCharType="separate"/>
        </w:r>
        <w:r>
          <w:t>84</w:t>
        </w:r>
        <w:r>
          <w:fldChar w:fldCharType="end"/>
        </w:r>
      </w:hyperlink>
    </w:p>
    <w:p>
      <w:pPr>
        <w:pStyle w:val="TOC2"/>
        <w:tabs>
          <w:tab w:val="right" w:leader="dot" w:pos="8306"/>
        </w:tabs>
      </w:pPr>
      <w:hyperlink w:anchor="_Toc3181" w:history="1">
        <w:r>
          <w:rPr>
            <w:rFonts w:ascii="仿宋" w:eastAsia="仿宋" w:hAnsi="仿宋" w:cs="仿宋" w:hint="eastAsia"/>
            <w:lang w:eastAsia="zh-CN"/>
          </w:rPr>
          <w:t>(三)、营销渠道与策略</w:t>
        </w:r>
        <w:r>
          <w:tab/>
        </w:r>
        <w:r>
          <w:fldChar w:fldCharType="begin"/>
        </w:r>
        <w:r>
          <w:instrText xml:space="preserve"> PAGEREF _Toc3181 \h </w:instrText>
        </w:r>
        <w:r>
          <w:fldChar w:fldCharType="separate"/>
        </w:r>
        <w:r>
          <w:t>86</w:t>
        </w:r>
        <w:r>
          <w:fldChar w:fldCharType="end"/>
        </w:r>
      </w:hyperlink>
    </w:p>
    <w:p>
      <w:pPr>
        <w:pStyle w:val="TOC2"/>
        <w:tabs>
          <w:tab w:val="right" w:leader="dot" w:pos="8306"/>
        </w:tabs>
      </w:pPr>
      <w:hyperlink w:anchor="_Toc31995" w:history="1">
        <w:r>
          <w:rPr>
            <w:rFonts w:ascii="仿宋" w:eastAsia="仿宋" w:hAnsi="仿宋" w:cs="仿宋" w:hint="eastAsia"/>
            <w:lang w:eastAsia="zh-CN"/>
          </w:rPr>
          <w:t>(四)、推广与宣传活动</w:t>
        </w:r>
        <w:r>
          <w:tab/>
        </w:r>
        <w:r>
          <w:fldChar w:fldCharType="begin"/>
        </w:r>
        <w:r>
          <w:instrText xml:space="preserve"> PAGEREF _Toc31995 \h </w:instrText>
        </w:r>
        <w:r>
          <w:fldChar w:fldCharType="separate"/>
        </w:r>
        <w:r>
          <w:t>87</w:t>
        </w:r>
        <w:r>
          <w:fldChar w:fldCharType="end"/>
        </w:r>
      </w:hyperlink>
    </w:p>
    <w:p>
      <w:pPr>
        <w:pStyle w:val="TOC1"/>
        <w:tabs>
          <w:tab w:val="right" w:leader="dot" w:pos="8306"/>
        </w:tabs>
      </w:pPr>
      <w:hyperlink w:anchor="_Toc32720" w:history="1">
        <w:r>
          <w:rPr>
            <w:rFonts w:ascii="仿宋" w:eastAsia="仿宋" w:hAnsi="仿宋" w:cs="仿宋" w:hint="eastAsia"/>
            <w:lang w:eastAsia="zh-CN"/>
          </w:rPr>
          <w:t>十七、供应链管理</w:t>
        </w:r>
        <w:r>
          <w:tab/>
        </w:r>
        <w:r>
          <w:fldChar w:fldCharType="begin"/>
        </w:r>
        <w:r>
          <w:instrText xml:space="preserve"> PAGEREF _Toc32720 \h </w:instrText>
        </w:r>
        <w:r>
          <w:fldChar w:fldCharType="separate"/>
        </w:r>
        <w:r>
          <w:t>92</w:t>
        </w:r>
        <w:r>
          <w:fldChar w:fldCharType="end"/>
        </w:r>
      </w:hyperlink>
    </w:p>
    <w:p>
      <w:pPr>
        <w:pStyle w:val="TOC2"/>
        <w:tabs>
          <w:tab w:val="right" w:leader="dot" w:pos="8306"/>
        </w:tabs>
      </w:pPr>
      <w:hyperlink w:anchor="_Toc27141" w:history="1">
        <w:r>
          <w:rPr>
            <w:rFonts w:ascii="仿宋" w:eastAsia="仿宋" w:hAnsi="仿宋" w:cs="仿宋" w:hint="eastAsia"/>
            <w:lang w:eastAsia="zh-CN"/>
          </w:rPr>
          <w:t>(一)、供应链战略规划</w:t>
        </w:r>
        <w:r>
          <w:tab/>
        </w:r>
        <w:r>
          <w:fldChar w:fldCharType="begin"/>
        </w:r>
        <w:r>
          <w:instrText xml:space="preserve"> PAGEREF _Toc27141 \h </w:instrText>
        </w:r>
        <w:r>
          <w:fldChar w:fldCharType="separate"/>
        </w:r>
        <w:r>
          <w:t>92</w:t>
        </w:r>
        <w:r>
          <w:fldChar w:fldCharType="end"/>
        </w:r>
      </w:hyperlink>
    </w:p>
    <w:p>
      <w:pPr>
        <w:pStyle w:val="TOC2"/>
        <w:tabs>
          <w:tab w:val="right" w:leader="dot" w:pos="8306"/>
        </w:tabs>
      </w:pPr>
      <w:hyperlink w:anchor="_Toc17080" w:history="1">
        <w:r>
          <w:rPr>
            <w:rFonts w:ascii="仿宋" w:eastAsia="仿宋" w:hAnsi="仿宋" w:cs="仿宋" w:hint="eastAsia"/>
            <w:lang w:eastAsia="zh-CN"/>
          </w:rPr>
          <w:t>(二)、供应商选择与合作</w:t>
        </w:r>
        <w:r>
          <w:tab/>
        </w:r>
        <w:r>
          <w:fldChar w:fldCharType="begin"/>
        </w:r>
        <w:r>
          <w:instrText xml:space="preserve"> PAGEREF _Toc17080 \h </w:instrText>
        </w:r>
        <w:r>
          <w:fldChar w:fldCharType="separate"/>
        </w:r>
        <w:r>
          <w:t>94</w:t>
        </w:r>
        <w:r>
          <w:fldChar w:fldCharType="end"/>
        </w:r>
      </w:hyperlink>
    </w:p>
    <w:p>
      <w:pPr>
        <w:pStyle w:val="TOC2"/>
        <w:tabs>
          <w:tab w:val="right" w:leader="dot" w:pos="8306"/>
        </w:tabs>
      </w:pPr>
      <w:hyperlink w:anchor="_Toc25692" w:history="1">
        <w:r>
          <w:rPr>
            <w:rFonts w:ascii="仿宋" w:eastAsia="仿宋" w:hAnsi="仿宋" w:cs="仿宋" w:hint="eastAsia"/>
            <w:lang w:eastAsia="zh-CN"/>
          </w:rPr>
          <w:t>(三)、物流与库存管理</w:t>
        </w:r>
        <w:r>
          <w:tab/>
        </w:r>
        <w:r>
          <w:fldChar w:fldCharType="begin"/>
        </w:r>
        <w:r>
          <w:instrText xml:space="preserve"> PAGEREF _Toc25692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4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0698"/>
      <w:r>
        <w:rPr>
          <w:rFonts w:ascii="仿宋" w:eastAsia="仿宋" w:hAnsi="仿宋" w:cs="仿宋" w:hint="eastAsia"/>
          <w:lang w:eastAsia="zh-CN"/>
        </w:rPr>
        <w:t>(一)、文教用橡胶制品行业分析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行业一直以来都是市场的关注焦点。行业内的发展趋势、竞争态势以及潜在机会都对文教用橡胶制品项目的推进产生深远的影响。通过深入研究行业的整体概貌，我们将更好地理解行业的核心特征，为文教用橡胶制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教用橡胶制品行业，技术一直是推动创新和发展的关键因素。我们将对当前技术趋势进行详尽分析，包括但不限于人工智能、大数据应用、先进制造技术等。这有助于文教用橡胶制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文教用橡胶制品项目成功的基础。我们将对主要竞争对手进行深入研究，包括其市场份额、产品特点、市场定位等。通过全面了解竞争对手的优势和劣势，文教用橡胶制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694"/>
      <w:r>
        <w:rPr>
          <w:rFonts w:ascii="仿宋" w:eastAsia="仿宋" w:hAnsi="仿宋" w:cs="仿宋" w:hint="eastAsia"/>
          <w:sz w:val="28"/>
          <w:lang w:eastAsia="zh-CN"/>
        </w:rPr>
        <w:t>(二)、文教用橡胶制品市场分析预测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文教用橡胶制品市场未来的增长趋势。这包括市场的整体规模、各细分领域的发展趋势等。文教用橡胶制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文教用橡胶制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文教用橡胶制品项目实施过程中需要充分考虑的因素。我们将对市场风险进行全面评估，包括但不限于政策法规风险、市场竞争风险、技术变革风险等。通过对潜在风险的深入分析，文教用橡胶制品项目可以制定相应的风险缓解策略，降低不确定性对文教用橡胶制品项目的影响。</w:t>
      </w:r>
    </w:p>
    <w:p>
      <w:pPr>
        <w:pStyle w:val="Heading1"/>
        <w:ind w:firstLine="560" w:firstLineChars="200"/>
        <w:rPr>
          <w:rFonts w:ascii="仿宋" w:eastAsia="仿宋" w:hAnsi="仿宋" w:cs="仿宋" w:hint="eastAsia"/>
          <w:sz w:val="28"/>
          <w:lang w:eastAsia="zh-CN"/>
        </w:rPr>
      </w:pPr>
      <w:bookmarkStart w:id="5" w:name="_Toc9257"/>
      <w:r>
        <w:rPr>
          <w:rFonts w:ascii="仿宋" w:eastAsia="仿宋" w:hAnsi="仿宋" w:cs="仿宋" w:hint="eastAsia"/>
          <w:sz w:val="28"/>
          <w:lang w:eastAsia="zh-CN"/>
        </w:rPr>
        <w:t>二、文教用橡胶制品项目概论</w:t>
      </w:r>
      <w:bookmarkEnd w:id="5"/>
    </w:p>
    <w:p>
      <w:pPr>
        <w:pStyle w:val="Heading2"/>
        <w:rPr>
          <w:rFonts w:ascii="仿宋" w:eastAsia="仿宋" w:hAnsi="仿宋" w:cs="仿宋" w:hint="eastAsia"/>
          <w:lang w:eastAsia="zh-CN"/>
        </w:rPr>
      </w:pPr>
      <w:bookmarkStart w:id="6" w:name="_Toc1927"/>
      <w:r>
        <w:rPr>
          <w:rFonts w:ascii="仿宋" w:eastAsia="仿宋" w:hAnsi="仿宋" w:cs="仿宋" w:hint="eastAsia"/>
          <w:lang w:eastAsia="zh-CN"/>
        </w:rPr>
        <w:t>(一)、文教用橡胶制品项目概况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起源追溯至对市场的深入洞察。市场的不断演变与变革为文教用橡胶制品项目提供了难得的机遇。当前市场存在的需求缺口和变革的大环境共同构成了文教用橡胶制品项目的背景。这个文教用橡胶制品项目旨在充分利用市场机遇，填补行业中尚未满足的需求，为客户提供全新的解决方案。市场的变革和需求的增长使得这个文教用橡胶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文教用橡胶制品项目名称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正式命名为文教用橡胶制品。这个名称不仅仅是一个标识，更代表了文教用橡胶制品项目的核心理念和愿景。它蕴含着文教用橡胶制品项目所要解决问题的关键字，具有强烈的表达和辨识度，为文教用橡胶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文教用橡胶制品项目目标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核心目标是提供一种全新、高效的解决方案，满足客户日益增长的需求。文教用橡胶制品项目追求的不仅仅是满足市场需求，更是在市场中获得卓越的竞争优势。通过不断提升产品或服务的质量和创新水平，文教用橡胶制品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文教用橡胶制品项目范围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全面涵盖了产品研发、制造、市场推广和售后服务，确保从产品设计到最终用户体验的全方位关注。这一全面的文教用橡胶制品项目范围是为了确保文教用橡胶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文教用橡胶制品项目时间表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文教用橡胶制品项目计划在未来18个月内完成，包括研发、测试、市场试点和正式推出等不同阶段。这个时间表的合理设计是为了确保文教用橡胶制品项目各个阶段的顺利推进，以便按时交付高质量的成果。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文教用橡胶制品项目预算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总预算估算为XX百万美元，主要分配在研发、市场推广、人员培训和运营等方面。这一充足的预算为文教用橡胶制品项目提供了充足的资源，确保文教用橡胶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文教用橡胶制品项目风险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可能面临的风险包括市场接受度低、技术难题、竞争激烈等。文教用橡胶制品项目团队已经制定了相应的风险应对计划，通过前瞻性的风险管理，确保文教用橡胶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文教用橡胶制品项目团队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文教用橡胶制品项目汇聚了一支经验丰富、多领域专业素养的核心团队，确保文教用橡胶制品项目在各个方面都能拥有高水平的执行力。团队的协同作战是文教用橡胶制品项目成功的关键因素之一。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文教用橡胶制品项目背景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文教用橡胶制品项目的背景根植于市场对更高效、创新产品的渴望，同时也受到科技发展对行业格局的深刻改变的影响。这为文教用橡胶制品项目提供了广阔的发展空间和市场需求。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文教用橡胶制品项目现状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截至目前，文教用橡胶制品项目已完成市场调研和技术验证，取得了初步的成功。这为文教用橡胶制品项目在未来的发展奠定了坚实的基础，为更远大的目标打下了坚实的基石。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730"/>
      <w:r>
        <w:rPr>
          <w:rFonts w:ascii="仿宋" w:eastAsia="仿宋" w:hAnsi="仿宋" w:cs="仿宋" w:hint="eastAsia"/>
          <w:sz w:val="28"/>
          <w:lang w:eastAsia="zh-CN"/>
        </w:rPr>
        <w:t>(二)、文教用橡胶制品项目目标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keyword》文教用橡胶制品项目首要业务目标是在市场中占据有利地位，实现产品/服务的成功推广和销售。通过不断提升产品质量、创新性，文教用橡胶制品项目追求成为行业中的领导者，赢得更多客户的青睐。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在科技迅速发展的时代，文教用橡胶制品项目着眼于技术创新。通过持续的研发和技术升级，文教用橡胶制品项目旨在推出更具创新性的产品或服务，以满足市场对新鲜、先进解决方案的需求。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为了建立可持续的客户关系，文教用橡胶制品项目设定了客户满意度目标。通过提供卓越的产品质量和优质的客户服务，文教用橡胶制品项目追求赢得客户的信任和忠诚度，确保他们的满意度达到行业领先水平。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文教用橡胶制品项目注重社会责任和可持续发展。通过实施环保、社会责任文教用橡胶制品项目，文教用橡胶制品项目致力于在经济发展的同时保护环境，促进社会公平，实现可持续经营。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文教用橡胶制品项目的团队是实现目标的核心驱动力。因此，文教用橡胶制品项目设定了团队发展目标，包括提升团队成员的专业技能、培养领导力，以及搭建协同高效的团队工作氛围。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83"/>
      <w:r>
        <w:rPr>
          <w:rFonts w:ascii="仿宋" w:eastAsia="仿宋" w:hAnsi="仿宋" w:cs="仿宋" w:hint="eastAsia"/>
          <w:sz w:val="28"/>
          <w:lang w:eastAsia="zh-CN"/>
        </w:rPr>
        <w:t>(三)、文教用橡胶制品项目提出的理由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文教用橡胶制品项目提出的理由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提出源于对市场机遇的深刻洞察。当前市场中存在的需求缺口和行业发展趋势表明，有巨大的商业机会等待被开发。通过准确捕捉市场机遇，文教用橡胶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理念基于对技术创新的信仰。通过持续的研发和技术投入，文教用橡胶制品项目有望推出更具创新性的产品或服务。在科技飞速发展的当下，文教用橡胶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提出是为了增强企业的行业竞争力。通过提升产品或服务的质量和独特性，文教用橡胶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响应了消费者需求的变化。随着社会和科技的不断发展，消费者对产品和服务的需求也在发生变化。通过深入了解并及时回应消费者的新需求，文教用橡胶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提出是企业战略发展规划的一部分。在面对日益激烈的市场竞争和不断变化的商业环境中，文教用橡胶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提出不仅仅是基于商业考量，还注重社会责任。通过推出环保、社会责任等方面的文教用橡胶制品项目，文教用橡胶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文教用橡胶制品项目的提出反映了对利益相关者期望的关注。包括客户、员工、投资者等利益相关者在企业发展中都有着各自的期望，文教用橡胶制品项目力求在满足这些期望的同时，取得更大的共赢。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2969"/>
      <w:r>
        <w:rPr>
          <w:rFonts w:ascii="仿宋" w:eastAsia="仿宋" w:hAnsi="仿宋" w:cs="仿宋" w:hint="eastAsia"/>
          <w:sz w:val="28"/>
          <w:lang w:eastAsia="zh-CN"/>
        </w:rPr>
        <w:t>(四)、文教用橡胶制品项目意义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在实施文教用橡胶制品项目的过程中，我们不仅仅是在追逐商业成功，更是为企业和社会的多个层面创造了深远的意义。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首要意义在于提升企业的市场竞争力。通过持续的创新和对产品质量的高标准要求，文教用橡胶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文教用橡胶制品项目的推进将促使行业技术水平的提升。通过引入先进技术和创新性解决方案，文教用橡胶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文教用橡胶制品项目不仅创造了大量就业机会，提高了就业水平，还注重社会责任和环保。通过参与社会公益事业和推动环保文教用橡胶制品项目，文教用橡胶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综合而言，文教用橡胶制品项目意义重大，不仅推动了企业的发展，也为行业和社会的进步贡献了积极力量。这是一个全面而深刻的影响，将在未来产生可持续的正面效应。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471"/>
      <w:r>
        <w:rPr>
          <w:rFonts w:ascii="仿宋" w:eastAsia="仿宋" w:hAnsi="仿宋" w:cs="仿宋" w:hint="eastAsia"/>
          <w:sz w:val="28"/>
          <w:lang w:eastAsia="zh-CN"/>
        </w:rPr>
        <w:t>(五)、文教用橡胶制品项目背景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在当今迅猛发展的商业环境中，文教用橡胶制品项目的动因根植于对多方面因素的审慎考量。这个文教用橡胶制品项目的提出并非孤立的决策，而是对企业所处背景深入思考的产物。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文教用橡胶制品项目背后的首要原因。科技的迅速发展和全球市场的快速变化使得企业必须灵活应对。文教用橡胶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竞争的激烈程度也是文教用橡胶制品项目背景中不可忽视的一环。企业需要在激烈竞争中脱颖而出，为此，文教用橡胶制品项目致力于打破常规，提供独特的价值主张，以吸引客户并确保市场份额的增长。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技术的迅速发展为企业带来了机遇与挑战。作为文教用橡胶制品项目启动的背景之一，对新兴技术的应用将有助于提升企业的技术水平，使其在不断演进的商业环境中保持竞争优势。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此外，社会对企业责任的期望也在逐渐升高。文教用橡胶制品项目充分融入了社会责任的理念，通过可持续经营和社会公益文教用橡胶制品项目，企图为社会贡献一份力量，在商业成功的同时关注社会价值。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7062"/>
      <w:r>
        <w:rPr>
          <w:rFonts w:ascii="仿宋" w:eastAsia="仿宋" w:hAnsi="仿宋" w:cs="仿宋" w:hint="eastAsia"/>
          <w:sz w:val="28"/>
          <w:lang w:eastAsia="zh-CN"/>
        </w:rPr>
        <w:t>三、文教用橡胶制品项目文档管理</w:t>
      </w:r>
      <w:bookmarkEnd w:id="11"/>
    </w:p>
    <w:p>
      <w:pPr>
        <w:pStyle w:val="Heading2"/>
        <w:rPr>
          <w:rFonts w:ascii="仿宋" w:eastAsia="仿宋" w:hAnsi="仿宋" w:cs="仿宋" w:hint="eastAsia"/>
          <w:lang w:eastAsia="zh-CN"/>
        </w:rPr>
      </w:pPr>
      <w:bookmarkStart w:id="12" w:name="_Toc2523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文教用橡胶制品项目高度重视文档的质量和准确性，以支持文教用橡胶制品项目的各项活动和决策。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文档的编制始于文教用橡胶制品项目计划的初期，我们制定了详细的文档编制计划，明确了每个文档的内容、格式和编写责任人。在文教用橡胶制品项目启动阶段，我们首先编制了文教用橡胶制品项目章程，明确定义了文教用橡胶制品项目的目标、范围、风险等关键要素。随后，文教用橡胶制品项目团队根据计划陆续编制了需求文档、设计文档、测试文档等各类文档，确保文教用橡胶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教用橡胶制品项目管理中的重要环节，旨在确保文教用橡胶制品项目文档符合质量标准和文教用橡胶制品项目需求。在文教用橡胶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文教用橡胶制品项目相关利益方和专业领域的专家对文档进行独立审查。这有助于获取更全面、客观的反馈，确保文教用橡胶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文教用橡胶制品项目在文档编制与审查方面建立了严格的管理机制，通过规范的流程和多维度的审查，确保文教用橡胶制品项目文档的质量、准确性和可靠性，为文教用橡胶制品项目的顺利推进提供了有力支持。</w:t>
      </w:r>
    </w:p>
    <w:p>
      <w:pPr>
        <w:pStyle w:val="Heading2"/>
        <w:ind w:firstLine="560" w:firstLineChars="200"/>
        <w:rPr>
          <w:rFonts w:ascii="仿宋" w:eastAsia="仿宋" w:hAnsi="仿宋" w:cs="仿宋" w:hint="eastAsia"/>
          <w:sz w:val="28"/>
          <w:lang w:eastAsia="zh-CN"/>
        </w:rPr>
      </w:pPr>
      <w:bookmarkStart w:id="13" w:name="_Toc2136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在文教用橡胶制品项目中，我们致力于优化文档发布与分发过程，以确保信息的高效传递和团队间协作的顺畅进行。以下是我们采取的关键优化策略：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我们通过多渠道发布文档，包括电子邮件、文教用橡胶制品项目管理平台、内部网站等，以满足不同团队成员的偏好和需求。多渠道发布确保了信息的全面覆盖。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我们采用了精细的权限控制，确保只有授权人员可以访问敏感信息。这种安全措施保护了文教用橡胶制品项目文档的机密性，防止了未经授权的信息泄露。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86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教用橡胶制品项目生命周期中一个至关重要的环节，直接关系到文教用橡胶制品项目信息的长期保存和历史记录的完整性。在文教用橡胶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708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671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文教用橡胶制品项目的主要产品是XXXX，预计年产值为XXX万元。这一产品在市场中占据着重要的地位，其广泛的应用范围使得该文教用橡胶制品项目的市场前景非常广阔。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文教用橡胶制品项目的xxx产品作为重要的原材料之一，将在多个领域发挥关键作用。其在建筑、交通、能源等方面的广泛应用将为整个产业链提供强大的支持，形成产业协同效应。文教用橡胶制品项目的年产值XXX万XXX万XXX万万元不仅反映了其在市场上的巨大潜力，更预示着它对国民经济的积极贡献。这种关联度高、涉及面广的产业关系，使得该文教用橡胶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886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总征地面积为XXXX平方米，相当于约XX.XX亩，其中净用地面积为XXXX平方米，红线范围内相当于约XX.XX亩。这一用地规模充分考虑了文教用橡胶制品项目的建设需求，保障了文教用橡胶制品项目在合适的空间内得以充分发展。文教用橡胶制品项目规划的总建筑面积为XXXX平方米，其中主体工程建设占XXXX平方米，计容建筑面积达XXXX平方米。预计建筑工程的投资将达到XXXX万元，为文教用橡胶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文教用橡胶制品项目计划购置的设备共计XXXX台（套），设备购置费用为XXXX万元。这一设备购置计划充分考虑到文教用橡胶制品项目的生产需求和技术要求，确保了文教用橡胶制品项目在生产运营中具备先进的技术装备和高效的生产能力。设备的合理配置将为文教用橡胶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https://d.book118.com/095303313133011113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文教用橡胶制品项目规划设计蓝图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702409"/>
    <w:rsid w:val="367024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30331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2024-02-23T17:29:00Z</dcterms:created>
  <dcterms:modified xsi:type="dcterms:W3CDTF">2024-02-23T17:29:34Z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F78E7666C75B4348A9710B175B39DC55_11</vt:lpwstr>
  </property>
  <property fmtid="{D5CDD505-2E9C-101B-9397-08002B2CF9AE}" pid="3" name="KSOProductBuildVer">
    <vt:lpwstr>2052-12.1.0.16388</vt:lpwstr>
  </property>
</Properties>
</file>