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监测环境污染的卫星系统项目规划设计蓝图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03" w:history="1">
        <w:r>
          <w:rPr>
            <w:rFonts w:ascii="仿宋" w:eastAsia="仿宋" w:hAnsi="仿宋" w:cs="仿宋" w:hint="eastAsia"/>
            <w:lang w:eastAsia="zh-CN"/>
          </w:rPr>
          <w:t>概论</w:t>
        </w:r>
        <w:r>
          <w:tab/>
        </w:r>
        <w:r>
          <w:fldChar w:fldCharType="begin"/>
        </w:r>
        <w:r>
          <w:instrText xml:space="preserve"> PAGEREF _Toc27003 \h </w:instrText>
        </w:r>
        <w:r>
          <w:fldChar w:fldCharType="separate"/>
        </w:r>
        <w:r>
          <w:t>3</w:t>
        </w:r>
        <w:r>
          <w:fldChar w:fldCharType="end"/>
        </w:r>
      </w:hyperlink>
    </w:p>
    <w:p>
      <w:pPr>
        <w:pStyle w:val="TOC1"/>
        <w:tabs>
          <w:tab w:val="right" w:leader="dot" w:pos="8306"/>
        </w:tabs>
      </w:pPr>
      <w:hyperlink w:anchor="_Toc24853" w:history="1">
        <w:r>
          <w:rPr>
            <w:rFonts w:ascii="仿宋" w:eastAsia="仿宋" w:hAnsi="仿宋" w:cs="仿宋" w:hint="eastAsia"/>
            <w:lang w:eastAsia="zh-CN"/>
          </w:rPr>
          <w:t>一、监测环境污染的卫星系统项目选址可行性分析</w:t>
        </w:r>
        <w:r>
          <w:tab/>
        </w:r>
        <w:r>
          <w:fldChar w:fldCharType="begin"/>
        </w:r>
        <w:r>
          <w:instrText xml:space="preserve"> PAGEREF _Toc24853 \h </w:instrText>
        </w:r>
        <w:r>
          <w:fldChar w:fldCharType="separate"/>
        </w:r>
        <w:r>
          <w:t>3</w:t>
        </w:r>
        <w:r>
          <w:fldChar w:fldCharType="end"/>
        </w:r>
      </w:hyperlink>
    </w:p>
    <w:p>
      <w:pPr>
        <w:pStyle w:val="TOC2"/>
        <w:tabs>
          <w:tab w:val="right" w:leader="dot" w:pos="8306"/>
        </w:tabs>
      </w:pPr>
      <w:hyperlink w:anchor="_Toc7716" w:history="1">
        <w:r>
          <w:rPr>
            <w:rFonts w:ascii="仿宋" w:eastAsia="仿宋" w:hAnsi="仿宋" w:cs="仿宋" w:hint="eastAsia"/>
            <w:lang w:eastAsia="zh-CN"/>
          </w:rPr>
          <w:t>(一)、监测环境污染的卫星系统项目选址</w:t>
        </w:r>
        <w:r>
          <w:tab/>
        </w:r>
        <w:r>
          <w:fldChar w:fldCharType="begin"/>
        </w:r>
        <w:r>
          <w:instrText xml:space="preserve"> PAGEREF _Toc7716 \h </w:instrText>
        </w:r>
        <w:r>
          <w:fldChar w:fldCharType="separate"/>
        </w:r>
        <w:r>
          <w:t>3</w:t>
        </w:r>
        <w:r>
          <w:fldChar w:fldCharType="end"/>
        </w:r>
      </w:hyperlink>
    </w:p>
    <w:p>
      <w:pPr>
        <w:pStyle w:val="TOC2"/>
        <w:tabs>
          <w:tab w:val="right" w:leader="dot" w:pos="8306"/>
        </w:tabs>
      </w:pPr>
      <w:hyperlink w:anchor="_Toc14802" w:history="1">
        <w:r>
          <w:rPr>
            <w:rFonts w:ascii="仿宋" w:eastAsia="仿宋" w:hAnsi="仿宋" w:cs="仿宋" w:hint="eastAsia"/>
            <w:lang w:eastAsia="zh-CN"/>
          </w:rPr>
          <w:t>(二)、用地控制指标</w:t>
        </w:r>
        <w:r>
          <w:tab/>
        </w:r>
        <w:r>
          <w:fldChar w:fldCharType="begin"/>
        </w:r>
        <w:r>
          <w:instrText xml:space="preserve"> PAGEREF _Toc14802 \h </w:instrText>
        </w:r>
        <w:r>
          <w:fldChar w:fldCharType="separate"/>
        </w:r>
        <w:r>
          <w:t>3</w:t>
        </w:r>
        <w:r>
          <w:fldChar w:fldCharType="end"/>
        </w:r>
      </w:hyperlink>
    </w:p>
    <w:p>
      <w:pPr>
        <w:pStyle w:val="TOC2"/>
        <w:tabs>
          <w:tab w:val="right" w:leader="dot" w:pos="8306"/>
        </w:tabs>
      </w:pPr>
      <w:hyperlink w:anchor="_Toc29418" w:history="1">
        <w:r>
          <w:rPr>
            <w:rFonts w:ascii="仿宋" w:eastAsia="仿宋" w:hAnsi="仿宋" w:cs="仿宋" w:hint="eastAsia"/>
            <w:lang w:eastAsia="zh-CN"/>
          </w:rPr>
          <w:t>(三)、节约用地措施</w:t>
        </w:r>
        <w:r>
          <w:tab/>
        </w:r>
        <w:r>
          <w:fldChar w:fldCharType="begin"/>
        </w:r>
        <w:r>
          <w:instrText xml:space="preserve"> PAGEREF _Toc29418 \h </w:instrText>
        </w:r>
        <w:r>
          <w:fldChar w:fldCharType="separate"/>
        </w:r>
        <w:r>
          <w:t>5</w:t>
        </w:r>
        <w:r>
          <w:fldChar w:fldCharType="end"/>
        </w:r>
      </w:hyperlink>
    </w:p>
    <w:p>
      <w:pPr>
        <w:pStyle w:val="TOC2"/>
        <w:tabs>
          <w:tab w:val="right" w:leader="dot" w:pos="8306"/>
        </w:tabs>
      </w:pPr>
      <w:hyperlink w:anchor="_Toc21801" w:history="1">
        <w:r>
          <w:rPr>
            <w:rFonts w:ascii="仿宋" w:eastAsia="仿宋" w:hAnsi="仿宋" w:cs="仿宋" w:hint="eastAsia"/>
            <w:lang w:eastAsia="zh-CN"/>
          </w:rPr>
          <w:t>(四)、总图布置方案</w:t>
        </w:r>
        <w:r>
          <w:tab/>
        </w:r>
        <w:r>
          <w:fldChar w:fldCharType="begin"/>
        </w:r>
        <w:r>
          <w:instrText xml:space="preserve"> PAGEREF _Toc21801 \h </w:instrText>
        </w:r>
        <w:r>
          <w:fldChar w:fldCharType="separate"/>
        </w:r>
        <w:r>
          <w:t>6</w:t>
        </w:r>
        <w:r>
          <w:fldChar w:fldCharType="end"/>
        </w:r>
      </w:hyperlink>
    </w:p>
    <w:p>
      <w:pPr>
        <w:pStyle w:val="TOC2"/>
        <w:tabs>
          <w:tab w:val="right" w:leader="dot" w:pos="8306"/>
        </w:tabs>
      </w:pPr>
      <w:hyperlink w:anchor="_Toc12300" w:history="1">
        <w:r>
          <w:rPr>
            <w:rFonts w:ascii="仿宋" w:eastAsia="仿宋" w:hAnsi="仿宋" w:cs="仿宋" w:hint="eastAsia"/>
            <w:lang w:eastAsia="zh-CN"/>
          </w:rPr>
          <w:t>(五)、选址综合评价</w:t>
        </w:r>
        <w:r>
          <w:tab/>
        </w:r>
        <w:r>
          <w:fldChar w:fldCharType="begin"/>
        </w:r>
        <w:r>
          <w:instrText xml:space="preserve"> PAGEREF _Toc12300 \h </w:instrText>
        </w:r>
        <w:r>
          <w:fldChar w:fldCharType="separate"/>
        </w:r>
        <w:r>
          <w:t>8</w:t>
        </w:r>
        <w:r>
          <w:fldChar w:fldCharType="end"/>
        </w:r>
      </w:hyperlink>
    </w:p>
    <w:p>
      <w:pPr>
        <w:pStyle w:val="TOC1"/>
        <w:tabs>
          <w:tab w:val="right" w:leader="dot" w:pos="8306"/>
        </w:tabs>
      </w:pPr>
      <w:hyperlink w:anchor="_Toc23533" w:history="1">
        <w:r>
          <w:rPr>
            <w:rFonts w:ascii="仿宋" w:eastAsia="仿宋" w:hAnsi="仿宋" w:cs="仿宋" w:hint="eastAsia"/>
            <w:lang w:eastAsia="zh-CN"/>
          </w:rPr>
          <w:t>二、监测环境污染的卫星系统项目绩效评估</w:t>
        </w:r>
        <w:r>
          <w:tab/>
        </w:r>
        <w:r>
          <w:fldChar w:fldCharType="begin"/>
        </w:r>
        <w:r>
          <w:instrText xml:space="preserve"> PAGEREF _Toc23533 \h </w:instrText>
        </w:r>
        <w:r>
          <w:fldChar w:fldCharType="separate"/>
        </w:r>
        <w:r>
          <w:t>9</w:t>
        </w:r>
        <w:r>
          <w:fldChar w:fldCharType="end"/>
        </w:r>
      </w:hyperlink>
    </w:p>
    <w:p>
      <w:pPr>
        <w:pStyle w:val="TOC2"/>
        <w:tabs>
          <w:tab w:val="right" w:leader="dot" w:pos="8306"/>
        </w:tabs>
      </w:pPr>
      <w:hyperlink w:anchor="_Toc7769" w:history="1">
        <w:r>
          <w:rPr>
            <w:rFonts w:ascii="仿宋" w:eastAsia="仿宋" w:hAnsi="仿宋" w:cs="仿宋" w:hint="eastAsia"/>
            <w:lang w:eastAsia="zh-CN"/>
          </w:rPr>
          <w:t>(一)、绩效评估指标</w:t>
        </w:r>
        <w:r>
          <w:tab/>
        </w:r>
        <w:r>
          <w:fldChar w:fldCharType="begin"/>
        </w:r>
        <w:r>
          <w:instrText xml:space="preserve"> PAGEREF _Toc7769 \h </w:instrText>
        </w:r>
        <w:r>
          <w:fldChar w:fldCharType="separate"/>
        </w:r>
        <w:r>
          <w:t>9</w:t>
        </w:r>
        <w:r>
          <w:fldChar w:fldCharType="end"/>
        </w:r>
      </w:hyperlink>
    </w:p>
    <w:p>
      <w:pPr>
        <w:pStyle w:val="TOC2"/>
        <w:tabs>
          <w:tab w:val="right" w:leader="dot" w:pos="8306"/>
        </w:tabs>
      </w:pPr>
      <w:hyperlink w:anchor="_Toc20954" w:history="1">
        <w:r>
          <w:rPr>
            <w:rFonts w:ascii="仿宋" w:eastAsia="仿宋" w:hAnsi="仿宋" w:cs="仿宋" w:hint="eastAsia"/>
            <w:lang w:eastAsia="zh-CN"/>
          </w:rPr>
          <w:t>(二)、绩效评估方法</w:t>
        </w:r>
        <w:r>
          <w:tab/>
        </w:r>
        <w:r>
          <w:fldChar w:fldCharType="begin"/>
        </w:r>
        <w:r>
          <w:instrText xml:space="preserve"> PAGEREF _Toc20954 \h </w:instrText>
        </w:r>
        <w:r>
          <w:fldChar w:fldCharType="separate"/>
        </w:r>
        <w:r>
          <w:t>10</w:t>
        </w:r>
        <w:r>
          <w:fldChar w:fldCharType="end"/>
        </w:r>
      </w:hyperlink>
    </w:p>
    <w:p>
      <w:pPr>
        <w:pStyle w:val="TOC2"/>
        <w:tabs>
          <w:tab w:val="right" w:leader="dot" w:pos="8306"/>
        </w:tabs>
      </w:pPr>
      <w:hyperlink w:anchor="_Toc8250" w:history="1">
        <w:r>
          <w:rPr>
            <w:rFonts w:ascii="仿宋" w:eastAsia="仿宋" w:hAnsi="仿宋" w:cs="仿宋" w:hint="eastAsia"/>
            <w:lang w:eastAsia="zh-CN"/>
          </w:rPr>
          <w:t>(三)、绩效评估周期</w:t>
        </w:r>
        <w:r>
          <w:tab/>
        </w:r>
        <w:r>
          <w:fldChar w:fldCharType="begin"/>
        </w:r>
        <w:r>
          <w:instrText xml:space="preserve"> PAGEREF _Toc8250 \h </w:instrText>
        </w:r>
        <w:r>
          <w:fldChar w:fldCharType="separate"/>
        </w:r>
        <w:r>
          <w:t>11</w:t>
        </w:r>
        <w:r>
          <w:fldChar w:fldCharType="end"/>
        </w:r>
      </w:hyperlink>
    </w:p>
    <w:p>
      <w:pPr>
        <w:pStyle w:val="TOC1"/>
        <w:tabs>
          <w:tab w:val="right" w:leader="dot" w:pos="8306"/>
        </w:tabs>
      </w:pPr>
      <w:hyperlink w:anchor="_Toc12002" w:history="1">
        <w:r>
          <w:rPr>
            <w:rFonts w:ascii="仿宋" w:eastAsia="仿宋" w:hAnsi="仿宋" w:cs="仿宋" w:hint="eastAsia"/>
            <w:lang w:eastAsia="zh-CN"/>
          </w:rPr>
          <w:t>三、工艺说明</w:t>
        </w:r>
        <w:r>
          <w:tab/>
        </w:r>
        <w:r>
          <w:fldChar w:fldCharType="begin"/>
        </w:r>
        <w:r>
          <w:instrText xml:space="preserve"> PAGEREF _Toc12002 \h </w:instrText>
        </w:r>
        <w:r>
          <w:fldChar w:fldCharType="separate"/>
        </w:r>
        <w:r>
          <w:t>12</w:t>
        </w:r>
        <w:r>
          <w:fldChar w:fldCharType="end"/>
        </w:r>
      </w:hyperlink>
    </w:p>
    <w:p>
      <w:pPr>
        <w:pStyle w:val="TOC2"/>
        <w:tabs>
          <w:tab w:val="right" w:leader="dot" w:pos="8306"/>
        </w:tabs>
      </w:pPr>
      <w:hyperlink w:anchor="_Toc14398" w:history="1">
        <w:r>
          <w:rPr>
            <w:rFonts w:ascii="仿宋" w:eastAsia="仿宋" w:hAnsi="仿宋" w:cs="仿宋" w:hint="eastAsia"/>
            <w:lang w:eastAsia="zh-CN"/>
          </w:rPr>
          <w:t>(一)、技术管理特点</w:t>
        </w:r>
        <w:r>
          <w:tab/>
        </w:r>
        <w:r>
          <w:fldChar w:fldCharType="begin"/>
        </w:r>
        <w:r>
          <w:instrText xml:space="preserve"> PAGEREF _Toc14398 \h </w:instrText>
        </w:r>
        <w:r>
          <w:fldChar w:fldCharType="separate"/>
        </w:r>
        <w:r>
          <w:t>12</w:t>
        </w:r>
        <w:r>
          <w:fldChar w:fldCharType="end"/>
        </w:r>
      </w:hyperlink>
    </w:p>
    <w:p>
      <w:pPr>
        <w:pStyle w:val="TOC2"/>
        <w:tabs>
          <w:tab w:val="right" w:leader="dot" w:pos="8306"/>
        </w:tabs>
      </w:pPr>
      <w:hyperlink w:anchor="_Toc21531" w:history="1">
        <w:r>
          <w:rPr>
            <w:rFonts w:ascii="仿宋" w:eastAsia="仿宋" w:hAnsi="仿宋" w:cs="仿宋" w:hint="eastAsia"/>
            <w:lang w:eastAsia="zh-CN"/>
          </w:rPr>
          <w:t>(二)、监测环境污染的卫星系统项目工艺技术设计方案</w:t>
        </w:r>
        <w:r>
          <w:tab/>
        </w:r>
        <w:r>
          <w:fldChar w:fldCharType="begin"/>
        </w:r>
        <w:r>
          <w:instrText xml:space="preserve"> PAGEREF _Toc21531 \h </w:instrText>
        </w:r>
        <w:r>
          <w:fldChar w:fldCharType="separate"/>
        </w:r>
        <w:r>
          <w:t>14</w:t>
        </w:r>
        <w:r>
          <w:fldChar w:fldCharType="end"/>
        </w:r>
      </w:hyperlink>
    </w:p>
    <w:p>
      <w:pPr>
        <w:pStyle w:val="TOC2"/>
        <w:tabs>
          <w:tab w:val="right" w:leader="dot" w:pos="8306"/>
        </w:tabs>
      </w:pPr>
      <w:hyperlink w:anchor="_Toc4323" w:history="1">
        <w:r>
          <w:rPr>
            <w:rFonts w:ascii="仿宋" w:eastAsia="仿宋" w:hAnsi="仿宋" w:cs="仿宋" w:hint="eastAsia"/>
            <w:lang w:eastAsia="zh-CN"/>
          </w:rPr>
          <w:t>(三)、设备选型方案</w:t>
        </w:r>
        <w:r>
          <w:tab/>
        </w:r>
        <w:r>
          <w:fldChar w:fldCharType="begin"/>
        </w:r>
        <w:r>
          <w:instrText xml:space="preserve"> PAGEREF _Toc4323 \h </w:instrText>
        </w:r>
        <w:r>
          <w:fldChar w:fldCharType="separate"/>
        </w:r>
        <w:r>
          <w:t>15</w:t>
        </w:r>
        <w:r>
          <w:fldChar w:fldCharType="end"/>
        </w:r>
      </w:hyperlink>
    </w:p>
    <w:p>
      <w:pPr>
        <w:pStyle w:val="TOC1"/>
        <w:tabs>
          <w:tab w:val="right" w:leader="dot" w:pos="8306"/>
        </w:tabs>
      </w:pPr>
      <w:hyperlink w:anchor="_Toc16605" w:history="1">
        <w:r>
          <w:rPr>
            <w:rFonts w:ascii="仿宋" w:eastAsia="仿宋" w:hAnsi="仿宋" w:cs="仿宋" w:hint="eastAsia"/>
            <w:lang w:eastAsia="zh-CN"/>
          </w:rPr>
          <w:t>四、监测环境污染的卫星系统项目土建工程</w:t>
        </w:r>
        <w:r>
          <w:tab/>
        </w:r>
        <w:r>
          <w:fldChar w:fldCharType="begin"/>
        </w:r>
        <w:r>
          <w:instrText xml:space="preserve"> PAGEREF _Toc16605 \h </w:instrText>
        </w:r>
        <w:r>
          <w:fldChar w:fldCharType="separate"/>
        </w:r>
        <w:r>
          <w:t>16</w:t>
        </w:r>
        <w:r>
          <w:fldChar w:fldCharType="end"/>
        </w:r>
      </w:hyperlink>
    </w:p>
    <w:p>
      <w:pPr>
        <w:pStyle w:val="TOC2"/>
        <w:tabs>
          <w:tab w:val="right" w:leader="dot" w:pos="8306"/>
        </w:tabs>
      </w:pPr>
      <w:hyperlink w:anchor="_Toc30632" w:history="1">
        <w:r>
          <w:rPr>
            <w:rFonts w:ascii="仿宋" w:eastAsia="仿宋" w:hAnsi="仿宋" w:cs="仿宋" w:hint="eastAsia"/>
            <w:lang w:eastAsia="zh-CN"/>
          </w:rPr>
          <w:t>(一)、建筑工程设计原则</w:t>
        </w:r>
        <w:r>
          <w:tab/>
        </w:r>
        <w:r>
          <w:fldChar w:fldCharType="begin"/>
        </w:r>
        <w:r>
          <w:instrText xml:space="preserve"> PAGEREF _Toc30632 \h </w:instrText>
        </w:r>
        <w:r>
          <w:fldChar w:fldCharType="separate"/>
        </w:r>
        <w:r>
          <w:t>16</w:t>
        </w:r>
        <w:r>
          <w:fldChar w:fldCharType="end"/>
        </w:r>
      </w:hyperlink>
    </w:p>
    <w:p>
      <w:pPr>
        <w:pStyle w:val="TOC2"/>
        <w:tabs>
          <w:tab w:val="right" w:leader="dot" w:pos="8306"/>
        </w:tabs>
      </w:pPr>
      <w:hyperlink w:anchor="_Toc21009" w:history="1">
        <w:r>
          <w:rPr>
            <w:rFonts w:ascii="仿宋" w:eastAsia="仿宋" w:hAnsi="仿宋" w:cs="仿宋" w:hint="eastAsia"/>
            <w:lang w:eastAsia="zh-CN"/>
          </w:rPr>
          <w:t>(二)、土建工程设计年限及安全等级</w:t>
        </w:r>
        <w:r>
          <w:tab/>
        </w:r>
        <w:r>
          <w:fldChar w:fldCharType="begin"/>
        </w:r>
        <w:r>
          <w:instrText xml:space="preserve"> PAGEREF _Toc21009 \h </w:instrText>
        </w:r>
        <w:r>
          <w:fldChar w:fldCharType="separate"/>
        </w:r>
        <w:r>
          <w:t>18</w:t>
        </w:r>
        <w:r>
          <w:fldChar w:fldCharType="end"/>
        </w:r>
      </w:hyperlink>
    </w:p>
    <w:p>
      <w:pPr>
        <w:pStyle w:val="TOC2"/>
        <w:tabs>
          <w:tab w:val="right" w:leader="dot" w:pos="8306"/>
        </w:tabs>
      </w:pPr>
      <w:hyperlink w:anchor="_Toc3500" w:history="1">
        <w:r>
          <w:rPr>
            <w:rFonts w:ascii="仿宋" w:eastAsia="仿宋" w:hAnsi="仿宋" w:cs="仿宋" w:hint="eastAsia"/>
            <w:lang w:eastAsia="zh-CN"/>
          </w:rPr>
          <w:t>(三)、建筑工程设计总体要求</w:t>
        </w:r>
        <w:r>
          <w:tab/>
        </w:r>
        <w:r>
          <w:fldChar w:fldCharType="begin"/>
        </w:r>
        <w:r>
          <w:instrText xml:space="preserve"> PAGEREF _Toc3500 \h </w:instrText>
        </w:r>
        <w:r>
          <w:fldChar w:fldCharType="separate"/>
        </w:r>
        <w:r>
          <w:t>19</w:t>
        </w:r>
        <w:r>
          <w:fldChar w:fldCharType="end"/>
        </w:r>
      </w:hyperlink>
    </w:p>
    <w:p>
      <w:pPr>
        <w:pStyle w:val="TOC2"/>
        <w:tabs>
          <w:tab w:val="right" w:leader="dot" w:pos="8306"/>
        </w:tabs>
      </w:pPr>
      <w:hyperlink w:anchor="_Toc25796" w:history="1">
        <w:r>
          <w:rPr>
            <w:rFonts w:ascii="仿宋" w:eastAsia="仿宋" w:hAnsi="仿宋" w:cs="仿宋" w:hint="eastAsia"/>
            <w:lang w:eastAsia="zh-CN"/>
          </w:rPr>
          <w:t>(四)、土建工程建设指标</w:t>
        </w:r>
        <w:r>
          <w:tab/>
        </w:r>
        <w:r>
          <w:fldChar w:fldCharType="begin"/>
        </w:r>
        <w:r>
          <w:instrText xml:space="preserve"> PAGEREF _Toc25796 \h </w:instrText>
        </w:r>
        <w:r>
          <w:fldChar w:fldCharType="separate"/>
        </w:r>
        <w:r>
          <w:t>19</w:t>
        </w:r>
        <w:r>
          <w:fldChar w:fldCharType="end"/>
        </w:r>
      </w:hyperlink>
    </w:p>
    <w:p>
      <w:pPr>
        <w:pStyle w:val="TOC1"/>
        <w:tabs>
          <w:tab w:val="right" w:leader="dot" w:pos="8306"/>
        </w:tabs>
      </w:pPr>
      <w:hyperlink w:anchor="_Toc17010" w:history="1">
        <w:r>
          <w:rPr>
            <w:rFonts w:ascii="仿宋" w:eastAsia="仿宋" w:hAnsi="仿宋" w:cs="仿宋" w:hint="eastAsia"/>
            <w:lang w:eastAsia="zh-CN"/>
          </w:rPr>
          <w:t>五、监测环境污染的卫星系统项目文档管理</w:t>
        </w:r>
        <w:r>
          <w:tab/>
        </w:r>
        <w:r>
          <w:fldChar w:fldCharType="begin"/>
        </w:r>
        <w:r>
          <w:instrText xml:space="preserve"> PAGEREF _Toc17010 \h </w:instrText>
        </w:r>
        <w:r>
          <w:fldChar w:fldCharType="separate"/>
        </w:r>
        <w:r>
          <w:t>20</w:t>
        </w:r>
        <w:r>
          <w:fldChar w:fldCharType="end"/>
        </w:r>
      </w:hyperlink>
    </w:p>
    <w:p>
      <w:pPr>
        <w:pStyle w:val="TOC2"/>
        <w:tabs>
          <w:tab w:val="right" w:leader="dot" w:pos="8306"/>
        </w:tabs>
      </w:pPr>
      <w:hyperlink w:anchor="_Toc15989" w:history="1">
        <w:r>
          <w:rPr>
            <w:rFonts w:ascii="仿宋" w:eastAsia="仿宋" w:hAnsi="仿宋" w:cs="仿宋" w:hint="eastAsia"/>
            <w:lang w:eastAsia="zh-CN"/>
          </w:rPr>
          <w:t>(一)、文档编制与审查</w:t>
        </w:r>
        <w:r>
          <w:tab/>
        </w:r>
        <w:r>
          <w:fldChar w:fldCharType="begin"/>
        </w:r>
        <w:r>
          <w:instrText xml:space="preserve"> PAGEREF _Toc15989 \h </w:instrText>
        </w:r>
        <w:r>
          <w:fldChar w:fldCharType="separate"/>
        </w:r>
        <w:r>
          <w:t>20</w:t>
        </w:r>
        <w:r>
          <w:fldChar w:fldCharType="end"/>
        </w:r>
      </w:hyperlink>
    </w:p>
    <w:p>
      <w:pPr>
        <w:pStyle w:val="TOC2"/>
        <w:tabs>
          <w:tab w:val="right" w:leader="dot" w:pos="8306"/>
        </w:tabs>
      </w:pPr>
      <w:hyperlink w:anchor="_Toc4471" w:history="1">
        <w:r>
          <w:rPr>
            <w:rFonts w:ascii="仿宋" w:eastAsia="仿宋" w:hAnsi="仿宋" w:cs="仿宋" w:hint="eastAsia"/>
            <w:lang w:eastAsia="zh-CN"/>
          </w:rPr>
          <w:t>(二)、文档发布与分发</w:t>
        </w:r>
        <w:r>
          <w:tab/>
        </w:r>
        <w:r>
          <w:fldChar w:fldCharType="begin"/>
        </w:r>
        <w:r>
          <w:instrText xml:space="preserve"> PAGEREF _Toc4471 \h </w:instrText>
        </w:r>
        <w:r>
          <w:fldChar w:fldCharType="separate"/>
        </w:r>
        <w:r>
          <w:t>21</w:t>
        </w:r>
        <w:r>
          <w:fldChar w:fldCharType="end"/>
        </w:r>
      </w:hyperlink>
    </w:p>
    <w:p>
      <w:pPr>
        <w:pStyle w:val="TOC2"/>
        <w:tabs>
          <w:tab w:val="right" w:leader="dot" w:pos="8306"/>
        </w:tabs>
      </w:pPr>
      <w:hyperlink w:anchor="_Toc28861" w:history="1">
        <w:r>
          <w:rPr>
            <w:rFonts w:ascii="仿宋" w:eastAsia="仿宋" w:hAnsi="仿宋" w:cs="仿宋" w:hint="eastAsia"/>
            <w:lang w:eastAsia="zh-CN"/>
          </w:rPr>
          <w:t>(三)、文档存档与归档</w:t>
        </w:r>
        <w:r>
          <w:tab/>
        </w:r>
        <w:r>
          <w:fldChar w:fldCharType="begin"/>
        </w:r>
        <w:r>
          <w:instrText xml:space="preserve"> PAGEREF _Toc28861 \h </w:instrText>
        </w:r>
        <w:r>
          <w:fldChar w:fldCharType="separate"/>
        </w:r>
        <w:r>
          <w:t>22</w:t>
        </w:r>
        <w:r>
          <w:fldChar w:fldCharType="end"/>
        </w:r>
      </w:hyperlink>
    </w:p>
    <w:p>
      <w:pPr>
        <w:pStyle w:val="TOC1"/>
        <w:tabs>
          <w:tab w:val="right" w:leader="dot" w:pos="8306"/>
        </w:tabs>
      </w:pPr>
      <w:hyperlink w:anchor="_Toc444" w:history="1">
        <w:r>
          <w:rPr>
            <w:rFonts w:ascii="仿宋" w:eastAsia="仿宋" w:hAnsi="仿宋" w:cs="仿宋" w:hint="eastAsia"/>
            <w:lang w:eastAsia="zh-CN"/>
          </w:rPr>
          <w:t>六、监测环境污染的卫星系统项目建设背景及必要性分析</w:t>
        </w:r>
        <w:r>
          <w:tab/>
        </w:r>
        <w:r>
          <w:fldChar w:fldCharType="begin"/>
        </w:r>
        <w:r>
          <w:instrText xml:space="preserve"> PAGEREF _Toc444 \h </w:instrText>
        </w:r>
        <w:r>
          <w:fldChar w:fldCharType="separate"/>
        </w:r>
        <w:r>
          <w:t>23</w:t>
        </w:r>
        <w:r>
          <w:fldChar w:fldCharType="end"/>
        </w:r>
      </w:hyperlink>
    </w:p>
    <w:p>
      <w:pPr>
        <w:pStyle w:val="TOC2"/>
        <w:tabs>
          <w:tab w:val="right" w:leader="dot" w:pos="8306"/>
        </w:tabs>
      </w:pPr>
      <w:hyperlink w:anchor="_Toc23355" w:history="1">
        <w:r>
          <w:rPr>
            <w:rFonts w:ascii="仿宋" w:eastAsia="仿宋" w:hAnsi="仿宋" w:cs="仿宋" w:hint="eastAsia"/>
            <w:lang w:eastAsia="zh-CN"/>
          </w:rPr>
          <w:t>(一)、监测环境污染的卫星系统项目背景分析</w:t>
        </w:r>
        <w:r>
          <w:tab/>
        </w:r>
        <w:r>
          <w:fldChar w:fldCharType="begin"/>
        </w:r>
        <w:r>
          <w:instrText xml:space="preserve"> PAGEREF _Toc23355 \h </w:instrText>
        </w:r>
        <w:r>
          <w:fldChar w:fldCharType="separate"/>
        </w:r>
        <w:r>
          <w:t>23</w:t>
        </w:r>
        <w:r>
          <w:fldChar w:fldCharType="end"/>
        </w:r>
      </w:hyperlink>
    </w:p>
    <w:p>
      <w:pPr>
        <w:pStyle w:val="TOC2"/>
        <w:tabs>
          <w:tab w:val="right" w:leader="dot" w:pos="8306"/>
        </w:tabs>
      </w:pPr>
      <w:hyperlink w:anchor="_Toc7804" w:history="1">
        <w:r>
          <w:rPr>
            <w:rFonts w:ascii="仿宋" w:eastAsia="仿宋" w:hAnsi="仿宋" w:cs="仿宋" w:hint="eastAsia"/>
            <w:lang w:eastAsia="zh-CN"/>
          </w:rPr>
          <w:t>(二)、监测环境污染的卫星系统项目建设必要性分析</w:t>
        </w:r>
        <w:r>
          <w:tab/>
        </w:r>
        <w:r>
          <w:fldChar w:fldCharType="begin"/>
        </w:r>
        <w:r>
          <w:instrText xml:space="preserve"> PAGEREF _Toc7804 \h </w:instrText>
        </w:r>
        <w:r>
          <w:fldChar w:fldCharType="separate"/>
        </w:r>
        <w:r>
          <w:t>25</w:t>
        </w:r>
        <w:r>
          <w:fldChar w:fldCharType="end"/>
        </w:r>
      </w:hyperlink>
    </w:p>
    <w:p>
      <w:pPr>
        <w:pStyle w:val="TOC1"/>
        <w:tabs>
          <w:tab w:val="right" w:leader="dot" w:pos="8306"/>
        </w:tabs>
      </w:pPr>
      <w:hyperlink w:anchor="_Toc17904" w:history="1">
        <w:r>
          <w:rPr>
            <w:rFonts w:ascii="仿宋" w:eastAsia="仿宋" w:hAnsi="仿宋" w:cs="仿宋" w:hint="eastAsia"/>
            <w:lang w:eastAsia="zh-CN"/>
          </w:rPr>
          <w:t>七、监测环境污染的卫星系统项目人力资源管理</w:t>
        </w:r>
        <w:r>
          <w:tab/>
        </w:r>
        <w:r>
          <w:fldChar w:fldCharType="begin"/>
        </w:r>
        <w:r>
          <w:instrText xml:space="preserve"> PAGEREF _Toc17904 \h </w:instrText>
        </w:r>
        <w:r>
          <w:fldChar w:fldCharType="separate"/>
        </w:r>
        <w:r>
          <w:t>27</w:t>
        </w:r>
        <w:r>
          <w:fldChar w:fldCharType="end"/>
        </w:r>
      </w:hyperlink>
    </w:p>
    <w:p>
      <w:pPr>
        <w:pStyle w:val="TOC2"/>
        <w:tabs>
          <w:tab w:val="right" w:leader="dot" w:pos="8306"/>
        </w:tabs>
      </w:pPr>
      <w:hyperlink w:anchor="_Toc6811" w:history="1">
        <w:r>
          <w:rPr>
            <w:rFonts w:ascii="仿宋" w:eastAsia="仿宋" w:hAnsi="仿宋" w:cs="仿宋" w:hint="eastAsia"/>
            <w:lang w:eastAsia="zh-CN"/>
          </w:rPr>
          <w:t>(一)、建立健全的预算管理制度</w:t>
        </w:r>
        <w:r>
          <w:tab/>
        </w:r>
        <w:r>
          <w:fldChar w:fldCharType="begin"/>
        </w:r>
        <w:r>
          <w:instrText xml:space="preserve"> PAGEREF _Toc6811 \h </w:instrText>
        </w:r>
        <w:r>
          <w:fldChar w:fldCharType="separate"/>
        </w:r>
        <w:r>
          <w:t>27</w:t>
        </w:r>
        <w:r>
          <w:fldChar w:fldCharType="end"/>
        </w:r>
      </w:hyperlink>
    </w:p>
    <w:p>
      <w:pPr>
        <w:pStyle w:val="TOC2"/>
        <w:tabs>
          <w:tab w:val="right" w:leader="dot" w:pos="8306"/>
        </w:tabs>
      </w:pPr>
      <w:hyperlink w:anchor="_Toc8049" w:history="1">
        <w:r>
          <w:rPr>
            <w:rFonts w:ascii="仿宋" w:eastAsia="仿宋" w:hAnsi="仿宋" w:cs="仿宋" w:hint="eastAsia"/>
            <w:lang w:eastAsia="zh-CN"/>
          </w:rPr>
          <w:t>(二)、加强资金流动监控</w:t>
        </w:r>
        <w:r>
          <w:tab/>
        </w:r>
        <w:r>
          <w:fldChar w:fldCharType="begin"/>
        </w:r>
        <w:r>
          <w:instrText xml:space="preserve"> PAGEREF _Toc8049 \h </w:instrText>
        </w:r>
        <w:r>
          <w:fldChar w:fldCharType="separate"/>
        </w:r>
        <w:r>
          <w:t>29</w:t>
        </w:r>
        <w:r>
          <w:fldChar w:fldCharType="end"/>
        </w:r>
      </w:hyperlink>
    </w:p>
    <w:p>
      <w:pPr>
        <w:pStyle w:val="TOC2"/>
        <w:tabs>
          <w:tab w:val="right" w:leader="dot" w:pos="8306"/>
        </w:tabs>
      </w:pPr>
      <w:hyperlink w:anchor="_Toc7323" w:history="1">
        <w:r>
          <w:rPr>
            <w:rFonts w:ascii="仿宋" w:eastAsia="仿宋" w:hAnsi="仿宋" w:cs="仿宋" w:hint="eastAsia"/>
            <w:lang w:eastAsia="zh-CN"/>
          </w:rPr>
          <w:t>(三)、制定完善的风险控制机制</w:t>
        </w:r>
        <w:r>
          <w:tab/>
        </w:r>
        <w:r>
          <w:fldChar w:fldCharType="begin"/>
        </w:r>
        <w:r>
          <w:instrText xml:space="preserve"> PAGEREF _Toc7323 \h </w:instrText>
        </w:r>
        <w:r>
          <w:fldChar w:fldCharType="separate"/>
        </w:r>
        <w:r>
          <w:t>30</w:t>
        </w:r>
        <w:r>
          <w:fldChar w:fldCharType="end"/>
        </w:r>
      </w:hyperlink>
    </w:p>
    <w:p>
      <w:pPr>
        <w:pStyle w:val="TOC2"/>
        <w:tabs>
          <w:tab w:val="right" w:leader="dot" w:pos="8306"/>
        </w:tabs>
      </w:pPr>
      <w:hyperlink w:anchor="_Toc1422" w:history="1">
        <w:r>
          <w:rPr>
            <w:rFonts w:ascii="仿宋" w:eastAsia="仿宋" w:hAnsi="仿宋" w:cs="仿宋" w:hint="eastAsia"/>
            <w:lang w:eastAsia="zh-CN"/>
          </w:rPr>
          <w:t>(四)、优化成本管理</w:t>
        </w:r>
        <w:r>
          <w:tab/>
        </w:r>
        <w:r>
          <w:fldChar w:fldCharType="begin"/>
        </w:r>
        <w:r>
          <w:instrText xml:space="preserve"> PAGEREF _Toc1422 \h </w:instrText>
        </w:r>
        <w:r>
          <w:fldChar w:fldCharType="separate"/>
        </w:r>
        <w:r>
          <w:t>31</w:t>
        </w:r>
        <w:r>
          <w:fldChar w:fldCharType="end"/>
        </w:r>
      </w:hyperlink>
    </w:p>
    <w:p>
      <w:pPr>
        <w:pStyle w:val="TOC1"/>
        <w:tabs>
          <w:tab w:val="right" w:leader="dot" w:pos="8306"/>
        </w:tabs>
      </w:pPr>
      <w:hyperlink w:anchor="_Toc24336" w:history="1">
        <w:r>
          <w:rPr>
            <w:rFonts w:ascii="仿宋" w:eastAsia="仿宋" w:hAnsi="仿宋" w:cs="仿宋" w:hint="eastAsia"/>
            <w:lang w:eastAsia="zh-CN"/>
          </w:rPr>
          <w:t>八、监测环境污染的卫星系统项目计划安排</w:t>
        </w:r>
        <w:r>
          <w:tab/>
        </w:r>
        <w:r>
          <w:fldChar w:fldCharType="begin"/>
        </w:r>
        <w:r>
          <w:instrText xml:space="preserve"> PAGEREF _Toc24336 \h </w:instrText>
        </w:r>
        <w:r>
          <w:fldChar w:fldCharType="separate"/>
        </w:r>
        <w:r>
          <w:t>33</w:t>
        </w:r>
        <w:r>
          <w:fldChar w:fldCharType="end"/>
        </w:r>
      </w:hyperlink>
    </w:p>
    <w:p>
      <w:pPr>
        <w:pStyle w:val="TOC2"/>
        <w:tabs>
          <w:tab w:val="right" w:leader="dot" w:pos="8306"/>
        </w:tabs>
      </w:pPr>
      <w:hyperlink w:anchor="_Toc13417" w:history="1">
        <w:r>
          <w:rPr>
            <w:rFonts w:ascii="仿宋" w:eastAsia="仿宋" w:hAnsi="仿宋" w:cs="仿宋" w:hint="eastAsia"/>
            <w:lang w:eastAsia="zh-CN"/>
          </w:rPr>
          <w:t>(一)、建设周期</w:t>
        </w:r>
        <w:r>
          <w:tab/>
        </w:r>
        <w:r>
          <w:fldChar w:fldCharType="begin"/>
        </w:r>
        <w:r>
          <w:instrText xml:space="preserve"> PAGEREF _Toc13417 \h </w:instrText>
        </w:r>
        <w:r>
          <w:fldChar w:fldCharType="separate"/>
        </w:r>
        <w:r>
          <w:t>33</w:t>
        </w:r>
        <w:r>
          <w:fldChar w:fldCharType="end"/>
        </w:r>
      </w:hyperlink>
    </w:p>
    <w:p>
      <w:pPr>
        <w:pStyle w:val="TOC2"/>
        <w:tabs>
          <w:tab w:val="right" w:leader="dot" w:pos="8306"/>
        </w:tabs>
      </w:pPr>
      <w:hyperlink w:anchor="_Toc29168" w:history="1">
        <w:r>
          <w:rPr>
            <w:rFonts w:ascii="仿宋" w:eastAsia="仿宋" w:hAnsi="仿宋" w:cs="仿宋" w:hint="eastAsia"/>
            <w:lang w:eastAsia="zh-CN"/>
          </w:rPr>
          <w:t>(二)、建设进度</w:t>
        </w:r>
        <w:r>
          <w:tab/>
        </w:r>
        <w:r>
          <w:fldChar w:fldCharType="begin"/>
        </w:r>
        <w:r>
          <w:instrText xml:space="preserve"> PAGEREF _Toc29168 \h </w:instrText>
        </w:r>
        <w:r>
          <w:fldChar w:fldCharType="separate"/>
        </w:r>
        <w:r>
          <w:t>34</w:t>
        </w:r>
        <w:r>
          <w:fldChar w:fldCharType="end"/>
        </w:r>
      </w:hyperlink>
    </w:p>
    <w:p>
      <w:pPr>
        <w:pStyle w:val="TOC2"/>
        <w:tabs>
          <w:tab w:val="right" w:leader="dot" w:pos="8306"/>
        </w:tabs>
      </w:pPr>
      <w:hyperlink w:anchor="_Toc5906" w:history="1">
        <w:r>
          <w:rPr>
            <w:rFonts w:ascii="仿宋" w:eastAsia="仿宋" w:hAnsi="仿宋" w:cs="仿宋" w:hint="eastAsia"/>
            <w:lang w:eastAsia="zh-CN"/>
          </w:rPr>
          <w:t>(三)、进度安排注意事项</w:t>
        </w:r>
        <w:r>
          <w:tab/>
        </w:r>
        <w:r>
          <w:fldChar w:fldCharType="begin"/>
        </w:r>
        <w:r>
          <w:instrText xml:space="preserve"> PAGEREF _Toc5906 \h </w:instrText>
        </w:r>
        <w:r>
          <w:fldChar w:fldCharType="separate"/>
        </w:r>
        <w:r>
          <w:t>35</w:t>
        </w:r>
        <w:r>
          <w:fldChar w:fldCharType="end"/>
        </w:r>
      </w:hyperlink>
    </w:p>
    <w:p>
      <w:pPr>
        <w:pStyle w:val="TOC2"/>
        <w:tabs>
          <w:tab w:val="right" w:leader="dot" w:pos="8306"/>
        </w:tabs>
      </w:pPr>
      <w:hyperlink w:anchor="_Toc2871" w:history="1">
        <w:r>
          <w:rPr>
            <w:rFonts w:ascii="仿宋" w:eastAsia="仿宋" w:hAnsi="仿宋" w:cs="仿宋" w:hint="eastAsia"/>
            <w:lang w:eastAsia="zh-CN"/>
          </w:rPr>
          <w:t>(四)、人力资源配置</w:t>
        </w:r>
        <w:r>
          <w:tab/>
        </w:r>
        <w:r>
          <w:fldChar w:fldCharType="begin"/>
        </w:r>
        <w:r>
          <w:instrText xml:space="preserve"> PAGEREF _Toc2871 \h </w:instrText>
        </w:r>
        <w:r>
          <w:fldChar w:fldCharType="separate"/>
        </w:r>
        <w:r>
          <w:t>37</w:t>
        </w:r>
        <w:r>
          <w:fldChar w:fldCharType="end"/>
        </w:r>
      </w:hyperlink>
    </w:p>
    <w:p>
      <w:pPr>
        <w:pStyle w:val="TOC1"/>
        <w:tabs>
          <w:tab w:val="right" w:leader="dot" w:pos="8306"/>
        </w:tabs>
      </w:pPr>
      <w:hyperlink w:anchor="_Toc19994" w:history="1">
        <w:r>
          <w:rPr>
            <w:rFonts w:ascii="仿宋" w:eastAsia="仿宋" w:hAnsi="仿宋" w:cs="仿宋" w:hint="eastAsia"/>
            <w:lang w:eastAsia="zh-CN"/>
          </w:rPr>
          <w:t>九、生产安全保护</w:t>
        </w:r>
        <w:r>
          <w:tab/>
        </w:r>
        <w:r>
          <w:fldChar w:fldCharType="begin"/>
        </w:r>
        <w:r>
          <w:instrText xml:space="preserve"> PAGEREF _Toc19994 \h </w:instrText>
        </w:r>
        <w:r>
          <w:fldChar w:fldCharType="separate"/>
        </w:r>
        <w:r>
          <w:t>37</w:t>
        </w:r>
        <w:r>
          <w:fldChar w:fldCharType="end"/>
        </w:r>
      </w:hyperlink>
    </w:p>
    <w:p>
      <w:pPr>
        <w:pStyle w:val="TOC2"/>
        <w:tabs>
          <w:tab w:val="right" w:leader="dot" w:pos="8306"/>
        </w:tabs>
      </w:pPr>
      <w:hyperlink w:anchor="_Toc2473" w:history="1">
        <w:r>
          <w:rPr>
            <w:rFonts w:ascii="仿宋" w:eastAsia="仿宋" w:hAnsi="仿宋" w:cs="仿宋" w:hint="eastAsia"/>
            <w:lang w:eastAsia="zh-CN"/>
          </w:rPr>
          <w:t>(一)、消防安全</w:t>
        </w:r>
        <w:r>
          <w:tab/>
        </w:r>
        <w:r>
          <w:fldChar w:fldCharType="begin"/>
        </w:r>
        <w:r>
          <w:instrText xml:space="preserve"> PAGEREF _Toc2473 \h </w:instrText>
        </w:r>
        <w:r>
          <w:fldChar w:fldCharType="separate"/>
        </w:r>
        <w:r>
          <w:t>37</w:t>
        </w:r>
        <w:r>
          <w:fldChar w:fldCharType="end"/>
        </w:r>
      </w:hyperlink>
    </w:p>
    <w:p>
      <w:pPr>
        <w:pStyle w:val="TOC2"/>
        <w:tabs>
          <w:tab w:val="right" w:leader="dot" w:pos="8306"/>
        </w:tabs>
      </w:pPr>
      <w:hyperlink w:anchor="_Toc25543" w:history="1">
        <w:r>
          <w:rPr>
            <w:rFonts w:ascii="仿宋" w:eastAsia="仿宋" w:hAnsi="仿宋" w:cs="仿宋" w:hint="eastAsia"/>
            <w:lang w:eastAsia="zh-CN"/>
          </w:rPr>
          <w:t>(二)、防火防爆总图布置措施</w:t>
        </w:r>
        <w:r>
          <w:tab/>
        </w:r>
        <w:r>
          <w:fldChar w:fldCharType="begin"/>
        </w:r>
        <w:r>
          <w:instrText xml:space="preserve"> PAGEREF _Toc25543 \h </w:instrText>
        </w:r>
        <w:r>
          <w:fldChar w:fldCharType="separate"/>
        </w:r>
        <w:r>
          <w:t>39</w:t>
        </w:r>
        <w:r>
          <w:fldChar w:fldCharType="end"/>
        </w:r>
      </w:hyperlink>
    </w:p>
    <w:p>
      <w:pPr>
        <w:pStyle w:val="TOC2"/>
        <w:tabs>
          <w:tab w:val="right" w:leader="dot" w:pos="8306"/>
        </w:tabs>
      </w:pPr>
      <w:hyperlink w:anchor="_Toc8897" w:history="1">
        <w:r>
          <w:rPr>
            <w:rFonts w:ascii="仿宋" w:eastAsia="仿宋" w:hAnsi="仿宋" w:cs="仿宋" w:hint="eastAsia"/>
            <w:lang w:eastAsia="zh-CN"/>
          </w:rPr>
          <w:t>(三)、自然灾害防范措施</w:t>
        </w:r>
        <w:r>
          <w:tab/>
        </w:r>
        <w:r>
          <w:fldChar w:fldCharType="begin"/>
        </w:r>
        <w:r>
          <w:instrText xml:space="preserve"> PAGEREF _Toc8897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84" w:history="1">
        <w:r>
          <w:rPr>
            <w:rFonts w:ascii="仿宋" w:eastAsia="仿宋" w:hAnsi="仿宋" w:cs="仿宋" w:hint="eastAsia"/>
            <w:lang w:eastAsia="zh-CN"/>
          </w:rPr>
          <w:t>(四)、安全色及安全标志使用要求</w:t>
        </w:r>
        <w:r>
          <w:tab/>
        </w:r>
        <w:r>
          <w:fldChar w:fldCharType="begin"/>
        </w:r>
        <w:r>
          <w:instrText xml:space="preserve"> PAGEREF _Toc25284 \h </w:instrText>
        </w:r>
        <w:r>
          <w:fldChar w:fldCharType="separate"/>
        </w:r>
        <w:r>
          <w:t>41</w:t>
        </w:r>
        <w:r>
          <w:fldChar w:fldCharType="end"/>
        </w:r>
      </w:hyperlink>
    </w:p>
    <w:p>
      <w:pPr>
        <w:pStyle w:val="TOC2"/>
        <w:tabs>
          <w:tab w:val="right" w:leader="dot" w:pos="8306"/>
        </w:tabs>
      </w:pPr>
      <w:hyperlink w:anchor="_Toc15636" w:history="1">
        <w:r>
          <w:rPr>
            <w:rFonts w:ascii="仿宋" w:eastAsia="仿宋" w:hAnsi="仿宋" w:cs="仿宋" w:hint="eastAsia"/>
            <w:lang w:eastAsia="zh-CN"/>
          </w:rPr>
          <w:t>(五)、防尘防毒措施</w:t>
        </w:r>
        <w:r>
          <w:tab/>
        </w:r>
        <w:r>
          <w:fldChar w:fldCharType="begin"/>
        </w:r>
        <w:r>
          <w:instrText xml:space="preserve"> PAGEREF _Toc15636 \h </w:instrText>
        </w:r>
        <w:r>
          <w:fldChar w:fldCharType="separate"/>
        </w:r>
        <w:r>
          <w:t>42</w:t>
        </w:r>
        <w:r>
          <w:fldChar w:fldCharType="end"/>
        </w:r>
      </w:hyperlink>
    </w:p>
    <w:p>
      <w:pPr>
        <w:pStyle w:val="TOC2"/>
        <w:tabs>
          <w:tab w:val="right" w:leader="dot" w:pos="8306"/>
        </w:tabs>
      </w:pPr>
      <w:hyperlink w:anchor="_Toc27530" w:history="1">
        <w:r>
          <w:rPr>
            <w:rFonts w:ascii="仿宋" w:eastAsia="仿宋" w:hAnsi="仿宋" w:cs="仿宋" w:hint="eastAsia"/>
            <w:lang w:eastAsia="zh-CN"/>
          </w:rPr>
          <w:t>(六)、防静电、触电防护及防雷措施</w:t>
        </w:r>
        <w:r>
          <w:tab/>
        </w:r>
        <w:r>
          <w:fldChar w:fldCharType="begin"/>
        </w:r>
        <w:r>
          <w:instrText xml:space="preserve"> PAGEREF _Toc27530 \h </w:instrText>
        </w:r>
        <w:r>
          <w:fldChar w:fldCharType="separate"/>
        </w:r>
        <w:r>
          <w:t>43</w:t>
        </w:r>
        <w:r>
          <w:fldChar w:fldCharType="end"/>
        </w:r>
      </w:hyperlink>
    </w:p>
    <w:p>
      <w:pPr>
        <w:pStyle w:val="TOC2"/>
        <w:tabs>
          <w:tab w:val="right" w:leader="dot" w:pos="8306"/>
        </w:tabs>
      </w:pPr>
      <w:hyperlink w:anchor="_Toc17060" w:history="1">
        <w:r>
          <w:rPr>
            <w:rFonts w:ascii="仿宋" w:eastAsia="仿宋" w:hAnsi="仿宋" w:cs="仿宋" w:hint="eastAsia"/>
            <w:lang w:eastAsia="zh-CN"/>
          </w:rPr>
          <w:t>(七)、机械设备安全保障措施</w:t>
        </w:r>
        <w:r>
          <w:tab/>
        </w:r>
        <w:r>
          <w:fldChar w:fldCharType="begin"/>
        </w:r>
        <w:r>
          <w:instrText xml:space="preserve"> PAGEREF _Toc17060 \h </w:instrText>
        </w:r>
        <w:r>
          <w:fldChar w:fldCharType="separate"/>
        </w:r>
        <w:r>
          <w:t>45</w:t>
        </w:r>
        <w:r>
          <w:fldChar w:fldCharType="end"/>
        </w:r>
      </w:hyperlink>
    </w:p>
    <w:p>
      <w:pPr>
        <w:pStyle w:val="TOC1"/>
        <w:tabs>
          <w:tab w:val="right" w:leader="dot" w:pos="8306"/>
        </w:tabs>
      </w:pPr>
      <w:hyperlink w:anchor="_Toc1491" w:history="1">
        <w:r>
          <w:rPr>
            <w:rFonts w:ascii="仿宋" w:eastAsia="仿宋" w:hAnsi="仿宋" w:cs="仿宋" w:hint="eastAsia"/>
            <w:lang w:eastAsia="zh-CN"/>
          </w:rPr>
          <w:t>十、监测环境污染的卫星系统项目社会影响</w:t>
        </w:r>
        <w:r>
          <w:tab/>
        </w:r>
        <w:r>
          <w:fldChar w:fldCharType="begin"/>
        </w:r>
        <w:r>
          <w:instrText xml:space="preserve"> PAGEREF _Toc1491 \h </w:instrText>
        </w:r>
        <w:r>
          <w:fldChar w:fldCharType="separate"/>
        </w:r>
        <w:r>
          <w:t>46</w:t>
        </w:r>
        <w:r>
          <w:fldChar w:fldCharType="end"/>
        </w:r>
      </w:hyperlink>
    </w:p>
    <w:p>
      <w:pPr>
        <w:pStyle w:val="TOC2"/>
        <w:tabs>
          <w:tab w:val="right" w:leader="dot" w:pos="8306"/>
        </w:tabs>
      </w:pPr>
      <w:hyperlink w:anchor="_Toc21244" w:history="1">
        <w:r>
          <w:rPr>
            <w:rFonts w:ascii="仿宋" w:eastAsia="仿宋" w:hAnsi="仿宋" w:cs="仿宋" w:hint="eastAsia"/>
            <w:lang w:eastAsia="zh-CN"/>
          </w:rPr>
          <w:t>(一)、社会责任与义务</w:t>
        </w:r>
        <w:r>
          <w:tab/>
        </w:r>
        <w:r>
          <w:fldChar w:fldCharType="begin"/>
        </w:r>
        <w:r>
          <w:instrText xml:space="preserve"> PAGEREF _Toc21244 \h </w:instrText>
        </w:r>
        <w:r>
          <w:fldChar w:fldCharType="separate"/>
        </w:r>
        <w:r>
          <w:t>46</w:t>
        </w:r>
        <w:r>
          <w:fldChar w:fldCharType="end"/>
        </w:r>
      </w:hyperlink>
    </w:p>
    <w:p>
      <w:pPr>
        <w:pStyle w:val="TOC2"/>
        <w:tabs>
          <w:tab w:val="right" w:leader="dot" w:pos="8306"/>
        </w:tabs>
      </w:pPr>
      <w:hyperlink w:anchor="_Toc5841" w:history="1">
        <w:r>
          <w:rPr>
            <w:rFonts w:ascii="仿宋" w:eastAsia="仿宋" w:hAnsi="仿宋" w:cs="仿宋" w:hint="eastAsia"/>
            <w:lang w:eastAsia="zh-CN"/>
          </w:rPr>
          <w:t>(二)、社会参与与沟通</w:t>
        </w:r>
        <w:r>
          <w:tab/>
        </w:r>
        <w:r>
          <w:fldChar w:fldCharType="begin"/>
        </w:r>
        <w:r>
          <w:instrText xml:space="preserve"> PAGEREF _Toc5841 \h </w:instrText>
        </w:r>
        <w:r>
          <w:fldChar w:fldCharType="separate"/>
        </w:r>
        <w:r>
          <w:t>47</w:t>
        </w:r>
        <w:r>
          <w:fldChar w:fldCharType="end"/>
        </w:r>
      </w:hyperlink>
    </w:p>
    <w:p>
      <w:pPr>
        <w:pStyle w:val="TOC1"/>
        <w:tabs>
          <w:tab w:val="right" w:leader="dot" w:pos="8306"/>
        </w:tabs>
      </w:pPr>
      <w:hyperlink w:anchor="_Toc15121" w:history="1">
        <w:r>
          <w:rPr>
            <w:rFonts w:ascii="仿宋" w:eastAsia="仿宋" w:hAnsi="仿宋" w:cs="仿宋" w:hint="eastAsia"/>
            <w:lang w:eastAsia="zh-CN"/>
          </w:rPr>
          <w:t>十一、监测环境污染的卫星系统项目人力资源培养与发展</w:t>
        </w:r>
        <w:r>
          <w:tab/>
        </w:r>
        <w:r>
          <w:fldChar w:fldCharType="begin"/>
        </w:r>
        <w:r>
          <w:instrText xml:space="preserve"> PAGEREF _Toc15121 \h </w:instrText>
        </w:r>
        <w:r>
          <w:fldChar w:fldCharType="separate"/>
        </w:r>
        <w:r>
          <w:t>48</w:t>
        </w:r>
        <w:r>
          <w:fldChar w:fldCharType="end"/>
        </w:r>
      </w:hyperlink>
    </w:p>
    <w:p>
      <w:pPr>
        <w:pStyle w:val="TOC2"/>
        <w:tabs>
          <w:tab w:val="right" w:leader="dot" w:pos="8306"/>
        </w:tabs>
      </w:pPr>
      <w:hyperlink w:anchor="_Toc27142" w:history="1">
        <w:r>
          <w:rPr>
            <w:rFonts w:ascii="仿宋" w:eastAsia="仿宋" w:hAnsi="仿宋" w:cs="仿宋" w:hint="eastAsia"/>
            <w:lang w:eastAsia="zh-CN"/>
          </w:rPr>
          <w:t>(一)、人才需求与规划</w:t>
        </w:r>
        <w:r>
          <w:tab/>
        </w:r>
        <w:r>
          <w:fldChar w:fldCharType="begin"/>
        </w:r>
        <w:r>
          <w:instrText xml:space="preserve"> PAGEREF _Toc27142 \h </w:instrText>
        </w:r>
        <w:r>
          <w:fldChar w:fldCharType="separate"/>
        </w:r>
        <w:r>
          <w:t>48</w:t>
        </w:r>
        <w:r>
          <w:fldChar w:fldCharType="end"/>
        </w:r>
      </w:hyperlink>
    </w:p>
    <w:p>
      <w:pPr>
        <w:pStyle w:val="TOC2"/>
        <w:tabs>
          <w:tab w:val="right" w:leader="dot" w:pos="8306"/>
        </w:tabs>
      </w:pPr>
      <w:hyperlink w:anchor="_Toc2358" w:history="1">
        <w:r>
          <w:rPr>
            <w:rFonts w:ascii="仿宋" w:eastAsia="仿宋" w:hAnsi="仿宋" w:cs="仿宋" w:hint="eastAsia"/>
            <w:lang w:eastAsia="zh-CN"/>
          </w:rPr>
          <w:t>(二)、培训与发展计划</w:t>
        </w:r>
        <w:r>
          <w:tab/>
        </w:r>
        <w:r>
          <w:fldChar w:fldCharType="begin"/>
        </w:r>
        <w:r>
          <w:instrText xml:space="preserve"> PAGEREF _Toc2358 \h </w:instrText>
        </w:r>
        <w:r>
          <w:fldChar w:fldCharType="separate"/>
        </w:r>
        <w:r>
          <w:t>49</w:t>
        </w:r>
        <w:r>
          <w:fldChar w:fldCharType="end"/>
        </w:r>
      </w:hyperlink>
    </w:p>
    <w:p>
      <w:pPr>
        <w:pStyle w:val="TOC1"/>
        <w:tabs>
          <w:tab w:val="right" w:leader="dot" w:pos="8306"/>
        </w:tabs>
      </w:pPr>
      <w:hyperlink w:anchor="_Toc27116" w:history="1">
        <w:r>
          <w:rPr>
            <w:rFonts w:ascii="仿宋" w:eastAsia="仿宋" w:hAnsi="仿宋" w:cs="仿宋" w:hint="eastAsia"/>
            <w:lang w:eastAsia="zh-CN"/>
          </w:rPr>
          <w:t>十二、监测环境污染的卫星系统项目环境影响分析</w:t>
        </w:r>
        <w:r>
          <w:tab/>
        </w:r>
        <w:r>
          <w:fldChar w:fldCharType="begin"/>
        </w:r>
        <w:r>
          <w:instrText xml:space="preserve"> PAGEREF _Toc27116 \h </w:instrText>
        </w:r>
        <w:r>
          <w:fldChar w:fldCharType="separate"/>
        </w:r>
        <w:r>
          <w:t>49</w:t>
        </w:r>
        <w:r>
          <w:fldChar w:fldCharType="end"/>
        </w:r>
      </w:hyperlink>
    </w:p>
    <w:p>
      <w:pPr>
        <w:pStyle w:val="TOC2"/>
        <w:tabs>
          <w:tab w:val="right" w:leader="dot" w:pos="8306"/>
        </w:tabs>
      </w:pPr>
      <w:hyperlink w:anchor="_Toc1447" w:history="1">
        <w:r>
          <w:rPr>
            <w:rFonts w:ascii="仿宋" w:eastAsia="仿宋" w:hAnsi="仿宋" w:cs="仿宋" w:hint="eastAsia"/>
            <w:lang w:eastAsia="zh-CN"/>
          </w:rPr>
          <w:t>(一)、建设区域环境质量现状</w:t>
        </w:r>
        <w:r>
          <w:tab/>
        </w:r>
        <w:r>
          <w:fldChar w:fldCharType="begin"/>
        </w:r>
        <w:r>
          <w:instrText xml:space="preserve"> PAGEREF _Toc1447 \h </w:instrText>
        </w:r>
        <w:r>
          <w:fldChar w:fldCharType="separate"/>
        </w:r>
        <w:r>
          <w:t>49</w:t>
        </w:r>
        <w:r>
          <w:fldChar w:fldCharType="end"/>
        </w:r>
      </w:hyperlink>
    </w:p>
    <w:p>
      <w:pPr>
        <w:pStyle w:val="TOC2"/>
        <w:tabs>
          <w:tab w:val="right" w:leader="dot" w:pos="8306"/>
        </w:tabs>
      </w:pPr>
      <w:hyperlink w:anchor="_Toc20176" w:history="1">
        <w:r>
          <w:rPr>
            <w:rFonts w:ascii="仿宋" w:eastAsia="仿宋" w:hAnsi="仿宋" w:cs="仿宋" w:hint="eastAsia"/>
            <w:lang w:eastAsia="zh-CN"/>
          </w:rPr>
          <w:t>(二)、建设期环境保护</w:t>
        </w:r>
        <w:r>
          <w:tab/>
        </w:r>
        <w:r>
          <w:fldChar w:fldCharType="begin"/>
        </w:r>
        <w:r>
          <w:instrText xml:space="preserve"> PAGEREF _Toc20176 \h </w:instrText>
        </w:r>
        <w:r>
          <w:fldChar w:fldCharType="separate"/>
        </w:r>
        <w:r>
          <w:t>51</w:t>
        </w:r>
        <w:r>
          <w:fldChar w:fldCharType="end"/>
        </w:r>
      </w:hyperlink>
    </w:p>
    <w:p>
      <w:pPr>
        <w:pStyle w:val="TOC2"/>
        <w:tabs>
          <w:tab w:val="right" w:leader="dot" w:pos="8306"/>
        </w:tabs>
      </w:pPr>
      <w:hyperlink w:anchor="_Toc23671" w:history="1">
        <w:r>
          <w:rPr>
            <w:rFonts w:ascii="仿宋" w:eastAsia="仿宋" w:hAnsi="仿宋" w:cs="仿宋" w:hint="eastAsia"/>
            <w:lang w:eastAsia="zh-CN"/>
          </w:rPr>
          <w:t>(三)、运营期环境保护</w:t>
        </w:r>
        <w:r>
          <w:tab/>
        </w:r>
        <w:r>
          <w:fldChar w:fldCharType="begin"/>
        </w:r>
        <w:r>
          <w:instrText xml:space="preserve"> PAGEREF _Toc23671 \h </w:instrText>
        </w:r>
        <w:r>
          <w:fldChar w:fldCharType="separate"/>
        </w:r>
        <w:r>
          <w:t>52</w:t>
        </w:r>
        <w:r>
          <w:fldChar w:fldCharType="end"/>
        </w:r>
      </w:hyperlink>
    </w:p>
    <w:p>
      <w:pPr>
        <w:pStyle w:val="TOC2"/>
        <w:tabs>
          <w:tab w:val="right" w:leader="dot" w:pos="8306"/>
        </w:tabs>
      </w:pPr>
      <w:hyperlink w:anchor="_Toc32139" w:history="1">
        <w:r>
          <w:rPr>
            <w:rFonts w:ascii="仿宋" w:eastAsia="仿宋" w:hAnsi="仿宋" w:cs="仿宋" w:hint="eastAsia"/>
            <w:lang w:eastAsia="zh-CN"/>
          </w:rPr>
          <w:t>(四)、监测环境污染的卫星系统项目建设对区域经济的影响</w:t>
        </w:r>
        <w:r>
          <w:tab/>
        </w:r>
        <w:r>
          <w:fldChar w:fldCharType="begin"/>
        </w:r>
        <w:r>
          <w:instrText xml:space="preserve"> PAGEREF _Toc32139 \h </w:instrText>
        </w:r>
        <w:r>
          <w:fldChar w:fldCharType="separate"/>
        </w:r>
        <w:r>
          <w:t>54</w:t>
        </w:r>
        <w:r>
          <w:fldChar w:fldCharType="end"/>
        </w:r>
      </w:hyperlink>
    </w:p>
    <w:p>
      <w:pPr>
        <w:pStyle w:val="TOC2"/>
        <w:tabs>
          <w:tab w:val="right" w:leader="dot" w:pos="8306"/>
        </w:tabs>
      </w:pPr>
      <w:hyperlink w:anchor="_Toc27622" w:history="1">
        <w:r>
          <w:rPr>
            <w:rFonts w:ascii="仿宋" w:eastAsia="仿宋" w:hAnsi="仿宋" w:cs="仿宋" w:hint="eastAsia"/>
            <w:lang w:eastAsia="zh-CN"/>
          </w:rPr>
          <w:t>(五)、废弃物处理</w:t>
        </w:r>
        <w:r>
          <w:tab/>
        </w:r>
        <w:r>
          <w:fldChar w:fldCharType="begin"/>
        </w:r>
        <w:r>
          <w:instrText xml:space="preserve"> PAGEREF _Toc27622 \h </w:instrText>
        </w:r>
        <w:r>
          <w:fldChar w:fldCharType="separate"/>
        </w:r>
        <w:r>
          <w:t>55</w:t>
        </w:r>
        <w:r>
          <w:fldChar w:fldCharType="end"/>
        </w:r>
      </w:hyperlink>
    </w:p>
    <w:p>
      <w:pPr>
        <w:pStyle w:val="TOC2"/>
        <w:tabs>
          <w:tab w:val="right" w:leader="dot" w:pos="8306"/>
        </w:tabs>
      </w:pPr>
      <w:hyperlink w:anchor="_Toc23807" w:history="1">
        <w:r>
          <w:rPr>
            <w:rFonts w:ascii="仿宋" w:eastAsia="仿宋" w:hAnsi="仿宋" w:cs="仿宋" w:hint="eastAsia"/>
            <w:lang w:eastAsia="zh-CN"/>
          </w:rPr>
          <w:t>(六)、特殊环境影响分析</w:t>
        </w:r>
        <w:r>
          <w:tab/>
        </w:r>
        <w:r>
          <w:fldChar w:fldCharType="begin"/>
        </w:r>
        <w:r>
          <w:instrText xml:space="preserve"> PAGEREF _Toc23807 \h </w:instrText>
        </w:r>
        <w:r>
          <w:fldChar w:fldCharType="separate"/>
        </w:r>
        <w:r>
          <w:t>57</w:t>
        </w:r>
        <w:r>
          <w:fldChar w:fldCharType="end"/>
        </w:r>
      </w:hyperlink>
    </w:p>
    <w:p>
      <w:pPr>
        <w:pStyle w:val="TOC2"/>
        <w:tabs>
          <w:tab w:val="right" w:leader="dot" w:pos="8306"/>
        </w:tabs>
      </w:pPr>
      <w:hyperlink w:anchor="_Toc617" w:history="1">
        <w:r>
          <w:rPr>
            <w:rFonts w:ascii="仿宋" w:eastAsia="仿宋" w:hAnsi="仿宋" w:cs="仿宋" w:hint="eastAsia"/>
            <w:lang w:eastAsia="zh-CN"/>
          </w:rPr>
          <w:t>(七)、清洁生产</w:t>
        </w:r>
        <w:r>
          <w:tab/>
        </w:r>
        <w:r>
          <w:fldChar w:fldCharType="begin"/>
        </w:r>
        <w:r>
          <w:instrText xml:space="preserve"> PAGEREF _Toc617 \h </w:instrText>
        </w:r>
        <w:r>
          <w:fldChar w:fldCharType="separate"/>
        </w:r>
        <w:r>
          <w:t>58</w:t>
        </w:r>
        <w:r>
          <w:fldChar w:fldCharType="end"/>
        </w:r>
      </w:hyperlink>
    </w:p>
    <w:p>
      <w:pPr>
        <w:pStyle w:val="TOC2"/>
        <w:tabs>
          <w:tab w:val="right" w:leader="dot" w:pos="8306"/>
        </w:tabs>
      </w:pPr>
      <w:hyperlink w:anchor="_Toc24705" w:history="1">
        <w:r>
          <w:rPr>
            <w:rFonts w:ascii="仿宋" w:eastAsia="仿宋" w:hAnsi="仿宋" w:cs="仿宋" w:hint="eastAsia"/>
            <w:lang w:eastAsia="zh-CN"/>
          </w:rPr>
          <w:t>(八)、环境保护综合评价</w:t>
        </w:r>
        <w:r>
          <w:tab/>
        </w:r>
        <w:r>
          <w:fldChar w:fldCharType="begin"/>
        </w:r>
        <w:r>
          <w:instrText xml:space="preserve"> PAGEREF _Toc24705 \h </w:instrText>
        </w:r>
        <w:r>
          <w:fldChar w:fldCharType="separate"/>
        </w:r>
        <w:r>
          <w:t>59</w:t>
        </w:r>
        <w:r>
          <w:fldChar w:fldCharType="end"/>
        </w:r>
      </w:hyperlink>
    </w:p>
    <w:p>
      <w:pPr>
        <w:pStyle w:val="TOC1"/>
        <w:tabs>
          <w:tab w:val="right" w:leader="dot" w:pos="8306"/>
        </w:tabs>
      </w:pPr>
      <w:hyperlink w:anchor="_Toc29158" w:history="1">
        <w:r>
          <w:rPr>
            <w:rFonts w:ascii="仿宋" w:eastAsia="仿宋" w:hAnsi="仿宋" w:cs="仿宋" w:hint="eastAsia"/>
            <w:lang w:eastAsia="zh-CN"/>
          </w:rPr>
          <w:t>十三、利益相关者分析与沟通计划</w:t>
        </w:r>
        <w:r>
          <w:tab/>
        </w:r>
        <w:r>
          <w:fldChar w:fldCharType="begin"/>
        </w:r>
        <w:r>
          <w:instrText xml:space="preserve"> PAGEREF _Toc29158 \h </w:instrText>
        </w:r>
        <w:r>
          <w:fldChar w:fldCharType="separate"/>
        </w:r>
        <w:r>
          <w:t>61</w:t>
        </w:r>
        <w:r>
          <w:fldChar w:fldCharType="end"/>
        </w:r>
      </w:hyperlink>
    </w:p>
    <w:p>
      <w:pPr>
        <w:pStyle w:val="TOC2"/>
        <w:tabs>
          <w:tab w:val="right" w:leader="dot" w:pos="8306"/>
        </w:tabs>
      </w:pPr>
      <w:hyperlink w:anchor="_Toc13979" w:history="1">
        <w:r>
          <w:rPr>
            <w:rFonts w:ascii="仿宋" w:eastAsia="仿宋" w:hAnsi="仿宋" w:cs="仿宋" w:hint="eastAsia"/>
            <w:lang w:eastAsia="zh-CN"/>
          </w:rPr>
          <w:t>(一)、利益相关者分析</w:t>
        </w:r>
        <w:r>
          <w:tab/>
        </w:r>
        <w:r>
          <w:fldChar w:fldCharType="begin"/>
        </w:r>
        <w:r>
          <w:instrText xml:space="preserve"> PAGEREF _Toc13979 \h </w:instrText>
        </w:r>
        <w:r>
          <w:fldChar w:fldCharType="separate"/>
        </w:r>
        <w:r>
          <w:t>61</w:t>
        </w:r>
        <w:r>
          <w:fldChar w:fldCharType="end"/>
        </w:r>
      </w:hyperlink>
    </w:p>
    <w:p>
      <w:pPr>
        <w:pStyle w:val="TOC2"/>
        <w:tabs>
          <w:tab w:val="right" w:leader="dot" w:pos="8306"/>
        </w:tabs>
      </w:pPr>
      <w:hyperlink w:anchor="_Toc18941" w:history="1">
        <w:r>
          <w:rPr>
            <w:rFonts w:ascii="仿宋" w:eastAsia="仿宋" w:hAnsi="仿宋" w:cs="仿宋" w:hint="eastAsia"/>
            <w:lang w:eastAsia="zh-CN"/>
          </w:rPr>
          <w:t>(二)、沟通计划</w:t>
        </w:r>
        <w:r>
          <w:tab/>
        </w:r>
        <w:r>
          <w:fldChar w:fldCharType="begin"/>
        </w:r>
        <w:r>
          <w:instrText xml:space="preserve"> PAGEREF _Toc18941 \h </w:instrText>
        </w:r>
        <w:r>
          <w:fldChar w:fldCharType="separate"/>
        </w:r>
        <w:r>
          <w:t>62</w:t>
        </w:r>
        <w:r>
          <w:fldChar w:fldCharType="end"/>
        </w:r>
      </w:hyperlink>
    </w:p>
    <w:p>
      <w:pPr>
        <w:pStyle w:val="TOC1"/>
        <w:tabs>
          <w:tab w:val="right" w:leader="dot" w:pos="8306"/>
        </w:tabs>
      </w:pPr>
      <w:hyperlink w:anchor="_Toc18119" w:history="1">
        <w:r>
          <w:rPr>
            <w:rFonts w:ascii="仿宋" w:eastAsia="仿宋" w:hAnsi="仿宋" w:cs="仿宋" w:hint="eastAsia"/>
            <w:lang w:eastAsia="zh-CN"/>
          </w:rPr>
          <w:t>十四、监测环境污染的卫星系统项目工程方案分析</w:t>
        </w:r>
        <w:r>
          <w:tab/>
        </w:r>
        <w:r>
          <w:fldChar w:fldCharType="begin"/>
        </w:r>
        <w:r>
          <w:instrText xml:space="preserve"> PAGEREF _Toc18119 \h </w:instrText>
        </w:r>
        <w:r>
          <w:fldChar w:fldCharType="separate"/>
        </w:r>
        <w:r>
          <w:t>63</w:t>
        </w:r>
        <w:r>
          <w:fldChar w:fldCharType="end"/>
        </w:r>
      </w:hyperlink>
    </w:p>
    <w:p>
      <w:pPr>
        <w:pStyle w:val="TOC2"/>
        <w:tabs>
          <w:tab w:val="right" w:leader="dot" w:pos="8306"/>
        </w:tabs>
      </w:pPr>
      <w:hyperlink w:anchor="_Toc22857" w:history="1">
        <w:r>
          <w:rPr>
            <w:rFonts w:ascii="仿宋" w:eastAsia="仿宋" w:hAnsi="仿宋" w:cs="仿宋" w:hint="eastAsia"/>
            <w:lang w:eastAsia="zh-CN"/>
          </w:rPr>
          <w:t>(一)、建筑工程设计原则</w:t>
        </w:r>
        <w:r>
          <w:tab/>
        </w:r>
        <w:r>
          <w:fldChar w:fldCharType="begin"/>
        </w:r>
        <w:r>
          <w:instrText xml:space="preserve"> PAGEREF _Toc22857 \h </w:instrText>
        </w:r>
        <w:r>
          <w:fldChar w:fldCharType="separate"/>
        </w:r>
        <w:r>
          <w:t>63</w:t>
        </w:r>
        <w:r>
          <w:fldChar w:fldCharType="end"/>
        </w:r>
      </w:hyperlink>
    </w:p>
    <w:p>
      <w:pPr>
        <w:pStyle w:val="TOC2"/>
        <w:tabs>
          <w:tab w:val="right" w:leader="dot" w:pos="8306"/>
        </w:tabs>
      </w:pPr>
      <w:hyperlink w:anchor="_Toc15889" w:history="1">
        <w:r>
          <w:rPr>
            <w:rFonts w:ascii="仿宋" w:eastAsia="仿宋" w:hAnsi="仿宋" w:cs="仿宋" w:hint="eastAsia"/>
            <w:lang w:eastAsia="zh-CN"/>
          </w:rPr>
          <w:t>(二)、土建工程建设指标</w:t>
        </w:r>
        <w:r>
          <w:tab/>
        </w:r>
        <w:r>
          <w:fldChar w:fldCharType="begin"/>
        </w:r>
        <w:r>
          <w:instrText xml:space="preserve"> PAGEREF _Toc15889 \h </w:instrText>
        </w:r>
        <w:r>
          <w:fldChar w:fldCharType="separate"/>
        </w:r>
        <w:r>
          <w:t>66</w:t>
        </w:r>
        <w:r>
          <w:fldChar w:fldCharType="end"/>
        </w:r>
      </w:hyperlink>
    </w:p>
    <w:p>
      <w:pPr>
        <w:pStyle w:val="TOC1"/>
        <w:tabs>
          <w:tab w:val="right" w:leader="dot" w:pos="8306"/>
        </w:tabs>
      </w:pPr>
      <w:hyperlink w:anchor="_Toc22018" w:history="1">
        <w:r>
          <w:rPr>
            <w:rFonts w:ascii="仿宋" w:eastAsia="仿宋" w:hAnsi="仿宋" w:cs="仿宋" w:hint="eastAsia"/>
            <w:lang w:eastAsia="zh-CN"/>
          </w:rPr>
          <w:t>十五、风险识别与分类</w:t>
        </w:r>
        <w:r>
          <w:tab/>
        </w:r>
        <w:r>
          <w:fldChar w:fldCharType="begin"/>
        </w:r>
        <w:r>
          <w:instrText xml:space="preserve"> PAGEREF _Toc22018 \h </w:instrText>
        </w:r>
        <w:r>
          <w:fldChar w:fldCharType="separate"/>
        </w:r>
        <w:r>
          <w:t>68</w:t>
        </w:r>
        <w:r>
          <w:fldChar w:fldCharType="end"/>
        </w:r>
      </w:hyperlink>
    </w:p>
    <w:p>
      <w:pPr>
        <w:pStyle w:val="TOC2"/>
        <w:tabs>
          <w:tab w:val="right" w:leader="dot" w:pos="8306"/>
        </w:tabs>
      </w:pPr>
      <w:hyperlink w:anchor="_Toc10692" w:history="1">
        <w:r>
          <w:rPr>
            <w:rFonts w:ascii="仿宋" w:eastAsia="仿宋" w:hAnsi="仿宋" w:cs="仿宋" w:hint="eastAsia"/>
            <w:lang w:eastAsia="zh-CN"/>
          </w:rPr>
          <w:t>(一)、风险识别</w:t>
        </w:r>
        <w:r>
          <w:tab/>
        </w:r>
        <w:r>
          <w:fldChar w:fldCharType="begin"/>
        </w:r>
        <w:r>
          <w:instrText xml:space="preserve"> PAGEREF _Toc10692 \h </w:instrText>
        </w:r>
        <w:r>
          <w:fldChar w:fldCharType="separate"/>
        </w:r>
        <w:r>
          <w:t>68</w:t>
        </w:r>
        <w:r>
          <w:fldChar w:fldCharType="end"/>
        </w:r>
      </w:hyperlink>
    </w:p>
    <w:p>
      <w:pPr>
        <w:pStyle w:val="TOC2"/>
        <w:tabs>
          <w:tab w:val="right" w:leader="dot" w:pos="8306"/>
        </w:tabs>
      </w:pPr>
      <w:hyperlink w:anchor="_Toc20590" w:history="1">
        <w:r>
          <w:rPr>
            <w:rFonts w:ascii="仿宋" w:eastAsia="仿宋" w:hAnsi="仿宋" w:cs="仿宋" w:hint="eastAsia"/>
            <w:lang w:eastAsia="zh-CN"/>
          </w:rPr>
          <w:t>(二)、风险分类</w:t>
        </w:r>
        <w:r>
          <w:tab/>
        </w:r>
        <w:r>
          <w:fldChar w:fldCharType="begin"/>
        </w:r>
        <w:r>
          <w:instrText xml:space="preserve"> PAGEREF _Toc20590 \h </w:instrText>
        </w:r>
        <w:r>
          <w:fldChar w:fldCharType="separate"/>
        </w:r>
        <w:r>
          <w:t>69</w:t>
        </w:r>
        <w:r>
          <w:fldChar w:fldCharType="end"/>
        </w:r>
      </w:hyperlink>
    </w:p>
    <w:p>
      <w:pPr>
        <w:pStyle w:val="TOC1"/>
        <w:tabs>
          <w:tab w:val="right" w:leader="dot" w:pos="8306"/>
        </w:tabs>
      </w:pPr>
      <w:hyperlink w:anchor="_Toc22672" w:history="1">
        <w:r>
          <w:rPr>
            <w:rFonts w:ascii="仿宋" w:eastAsia="仿宋" w:hAnsi="仿宋" w:cs="仿宋" w:hint="eastAsia"/>
            <w:lang w:eastAsia="zh-CN"/>
          </w:rPr>
          <w:t>十六、营销与推广策略</w:t>
        </w:r>
        <w:r>
          <w:tab/>
        </w:r>
        <w:r>
          <w:fldChar w:fldCharType="begin"/>
        </w:r>
        <w:r>
          <w:instrText xml:space="preserve"> PAGEREF _Toc22672 \h </w:instrText>
        </w:r>
        <w:r>
          <w:fldChar w:fldCharType="separate"/>
        </w:r>
        <w:r>
          <w:t>72</w:t>
        </w:r>
        <w:r>
          <w:fldChar w:fldCharType="end"/>
        </w:r>
      </w:hyperlink>
    </w:p>
    <w:p>
      <w:pPr>
        <w:pStyle w:val="TOC2"/>
        <w:tabs>
          <w:tab w:val="right" w:leader="dot" w:pos="8306"/>
        </w:tabs>
      </w:pPr>
      <w:hyperlink w:anchor="_Toc26103" w:history="1">
        <w:r>
          <w:rPr>
            <w:rFonts w:ascii="仿宋" w:eastAsia="仿宋" w:hAnsi="仿宋" w:cs="仿宋" w:hint="eastAsia"/>
            <w:lang w:eastAsia="zh-CN"/>
          </w:rPr>
          <w:t>(一)、产品/服务定位与特点</w:t>
        </w:r>
        <w:r>
          <w:tab/>
        </w:r>
        <w:r>
          <w:fldChar w:fldCharType="begin"/>
        </w:r>
        <w:r>
          <w:instrText xml:space="preserve"> PAGEREF _Toc26103 \h </w:instrText>
        </w:r>
        <w:r>
          <w:fldChar w:fldCharType="separate"/>
        </w:r>
        <w:r>
          <w:t>72</w:t>
        </w:r>
        <w:r>
          <w:fldChar w:fldCharType="end"/>
        </w:r>
      </w:hyperlink>
    </w:p>
    <w:p>
      <w:pPr>
        <w:pStyle w:val="TOC2"/>
        <w:tabs>
          <w:tab w:val="right" w:leader="dot" w:pos="8306"/>
        </w:tabs>
      </w:pPr>
      <w:hyperlink w:anchor="_Toc15819" w:history="1">
        <w:r>
          <w:rPr>
            <w:rFonts w:ascii="仿宋" w:eastAsia="仿宋" w:hAnsi="仿宋" w:cs="仿宋" w:hint="eastAsia"/>
            <w:lang w:eastAsia="zh-CN"/>
          </w:rPr>
          <w:t>(二)、市场定位与竞争分析</w:t>
        </w:r>
        <w:r>
          <w:tab/>
        </w:r>
        <w:r>
          <w:fldChar w:fldCharType="begin"/>
        </w:r>
        <w:r>
          <w:instrText xml:space="preserve"> PAGEREF _Toc15819 \h </w:instrText>
        </w:r>
        <w:r>
          <w:fldChar w:fldCharType="separate"/>
        </w:r>
        <w:r>
          <w:t>73</w:t>
        </w:r>
        <w:r>
          <w:fldChar w:fldCharType="end"/>
        </w:r>
      </w:hyperlink>
    </w:p>
    <w:p>
      <w:pPr>
        <w:pStyle w:val="TOC2"/>
        <w:tabs>
          <w:tab w:val="right" w:leader="dot" w:pos="8306"/>
        </w:tabs>
      </w:pPr>
      <w:hyperlink w:anchor="_Toc8679" w:history="1">
        <w:r>
          <w:rPr>
            <w:rFonts w:ascii="仿宋" w:eastAsia="仿宋" w:hAnsi="仿宋" w:cs="仿宋" w:hint="eastAsia"/>
            <w:lang w:eastAsia="zh-CN"/>
          </w:rPr>
          <w:t>(三)、营销渠道与策略</w:t>
        </w:r>
        <w:r>
          <w:tab/>
        </w:r>
        <w:r>
          <w:fldChar w:fldCharType="begin"/>
        </w:r>
        <w:r>
          <w:instrText xml:space="preserve"> PAGEREF _Toc8679 \h </w:instrText>
        </w:r>
        <w:r>
          <w:fldChar w:fldCharType="separate"/>
        </w:r>
        <w:r>
          <w:t>74</w:t>
        </w:r>
        <w:r>
          <w:fldChar w:fldCharType="end"/>
        </w:r>
      </w:hyperlink>
    </w:p>
    <w:p>
      <w:pPr>
        <w:pStyle w:val="TOC2"/>
        <w:tabs>
          <w:tab w:val="right" w:leader="dot" w:pos="8306"/>
        </w:tabs>
      </w:pPr>
      <w:hyperlink w:anchor="_Toc12212" w:history="1">
        <w:r>
          <w:rPr>
            <w:rFonts w:ascii="仿宋" w:eastAsia="仿宋" w:hAnsi="仿宋" w:cs="仿宋" w:hint="eastAsia"/>
            <w:lang w:eastAsia="zh-CN"/>
          </w:rPr>
          <w:t>(四)、推广与宣传活动</w:t>
        </w:r>
        <w:r>
          <w:tab/>
        </w:r>
        <w:r>
          <w:fldChar w:fldCharType="begin"/>
        </w:r>
        <w:r>
          <w:instrText xml:space="preserve"> PAGEREF _Toc12212 \h </w:instrText>
        </w:r>
        <w:r>
          <w:fldChar w:fldCharType="separate"/>
        </w:r>
        <w:r>
          <w:t>75</w:t>
        </w:r>
        <w:r>
          <w:fldChar w:fldCharType="end"/>
        </w:r>
      </w:hyperlink>
    </w:p>
    <w:p>
      <w:pPr>
        <w:pStyle w:val="TOC1"/>
        <w:tabs>
          <w:tab w:val="right" w:leader="dot" w:pos="8306"/>
        </w:tabs>
      </w:pPr>
      <w:hyperlink w:anchor="_Toc8477" w:history="1">
        <w:r>
          <w:rPr>
            <w:rFonts w:ascii="仿宋" w:eastAsia="仿宋" w:hAnsi="仿宋" w:cs="仿宋" w:hint="eastAsia"/>
            <w:lang w:eastAsia="zh-CN"/>
          </w:rPr>
          <w:t>十七、供应链管理</w:t>
        </w:r>
        <w:r>
          <w:tab/>
        </w:r>
        <w:r>
          <w:fldChar w:fldCharType="begin"/>
        </w:r>
        <w:r>
          <w:instrText xml:space="preserve"> PAGEREF _Toc8477 \h </w:instrText>
        </w:r>
        <w:r>
          <w:fldChar w:fldCharType="separate"/>
        </w:r>
        <w:r>
          <w:t>81</w:t>
        </w:r>
        <w:r>
          <w:fldChar w:fldCharType="end"/>
        </w:r>
      </w:hyperlink>
    </w:p>
    <w:p>
      <w:pPr>
        <w:pStyle w:val="TOC2"/>
        <w:tabs>
          <w:tab w:val="right" w:leader="dot" w:pos="8306"/>
        </w:tabs>
      </w:pPr>
      <w:hyperlink w:anchor="_Toc24806" w:history="1">
        <w:r>
          <w:rPr>
            <w:rFonts w:ascii="仿宋" w:eastAsia="仿宋" w:hAnsi="仿宋" w:cs="仿宋" w:hint="eastAsia"/>
            <w:lang w:eastAsia="zh-CN"/>
          </w:rPr>
          <w:t>(一)、供应链战略规划</w:t>
        </w:r>
        <w:r>
          <w:tab/>
        </w:r>
        <w:r>
          <w:fldChar w:fldCharType="begin"/>
        </w:r>
        <w:r>
          <w:instrText xml:space="preserve"> PAGEREF _Toc24806 \h </w:instrText>
        </w:r>
        <w:r>
          <w:fldChar w:fldCharType="separate"/>
        </w:r>
        <w:r>
          <w:t>81</w:t>
        </w:r>
        <w:r>
          <w:fldChar w:fldCharType="end"/>
        </w:r>
      </w:hyperlink>
    </w:p>
    <w:p>
      <w:pPr>
        <w:pStyle w:val="TOC2"/>
        <w:tabs>
          <w:tab w:val="right" w:leader="dot" w:pos="8306"/>
        </w:tabs>
      </w:pPr>
      <w:hyperlink w:anchor="_Toc30766" w:history="1">
        <w:r>
          <w:rPr>
            <w:rFonts w:ascii="仿宋" w:eastAsia="仿宋" w:hAnsi="仿宋" w:cs="仿宋" w:hint="eastAsia"/>
            <w:lang w:eastAsia="zh-CN"/>
          </w:rPr>
          <w:t>(二)、供应商选择与合作</w:t>
        </w:r>
        <w:r>
          <w:tab/>
        </w:r>
        <w:r>
          <w:fldChar w:fldCharType="begin"/>
        </w:r>
        <w:r>
          <w:instrText xml:space="preserve"> PAGEREF _Toc30766 \h </w:instrText>
        </w:r>
        <w:r>
          <w:fldChar w:fldCharType="separate"/>
        </w:r>
        <w:r>
          <w:t>82</w:t>
        </w:r>
        <w:r>
          <w:fldChar w:fldCharType="end"/>
        </w:r>
      </w:hyperlink>
    </w:p>
    <w:p>
      <w:pPr>
        <w:pStyle w:val="TOC2"/>
        <w:tabs>
          <w:tab w:val="right" w:leader="dot" w:pos="8306"/>
        </w:tabs>
      </w:pPr>
      <w:hyperlink w:anchor="_Toc13922" w:history="1">
        <w:r>
          <w:rPr>
            <w:rFonts w:ascii="仿宋" w:eastAsia="仿宋" w:hAnsi="仿宋" w:cs="仿宋" w:hint="eastAsia"/>
            <w:lang w:eastAsia="zh-CN"/>
          </w:rPr>
          <w:t>(三)、物流与库存管理</w:t>
        </w:r>
        <w:r>
          <w:tab/>
        </w:r>
        <w:r>
          <w:fldChar w:fldCharType="begin"/>
        </w:r>
        <w:r>
          <w:instrText xml:space="preserve"> PAGEREF _Toc13922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53"/>
      <w:r>
        <w:rPr>
          <w:rFonts w:ascii="仿宋" w:eastAsia="仿宋" w:hAnsi="仿宋" w:cs="仿宋" w:hint="eastAsia"/>
          <w:sz w:val="28"/>
          <w:lang w:eastAsia="zh-CN"/>
        </w:rPr>
        <w:t>一、监测环境污染的卫星系统项目选址可行性分析</w:t>
      </w:r>
      <w:bookmarkEnd w:id="2"/>
    </w:p>
    <w:p>
      <w:pPr>
        <w:pStyle w:val="Heading2"/>
        <w:rPr>
          <w:rFonts w:ascii="仿宋" w:eastAsia="仿宋" w:hAnsi="仿宋" w:cs="仿宋" w:hint="eastAsia"/>
          <w:lang w:eastAsia="zh-CN"/>
        </w:rPr>
      </w:pPr>
      <w:bookmarkStart w:id="3" w:name="_Toc7716"/>
      <w:r>
        <w:rPr>
          <w:rFonts w:ascii="仿宋" w:eastAsia="仿宋" w:hAnsi="仿宋" w:cs="仿宋" w:hint="eastAsia"/>
          <w:lang w:eastAsia="zh-CN"/>
        </w:rPr>
        <w:t>(一)、监测环境污染的卫星系统项目选址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该监测环境污染的卫星系统项目选址位于XX省XX市XX区XXX街道</w:t>
      </w:r>
    </w:p>
    <w:p>
      <w:pPr>
        <w:pStyle w:val="Heading2"/>
        <w:ind w:firstLine="560" w:firstLineChars="200"/>
        <w:rPr>
          <w:rFonts w:ascii="仿宋" w:eastAsia="仿宋" w:hAnsi="仿宋" w:cs="仿宋" w:hint="eastAsia"/>
          <w:sz w:val="28"/>
          <w:lang w:eastAsia="zh-CN"/>
        </w:rPr>
      </w:pPr>
      <w:bookmarkStart w:id="4" w:name="_Toc1480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监测环境污染的卫星系统项目的征地面积将根据监测环境污染的卫星系统项目的实际规模和需求进行精确规划。具体面积XXX平方米，旨在确保监测环境污染的卫星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净用地面积是在征地面积基础上去除不可利用面积后的实际可开发用地。具体面积XXX平方米，考虑到环保、交通、安全等多方面因素，以确保监测环境污染的卫星系统项目在整体利用效率上达到最优。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监测环境污染的卫星系统项目计划建设的建筑总规模具体面积XXX平方米。这一规模的确定综合考虑了监测环境污染的卫星系统项目的性质、规模，以及城市规划的相关要求，确保建筑布局与周边环境协调一致。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绿地率是监测环境污染的卫星系统项目用地中被规划为绿地的比例。具体面积XXX平方米，旨在通过合理规划绿地，改善监测环境污染的卫星系统项目周边环境，提升居民生活质量，并符合城市整体绿化规划。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容积率是用地上可以建设的建筑总体积与用地面积之比。具体面积XXX，通过合理的容积率规划，确保监测环境污染的卫星系统项目建筑规模与周边环境和谐共生。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监测环境污染的卫星系统项目选址与当地城市规划相一致，具体面积XXX平方米。通过与城市规划部门深入沟通，确保监测环境污染的卫星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监测环境污染的卫星系统项目选址符合当地产业政策，具体面积XXX平方米。这包括监测环境污染的卫星系统项目对当地经济的促进作用，以及对相关产业的带动效应，确保监测环境污染的卫星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监测环境污染的卫星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确保监测环境污染的卫星系统项目选址具备必要的公共设施配套，具体面积XXX平方米。这包括交通便利性、教育、医疗等基础设施，以提高居民生活品质，使得监测环境污染的卫星系统项目选址更具吸引力。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考虑用地总体要求对当地社会稳定性的影响，具体面积XXX平方米。通过深入了解当地社区反馈，确保监测环境污染的卫星系统项目的选址和建设过程对当地社会和谐稳定产生积极作用。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监测环境污染的卫星系统项目选址不仅符合法规和规划，还在实际操作中具有可行性。这一全面规划将为监测环境污染的卫星系统项目的成功实施提供坚实的基础，确保监测环境污染的卫星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4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监测环境污染的卫星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监测环境污染的卫星系统项目的设备规划和空间设计中，我们将采取灵活设备布局的措施。设备布局将根据实际需求进行灵活设计，避免不必要的浪费。通过合理规划设备摆放位置，我们将提高设备的利用率，减少设备间距，以确保监测环境污染的卫星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监测环境污染的卫星系统项目内部引入共享设施的概念，例如共享会议室、办公区等。通过这种方式，我们可以减少对资源的重复建设，提高资源共享效率，从而减小监测环境污染的卫星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8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监测环境污染的卫星系统项目的总图布置中，我们将不同功能区域进行明确的规划，以最大程度满足监测环境污染的卫星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30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监测环境污染的卫星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监测环境污染的卫星系统项目对环境的影响是综合评价的重要因素之一。我们将详细考虑选址周边的自然环境、生态保护区、水源地等情况，确保监测环境污染的卫星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监测环境污染的卫星系统项目所在地的相关政策，确保监测环境污染的卫星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考虑到社会稳定性对企业运营的重要性，我们将评估选址地区的社会安全情况、劳工关系、社区反馈等方面，以确保监测环境污染的卫星系统项目的建设和运营不会受到社会稳定性的负面影响。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最后，我们将综合考虑用地成本，包括土地购置费用、土地开发成本等。通过对用地成本的详细评估，我们能够做出更为精确的经济效益分析，为监测环境污染的卫星系统项目的投资决策提供有力支持。</w:t>
      </w:r>
    </w:p>
    <w:p>
      <w:pPr>
        <w:pStyle w:val="Heading1"/>
        <w:ind w:firstLine="560" w:firstLineChars="200"/>
        <w:rPr>
          <w:rFonts w:ascii="仿宋" w:eastAsia="仿宋" w:hAnsi="仿宋" w:cs="仿宋" w:hint="eastAsia"/>
          <w:sz w:val="28"/>
          <w:lang w:eastAsia="zh-CN"/>
        </w:rPr>
      </w:pPr>
      <w:bookmarkStart w:id="8" w:name="_Toc23533"/>
      <w:r>
        <w:rPr>
          <w:rFonts w:ascii="仿宋" w:eastAsia="仿宋" w:hAnsi="仿宋" w:cs="仿宋" w:hint="eastAsia"/>
          <w:sz w:val="28"/>
          <w:lang w:eastAsia="zh-CN"/>
        </w:rPr>
        <w:t>二、监测环境污染的卫星系统项目绩效评估</w:t>
      </w:r>
      <w:bookmarkEnd w:id="8"/>
    </w:p>
    <w:p>
      <w:pPr>
        <w:pStyle w:val="Heading2"/>
        <w:rPr>
          <w:rFonts w:ascii="仿宋" w:eastAsia="仿宋" w:hAnsi="仿宋" w:cs="仿宋" w:hint="eastAsia"/>
          <w:lang w:eastAsia="zh-CN"/>
        </w:rPr>
      </w:pPr>
      <w:bookmarkStart w:id="9" w:name="_Toc776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监测环境污染的卫星系统项目中，我们设计了一套全面的绩效评估指标，以确保监测环境污染的卫星系统项目的可控和成功交付。这些指标跨足监测环境污染的卫星系统项目目标、成本、进度和质量等多个维度，为我们提供了全面洞察监测环境污染的卫星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目标达成率是我们关注的首要指标。我们设定了明确的目标，并通过定期监测和评估，迅速发现并应对潜在的目标偏差。这为监测环境污染的卫星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成本绩效是另一个核心关注点。通过实际成本与预算成本的对比分析，我们深入了解成本差异的原因，及时调整资源分配，保持监测环境污染的卫星系统项目在经济效益方面的合理水平。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进度作为关键的绩效指标之一，得到了精心的关注。我们制定了详细的监测环境污染的卫星系统项目进度计划，并设立了进度符合度指标，确保实际进度与计划进度保持一致。这使我们能够快速发现和解决潜在的进度问题，保持监测环境污染的卫星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监测环境污染的卫星系统项目绩效的不可或缺的一环。我们引入了一系列的质量标准和客户满意度指标，以确保监测环境污染的卫星系统项目交付的成果在质量上达到或超越预期水平。通过持续监测这些指标，我们努力提升监测环境污染的卫星系统项目整体质量水平，为监测环境污染的卫星系统项目的成功交付提供有力保障。通过这些科学且全面的绩效评估，我们能够更好地引导监测环境污染的卫星系统项目的持续改进，确保监测环境污染的卫星系统项目目标的顺利达成。</w:t>
      </w:r>
    </w:p>
    <w:p>
      <w:pPr>
        <w:pStyle w:val="Heading2"/>
        <w:ind w:firstLine="560" w:firstLineChars="200"/>
        <w:rPr>
          <w:rFonts w:ascii="仿宋" w:eastAsia="仿宋" w:hAnsi="仿宋" w:cs="仿宋" w:hint="eastAsia"/>
          <w:sz w:val="28"/>
          <w:lang w:eastAsia="zh-CN"/>
        </w:rPr>
      </w:pPr>
      <w:bookmarkStart w:id="10" w:name="_Toc2095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绩效评估是监测环境污染的卫星系统项目中的关键环节，为确保监测环境污染的卫星系统项目达到预期目标，我们采用了多层次、多维度的绩效评估方法。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监测环境污染的卫星系统项目的战略目标对齐，确保每个决策和行动都与监测环境污染的卫星系统项目整体目标保持一致。团队会定期召开战略对齐会议，审视当前工作与监测环境污染的卫星系统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监测环境污染的卫星系统项目进度、质量、成本和风险等方面。这些指标通过数据收集和分析，为监测环境污染的卫星系统项目管理团队提供了客观的评估依据。例如，我们通过监测环境污染的卫星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监测环境污染的卫星系统项目内部，还考虑了监测环境污染的卫星系统项目对外部环境的影响。我们定期进行干系人满意度调查，以了解各利益相关方对监测环境污染的卫星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这种多层次、多角度的绩效评估方法，使得我们能够全面了解监测环境污染的卫星系统项目的运行状态，及时做出调整，确保监测环境污染的卫星系统项目在不断变化的环境中保持稳健前行。</w:t>
      </w:r>
    </w:p>
    <w:p>
      <w:pPr>
        <w:pStyle w:val="Heading2"/>
        <w:ind w:firstLine="560" w:firstLineChars="200"/>
        <w:rPr>
          <w:rFonts w:ascii="仿宋" w:eastAsia="仿宋" w:hAnsi="仿宋" w:cs="仿宋" w:hint="eastAsia"/>
          <w:sz w:val="28"/>
          <w:lang w:eastAsia="zh-CN"/>
        </w:rPr>
      </w:pPr>
      <w:bookmarkStart w:id="11" w:name="_Toc825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为了确保监测环境污染的卫星系统项目的有效管理和不断优化，我们采用了精心设计的绩效评估周期。这个周期旨在实现灵活、实时和全面的评估，以适应监测环境污染的卫星系统项目执行中的各种挑战。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监测环境污染的卫星系统项目的不同需求，分为短期、中期和长期。短期评估关注每个迭代或工作周期，以及时发现和解决当前任务中的问题。中期评估涵盖几个迭代，深入了解整体监测环境污染的卫星系统项目的趋势和性能。长期评估则着眼于整个监测环境污染的卫星系统项目阶段，确保监测环境污染的卫星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监测环境污染的卫星系统项目管理工具和协作平台，团队成员能够随时更新和分享监测环境污染的卫星系统项目数据。这种实时性的反馈机制使我们能够及时察觉潜在问题，快速调整，保持监测环境污染的卫星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监测环境污染的卫星系统项目的决策制定密不可分。每个周期的监测环境污染的卫星系统项目回顾会议成为集体总结经验、识别问题深层次原因并找到创新解决方案的平台。这种定期的反思与调整机制使监测环境污染的卫星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002"/>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439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的技术管理特点体现在其创新导向。通过引入最先进的技术趋势和解决方案，监测环境污染的卫星系统项目致力于提升科技含量、提高质量和效率水平。这意味着我们将采用最新的工具和方法，确保监测环境污染的卫星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监测环境污染的卫星系统项目技术管理的显著特征。通过整合不同领域的技术资源，我们实现了跨学科的协同工作。这有助于优化技术架构，提高整体效能。此外，整合性策略还促进了不同技术团队之间的紧密沟通和高效合作，确保监测环境污染的卫星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监测环境污染的卫星系统项目所采用的技术。通过不断优化技术方案，监测环境污染的卫星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监测环境污染的卫星系统项目团队将在监测环境污染的卫星系统项目初期识别可能的技术风险，并采取相应的预防和应对措施。通过建立健全的风险评估机制，监测环境污染的卫星系统项目能够在实施过程中及时发现并解决潜在的技术问题，保障监测环境污染的卫星系统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监测环境污染的卫星系统项目中，技术将成为监测环境污染的卫星系统项目成功的有力支持。这一深度剖析揭示了技术管理在监测环境污染的卫星系统项目实施中的关键作用，为监测环境污染的卫星系统项目的技术基础奠定了坚实的基础。</w:t>
      </w:r>
    </w:p>
    <w:p>
      <w:pPr>
        <w:pStyle w:val="Heading2"/>
        <w:ind w:firstLine="560" w:firstLineChars="200"/>
        <w:rPr>
          <w:rFonts w:ascii="仿宋" w:eastAsia="仿宋" w:hAnsi="仿宋" w:cs="仿宋" w:hint="eastAsia"/>
          <w:sz w:val="28"/>
          <w:lang w:eastAsia="zh-CN"/>
        </w:rPr>
      </w:pPr>
      <w:bookmarkStart w:id="14" w:name="_Toc21531"/>
      <w:r>
        <w:rPr>
          <w:rFonts w:ascii="仿宋" w:eastAsia="仿宋" w:hAnsi="仿宋" w:cs="仿宋" w:hint="eastAsia"/>
          <w:sz w:val="28"/>
          <w:lang w:eastAsia="zh-CN"/>
        </w:rPr>
        <w:t>(二)、监测环境污染的卫星系统项目工艺技术设计方案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监测环境污染的卫星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监测环境污染的卫星系统项目将严格按照相关行业规范要求进行组织。通过有效控制产品质量，监测环境污染的卫星系统项目将致力于为顾客提供优质的监测环境污染的卫星系统项目产品和良好的服务。这体现了监测环境污染的卫星系统项目对于生产活动合规性和质量标准的高度重视，为监测环境污染的卫星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监测环境污染的卫星系统项目注重生态效益和清洁生产原则。监测环境污染的卫星系统项目建设将紧密结合地方特色经济发展，与社会经济发展规划和区域环境保护规划方案相协调一致。通过与当地区域自然生态系统的结合，监测环境污染的卫星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监测环境污染的卫星系统项目产品具有多样化的客户需求和个性化的特点。因此，监测环境污染的卫星系统项目产品规格品种多样，且单批生产数量较小。为满足这一特点，监测环境污染的卫星系统项目承办单位将建设先进的柔性制造生产线。通过广泛应用柔性制造技术，监测环境污染的卫星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监测环境污染的卫星系统项目采用的技术具有较高的技术含量和自动化水平，处于国内先进水平。这一技术选用不仅体现了对生产效率、质量和环境友好性的高标准要求，同时为监测环境污染的卫星系统项目的可持续发展奠定了坚实的基础。</w:t>
      </w:r>
    </w:p>
    <w:p>
      <w:pPr>
        <w:pStyle w:val="Heading2"/>
        <w:ind w:firstLine="560" w:firstLineChars="200"/>
        <w:rPr>
          <w:rFonts w:ascii="仿宋" w:eastAsia="仿宋" w:hAnsi="仿宋" w:cs="仿宋" w:hint="eastAsia"/>
          <w:sz w:val="28"/>
          <w:lang w:eastAsia="zh-CN"/>
        </w:rPr>
      </w:pPr>
      <w:bookmarkStart w:id="15" w:name="_Toc432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为确保监测环境污染的卫星系统项目的高效生产和技术实施，我们制定了一套精心设计的设备选型方案，以满足监测环境污染的卫星系统项目生产、质量和环保的要求。该方案的主要特点如下：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监测环境污染的卫星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监测环境污染的卫星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605"/>
      <w:r>
        <w:rPr>
          <w:rFonts w:ascii="仿宋" w:eastAsia="仿宋" w:hAnsi="仿宋" w:cs="仿宋" w:hint="eastAsia"/>
          <w:sz w:val="28"/>
          <w:lang w:eastAsia="zh-CN"/>
        </w:rPr>
        <w:t>四、监测环境污染的卫星系统项目土建工程</w:t>
      </w:r>
      <w:bookmarkEnd w:id="16"/>
    </w:p>
    <w:p>
      <w:pPr>
        <w:pStyle w:val="Heading2"/>
        <w:rPr>
          <w:rFonts w:ascii="仿宋" w:eastAsia="仿宋" w:hAnsi="仿宋" w:cs="仿宋" w:hint="eastAsia"/>
          <w:lang w:eastAsia="zh-CN"/>
        </w:rPr>
      </w:pPr>
      <w:bookmarkStart w:id="17" w:name="_Toc3063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在监测环境污染的卫星系统项目的建筑工程设计中，我们将秉承一系列重要的设计原则，以确保监测环境污染的卫星系统项目建筑在功能、美观、可持续性等方面达到最佳效果。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https://d.book118.com/095304314123011121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CE7578"/>
    <w:rsid w:val="32CE75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0431412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2024-02-28T03:24:00Z</dcterms:created>
  <dcterms:modified xsi:type="dcterms:W3CDTF">2024-02-28T03:25:02Z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062BECF0E6A345A7A9E1BDDD4C662AD9_11</vt:lpwstr>
  </property>
  <property fmtid="{D5CDD505-2E9C-101B-9397-08002B2CF9AE}" pid="3" name="KSOProductBuildVer">
    <vt:lpwstr>2052-12.1.0.16388</vt:lpwstr>
  </property>
</Properties>
</file>