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食品安全大数据项目规划设计方案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65" w:history="1">
        <w:r>
          <w:rPr>
            <w:rFonts w:ascii="仿宋" w:eastAsia="仿宋" w:hAnsi="仿宋" w:cs="仿宋" w:hint="eastAsia"/>
            <w:lang w:eastAsia="zh-CN"/>
          </w:rPr>
          <w:t>前言</w:t>
        </w:r>
        <w:r>
          <w:tab/>
        </w:r>
        <w:r>
          <w:fldChar w:fldCharType="begin"/>
        </w:r>
        <w:r>
          <w:instrText xml:space="preserve"> PAGEREF _Toc18765 \h </w:instrText>
        </w:r>
        <w:r>
          <w:fldChar w:fldCharType="separate"/>
        </w:r>
        <w:r>
          <w:t>3</w:t>
        </w:r>
        <w:r>
          <w:fldChar w:fldCharType="end"/>
        </w:r>
      </w:hyperlink>
    </w:p>
    <w:p>
      <w:pPr>
        <w:pStyle w:val="TOC1"/>
        <w:tabs>
          <w:tab w:val="right" w:leader="dot" w:pos="8306"/>
        </w:tabs>
      </w:pPr>
      <w:hyperlink w:anchor="_Toc21448" w:history="1">
        <w:r>
          <w:rPr>
            <w:rFonts w:ascii="仿宋" w:eastAsia="仿宋" w:hAnsi="仿宋" w:cs="仿宋" w:hint="eastAsia"/>
            <w:lang w:eastAsia="zh-CN"/>
          </w:rPr>
          <w:t>一、食品安全大数据项目选址可行性分析</w:t>
        </w:r>
        <w:r>
          <w:tab/>
        </w:r>
        <w:r>
          <w:fldChar w:fldCharType="begin"/>
        </w:r>
        <w:r>
          <w:instrText xml:space="preserve"> PAGEREF _Toc21448 \h </w:instrText>
        </w:r>
        <w:r>
          <w:fldChar w:fldCharType="separate"/>
        </w:r>
        <w:r>
          <w:t>3</w:t>
        </w:r>
        <w:r>
          <w:fldChar w:fldCharType="end"/>
        </w:r>
      </w:hyperlink>
    </w:p>
    <w:p>
      <w:pPr>
        <w:pStyle w:val="TOC2"/>
        <w:tabs>
          <w:tab w:val="right" w:leader="dot" w:pos="8306"/>
        </w:tabs>
      </w:pPr>
      <w:hyperlink w:anchor="_Toc32270" w:history="1">
        <w:r>
          <w:rPr>
            <w:rFonts w:ascii="仿宋" w:eastAsia="仿宋" w:hAnsi="仿宋" w:cs="仿宋" w:hint="eastAsia"/>
            <w:lang w:eastAsia="zh-CN"/>
          </w:rPr>
          <w:t>(一)、食品安全大数据项目选址</w:t>
        </w:r>
        <w:r>
          <w:tab/>
        </w:r>
        <w:r>
          <w:fldChar w:fldCharType="begin"/>
        </w:r>
        <w:r>
          <w:instrText xml:space="preserve"> PAGEREF _Toc32270 \h </w:instrText>
        </w:r>
        <w:r>
          <w:fldChar w:fldCharType="separate"/>
        </w:r>
        <w:r>
          <w:t>3</w:t>
        </w:r>
        <w:r>
          <w:fldChar w:fldCharType="end"/>
        </w:r>
      </w:hyperlink>
    </w:p>
    <w:p>
      <w:pPr>
        <w:pStyle w:val="TOC2"/>
        <w:tabs>
          <w:tab w:val="right" w:leader="dot" w:pos="8306"/>
        </w:tabs>
      </w:pPr>
      <w:hyperlink w:anchor="_Toc9866" w:history="1">
        <w:r>
          <w:rPr>
            <w:rFonts w:ascii="仿宋" w:eastAsia="仿宋" w:hAnsi="仿宋" w:cs="仿宋" w:hint="eastAsia"/>
            <w:lang w:eastAsia="zh-CN"/>
          </w:rPr>
          <w:t>(二)、用地控制指标</w:t>
        </w:r>
        <w:r>
          <w:tab/>
        </w:r>
        <w:r>
          <w:fldChar w:fldCharType="begin"/>
        </w:r>
        <w:r>
          <w:instrText xml:space="preserve"> PAGEREF _Toc9866 \h </w:instrText>
        </w:r>
        <w:r>
          <w:fldChar w:fldCharType="separate"/>
        </w:r>
        <w:r>
          <w:t>3</w:t>
        </w:r>
        <w:r>
          <w:fldChar w:fldCharType="end"/>
        </w:r>
      </w:hyperlink>
    </w:p>
    <w:p>
      <w:pPr>
        <w:pStyle w:val="TOC2"/>
        <w:tabs>
          <w:tab w:val="right" w:leader="dot" w:pos="8306"/>
        </w:tabs>
      </w:pPr>
      <w:hyperlink w:anchor="_Toc27104" w:history="1">
        <w:r>
          <w:rPr>
            <w:rFonts w:ascii="仿宋" w:eastAsia="仿宋" w:hAnsi="仿宋" w:cs="仿宋" w:hint="eastAsia"/>
            <w:lang w:eastAsia="zh-CN"/>
          </w:rPr>
          <w:t>(三)、节约用地措施</w:t>
        </w:r>
        <w:r>
          <w:tab/>
        </w:r>
        <w:r>
          <w:fldChar w:fldCharType="begin"/>
        </w:r>
        <w:r>
          <w:instrText xml:space="preserve"> PAGEREF _Toc27104 \h </w:instrText>
        </w:r>
        <w:r>
          <w:fldChar w:fldCharType="separate"/>
        </w:r>
        <w:r>
          <w:t>5</w:t>
        </w:r>
        <w:r>
          <w:fldChar w:fldCharType="end"/>
        </w:r>
      </w:hyperlink>
    </w:p>
    <w:p>
      <w:pPr>
        <w:pStyle w:val="TOC2"/>
        <w:tabs>
          <w:tab w:val="right" w:leader="dot" w:pos="8306"/>
        </w:tabs>
      </w:pPr>
      <w:hyperlink w:anchor="_Toc4466" w:history="1">
        <w:r>
          <w:rPr>
            <w:rFonts w:ascii="仿宋" w:eastAsia="仿宋" w:hAnsi="仿宋" w:cs="仿宋" w:hint="eastAsia"/>
            <w:lang w:eastAsia="zh-CN"/>
          </w:rPr>
          <w:t>(四)、总图布置方案</w:t>
        </w:r>
        <w:r>
          <w:tab/>
        </w:r>
        <w:r>
          <w:fldChar w:fldCharType="begin"/>
        </w:r>
        <w:r>
          <w:instrText xml:space="preserve"> PAGEREF _Toc4466 \h </w:instrText>
        </w:r>
        <w:r>
          <w:fldChar w:fldCharType="separate"/>
        </w:r>
        <w:r>
          <w:t>6</w:t>
        </w:r>
        <w:r>
          <w:fldChar w:fldCharType="end"/>
        </w:r>
      </w:hyperlink>
    </w:p>
    <w:p>
      <w:pPr>
        <w:pStyle w:val="TOC2"/>
        <w:tabs>
          <w:tab w:val="right" w:leader="dot" w:pos="8306"/>
        </w:tabs>
      </w:pPr>
      <w:hyperlink w:anchor="_Toc3629" w:history="1">
        <w:r>
          <w:rPr>
            <w:rFonts w:ascii="仿宋" w:eastAsia="仿宋" w:hAnsi="仿宋" w:cs="仿宋" w:hint="eastAsia"/>
            <w:lang w:eastAsia="zh-CN"/>
          </w:rPr>
          <w:t>(五)、选址综合评价</w:t>
        </w:r>
        <w:r>
          <w:tab/>
        </w:r>
        <w:r>
          <w:fldChar w:fldCharType="begin"/>
        </w:r>
        <w:r>
          <w:instrText xml:space="preserve"> PAGEREF _Toc3629 \h </w:instrText>
        </w:r>
        <w:r>
          <w:fldChar w:fldCharType="separate"/>
        </w:r>
        <w:r>
          <w:t>7</w:t>
        </w:r>
        <w:r>
          <w:fldChar w:fldCharType="end"/>
        </w:r>
      </w:hyperlink>
    </w:p>
    <w:p>
      <w:pPr>
        <w:pStyle w:val="TOC1"/>
        <w:tabs>
          <w:tab w:val="right" w:leader="dot" w:pos="8306"/>
        </w:tabs>
      </w:pPr>
      <w:hyperlink w:anchor="_Toc9491" w:history="1">
        <w:r>
          <w:rPr>
            <w:rFonts w:ascii="仿宋" w:eastAsia="仿宋" w:hAnsi="仿宋" w:cs="仿宋" w:hint="eastAsia"/>
            <w:lang w:eastAsia="zh-CN"/>
          </w:rPr>
          <w:t>二、产品规划分析</w:t>
        </w:r>
        <w:r>
          <w:tab/>
        </w:r>
        <w:r>
          <w:fldChar w:fldCharType="begin"/>
        </w:r>
        <w:r>
          <w:instrText xml:space="preserve"> PAGEREF _Toc9491 \h </w:instrText>
        </w:r>
        <w:r>
          <w:fldChar w:fldCharType="separate"/>
        </w:r>
        <w:r>
          <w:t>8</w:t>
        </w:r>
        <w:r>
          <w:fldChar w:fldCharType="end"/>
        </w:r>
      </w:hyperlink>
    </w:p>
    <w:p>
      <w:pPr>
        <w:pStyle w:val="TOC2"/>
        <w:tabs>
          <w:tab w:val="right" w:leader="dot" w:pos="8306"/>
        </w:tabs>
      </w:pPr>
      <w:hyperlink w:anchor="_Toc17103" w:history="1">
        <w:r>
          <w:rPr>
            <w:rFonts w:ascii="仿宋" w:eastAsia="仿宋" w:hAnsi="仿宋" w:cs="仿宋" w:hint="eastAsia"/>
            <w:lang w:eastAsia="zh-CN"/>
          </w:rPr>
          <w:t>(一)、产品规划</w:t>
        </w:r>
        <w:r>
          <w:tab/>
        </w:r>
        <w:r>
          <w:fldChar w:fldCharType="begin"/>
        </w:r>
        <w:r>
          <w:instrText xml:space="preserve"> PAGEREF _Toc17103 \h </w:instrText>
        </w:r>
        <w:r>
          <w:fldChar w:fldCharType="separate"/>
        </w:r>
        <w:r>
          <w:t>8</w:t>
        </w:r>
        <w:r>
          <w:fldChar w:fldCharType="end"/>
        </w:r>
      </w:hyperlink>
    </w:p>
    <w:p>
      <w:pPr>
        <w:pStyle w:val="TOC2"/>
        <w:tabs>
          <w:tab w:val="right" w:leader="dot" w:pos="8306"/>
        </w:tabs>
      </w:pPr>
      <w:hyperlink w:anchor="_Toc25927" w:history="1">
        <w:r>
          <w:rPr>
            <w:rFonts w:ascii="仿宋" w:eastAsia="仿宋" w:hAnsi="仿宋" w:cs="仿宋" w:hint="eastAsia"/>
            <w:lang w:eastAsia="zh-CN"/>
          </w:rPr>
          <w:t>(二)、建设规模</w:t>
        </w:r>
        <w:r>
          <w:tab/>
        </w:r>
        <w:r>
          <w:fldChar w:fldCharType="begin"/>
        </w:r>
        <w:r>
          <w:instrText xml:space="preserve"> PAGEREF _Toc25927 \h </w:instrText>
        </w:r>
        <w:r>
          <w:fldChar w:fldCharType="separate"/>
        </w:r>
        <w:r>
          <w:t>9</w:t>
        </w:r>
        <w:r>
          <w:fldChar w:fldCharType="end"/>
        </w:r>
      </w:hyperlink>
    </w:p>
    <w:p>
      <w:pPr>
        <w:pStyle w:val="TOC1"/>
        <w:tabs>
          <w:tab w:val="right" w:leader="dot" w:pos="8306"/>
        </w:tabs>
      </w:pPr>
      <w:hyperlink w:anchor="_Toc25099" w:history="1">
        <w:r>
          <w:rPr>
            <w:rFonts w:ascii="仿宋" w:eastAsia="仿宋" w:hAnsi="仿宋" w:cs="仿宋" w:hint="eastAsia"/>
            <w:lang w:eastAsia="zh-CN"/>
          </w:rPr>
          <w:t>三、食品安全大数据项目危机管理</w:t>
        </w:r>
        <w:r>
          <w:tab/>
        </w:r>
        <w:r>
          <w:fldChar w:fldCharType="begin"/>
        </w:r>
        <w:r>
          <w:instrText xml:space="preserve"> PAGEREF _Toc25099 \h </w:instrText>
        </w:r>
        <w:r>
          <w:fldChar w:fldCharType="separate"/>
        </w:r>
        <w:r>
          <w:t>10</w:t>
        </w:r>
        <w:r>
          <w:fldChar w:fldCharType="end"/>
        </w:r>
      </w:hyperlink>
    </w:p>
    <w:p>
      <w:pPr>
        <w:pStyle w:val="TOC2"/>
        <w:tabs>
          <w:tab w:val="right" w:leader="dot" w:pos="8306"/>
        </w:tabs>
      </w:pPr>
      <w:hyperlink w:anchor="_Toc31147" w:history="1">
        <w:r>
          <w:rPr>
            <w:rFonts w:ascii="仿宋" w:eastAsia="仿宋" w:hAnsi="仿宋" w:cs="仿宋" w:hint="eastAsia"/>
            <w:lang w:eastAsia="zh-CN"/>
          </w:rPr>
          <w:t>(一)、危机预警与识别</w:t>
        </w:r>
        <w:r>
          <w:tab/>
        </w:r>
        <w:r>
          <w:fldChar w:fldCharType="begin"/>
        </w:r>
        <w:r>
          <w:instrText xml:space="preserve"> PAGEREF _Toc31147 \h </w:instrText>
        </w:r>
        <w:r>
          <w:fldChar w:fldCharType="separate"/>
        </w:r>
        <w:r>
          <w:t>10</w:t>
        </w:r>
        <w:r>
          <w:fldChar w:fldCharType="end"/>
        </w:r>
      </w:hyperlink>
    </w:p>
    <w:p>
      <w:pPr>
        <w:pStyle w:val="TOC2"/>
        <w:tabs>
          <w:tab w:val="right" w:leader="dot" w:pos="8306"/>
        </w:tabs>
      </w:pPr>
      <w:hyperlink w:anchor="_Toc6580" w:history="1">
        <w:r>
          <w:rPr>
            <w:rFonts w:ascii="仿宋" w:eastAsia="仿宋" w:hAnsi="仿宋" w:cs="仿宋" w:hint="eastAsia"/>
            <w:lang w:eastAsia="zh-CN"/>
          </w:rPr>
          <w:t>(二)、危机应对与恢复</w:t>
        </w:r>
        <w:r>
          <w:tab/>
        </w:r>
        <w:r>
          <w:fldChar w:fldCharType="begin"/>
        </w:r>
        <w:r>
          <w:instrText xml:space="preserve"> PAGEREF _Toc6580 \h </w:instrText>
        </w:r>
        <w:r>
          <w:fldChar w:fldCharType="separate"/>
        </w:r>
        <w:r>
          <w:t>11</w:t>
        </w:r>
        <w:r>
          <w:fldChar w:fldCharType="end"/>
        </w:r>
      </w:hyperlink>
    </w:p>
    <w:p>
      <w:pPr>
        <w:pStyle w:val="TOC1"/>
        <w:tabs>
          <w:tab w:val="right" w:leader="dot" w:pos="8306"/>
        </w:tabs>
      </w:pPr>
      <w:hyperlink w:anchor="_Toc4811" w:history="1">
        <w:r>
          <w:rPr>
            <w:rFonts w:ascii="仿宋" w:eastAsia="仿宋" w:hAnsi="仿宋" w:cs="仿宋" w:hint="eastAsia"/>
            <w:lang w:eastAsia="zh-CN"/>
          </w:rPr>
          <w:t>四、食品安全大数据项目可持续发展</w:t>
        </w:r>
        <w:r>
          <w:tab/>
        </w:r>
        <w:r>
          <w:fldChar w:fldCharType="begin"/>
        </w:r>
        <w:r>
          <w:instrText xml:space="preserve"> PAGEREF _Toc4811 \h </w:instrText>
        </w:r>
        <w:r>
          <w:fldChar w:fldCharType="separate"/>
        </w:r>
        <w:r>
          <w:t>13</w:t>
        </w:r>
        <w:r>
          <w:fldChar w:fldCharType="end"/>
        </w:r>
      </w:hyperlink>
    </w:p>
    <w:p>
      <w:pPr>
        <w:pStyle w:val="TOC2"/>
        <w:tabs>
          <w:tab w:val="right" w:leader="dot" w:pos="8306"/>
        </w:tabs>
      </w:pPr>
      <w:hyperlink w:anchor="_Toc12837" w:history="1">
        <w:r>
          <w:rPr>
            <w:rFonts w:ascii="仿宋" w:eastAsia="仿宋" w:hAnsi="仿宋" w:cs="仿宋" w:hint="eastAsia"/>
            <w:lang w:eastAsia="zh-CN"/>
          </w:rPr>
          <w:t>(一)、可持续战略与实践</w:t>
        </w:r>
        <w:r>
          <w:tab/>
        </w:r>
        <w:r>
          <w:fldChar w:fldCharType="begin"/>
        </w:r>
        <w:r>
          <w:instrText xml:space="preserve"> PAGEREF _Toc12837 \h </w:instrText>
        </w:r>
        <w:r>
          <w:fldChar w:fldCharType="separate"/>
        </w:r>
        <w:r>
          <w:t>13</w:t>
        </w:r>
        <w:r>
          <w:fldChar w:fldCharType="end"/>
        </w:r>
      </w:hyperlink>
    </w:p>
    <w:p>
      <w:pPr>
        <w:pStyle w:val="TOC2"/>
        <w:tabs>
          <w:tab w:val="right" w:leader="dot" w:pos="8306"/>
        </w:tabs>
      </w:pPr>
      <w:hyperlink w:anchor="_Toc12710" w:history="1">
        <w:r>
          <w:rPr>
            <w:rFonts w:ascii="仿宋" w:eastAsia="仿宋" w:hAnsi="仿宋" w:cs="仿宋" w:hint="eastAsia"/>
            <w:lang w:eastAsia="zh-CN"/>
          </w:rPr>
          <w:t>(二)、环保与社会责任</w:t>
        </w:r>
        <w:r>
          <w:tab/>
        </w:r>
        <w:r>
          <w:fldChar w:fldCharType="begin"/>
        </w:r>
        <w:r>
          <w:instrText xml:space="preserve"> PAGEREF _Toc12710 \h </w:instrText>
        </w:r>
        <w:r>
          <w:fldChar w:fldCharType="separate"/>
        </w:r>
        <w:r>
          <w:t>14</w:t>
        </w:r>
        <w:r>
          <w:fldChar w:fldCharType="end"/>
        </w:r>
      </w:hyperlink>
    </w:p>
    <w:p>
      <w:pPr>
        <w:pStyle w:val="TOC1"/>
        <w:tabs>
          <w:tab w:val="right" w:leader="dot" w:pos="8306"/>
        </w:tabs>
      </w:pPr>
      <w:hyperlink w:anchor="_Toc25129" w:history="1">
        <w:r>
          <w:rPr>
            <w:rFonts w:ascii="仿宋" w:eastAsia="仿宋" w:hAnsi="仿宋" w:cs="仿宋" w:hint="eastAsia"/>
            <w:lang w:eastAsia="zh-CN"/>
          </w:rPr>
          <w:t>五、食品安全大数据项目建设单位说明</w:t>
        </w:r>
        <w:r>
          <w:tab/>
        </w:r>
        <w:r>
          <w:fldChar w:fldCharType="begin"/>
        </w:r>
        <w:r>
          <w:instrText xml:space="preserve"> PAGEREF _Toc25129 \h </w:instrText>
        </w:r>
        <w:r>
          <w:fldChar w:fldCharType="separate"/>
        </w:r>
        <w:r>
          <w:t>15</w:t>
        </w:r>
        <w:r>
          <w:fldChar w:fldCharType="end"/>
        </w:r>
      </w:hyperlink>
    </w:p>
    <w:p>
      <w:pPr>
        <w:pStyle w:val="TOC2"/>
        <w:tabs>
          <w:tab w:val="right" w:leader="dot" w:pos="8306"/>
        </w:tabs>
      </w:pPr>
      <w:hyperlink w:anchor="_Toc11390" w:history="1">
        <w:r>
          <w:rPr>
            <w:rFonts w:ascii="仿宋" w:eastAsia="仿宋" w:hAnsi="仿宋" w:cs="仿宋" w:hint="eastAsia"/>
            <w:lang w:eastAsia="zh-CN"/>
          </w:rPr>
          <w:t>(一)、食品安全大数据项目承办单位基本情况</w:t>
        </w:r>
        <w:r>
          <w:tab/>
        </w:r>
        <w:r>
          <w:fldChar w:fldCharType="begin"/>
        </w:r>
        <w:r>
          <w:instrText xml:space="preserve"> PAGEREF _Toc11390 \h </w:instrText>
        </w:r>
        <w:r>
          <w:fldChar w:fldCharType="separate"/>
        </w:r>
        <w:r>
          <w:t>15</w:t>
        </w:r>
        <w:r>
          <w:fldChar w:fldCharType="end"/>
        </w:r>
      </w:hyperlink>
    </w:p>
    <w:p>
      <w:pPr>
        <w:pStyle w:val="TOC2"/>
        <w:tabs>
          <w:tab w:val="right" w:leader="dot" w:pos="8306"/>
        </w:tabs>
      </w:pPr>
      <w:hyperlink w:anchor="_Toc16144" w:history="1">
        <w:r>
          <w:rPr>
            <w:rFonts w:ascii="仿宋" w:eastAsia="仿宋" w:hAnsi="仿宋" w:cs="仿宋" w:hint="eastAsia"/>
            <w:lang w:eastAsia="zh-CN"/>
          </w:rPr>
          <w:t>(二)、公司经济效益分析</w:t>
        </w:r>
        <w:r>
          <w:tab/>
        </w:r>
        <w:r>
          <w:fldChar w:fldCharType="begin"/>
        </w:r>
        <w:r>
          <w:instrText xml:space="preserve"> PAGEREF _Toc16144 \h </w:instrText>
        </w:r>
        <w:r>
          <w:fldChar w:fldCharType="separate"/>
        </w:r>
        <w:r>
          <w:t>15</w:t>
        </w:r>
        <w:r>
          <w:fldChar w:fldCharType="end"/>
        </w:r>
      </w:hyperlink>
    </w:p>
    <w:p>
      <w:pPr>
        <w:pStyle w:val="TOC1"/>
        <w:tabs>
          <w:tab w:val="right" w:leader="dot" w:pos="8306"/>
        </w:tabs>
      </w:pPr>
      <w:hyperlink w:anchor="_Toc25366" w:history="1">
        <w:r>
          <w:rPr>
            <w:rFonts w:ascii="仿宋" w:eastAsia="仿宋" w:hAnsi="仿宋" w:cs="仿宋" w:hint="eastAsia"/>
            <w:lang w:eastAsia="zh-CN"/>
          </w:rPr>
          <w:t>六、食品安全大数据项目概论</w:t>
        </w:r>
        <w:r>
          <w:tab/>
        </w:r>
        <w:r>
          <w:fldChar w:fldCharType="begin"/>
        </w:r>
        <w:r>
          <w:instrText xml:space="preserve"> PAGEREF _Toc25366 \h </w:instrText>
        </w:r>
        <w:r>
          <w:fldChar w:fldCharType="separate"/>
        </w:r>
        <w:r>
          <w:t>16</w:t>
        </w:r>
        <w:r>
          <w:fldChar w:fldCharType="end"/>
        </w:r>
      </w:hyperlink>
    </w:p>
    <w:p>
      <w:pPr>
        <w:pStyle w:val="TOC2"/>
        <w:tabs>
          <w:tab w:val="right" w:leader="dot" w:pos="8306"/>
        </w:tabs>
      </w:pPr>
      <w:hyperlink w:anchor="_Toc4737" w:history="1">
        <w:r>
          <w:rPr>
            <w:rFonts w:ascii="仿宋" w:eastAsia="仿宋" w:hAnsi="仿宋" w:cs="仿宋" w:hint="eastAsia"/>
            <w:lang w:eastAsia="zh-CN"/>
          </w:rPr>
          <w:t>(一)、食品安全大数据项目概况</w:t>
        </w:r>
        <w:r>
          <w:tab/>
        </w:r>
        <w:r>
          <w:fldChar w:fldCharType="begin"/>
        </w:r>
        <w:r>
          <w:instrText xml:space="preserve"> PAGEREF _Toc4737 \h </w:instrText>
        </w:r>
        <w:r>
          <w:fldChar w:fldCharType="separate"/>
        </w:r>
        <w:r>
          <w:t>16</w:t>
        </w:r>
        <w:r>
          <w:fldChar w:fldCharType="end"/>
        </w:r>
      </w:hyperlink>
    </w:p>
    <w:p>
      <w:pPr>
        <w:pStyle w:val="TOC2"/>
        <w:tabs>
          <w:tab w:val="right" w:leader="dot" w:pos="8306"/>
        </w:tabs>
      </w:pPr>
      <w:hyperlink w:anchor="_Toc26044" w:history="1">
        <w:r>
          <w:rPr>
            <w:rFonts w:ascii="仿宋" w:eastAsia="仿宋" w:hAnsi="仿宋" w:cs="仿宋" w:hint="eastAsia"/>
            <w:lang w:eastAsia="zh-CN"/>
          </w:rPr>
          <w:t>(二)、食品安全大数据项目目标</w:t>
        </w:r>
        <w:r>
          <w:tab/>
        </w:r>
        <w:r>
          <w:fldChar w:fldCharType="begin"/>
        </w:r>
        <w:r>
          <w:instrText xml:space="preserve"> PAGEREF _Toc26044 \h </w:instrText>
        </w:r>
        <w:r>
          <w:fldChar w:fldCharType="separate"/>
        </w:r>
        <w:r>
          <w:t>19</w:t>
        </w:r>
        <w:r>
          <w:fldChar w:fldCharType="end"/>
        </w:r>
      </w:hyperlink>
    </w:p>
    <w:p>
      <w:pPr>
        <w:pStyle w:val="TOC2"/>
        <w:tabs>
          <w:tab w:val="right" w:leader="dot" w:pos="8306"/>
        </w:tabs>
      </w:pPr>
      <w:hyperlink w:anchor="_Toc27592" w:history="1">
        <w:r>
          <w:rPr>
            <w:rFonts w:ascii="仿宋" w:eastAsia="仿宋" w:hAnsi="仿宋" w:cs="仿宋" w:hint="eastAsia"/>
            <w:lang w:eastAsia="zh-CN"/>
          </w:rPr>
          <w:t>(三)、食品安全大数据项目提出的理由</w:t>
        </w:r>
        <w:r>
          <w:tab/>
        </w:r>
        <w:r>
          <w:fldChar w:fldCharType="begin"/>
        </w:r>
        <w:r>
          <w:instrText xml:space="preserve"> PAGEREF _Toc27592 \h </w:instrText>
        </w:r>
        <w:r>
          <w:fldChar w:fldCharType="separate"/>
        </w:r>
        <w:r>
          <w:t>20</w:t>
        </w:r>
        <w:r>
          <w:fldChar w:fldCharType="end"/>
        </w:r>
      </w:hyperlink>
    </w:p>
    <w:p>
      <w:pPr>
        <w:pStyle w:val="TOC2"/>
        <w:tabs>
          <w:tab w:val="right" w:leader="dot" w:pos="8306"/>
        </w:tabs>
      </w:pPr>
      <w:hyperlink w:anchor="_Toc11737" w:history="1">
        <w:r>
          <w:rPr>
            <w:rFonts w:ascii="仿宋" w:eastAsia="仿宋" w:hAnsi="仿宋" w:cs="仿宋" w:hint="eastAsia"/>
            <w:lang w:eastAsia="zh-CN"/>
          </w:rPr>
          <w:t>(四)、食品安全大数据项目意义</w:t>
        </w:r>
        <w:r>
          <w:tab/>
        </w:r>
        <w:r>
          <w:fldChar w:fldCharType="begin"/>
        </w:r>
        <w:r>
          <w:instrText xml:space="preserve"> PAGEREF _Toc11737 \h </w:instrText>
        </w:r>
        <w:r>
          <w:fldChar w:fldCharType="separate"/>
        </w:r>
        <w:r>
          <w:t>21</w:t>
        </w:r>
        <w:r>
          <w:fldChar w:fldCharType="end"/>
        </w:r>
      </w:hyperlink>
    </w:p>
    <w:p>
      <w:pPr>
        <w:pStyle w:val="TOC2"/>
        <w:tabs>
          <w:tab w:val="right" w:leader="dot" w:pos="8306"/>
        </w:tabs>
      </w:pPr>
      <w:hyperlink w:anchor="_Toc12470" w:history="1">
        <w:r>
          <w:rPr>
            <w:rFonts w:ascii="仿宋" w:eastAsia="仿宋" w:hAnsi="仿宋" w:cs="仿宋" w:hint="eastAsia"/>
            <w:lang w:eastAsia="zh-CN"/>
          </w:rPr>
          <w:t>(五)、食品安全大数据项目背景</w:t>
        </w:r>
        <w:r>
          <w:tab/>
        </w:r>
        <w:r>
          <w:fldChar w:fldCharType="begin"/>
        </w:r>
        <w:r>
          <w:instrText xml:space="preserve"> PAGEREF _Toc12470 \h </w:instrText>
        </w:r>
        <w:r>
          <w:fldChar w:fldCharType="separate"/>
        </w:r>
        <w:r>
          <w:t>22</w:t>
        </w:r>
        <w:r>
          <w:fldChar w:fldCharType="end"/>
        </w:r>
      </w:hyperlink>
    </w:p>
    <w:p>
      <w:pPr>
        <w:pStyle w:val="TOC1"/>
        <w:tabs>
          <w:tab w:val="right" w:leader="dot" w:pos="8306"/>
        </w:tabs>
      </w:pPr>
      <w:hyperlink w:anchor="_Toc15330" w:history="1">
        <w:r>
          <w:rPr>
            <w:rFonts w:ascii="仿宋" w:eastAsia="仿宋" w:hAnsi="仿宋" w:cs="仿宋" w:hint="eastAsia"/>
            <w:lang w:eastAsia="zh-CN"/>
          </w:rPr>
          <w:t>七、食品安全大数据项目环境影响分析</w:t>
        </w:r>
        <w:r>
          <w:tab/>
        </w:r>
        <w:r>
          <w:fldChar w:fldCharType="begin"/>
        </w:r>
        <w:r>
          <w:instrText xml:space="preserve"> PAGEREF _Toc15330 \h </w:instrText>
        </w:r>
        <w:r>
          <w:fldChar w:fldCharType="separate"/>
        </w:r>
        <w:r>
          <w:t>23</w:t>
        </w:r>
        <w:r>
          <w:fldChar w:fldCharType="end"/>
        </w:r>
      </w:hyperlink>
    </w:p>
    <w:p>
      <w:pPr>
        <w:pStyle w:val="TOC2"/>
        <w:tabs>
          <w:tab w:val="right" w:leader="dot" w:pos="8306"/>
        </w:tabs>
      </w:pPr>
      <w:hyperlink w:anchor="_Toc21062" w:history="1">
        <w:r>
          <w:rPr>
            <w:rFonts w:ascii="仿宋" w:eastAsia="仿宋" w:hAnsi="仿宋" w:cs="仿宋" w:hint="eastAsia"/>
            <w:lang w:eastAsia="zh-CN"/>
          </w:rPr>
          <w:t>(一)、建设区域环境质量现状</w:t>
        </w:r>
        <w:r>
          <w:tab/>
        </w:r>
        <w:r>
          <w:fldChar w:fldCharType="begin"/>
        </w:r>
        <w:r>
          <w:instrText xml:space="preserve"> PAGEREF _Toc21062 \h </w:instrText>
        </w:r>
        <w:r>
          <w:fldChar w:fldCharType="separate"/>
        </w:r>
        <w:r>
          <w:t>23</w:t>
        </w:r>
        <w:r>
          <w:fldChar w:fldCharType="end"/>
        </w:r>
      </w:hyperlink>
    </w:p>
    <w:p>
      <w:pPr>
        <w:pStyle w:val="TOC2"/>
        <w:tabs>
          <w:tab w:val="right" w:leader="dot" w:pos="8306"/>
        </w:tabs>
      </w:pPr>
      <w:hyperlink w:anchor="_Toc19926" w:history="1">
        <w:r>
          <w:rPr>
            <w:rFonts w:ascii="仿宋" w:eastAsia="仿宋" w:hAnsi="仿宋" w:cs="仿宋" w:hint="eastAsia"/>
            <w:lang w:eastAsia="zh-CN"/>
          </w:rPr>
          <w:t>(二)、建设期环境保护</w:t>
        </w:r>
        <w:r>
          <w:tab/>
        </w:r>
        <w:r>
          <w:fldChar w:fldCharType="begin"/>
        </w:r>
        <w:r>
          <w:instrText xml:space="preserve"> PAGEREF _Toc19926 \h </w:instrText>
        </w:r>
        <w:r>
          <w:fldChar w:fldCharType="separate"/>
        </w:r>
        <w:r>
          <w:t>25</w:t>
        </w:r>
        <w:r>
          <w:fldChar w:fldCharType="end"/>
        </w:r>
      </w:hyperlink>
    </w:p>
    <w:p>
      <w:pPr>
        <w:pStyle w:val="TOC2"/>
        <w:tabs>
          <w:tab w:val="right" w:leader="dot" w:pos="8306"/>
        </w:tabs>
      </w:pPr>
      <w:hyperlink w:anchor="_Toc11171" w:history="1">
        <w:r>
          <w:rPr>
            <w:rFonts w:ascii="仿宋" w:eastAsia="仿宋" w:hAnsi="仿宋" w:cs="仿宋" w:hint="eastAsia"/>
            <w:lang w:eastAsia="zh-CN"/>
          </w:rPr>
          <w:t>(三)、运营期环境保护</w:t>
        </w:r>
        <w:r>
          <w:tab/>
        </w:r>
        <w:r>
          <w:fldChar w:fldCharType="begin"/>
        </w:r>
        <w:r>
          <w:instrText xml:space="preserve"> PAGEREF _Toc11171 \h </w:instrText>
        </w:r>
        <w:r>
          <w:fldChar w:fldCharType="separate"/>
        </w:r>
        <w:r>
          <w:t>26</w:t>
        </w:r>
        <w:r>
          <w:fldChar w:fldCharType="end"/>
        </w:r>
      </w:hyperlink>
    </w:p>
    <w:p>
      <w:pPr>
        <w:pStyle w:val="TOC2"/>
        <w:tabs>
          <w:tab w:val="right" w:leader="dot" w:pos="8306"/>
        </w:tabs>
      </w:pPr>
      <w:hyperlink w:anchor="_Toc15026" w:history="1">
        <w:r>
          <w:rPr>
            <w:rFonts w:ascii="仿宋" w:eastAsia="仿宋" w:hAnsi="仿宋" w:cs="仿宋" w:hint="eastAsia"/>
            <w:lang w:eastAsia="zh-CN"/>
          </w:rPr>
          <w:t>(四)、食品安全大数据项目建设对区域经济的影响</w:t>
        </w:r>
        <w:r>
          <w:tab/>
        </w:r>
        <w:r>
          <w:fldChar w:fldCharType="begin"/>
        </w:r>
        <w:r>
          <w:instrText xml:space="preserve"> PAGEREF _Toc15026 \h </w:instrText>
        </w:r>
        <w:r>
          <w:fldChar w:fldCharType="separate"/>
        </w:r>
        <w:r>
          <w:t>27</w:t>
        </w:r>
        <w:r>
          <w:fldChar w:fldCharType="end"/>
        </w:r>
      </w:hyperlink>
    </w:p>
    <w:p>
      <w:pPr>
        <w:pStyle w:val="TOC2"/>
        <w:tabs>
          <w:tab w:val="right" w:leader="dot" w:pos="8306"/>
        </w:tabs>
      </w:pPr>
      <w:hyperlink w:anchor="_Toc1616" w:history="1">
        <w:r>
          <w:rPr>
            <w:rFonts w:ascii="仿宋" w:eastAsia="仿宋" w:hAnsi="仿宋" w:cs="仿宋" w:hint="eastAsia"/>
            <w:lang w:eastAsia="zh-CN"/>
          </w:rPr>
          <w:t>(五)、废弃物处理</w:t>
        </w:r>
        <w:r>
          <w:tab/>
        </w:r>
        <w:r>
          <w:fldChar w:fldCharType="begin"/>
        </w:r>
        <w:r>
          <w:instrText xml:space="preserve"> PAGEREF _Toc1616 \h </w:instrText>
        </w:r>
        <w:r>
          <w:fldChar w:fldCharType="separate"/>
        </w:r>
        <w:r>
          <w:t>29</w:t>
        </w:r>
        <w:r>
          <w:fldChar w:fldCharType="end"/>
        </w:r>
      </w:hyperlink>
    </w:p>
    <w:p>
      <w:pPr>
        <w:pStyle w:val="TOC2"/>
        <w:tabs>
          <w:tab w:val="right" w:leader="dot" w:pos="8306"/>
        </w:tabs>
      </w:pPr>
      <w:hyperlink w:anchor="_Toc8835" w:history="1">
        <w:r>
          <w:rPr>
            <w:rFonts w:ascii="仿宋" w:eastAsia="仿宋" w:hAnsi="仿宋" w:cs="仿宋" w:hint="eastAsia"/>
            <w:lang w:eastAsia="zh-CN"/>
          </w:rPr>
          <w:t>(六)、特殊环境影响分析</w:t>
        </w:r>
        <w:r>
          <w:tab/>
        </w:r>
        <w:r>
          <w:fldChar w:fldCharType="begin"/>
        </w:r>
        <w:r>
          <w:instrText xml:space="preserve"> PAGEREF _Toc8835 \h </w:instrText>
        </w:r>
        <w:r>
          <w:fldChar w:fldCharType="separate"/>
        </w:r>
        <w:r>
          <w:t>30</w:t>
        </w:r>
        <w:r>
          <w:fldChar w:fldCharType="end"/>
        </w:r>
      </w:hyperlink>
    </w:p>
    <w:p>
      <w:pPr>
        <w:pStyle w:val="TOC2"/>
        <w:tabs>
          <w:tab w:val="right" w:leader="dot" w:pos="8306"/>
        </w:tabs>
      </w:pPr>
      <w:hyperlink w:anchor="_Toc21619" w:history="1">
        <w:r>
          <w:rPr>
            <w:rFonts w:ascii="仿宋" w:eastAsia="仿宋" w:hAnsi="仿宋" w:cs="仿宋" w:hint="eastAsia"/>
            <w:lang w:eastAsia="zh-CN"/>
          </w:rPr>
          <w:t>(七)、清洁生产</w:t>
        </w:r>
        <w:r>
          <w:tab/>
        </w:r>
        <w:r>
          <w:fldChar w:fldCharType="begin"/>
        </w:r>
        <w:r>
          <w:instrText xml:space="preserve"> PAGEREF _Toc21619 \h </w:instrText>
        </w:r>
        <w:r>
          <w:fldChar w:fldCharType="separate"/>
        </w:r>
        <w:r>
          <w:t>32</w:t>
        </w:r>
        <w:r>
          <w:fldChar w:fldCharType="end"/>
        </w:r>
      </w:hyperlink>
    </w:p>
    <w:p>
      <w:pPr>
        <w:pStyle w:val="TOC2"/>
        <w:tabs>
          <w:tab w:val="right" w:leader="dot" w:pos="8306"/>
        </w:tabs>
      </w:pPr>
      <w:hyperlink w:anchor="_Toc24569" w:history="1">
        <w:r>
          <w:rPr>
            <w:rFonts w:ascii="仿宋" w:eastAsia="仿宋" w:hAnsi="仿宋" w:cs="仿宋" w:hint="eastAsia"/>
            <w:lang w:eastAsia="zh-CN"/>
          </w:rPr>
          <w:t>(八)、环境保护综合评价</w:t>
        </w:r>
        <w:r>
          <w:tab/>
        </w:r>
        <w:r>
          <w:fldChar w:fldCharType="begin"/>
        </w:r>
        <w:r>
          <w:instrText xml:space="preserve"> PAGEREF _Toc24569 \h </w:instrText>
        </w:r>
        <w:r>
          <w:fldChar w:fldCharType="separate"/>
        </w:r>
        <w:r>
          <w:t>33</w:t>
        </w:r>
        <w:r>
          <w:fldChar w:fldCharType="end"/>
        </w:r>
      </w:hyperlink>
    </w:p>
    <w:p>
      <w:pPr>
        <w:pStyle w:val="TOC1"/>
        <w:tabs>
          <w:tab w:val="right" w:leader="dot" w:pos="8306"/>
        </w:tabs>
      </w:pPr>
      <w:hyperlink w:anchor="_Toc31381" w:history="1">
        <w:r>
          <w:rPr>
            <w:rFonts w:ascii="仿宋" w:eastAsia="仿宋" w:hAnsi="仿宋" w:cs="仿宋" w:hint="eastAsia"/>
            <w:lang w:eastAsia="zh-CN"/>
          </w:rPr>
          <w:t>八、食品安全大数据项目风险管理</w:t>
        </w:r>
        <w:r>
          <w:tab/>
        </w:r>
        <w:r>
          <w:fldChar w:fldCharType="begin"/>
        </w:r>
        <w:r>
          <w:instrText xml:space="preserve"> PAGEREF _Toc31381 \h </w:instrText>
        </w:r>
        <w:r>
          <w:fldChar w:fldCharType="separate"/>
        </w:r>
        <w:r>
          <w:t>34</w:t>
        </w:r>
        <w:r>
          <w:fldChar w:fldCharType="end"/>
        </w:r>
      </w:hyperlink>
    </w:p>
    <w:p>
      <w:pPr>
        <w:pStyle w:val="TOC2"/>
        <w:tabs>
          <w:tab w:val="right" w:leader="dot" w:pos="8306"/>
        </w:tabs>
      </w:pPr>
      <w:hyperlink w:anchor="_Toc20395" w:history="1">
        <w:r>
          <w:rPr>
            <w:rFonts w:ascii="仿宋" w:eastAsia="仿宋" w:hAnsi="仿宋" w:cs="仿宋" w:hint="eastAsia"/>
            <w:lang w:eastAsia="zh-CN"/>
          </w:rPr>
          <w:t>(一)、风险识别与评估</w:t>
        </w:r>
        <w:r>
          <w:tab/>
        </w:r>
        <w:r>
          <w:fldChar w:fldCharType="begin"/>
        </w:r>
        <w:r>
          <w:instrText xml:space="preserve"> PAGEREF _Toc20395 \h </w:instrText>
        </w:r>
        <w:r>
          <w:fldChar w:fldCharType="separate"/>
        </w:r>
        <w:r>
          <w:t>34</w:t>
        </w:r>
        <w:r>
          <w:fldChar w:fldCharType="end"/>
        </w:r>
      </w:hyperlink>
    </w:p>
    <w:p>
      <w:pPr>
        <w:pStyle w:val="TOC2"/>
        <w:tabs>
          <w:tab w:val="right" w:leader="dot" w:pos="8306"/>
        </w:tabs>
      </w:pPr>
      <w:hyperlink w:anchor="_Toc3162" w:history="1">
        <w:r>
          <w:rPr>
            <w:rFonts w:ascii="仿宋" w:eastAsia="仿宋" w:hAnsi="仿宋" w:cs="仿宋" w:hint="eastAsia"/>
            <w:lang w:eastAsia="zh-CN"/>
          </w:rPr>
          <w:t>(二)、风险应对策略</w:t>
        </w:r>
        <w:r>
          <w:tab/>
        </w:r>
        <w:r>
          <w:fldChar w:fldCharType="begin"/>
        </w:r>
        <w:r>
          <w:instrText xml:space="preserve"> PAGEREF _Toc3162 \h </w:instrText>
        </w:r>
        <w:r>
          <w:fldChar w:fldCharType="separate"/>
        </w:r>
        <w:r>
          <w:t>35</w:t>
        </w:r>
        <w:r>
          <w:fldChar w:fldCharType="end"/>
        </w:r>
      </w:hyperlink>
    </w:p>
    <w:p>
      <w:pPr>
        <w:pStyle w:val="TOC2"/>
        <w:tabs>
          <w:tab w:val="right" w:leader="dot" w:pos="8306"/>
        </w:tabs>
      </w:pPr>
      <w:hyperlink w:anchor="_Toc25198" w:history="1">
        <w:r>
          <w:rPr>
            <w:rFonts w:ascii="仿宋" w:eastAsia="仿宋" w:hAnsi="仿宋" w:cs="仿宋" w:hint="eastAsia"/>
            <w:lang w:eastAsia="zh-CN"/>
          </w:rPr>
          <w:t>(三)、风险监控与控制</w:t>
        </w:r>
        <w:r>
          <w:tab/>
        </w:r>
        <w:r>
          <w:fldChar w:fldCharType="begin"/>
        </w:r>
        <w:r>
          <w:instrText xml:space="preserve"> PAGEREF _Toc25198 \h </w:instrText>
        </w:r>
        <w:r>
          <w:fldChar w:fldCharType="separate"/>
        </w:r>
        <w:r>
          <w:t>37</w:t>
        </w:r>
        <w:r>
          <w:fldChar w:fldCharType="end"/>
        </w:r>
      </w:hyperlink>
    </w:p>
    <w:p>
      <w:pPr>
        <w:pStyle w:val="TOC1"/>
        <w:tabs>
          <w:tab w:val="right" w:leader="dot" w:pos="8306"/>
        </w:tabs>
      </w:pPr>
      <w:hyperlink w:anchor="_Toc15353" w:history="1">
        <w:r>
          <w:rPr>
            <w:rFonts w:ascii="仿宋" w:eastAsia="仿宋" w:hAnsi="仿宋" w:cs="仿宋" w:hint="eastAsia"/>
            <w:lang w:eastAsia="zh-CN"/>
          </w:rPr>
          <w:t>九、食品安全大数据项目计划安排</w:t>
        </w:r>
        <w:r>
          <w:tab/>
        </w:r>
        <w:r>
          <w:fldChar w:fldCharType="begin"/>
        </w:r>
        <w:r>
          <w:instrText xml:space="preserve"> PAGEREF _Toc15353 \h </w:instrText>
        </w:r>
        <w:r>
          <w:fldChar w:fldCharType="separate"/>
        </w:r>
        <w:r>
          <w:t>38</w:t>
        </w:r>
        <w:r>
          <w:fldChar w:fldCharType="end"/>
        </w:r>
      </w:hyperlink>
    </w:p>
    <w:p>
      <w:pPr>
        <w:pStyle w:val="TOC2"/>
        <w:tabs>
          <w:tab w:val="right" w:leader="dot" w:pos="8306"/>
        </w:tabs>
      </w:pPr>
      <w:hyperlink w:anchor="_Toc23406" w:history="1">
        <w:r>
          <w:rPr>
            <w:rFonts w:ascii="仿宋" w:eastAsia="仿宋" w:hAnsi="仿宋" w:cs="仿宋" w:hint="eastAsia"/>
            <w:lang w:eastAsia="zh-CN"/>
          </w:rPr>
          <w:t>(一)、建设周期</w:t>
        </w:r>
        <w:r>
          <w:tab/>
        </w:r>
        <w:r>
          <w:fldChar w:fldCharType="begin"/>
        </w:r>
        <w:r>
          <w:instrText xml:space="preserve"> PAGEREF _Toc23406 \h </w:instrText>
        </w:r>
        <w:r>
          <w:fldChar w:fldCharType="separate"/>
        </w:r>
        <w:r>
          <w:t>38</w:t>
        </w:r>
        <w:r>
          <w:fldChar w:fldCharType="end"/>
        </w:r>
      </w:hyperlink>
    </w:p>
    <w:p>
      <w:pPr>
        <w:pStyle w:val="TOC2"/>
        <w:tabs>
          <w:tab w:val="right" w:leader="dot" w:pos="8306"/>
        </w:tabs>
      </w:pPr>
      <w:hyperlink w:anchor="_Toc31363" w:history="1">
        <w:r>
          <w:rPr>
            <w:rFonts w:ascii="仿宋" w:eastAsia="仿宋" w:hAnsi="仿宋" w:cs="仿宋" w:hint="eastAsia"/>
            <w:lang w:eastAsia="zh-CN"/>
          </w:rPr>
          <w:t>(二)、建设进度</w:t>
        </w:r>
        <w:r>
          <w:tab/>
        </w:r>
        <w:r>
          <w:fldChar w:fldCharType="begin"/>
        </w:r>
        <w:r>
          <w:instrText xml:space="preserve"> PAGEREF _Toc31363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42" w:history="1">
        <w:r>
          <w:rPr>
            <w:rFonts w:ascii="仿宋" w:eastAsia="仿宋" w:hAnsi="仿宋" w:cs="仿宋" w:hint="eastAsia"/>
            <w:lang w:eastAsia="zh-CN"/>
          </w:rPr>
          <w:t>(三)、进度安排注意事项</w:t>
        </w:r>
        <w:r>
          <w:tab/>
        </w:r>
        <w:r>
          <w:fldChar w:fldCharType="begin"/>
        </w:r>
        <w:r>
          <w:instrText xml:space="preserve"> PAGEREF _Toc24542 \h </w:instrText>
        </w:r>
        <w:r>
          <w:fldChar w:fldCharType="separate"/>
        </w:r>
        <w:r>
          <w:t>40</w:t>
        </w:r>
        <w:r>
          <w:fldChar w:fldCharType="end"/>
        </w:r>
      </w:hyperlink>
    </w:p>
    <w:p>
      <w:pPr>
        <w:pStyle w:val="TOC2"/>
        <w:tabs>
          <w:tab w:val="right" w:leader="dot" w:pos="8306"/>
        </w:tabs>
      </w:pPr>
      <w:hyperlink w:anchor="_Toc30510" w:history="1">
        <w:r>
          <w:rPr>
            <w:rFonts w:ascii="仿宋" w:eastAsia="仿宋" w:hAnsi="仿宋" w:cs="仿宋" w:hint="eastAsia"/>
            <w:lang w:eastAsia="zh-CN"/>
          </w:rPr>
          <w:t>(四)、人力资源配置</w:t>
        </w:r>
        <w:r>
          <w:tab/>
        </w:r>
        <w:r>
          <w:fldChar w:fldCharType="begin"/>
        </w:r>
        <w:r>
          <w:instrText xml:space="preserve"> PAGEREF _Toc30510 \h </w:instrText>
        </w:r>
        <w:r>
          <w:fldChar w:fldCharType="separate"/>
        </w:r>
        <w:r>
          <w:t>42</w:t>
        </w:r>
        <w:r>
          <w:fldChar w:fldCharType="end"/>
        </w:r>
      </w:hyperlink>
    </w:p>
    <w:p>
      <w:pPr>
        <w:pStyle w:val="TOC1"/>
        <w:tabs>
          <w:tab w:val="right" w:leader="dot" w:pos="8306"/>
        </w:tabs>
      </w:pPr>
      <w:hyperlink w:anchor="_Toc28041" w:history="1">
        <w:r>
          <w:rPr>
            <w:rFonts w:ascii="仿宋" w:eastAsia="仿宋" w:hAnsi="仿宋" w:cs="仿宋" w:hint="eastAsia"/>
            <w:lang w:eastAsia="zh-CN"/>
          </w:rPr>
          <w:t>十、食品安全大数据项目经营效益</w:t>
        </w:r>
        <w:r>
          <w:tab/>
        </w:r>
        <w:r>
          <w:fldChar w:fldCharType="begin"/>
        </w:r>
        <w:r>
          <w:instrText xml:space="preserve"> PAGEREF _Toc28041 \h </w:instrText>
        </w:r>
        <w:r>
          <w:fldChar w:fldCharType="separate"/>
        </w:r>
        <w:r>
          <w:t>42</w:t>
        </w:r>
        <w:r>
          <w:fldChar w:fldCharType="end"/>
        </w:r>
      </w:hyperlink>
    </w:p>
    <w:p>
      <w:pPr>
        <w:pStyle w:val="TOC2"/>
        <w:tabs>
          <w:tab w:val="right" w:leader="dot" w:pos="8306"/>
        </w:tabs>
      </w:pPr>
      <w:hyperlink w:anchor="_Toc24137" w:history="1">
        <w:r>
          <w:rPr>
            <w:rFonts w:ascii="仿宋" w:eastAsia="仿宋" w:hAnsi="仿宋" w:cs="仿宋" w:hint="eastAsia"/>
            <w:lang w:eastAsia="zh-CN"/>
          </w:rPr>
          <w:t>(一)、经济评价财务测算</w:t>
        </w:r>
        <w:r>
          <w:tab/>
        </w:r>
        <w:r>
          <w:fldChar w:fldCharType="begin"/>
        </w:r>
        <w:r>
          <w:instrText xml:space="preserve"> PAGEREF _Toc24137 \h </w:instrText>
        </w:r>
        <w:r>
          <w:fldChar w:fldCharType="separate"/>
        </w:r>
        <w:r>
          <w:t>42</w:t>
        </w:r>
        <w:r>
          <w:fldChar w:fldCharType="end"/>
        </w:r>
      </w:hyperlink>
    </w:p>
    <w:p>
      <w:pPr>
        <w:pStyle w:val="TOC2"/>
        <w:tabs>
          <w:tab w:val="right" w:leader="dot" w:pos="8306"/>
        </w:tabs>
      </w:pPr>
      <w:hyperlink w:anchor="_Toc13958" w:history="1">
        <w:r>
          <w:rPr>
            <w:rFonts w:ascii="仿宋" w:eastAsia="仿宋" w:hAnsi="仿宋" w:cs="仿宋" w:hint="eastAsia"/>
            <w:lang w:eastAsia="zh-CN"/>
          </w:rPr>
          <w:t>(二)、食品安全大数据项目盈利能力分析</w:t>
        </w:r>
        <w:r>
          <w:tab/>
        </w:r>
        <w:r>
          <w:fldChar w:fldCharType="begin"/>
        </w:r>
        <w:r>
          <w:instrText xml:space="preserve"> PAGEREF _Toc13958 \h </w:instrText>
        </w:r>
        <w:r>
          <w:fldChar w:fldCharType="separate"/>
        </w:r>
        <w:r>
          <w:t>44</w:t>
        </w:r>
        <w:r>
          <w:fldChar w:fldCharType="end"/>
        </w:r>
      </w:hyperlink>
    </w:p>
    <w:p>
      <w:pPr>
        <w:pStyle w:val="TOC1"/>
        <w:tabs>
          <w:tab w:val="right" w:leader="dot" w:pos="8306"/>
        </w:tabs>
      </w:pPr>
      <w:hyperlink w:anchor="_Toc31876" w:history="1">
        <w:r>
          <w:rPr>
            <w:rFonts w:ascii="仿宋" w:eastAsia="仿宋" w:hAnsi="仿宋" w:cs="仿宋" w:hint="eastAsia"/>
            <w:lang w:eastAsia="zh-CN"/>
          </w:rPr>
          <w:t>十一、生产安全保护</w:t>
        </w:r>
        <w:r>
          <w:tab/>
        </w:r>
        <w:r>
          <w:fldChar w:fldCharType="begin"/>
        </w:r>
        <w:r>
          <w:instrText xml:space="preserve"> PAGEREF _Toc31876 \h </w:instrText>
        </w:r>
        <w:r>
          <w:fldChar w:fldCharType="separate"/>
        </w:r>
        <w:r>
          <w:t>44</w:t>
        </w:r>
        <w:r>
          <w:fldChar w:fldCharType="end"/>
        </w:r>
      </w:hyperlink>
    </w:p>
    <w:p>
      <w:pPr>
        <w:pStyle w:val="TOC2"/>
        <w:tabs>
          <w:tab w:val="right" w:leader="dot" w:pos="8306"/>
        </w:tabs>
      </w:pPr>
      <w:hyperlink w:anchor="_Toc5079" w:history="1">
        <w:r>
          <w:rPr>
            <w:rFonts w:ascii="仿宋" w:eastAsia="仿宋" w:hAnsi="仿宋" w:cs="仿宋" w:hint="eastAsia"/>
            <w:lang w:eastAsia="zh-CN"/>
          </w:rPr>
          <w:t>(一)、消防安全</w:t>
        </w:r>
        <w:r>
          <w:tab/>
        </w:r>
        <w:r>
          <w:fldChar w:fldCharType="begin"/>
        </w:r>
        <w:r>
          <w:instrText xml:space="preserve"> PAGEREF _Toc5079 \h </w:instrText>
        </w:r>
        <w:r>
          <w:fldChar w:fldCharType="separate"/>
        </w:r>
        <w:r>
          <w:t>44</w:t>
        </w:r>
        <w:r>
          <w:fldChar w:fldCharType="end"/>
        </w:r>
      </w:hyperlink>
    </w:p>
    <w:p>
      <w:pPr>
        <w:pStyle w:val="TOC2"/>
        <w:tabs>
          <w:tab w:val="right" w:leader="dot" w:pos="8306"/>
        </w:tabs>
      </w:pPr>
      <w:hyperlink w:anchor="_Toc20905" w:history="1">
        <w:r>
          <w:rPr>
            <w:rFonts w:ascii="仿宋" w:eastAsia="仿宋" w:hAnsi="仿宋" w:cs="仿宋" w:hint="eastAsia"/>
            <w:lang w:eastAsia="zh-CN"/>
          </w:rPr>
          <w:t>(二)、防火防爆总图布置措施</w:t>
        </w:r>
        <w:r>
          <w:tab/>
        </w:r>
        <w:r>
          <w:fldChar w:fldCharType="begin"/>
        </w:r>
        <w:r>
          <w:instrText xml:space="preserve"> PAGEREF _Toc20905 \h </w:instrText>
        </w:r>
        <w:r>
          <w:fldChar w:fldCharType="separate"/>
        </w:r>
        <w:r>
          <w:t>46</w:t>
        </w:r>
        <w:r>
          <w:fldChar w:fldCharType="end"/>
        </w:r>
      </w:hyperlink>
    </w:p>
    <w:p>
      <w:pPr>
        <w:pStyle w:val="TOC2"/>
        <w:tabs>
          <w:tab w:val="right" w:leader="dot" w:pos="8306"/>
        </w:tabs>
      </w:pPr>
      <w:hyperlink w:anchor="_Toc3521" w:history="1">
        <w:r>
          <w:rPr>
            <w:rFonts w:ascii="仿宋" w:eastAsia="仿宋" w:hAnsi="仿宋" w:cs="仿宋" w:hint="eastAsia"/>
            <w:lang w:eastAsia="zh-CN"/>
          </w:rPr>
          <w:t>(三)、自然灾害防范措施</w:t>
        </w:r>
        <w:r>
          <w:tab/>
        </w:r>
        <w:r>
          <w:fldChar w:fldCharType="begin"/>
        </w:r>
        <w:r>
          <w:instrText xml:space="preserve"> PAGEREF _Toc3521 \h </w:instrText>
        </w:r>
        <w:r>
          <w:fldChar w:fldCharType="separate"/>
        </w:r>
        <w:r>
          <w:t>47</w:t>
        </w:r>
        <w:r>
          <w:fldChar w:fldCharType="end"/>
        </w:r>
      </w:hyperlink>
    </w:p>
    <w:p>
      <w:pPr>
        <w:pStyle w:val="TOC2"/>
        <w:tabs>
          <w:tab w:val="right" w:leader="dot" w:pos="8306"/>
        </w:tabs>
      </w:pPr>
      <w:hyperlink w:anchor="_Toc13826" w:history="1">
        <w:r>
          <w:rPr>
            <w:rFonts w:ascii="仿宋" w:eastAsia="仿宋" w:hAnsi="仿宋" w:cs="仿宋" w:hint="eastAsia"/>
            <w:lang w:eastAsia="zh-CN"/>
          </w:rPr>
          <w:t>(四)、安全色及安全标志使用要求</w:t>
        </w:r>
        <w:r>
          <w:tab/>
        </w:r>
        <w:r>
          <w:fldChar w:fldCharType="begin"/>
        </w:r>
        <w:r>
          <w:instrText xml:space="preserve"> PAGEREF _Toc13826 \h </w:instrText>
        </w:r>
        <w:r>
          <w:fldChar w:fldCharType="separate"/>
        </w:r>
        <w:r>
          <w:t>48</w:t>
        </w:r>
        <w:r>
          <w:fldChar w:fldCharType="end"/>
        </w:r>
      </w:hyperlink>
    </w:p>
    <w:p>
      <w:pPr>
        <w:pStyle w:val="TOC2"/>
        <w:tabs>
          <w:tab w:val="right" w:leader="dot" w:pos="8306"/>
        </w:tabs>
      </w:pPr>
      <w:hyperlink w:anchor="_Toc12312" w:history="1">
        <w:r>
          <w:rPr>
            <w:rFonts w:ascii="仿宋" w:eastAsia="仿宋" w:hAnsi="仿宋" w:cs="仿宋" w:hint="eastAsia"/>
            <w:lang w:eastAsia="zh-CN"/>
          </w:rPr>
          <w:t>(五)、防尘防毒措施</w:t>
        </w:r>
        <w:r>
          <w:tab/>
        </w:r>
        <w:r>
          <w:fldChar w:fldCharType="begin"/>
        </w:r>
        <w:r>
          <w:instrText xml:space="preserve"> PAGEREF _Toc12312 \h </w:instrText>
        </w:r>
        <w:r>
          <w:fldChar w:fldCharType="separate"/>
        </w:r>
        <w:r>
          <w:t>49</w:t>
        </w:r>
        <w:r>
          <w:fldChar w:fldCharType="end"/>
        </w:r>
      </w:hyperlink>
    </w:p>
    <w:p>
      <w:pPr>
        <w:pStyle w:val="TOC2"/>
        <w:tabs>
          <w:tab w:val="right" w:leader="dot" w:pos="8306"/>
        </w:tabs>
      </w:pPr>
      <w:hyperlink w:anchor="_Toc4087" w:history="1">
        <w:r>
          <w:rPr>
            <w:rFonts w:ascii="仿宋" w:eastAsia="仿宋" w:hAnsi="仿宋" w:cs="仿宋" w:hint="eastAsia"/>
            <w:lang w:eastAsia="zh-CN"/>
          </w:rPr>
          <w:t>(六)、防静电、触电防护及防雷措施</w:t>
        </w:r>
        <w:r>
          <w:tab/>
        </w:r>
        <w:r>
          <w:fldChar w:fldCharType="begin"/>
        </w:r>
        <w:r>
          <w:instrText xml:space="preserve"> PAGEREF _Toc4087 \h </w:instrText>
        </w:r>
        <w:r>
          <w:fldChar w:fldCharType="separate"/>
        </w:r>
        <w:r>
          <w:t>50</w:t>
        </w:r>
        <w:r>
          <w:fldChar w:fldCharType="end"/>
        </w:r>
      </w:hyperlink>
    </w:p>
    <w:p>
      <w:pPr>
        <w:pStyle w:val="TOC2"/>
        <w:tabs>
          <w:tab w:val="right" w:leader="dot" w:pos="8306"/>
        </w:tabs>
      </w:pPr>
      <w:hyperlink w:anchor="_Toc20963" w:history="1">
        <w:r>
          <w:rPr>
            <w:rFonts w:ascii="仿宋" w:eastAsia="仿宋" w:hAnsi="仿宋" w:cs="仿宋" w:hint="eastAsia"/>
            <w:lang w:eastAsia="zh-CN"/>
          </w:rPr>
          <w:t>(七)、机械设备安全保障措施</w:t>
        </w:r>
        <w:r>
          <w:tab/>
        </w:r>
        <w:r>
          <w:fldChar w:fldCharType="begin"/>
        </w:r>
        <w:r>
          <w:instrText xml:space="preserve"> PAGEREF _Toc20963 \h </w:instrText>
        </w:r>
        <w:r>
          <w:fldChar w:fldCharType="separate"/>
        </w:r>
        <w:r>
          <w:t>51</w:t>
        </w:r>
        <w:r>
          <w:fldChar w:fldCharType="end"/>
        </w:r>
      </w:hyperlink>
    </w:p>
    <w:p>
      <w:pPr>
        <w:pStyle w:val="TOC1"/>
        <w:tabs>
          <w:tab w:val="right" w:leader="dot" w:pos="8306"/>
        </w:tabs>
      </w:pPr>
      <w:hyperlink w:anchor="_Toc17333" w:history="1">
        <w:r>
          <w:rPr>
            <w:rFonts w:ascii="仿宋" w:eastAsia="仿宋" w:hAnsi="仿宋" w:cs="仿宋" w:hint="eastAsia"/>
            <w:lang w:eastAsia="zh-CN"/>
          </w:rPr>
          <w:t>十二、食品安全大数据项目创新与研发</w:t>
        </w:r>
        <w:r>
          <w:tab/>
        </w:r>
        <w:r>
          <w:fldChar w:fldCharType="begin"/>
        </w:r>
        <w:r>
          <w:instrText xml:space="preserve"> PAGEREF _Toc17333 \h </w:instrText>
        </w:r>
        <w:r>
          <w:fldChar w:fldCharType="separate"/>
        </w:r>
        <w:r>
          <w:t>53</w:t>
        </w:r>
        <w:r>
          <w:fldChar w:fldCharType="end"/>
        </w:r>
      </w:hyperlink>
    </w:p>
    <w:p>
      <w:pPr>
        <w:pStyle w:val="TOC2"/>
        <w:tabs>
          <w:tab w:val="right" w:leader="dot" w:pos="8306"/>
        </w:tabs>
      </w:pPr>
      <w:hyperlink w:anchor="_Toc29426" w:history="1">
        <w:r>
          <w:rPr>
            <w:rFonts w:ascii="仿宋" w:eastAsia="仿宋" w:hAnsi="仿宋" w:cs="仿宋" w:hint="eastAsia"/>
            <w:lang w:eastAsia="zh-CN"/>
          </w:rPr>
          <w:t>(一)、创新策略与方向</w:t>
        </w:r>
        <w:r>
          <w:tab/>
        </w:r>
        <w:r>
          <w:fldChar w:fldCharType="begin"/>
        </w:r>
        <w:r>
          <w:instrText xml:space="preserve"> PAGEREF _Toc29426 \h </w:instrText>
        </w:r>
        <w:r>
          <w:fldChar w:fldCharType="separate"/>
        </w:r>
        <w:r>
          <w:t>53</w:t>
        </w:r>
        <w:r>
          <w:fldChar w:fldCharType="end"/>
        </w:r>
      </w:hyperlink>
    </w:p>
    <w:p>
      <w:pPr>
        <w:pStyle w:val="TOC2"/>
        <w:tabs>
          <w:tab w:val="right" w:leader="dot" w:pos="8306"/>
        </w:tabs>
      </w:pPr>
      <w:hyperlink w:anchor="_Toc5329" w:history="1">
        <w:r>
          <w:rPr>
            <w:rFonts w:ascii="仿宋" w:eastAsia="仿宋" w:hAnsi="仿宋" w:cs="仿宋" w:hint="eastAsia"/>
            <w:lang w:eastAsia="zh-CN"/>
          </w:rPr>
          <w:t>(二)、研发规划与投入</w:t>
        </w:r>
        <w:r>
          <w:tab/>
        </w:r>
        <w:r>
          <w:fldChar w:fldCharType="begin"/>
        </w:r>
        <w:r>
          <w:instrText xml:space="preserve"> PAGEREF _Toc5329 \h </w:instrText>
        </w:r>
        <w:r>
          <w:fldChar w:fldCharType="separate"/>
        </w:r>
        <w:r>
          <w:t>54</w:t>
        </w:r>
        <w:r>
          <w:fldChar w:fldCharType="end"/>
        </w:r>
      </w:hyperlink>
    </w:p>
    <w:p>
      <w:pPr>
        <w:pStyle w:val="TOC1"/>
        <w:tabs>
          <w:tab w:val="right" w:leader="dot" w:pos="8306"/>
        </w:tabs>
      </w:pPr>
      <w:hyperlink w:anchor="_Toc10084" w:history="1">
        <w:r>
          <w:rPr>
            <w:rFonts w:ascii="仿宋" w:eastAsia="仿宋" w:hAnsi="仿宋" w:cs="仿宋" w:hint="eastAsia"/>
            <w:lang w:eastAsia="zh-CN"/>
          </w:rPr>
          <w:t>十三、食品安全大数据项目变更管理</w:t>
        </w:r>
        <w:r>
          <w:tab/>
        </w:r>
        <w:r>
          <w:fldChar w:fldCharType="begin"/>
        </w:r>
        <w:r>
          <w:instrText xml:space="preserve"> PAGEREF _Toc10084 \h </w:instrText>
        </w:r>
        <w:r>
          <w:fldChar w:fldCharType="separate"/>
        </w:r>
        <w:r>
          <w:t>56</w:t>
        </w:r>
        <w:r>
          <w:fldChar w:fldCharType="end"/>
        </w:r>
      </w:hyperlink>
    </w:p>
    <w:p>
      <w:pPr>
        <w:pStyle w:val="TOC2"/>
        <w:tabs>
          <w:tab w:val="right" w:leader="dot" w:pos="8306"/>
        </w:tabs>
      </w:pPr>
      <w:hyperlink w:anchor="_Toc12872" w:history="1">
        <w:r>
          <w:rPr>
            <w:rFonts w:ascii="仿宋" w:eastAsia="仿宋" w:hAnsi="仿宋" w:cs="仿宋" w:hint="eastAsia"/>
            <w:lang w:eastAsia="zh-CN"/>
          </w:rPr>
          <w:t>(一)、变更申请与评估</w:t>
        </w:r>
        <w:r>
          <w:tab/>
        </w:r>
        <w:r>
          <w:fldChar w:fldCharType="begin"/>
        </w:r>
        <w:r>
          <w:instrText xml:space="preserve"> PAGEREF _Toc12872 \h </w:instrText>
        </w:r>
        <w:r>
          <w:fldChar w:fldCharType="separate"/>
        </w:r>
        <w:r>
          <w:t>56</w:t>
        </w:r>
        <w:r>
          <w:fldChar w:fldCharType="end"/>
        </w:r>
      </w:hyperlink>
    </w:p>
    <w:p>
      <w:pPr>
        <w:pStyle w:val="TOC2"/>
        <w:tabs>
          <w:tab w:val="right" w:leader="dot" w:pos="8306"/>
        </w:tabs>
      </w:pPr>
      <w:hyperlink w:anchor="_Toc2101" w:history="1">
        <w:r>
          <w:rPr>
            <w:rFonts w:ascii="仿宋" w:eastAsia="仿宋" w:hAnsi="仿宋" w:cs="仿宋" w:hint="eastAsia"/>
            <w:lang w:eastAsia="zh-CN"/>
          </w:rPr>
          <w:t>(二)、变更实施与控制</w:t>
        </w:r>
        <w:r>
          <w:tab/>
        </w:r>
        <w:r>
          <w:fldChar w:fldCharType="begin"/>
        </w:r>
        <w:r>
          <w:instrText xml:space="preserve"> PAGEREF _Toc2101 \h </w:instrText>
        </w:r>
        <w:r>
          <w:fldChar w:fldCharType="separate"/>
        </w:r>
        <w:r>
          <w:t>56</w:t>
        </w:r>
        <w:r>
          <w:fldChar w:fldCharType="end"/>
        </w:r>
      </w:hyperlink>
    </w:p>
    <w:p>
      <w:pPr>
        <w:pStyle w:val="TOC1"/>
        <w:tabs>
          <w:tab w:val="right" w:leader="dot" w:pos="8306"/>
        </w:tabs>
      </w:pPr>
      <w:hyperlink w:anchor="_Toc10066" w:history="1">
        <w:r>
          <w:rPr>
            <w:rFonts w:ascii="仿宋" w:eastAsia="仿宋" w:hAnsi="仿宋" w:cs="仿宋" w:hint="eastAsia"/>
            <w:lang w:eastAsia="zh-CN"/>
          </w:rPr>
          <w:t>十四、供应链管理</w:t>
        </w:r>
        <w:r>
          <w:tab/>
        </w:r>
        <w:r>
          <w:fldChar w:fldCharType="begin"/>
        </w:r>
        <w:r>
          <w:instrText xml:space="preserve"> PAGEREF _Toc10066 \h </w:instrText>
        </w:r>
        <w:r>
          <w:fldChar w:fldCharType="separate"/>
        </w:r>
        <w:r>
          <w:t>57</w:t>
        </w:r>
        <w:r>
          <w:fldChar w:fldCharType="end"/>
        </w:r>
      </w:hyperlink>
    </w:p>
    <w:p>
      <w:pPr>
        <w:pStyle w:val="TOC2"/>
        <w:tabs>
          <w:tab w:val="right" w:leader="dot" w:pos="8306"/>
        </w:tabs>
      </w:pPr>
      <w:hyperlink w:anchor="_Toc6465" w:history="1">
        <w:r>
          <w:rPr>
            <w:rFonts w:ascii="仿宋" w:eastAsia="仿宋" w:hAnsi="仿宋" w:cs="仿宋" w:hint="eastAsia"/>
            <w:lang w:eastAsia="zh-CN"/>
          </w:rPr>
          <w:t>(一)、供应链战略规划</w:t>
        </w:r>
        <w:r>
          <w:tab/>
        </w:r>
        <w:r>
          <w:fldChar w:fldCharType="begin"/>
        </w:r>
        <w:r>
          <w:instrText xml:space="preserve"> PAGEREF _Toc6465 \h </w:instrText>
        </w:r>
        <w:r>
          <w:fldChar w:fldCharType="separate"/>
        </w:r>
        <w:r>
          <w:t>57</w:t>
        </w:r>
        <w:r>
          <w:fldChar w:fldCharType="end"/>
        </w:r>
      </w:hyperlink>
    </w:p>
    <w:p>
      <w:pPr>
        <w:pStyle w:val="TOC2"/>
        <w:tabs>
          <w:tab w:val="right" w:leader="dot" w:pos="8306"/>
        </w:tabs>
      </w:pPr>
      <w:hyperlink w:anchor="_Toc32725" w:history="1">
        <w:r>
          <w:rPr>
            <w:rFonts w:ascii="仿宋" w:eastAsia="仿宋" w:hAnsi="仿宋" w:cs="仿宋" w:hint="eastAsia"/>
            <w:lang w:eastAsia="zh-CN"/>
          </w:rPr>
          <w:t>(二)、供应商选择与合作</w:t>
        </w:r>
        <w:r>
          <w:tab/>
        </w:r>
        <w:r>
          <w:fldChar w:fldCharType="begin"/>
        </w:r>
        <w:r>
          <w:instrText xml:space="preserve"> PAGEREF _Toc32725 \h </w:instrText>
        </w:r>
        <w:r>
          <w:fldChar w:fldCharType="separate"/>
        </w:r>
        <w:r>
          <w:t>59</w:t>
        </w:r>
        <w:r>
          <w:fldChar w:fldCharType="end"/>
        </w:r>
      </w:hyperlink>
    </w:p>
    <w:p>
      <w:pPr>
        <w:pStyle w:val="TOC2"/>
        <w:tabs>
          <w:tab w:val="right" w:leader="dot" w:pos="8306"/>
        </w:tabs>
      </w:pPr>
      <w:hyperlink w:anchor="_Toc22627" w:history="1">
        <w:r>
          <w:rPr>
            <w:rFonts w:ascii="仿宋" w:eastAsia="仿宋" w:hAnsi="仿宋" w:cs="仿宋" w:hint="eastAsia"/>
            <w:lang w:eastAsia="zh-CN"/>
          </w:rPr>
          <w:t>(三)、物流与库存管理</w:t>
        </w:r>
        <w:r>
          <w:tab/>
        </w:r>
        <w:r>
          <w:fldChar w:fldCharType="begin"/>
        </w:r>
        <w:r>
          <w:instrText xml:space="preserve"> PAGEREF _Toc22627 \h </w:instrText>
        </w:r>
        <w:r>
          <w:fldChar w:fldCharType="separate"/>
        </w:r>
        <w:r>
          <w:t>60</w:t>
        </w:r>
        <w:r>
          <w:fldChar w:fldCharType="end"/>
        </w:r>
      </w:hyperlink>
    </w:p>
    <w:p>
      <w:pPr>
        <w:pStyle w:val="TOC1"/>
        <w:tabs>
          <w:tab w:val="right" w:leader="dot" w:pos="8306"/>
        </w:tabs>
      </w:pPr>
      <w:hyperlink w:anchor="_Toc9607" w:history="1">
        <w:r>
          <w:rPr>
            <w:rFonts w:ascii="仿宋" w:eastAsia="仿宋" w:hAnsi="仿宋" w:cs="仿宋" w:hint="eastAsia"/>
            <w:lang w:eastAsia="zh-CN"/>
          </w:rPr>
          <w:t>十五、风险识别与分类</w:t>
        </w:r>
        <w:r>
          <w:tab/>
        </w:r>
        <w:r>
          <w:fldChar w:fldCharType="begin"/>
        </w:r>
        <w:r>
          <w:instrText xml:space="preserve"> PAGEREF _Toc9607 \h </w:instrText>
        </w:r>
        <w:r>
          <w:fldChar w:fldCharType="separate"/>
        </w:r>
        <w:r>
          <w:t>61</w:t>
        </w:r>
        <w:r>
          <w:fldChar w:fldCharType="end"/>
        </w:r>
      </w:hyperlink>
    </w:p>
    <w:p>
      <w:pPr>
        <w:pStyle w:val="TOC2"/>
        <w:tabs>
          <w:tab w:val="right" w:leader="dot" w:pos="8306"/>
        </w:tabs>
      </w:pPr>
      <w:hyperlink w:anchor="_Toc1695" w:history="1">
        <w:r>
          <w:rPr>
            <w:rFonts w:ascii="仿宋" w:eastAsia="仿宋" w:hAnsi="仿宋" w:cs="仿宋" w:hint="eastAsia"/>
            <w:lang w:eastAsia="zh-CN"/>
          </w:rPr>
          <w:t>(一)、风险识别</w:t>
        </w:r>
        <w:r>
          <w:tab/>
        </w:r>
        <w:r>
          <w:fldChar w:fldCharType="begin"/>
        </w:r>
        <w:r>
          <w:instrText xml:space="preserve"> PAGEREF _Toc1695 \h </w:instrText>
        </w:r>
        <w:r>
          <w:fldChar w:fldCharType="separate"/>
        </w:r>
        <w:r>
          <w:t>61</w:t>
        </w:r>
        <w:r>
          <w:fldChar w:fldCharType="end"/>
        </w:r>
      </w:hyperlink>
    </w:p>
    <w:p>
      <w:pPr>
        <w:pStyle w:val="TOC2"/>
        <w:tabs>
          <w:tab w:val="right" w:leader="dot" w:pos="8306"/>
        </w:tabs>
      </w:pPr>
      <w:hyperlink w:anchor="_Toc25339" w:history="1">
        <w:r>
          <w:rPr>
            <w:rFonts w:ascii="仿宋" w:eastAsia="仿宋" w:hAnsi="仿宋" w:cs="仿宋" w:hint="eastAsia"/>
            <w:lang w:eastAsia="zh-CN"/>
          </w:rPr>
          <w:t>(二)、风险分类</w:t>
        </w:r>
        <w:r>
          <w:tab/>
        </w:r>
        <w:r>
          <w:fldChar w:fldCharType="begin"/>
        </w:r>
        <w:r>
          <w:instrText xml:space="preserve"> PAGEREF _Toc25339 \h </w:instrText>
        </w:r>
        <w:r>
          <w:fldChar w:fldCharType="separate"/>
        </w:r>
        <w:r>
          <w:t>63</w:t>
        </w:r>
        <w:r>
          <w:fldChar w:fldCharType="end"/>
        </w:r>
      </w:hyperlink>
    </w:p>
    <w:p>
      <w:pPr>
        <w:pStyle w:val="TOC1"/>
        <w:tabs>
          <w:tab w:val="right" w:leader="dot" w:pos="8306"/>
        </w:tabs>
      </w:pPr>
      <w:hyperlink w:anchor="_Toc880" w:history="1">
        <w:r>
          <w:rPr>
            <w:rFonts w:ascii="仿宋" w:eastAsia="仿宋" w:hAnsi="仿宋" w:cs="仿宋" w:hint="eastAsia"/>
            <w:lang w:eastAsia="zh-CN"/>
          </w:rPr>
          <w:t>十六、食品安全大数据项目实施时间节点</w:t>
        </w:r>
        <w:r>
          <w:tab/>
        </w:r>
        <w:r>
          <w:fldChar w:fldCharType="begin"/>
        </w:r>
        <w:r>
          <w:instrText xml:space="preserve"> PAGEREF _Toc880 \h </w:instrText>
        </w:r>
        <w:r>
          <w:fldChar w:fldCharType="separate"/>
        </w:r>
        <w:r>
          <w:t>65</w:t>
        </w:r>
        <w:r>
          <w:fldChar w:fldCharType="end"/>
        </w:r>
      </w:hyperlink>
    </w:p>
    <w:p>
      <w:pPr>
        <w:pStyle w:val="TOC2"/>
        <w:tabs>
          <w:tab w:val="right" w:leader="dot" w:pos="8306"/>
        </w:tabs>
      </w:pPr>
      <w:hyperlink w:anchor="_Toc9255" w:history="1">
        <w:r>
          <w:rPr>
            <w:rFonts w:ascii="仿宋" w:eastAsia="仿宋" w:hAnsi="仿宋" w:cs="仿宋" w:hint="eastAsia"/>
            <w:lang w:eastAsia="zh-CN"/>
          </w:rPr>
          <w:t>(一)、食品安全大数据项目启动阶段时间节点</w:t>
        </w:r>
        <w:r>
          <w:tab/>
        </w:r>
        <w:r>
          <w:fldChar w:fldCharType="begin"/>
        </w:r>
        <w:r>
          <w:instrText xml:space="preserve"> PAGEREF _Toc9255 \h </w:instrText>
        </w:r>
        <w:r>
          <w:fldChar w:fldCharType="separate"/>
        </w:r>
        <w:r>
          <w:t>65</w:t>
        </w:r>
        <w:r>
          <w:fldChar w:fldCharType="end"/>
        </w:r>
      </w:hyperlink>
    </w:p>
    <w:p>
      <w:pPr>
        <w:pStyle w:val="TOC2"/>
        <w:tabs>
          <w:tab w:val="right" w:leader="dot" w:pos="8306"/>
        </w:tabs>
      </w:pPr>
      <w:hyperlink w:anchor="_Toc5041" w:history="1">
        <w:r>
          <w:rPr>
            <w:rFonts w:ascii="仿宋" w:eastAsia="仿宋" w:hAnsi="仿宋" w:cs="仿宋" w:hint="eastAsia"/>
            <w:lang w:eastAsia="zh-CN"/>
          </w:rPr>
          <w:t>(二)、食品安全大数据项目执行阶段时间节点</w:t>
        </w:r>
        <w:r>
          <w:tab/>
        </w:r>
        <w:r>
          <w:fldChar w:fldCharType="begin"/>
        </w:r>
        <w:r>
          <w:instrText xml:space="preserve"> PAGEREF _Toc5041 \h </w:instrText>
        </w:r>
        <w:r>
          <w:fldChar w:fldCharType="separate"/>
        </w:r>
        <w:r>
          <w:t>66</w:t>
        </w:r>
        <w:r>
          <w:fldChar w:fldCharType="end"/>
        </w:r>
      </w:hyperlink>
    </w:p>
    <w:p>
      <w:pPr>
        <w:pStyle w:val="TOC2"/>
        <w:tabs>
          <w:tab w:val="right" w:leader="dot" w:pos="8306"/>
        </w:tabs>
      </w:pPr>
      <w:hyperlink w:anchor="_Toc2097" w:history="1">
        <w:r>
          <w:rPr>
            <w:rFonts w:ascii="仿宋" w:eastAsia="仿宋" w:hAnsi="仿宋" w:cs="仿宋" w:hint="eastAsia"/>
            <w:lang w:eastAsia="zh-CN"/>
          </w:rPr>
          <w:t>(三)、食品安全大数据项目完成阶段时间节点</w:t>
        </w:r>
        <w:r>
          <w:tab/>
        </w:r>
        <w:r>
          <w:fldChar w:fldCharType="begin"/>
        </w:r>
        <w:r>
          <w:instrText xml:space="preserve"> PAGEREF _Toc2097 \h </w:instrText>
        </w:r>
        <w:r>
          <w:fldChar w:fldCharType="separate"/>
        </w:r>
        <w:r>
          <w:t>67</w:t>
        </w:r>
        <w:r>
          <w:fldChar w:fldCharType="end"/>
        </w:r>
      </w:hyperlink>
    </w:p>
    <w:p>
      <w:pPr>
        <w:pStyle w:val="TOC1"/>
        <w:tabs>
          <w:tab w:val="right" w:leader="dot" w:pos="8306"/>
        </w:tabs>
      </w:pPr>
      <w:hyperlink w:anchor="_Toc30918" w:history="1">
        <w:r>
          <w:rPr>
            <w:rFonts w:ascii="仿宋" w:eastAsia="仿宋" w:hAnsi="仿宋" w:cs="仿宋" w:hint="eastAsia"/>
            <w:lang w:eastAsia="zh-CN"/>
          </w:rPr>
          <w:t>十七、营销与推广策略</w:t>
        </w:r>
        <w:r>
          <w:tab/>
        </w:r>
        <w:r>
          <w:fldChar w:fldCharType="begin"/>
        </w:r>
        <w:r>
          <w:instrText xml:space="preserve"> PAGEREF _Toc30918 \h </w:instrText>
        </w:r>
        <w:r>
          <w:fldChar w:fldCharType="separate"/>
        </w:r>
        <w:r>
          <w:t>68</w:t>
        </w:r>
        <w:r>
          <w:fldChar w:fldCharType="end"/>
        </w:r>
      </w:hyperlink>
    </w:p>
    <w:p>
      <w:pPr>
        <w:pStyle w:val="TOC2"/>
        <w:tabs>
          <w:tab w:val="right" w:leader="dot" w:pos="8306"/>
        </w:tabs>
      </w:pPr>
      <w:hyperlink w:anchor="_Toc13950" w:history="1">
        <w:r>
          <w:rPr>
            <w:rFonts w:ascii="仿宋" w:eastAsia="仿宋" w:hAnsi="仿宋" w:cs="仿宋" w:hint="eastAsia"/>
            <w:lang w:eastAsia="zh-CN"/>
          </w:rPr>
          <w:t>(一)、产品/服务定位与特点</w:t>
        </w:r>
        <w:r>
          <w:tab/>
        </w:r>
        <w:r>
          <w:fldChar w:fldCharType="begin"/>
        </w:r>
        <w:r>
          <w:instrText xml:space="preserve"> PAGEREF _Toc13950 \h </w:instrText>
        </w:r>
        <w:r>
          <w:fldChar w:fldCharType="separate"/>
        </w:r>
        <w:r>
          <w:t>68</w:t>
        </w:r>
        <w:r>
          <w:fldChar w:fldCharType="end"/>
        </w:r>
      </w:hyperlink>
    </w:p>
    <w:p>
      <w:pPr>
        <w:pStyle w:val="TOC2"/>
        <w:tabs>
          <w:tab w:val="right" w:leader="dot" w:pos="8306"/>
        </w:tabs>
      </w:pPr>
      <w:hyperlink w:anchor="_Toc8669" w:history="1">
        <w:r>
          <w:rPr>
            <w:rFonts w:ascii="仿宋" w:eastAsia="仿宋" w:hAnsi="仿宋" w:cs="仿宋" w:hint="eastAsia"/>
            <w:lang w:eastAsia="zh-CN"/>
          </w:rPr>
          <w:t>(二)、市场定位与竞争分析</w:t>
        </w:r>
        <w:r>
          <w:tab/>
        </w:r>
        <w:r>
          <w:fldChar w:fldCharType="begin"/>
        </w:r>
        <w:r>
          <w:instrText xml:space="preserve"> PAGEREF _Toc8669 \h </w:instrText>
        </w:r>
        <w:r>
          <w:fldChar w:fldCharType="separate"/>
        </w:r>
        <w:r>
          <w:t>69</w:t>
        </w:r>
        <w:r>
          <w:fldChar w:fldCharType="end"/>
        </w:r>
      </w:hyperlink>
    </w:p>
    <w:p>
      <w:pPr>
        <w:pStyle w:val="TOC2"/>
        <w:tabs>
          <w:tab w:val="right" w:leader="dot" w:pos="8306"/>
        </w:tabs>
      </w:pPr>
      <w:hyperlink w:anchor="_Toc14681" w:history="1">
        <w:r>
          <w:rPr>
            <w:rFonts w:ascii="仿宋" w:eastAsia="仿宋" w:hAnsi="仿宋" w:cs="仿宋" w:hint="eastAsia"/>
            <w:lang w:eastAsia="zh-CN"/>
          </w:rPr>
          <w:t>(三)、营销渠道与策略</w:t>
        </w:r>
        <w:r>
          <w:tab/>
        </w:r>
        <w:r>
          <w:fldChar w:fldCharType="begin"/>
        </w:r>
        <w:r>
          <w:instrText xml:space="preserve"> PAGEREF _Toc14681 \h </w:instrText>
        </w:r>
        <w:r>
          <w:fldChar w:fldCharType="separate"/>
        </w:r>
        <w:r>
          <w:t>71</w:t>
        </w:r>
        <w:r>
          <w:fldChar w:fldCharType="end"/>
        </w:r>
      </w:hyperlink>
    </w:p>
    <w:p>
      <w:pPr>
        <w:pStyle w:val="TOC2"/>
        <w:tabs>
          <w:tab w:val="right" w:leader="dot" w:pos="8306"/>
        </w:tabs>
      </w:pPr>
      <w:hyperlink w:anchor="_Toc20620" w:history="1">
        <w:r>
          <w:rPr>
            <w:rFonts w:ascii="仿宋" w:eastAsia="仿宋" w:hAnsi="仿宋" w:cs="仿宋" w:hint="eastAsia"/>
            <w:lang w:eastAsia="zh-CN"/>
          </w:rPr>
          <w:t>(四)、推广与宣传活动</w:t>
        </w:r>
        <w:r>
          <w:tab/>
        </w:r>
        <w:r>
          <w:fldChar w:fldCharType="begin"/>
        </w:r>
        <w:r>
          <w:instrText xml:space="preserve"> PAGEREF _Toc20620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448"/>
      <w:r>
        <w:rPr>
          <w:rFonts w:ascii="仿宋" w:eastAsia="仿宋" w:hAnsi="仿宋" w:cs="仿宋" w:hint="eastAsia"/>
          <w:sz w:val="28"/>
          <w:lang w:eastAsia="zh-CN"/>
        </w:rPr>
        <w:t>一、食品安全大数据项目选址可行性分析</w:t>
      </w:r>
      <w:bookmarkEnd w:id="2"/>
    </w:p>
    <w:p>
      <w:pPr>
        <w:pStyle w:val="Heading2"/>
        <w:rPr>
          <w:rFonts w:ascii="仿宋" w:eastAsia="仿宋" w:hAnsi="仿宋" w:cs="仿宋" w:hint="eastAsia"/>
          <w:lang w:eastAsia="zh-CN"/>
        </w:rPr>
      </w:pPr>
      <w:bookmarkStart w:id="3" w:name="_Toc32270"/>
      <w:r>
        <w:rPr>
          <w:rFonts w:ascii="仿宋" w:eastAsia="仿宋" w:hAnsi="仿宋" w:cs="仿宋" w:hint="eastAsia"/>
          <w:lang w:eastAsia="zh-CN"/>
        </w:rPr>
        <w:t>(一)、食品安全大数据项目选址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该食品安全大数据项目选址位于XX省XX市XX区XXX街道</w:t>
      </w:r>
    </w:p>
    <w:p>
      <w:pPr>
        <w:pStyle w:val="Heading2"/>
        <w:ind w:firstLine="560" w:firstLineChars="200"/>
        <w:rPr>
          <w:rFonts w:ascii="仿宋" w:eastAsia="仿宋" w:hAnsi="仿宋" w:cs="仿宋" w:hint="eastAsia"/>
          <w:sz w:val="28"/>
          <w:lang w:eastAsia="zh-CN"/>
        </w:rPr>
      </w:pPr>
      <w:bookmarkStart w:id="4" w:name="_Toc986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食品安全大数据项目的征地面积将根据食品安全大数据项目的实际规模和需求进行精确规划。具体面积XXX平方米，旨在确保食品安全大数据项目不仅能够满足当前的发展需求，还能够预留空间以适应未来的扩展。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净用地面积是在征地面积基础上去除不可利用面积后的实际可开发用地。具体面积XXX平方米，考虑到环保、交通、安全等多方面因素，以确保食品安全大数据项目在整体利用效率上达到最优。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食品安全大数据项目计划建设的建筑总规模具体面积XXX平方米。这一规模的确定综合考虑了食品安全大数据项目的性质、规模，以及城市规划的相关要求，确保建筑布局与周边环境协调一致。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绿地率是食品安全大数据项目用地中被规划为绿地的比例。具体面积XXX平方米，旨在通过合理规划绿地，改善食品安全大数据项目周边环境，提升居民生活质量，并符合城市整体绿化规划。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容积率是用地上可以建设的建筑总体积与用地面积之比。具体面积XXX，通过合理的容积率规划，确保食品安全大数据项目建筑规模与周边环境和谐共生。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食品安全大数据项目选址与当地城市规划相一致，具体面积XXX平方米。通过与城市规划部门深入沟通，确保食品安全大数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食品安全大数据项目选址符合当地产业政策，具体面积XXX平方米。这包括食品安全大数据项目对当地经济的促进作用，以及对相关产业的带动效应，确保食品安全大数据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用地总体要求必须符合环保和可持续发展的原则，具体面积XXX平方米。通过采用绿色建筑设计、节能减排等措施，确保食品安全大数据项目在建设和运营过程中对环境的影响最小化，达到可持续发展的要求。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确保食品安全大数据项目选址具备必要的公共设施配套，具体面积XXX平方米。这包括交通便利性、教育、医疗等基础设施，以提高居民生活品质，使得食品安全大数据项目选址更具吸引力。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考虑用地总体要求对当地社会稳定性的影响，具体面积XXX平方米。通过深入了解当地社区反馈，确保食品安全大数据项目的选址和建设过程对当地社会和谐稳定产生积极作用。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食品安全大数据项目选址不仅符合法规和规划，还在实际操作中具有可行性。这一全面规划将为食品安全大数据项目的成功实施提供坚实的基础，确保食品安全大数据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710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安全大数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食品安全大数据项目的设备规划和空间设计中，我们将采取灵活设备布局的措施。设备布局将根据实际需求进行灵活设计，避免不必要的浪费。通过合理规划设备摆放位置，我们将提高设备的利用率，减少设备间距，以确保食品安全大数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食品安全大数据项目内部引入共享设施的概念，例如共享会议室、办公区等。通过这种方式，我们可以减少对资源的重复建设，提高资源共享效率，从而减小食品安全大数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446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食品安全大数据项目的总图布置中，我们将不同功能区域进行明确的规划，以最大程度满足食品安全大数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62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食品安全大数据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食品安全大数据项目对环境的影响是综合评价的重要因素之一。我们将详细考虑选址周边的自然环境、生态保护区、水源地等情况，确保食品安全大数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对选址的评价还需充分考虑当地政府的产业政策和法规。我们将详细了解食品安全大数据项目所在地的相关政策，确保食品安全大数据项目的规划和运营与当地法规相符，降低不必要的法律风险。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考虑到社会稳定性对企业运营的重要性，我们将评估选址地区的社会安全情况、劳工关系、社区反馈等方面，以确保食品安全大数据项目的建设和运营不会受到社会稳定性的负面影响。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最后，我们将综合考虑用地成本，包括土地购置费用、土地开发成本等。通过对用地成本的详细评估，我们能够做出更为精确的经济效益分析，为食品安全大数据项目的投资决策提供有力支持。</w:t>
      </w:r>
    </w:p>
    <w:p>
      <w:pPr>
        <w:pStyle w:val="Heading1"/>
        <w:ind w:firstLine="560" w:firstLineChars="200"/>
        <w:rPr>
          <w:rFonts w:ascii="仿宋" w:eastAsia="仿宋" w:hAnsi="仿宋" w:cs="仿宋" w:hint="eastAsia"/>
          <w:sz w:val="28"/>
          <w:lang w:eastAsia="zh-CN"/>
        </w:rPr>
      </w:pPr>
      <w:bookmarkStart w:id="8" w:name="_Toc9491"/>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7103"/>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食品安全大数据项目的主要产品是XXXX，预计年产值为XXX万元。这一产品在市场中占据着重要的地位，其广泛的应用范围使得该食品安全大数据项目的市场前景非常广阔。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食品安全大数据项目的xxx产品作为重要的原材料之一，将在多个领域发挥关键作用。其在建筑、交通、能源等方面的广泛应用将为整个产业链提供强大的支持，形成产业协同效应。食品安全大数据项目的年产值XXX万XXX万XXX万万元不仅反映了其在市场上的巨大潜力，更预示着它对国民经济的积极贡献。这种关联度高、涉及面广的产业关系，使得该食品安全大数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5927"/>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安全大数据项目总征地面积为XXXX平方米，相当于约XX.XX亩，其中净用地面积为XXXX平方米，红线范围内相当于约XX.XX亩。这一用地规模充分考虑了食品安全大数据项目的建设需求，保障了食品安全大数据项目在合适的空间内得以充分发展。食品安全大数据项目规划的总建筑面积为XXXX平方米，其中主体工程建设占XXXX平方米，计容建筑面积达XXXX平方米。预计建筑工程的投资将达到XXXX万元，为食品安全大数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安全大数据项目计划购置的设备共计XXXX台（套），设备购置费用为XXXX万元。这一设备购置计划充分考虑到食品安全大数据项目的生产需求和技术要求，确保了食品安全大数据项目在生产运营中具备先进的技术装备和高效的生产能力。设备的合理配置将为食品安全大数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安全大数据项目计划总投资为XXXX万元，预计年实现营业收入为XXXX万元。这一产能规模的设定旨在确保食品安全大数据项目能够在投资与回报之间取得平衡，实现长期可持续的发展。食品安全大数据项目的总投资充分考虑到各个方面的需求，包括用地建设、设备购置等多个环节，以确保食品安全大数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5099"/>
      <w:r>
        <w:rPr>
          <w:rFonts w:ascii="仿宋" w:eastAsia="仿宋" w:hAnsi="仿宋" w:cs="仿宋" w:hint="eastAsia"/>
          <w:sz w:val="28"/>
          <w:lang w:eastAsia="zh-CN"/>
        </w:rPr>
        <w:t>三、食品安全大数据项目危机管理</w:t>
      </w:r>
      <w:bookmarkEnd w:id="11"/>
    </w:p>
    <w:p>
      <w:pPr>
        <w:pStyle w:val="Heading2"/>
        <w:rPr>
          <w:rFonts w:ascii="仿宋" w:eastAsia="仿宋" w:hAnsi="仿宋" w:cs="仿宋" w:hint="eastAsia"/>
          <w:lang w:eastAsia="zh-CN"/>
        </w:rPr>
      </w:pPr>
      <w:bookmarkStart w:id="12" w:name="_Toc31147"/>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安全大数据项目危机管理中，危机预警与识别是确保食品安全大数据项目稳健运行的核心步骤。通过建立全面的监测机制，食品安全大数据项目团队旨在及时发现和理解潜在的风险和危机因素，以便采取及时的预防和应对措施，确保食品安全大数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食品安全大数据项目团队全面分析了整个食品安全大数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食品安全大数据项目团队着重于明确定义食品安全大数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食品安全大数据项目进展的持续监控，团队能够及时发现潜在问题并作出迅速反应。食品安全大数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在这一阶段，团队的专业素养和反应速度将发挥至关重要的作用，以确保潜在危机能够在初期得到有效的处理，最大程度地减轻负面影响。通过危机预警与识别，食品安全大数据项目得以更有序、可控地推进。</w:t>
      </w:r>
    </w:p>
    <w:p>
      <w:pPr>
        <w:pStyle w:val="Heading2"/>
        <w:ind w:firstLine="560" w:firstLineChars="200"/>
        <w:rPr>
          <w:rFonts w:ascii="仿宋" w:eastAsia="仿宋" w:hAnsi="仿宋" w:cs="仿宋" w:hint="eastAsia"/>
          <w:sz w:val="28"/>
          <w:lang w:eastAsia="zh-CN"/>
        </w:rPr>
      </w:pPr>
      <w:bookmarkStart w:id="13" w:name="_Toc6580"/>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在危机发生时，食品安全大数据项目团队立即行动，成立了应急小组。该小组的任务是迅速制定并实施紧急应对措施，以最小化潜在损失。以下是采取的主要措施：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暂停食品安全大数据项目进度：为遏制危机蔓延，食品安全大数据项目暂时停止进行，以便全面评估当前状况。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资源重新分配：重新评估食品安全大数据项目资源的分配，确保最大限度地减小损失。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实时沟通：与关键利益相关者建立实时沟通机制，向他们传递食品安全大数据项目危机的实际状况，保障食品安全大数据项目核心利益。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在紧急应对的同时，食品安全大数据项目团队强调了团队协作和有效沟通的重要性。以下是团队协作的关键举措：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信息共享机制：建立了信息共享平台，确保团队成员能够及时获取食品安全大数据项目危机的实时信息。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领导者沟通：食品安全大数据项目领导者通过定期会议和即时沟通工具，指导团队应对危机，保持团队稳定运行。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随着危机得到初步控制，食品安全大数据项目团队转向制定恢复计划，以确保食品安全大数据项目能够从中迅速恢复。主要恢复计划包括：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修复受损的进度计划：重新评估食品安全大数据项目进度，制定修复计划，确保食品安全大数据项目尽快回归正常进程。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重新调整资源分配：优化资源分配，确保食品安全大数据项目在有限资源下高效运转。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风险管理机制加强：对食品安全大数据项目风险进行全面评估，制定更强化的风险管理策略，以预防未来可能的危机。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4811"/>
      <w:r>
        <w:rPr>
          <w:rFonts w:ascii="仿宋" w:eastAsia="仿宋" w:hAnsi="仿宋" w:cs="仿宋" w:hint="eastAsia"/>
          <w:sz w:val="28"/>
          <w:lang w:eastAsia="zh-CN"/>
        </w:rPr>
        <w:t>四、食品安全大数据项目可持续发展</w:t>
      </w:r>
      <w:bookmarkEnd w:id="14"/>
    </w:p>
    <w:p>
      <w:pPr>
        <w:pStyle w:val="Heading2"/>
        <w:rPr>
          <w:rFonts w:ascii="仿宋" w:eastAsia="仿宋" w:hAnsi="仿宋" w:cs="仿宋" w:hint="eastAsia"/>
          <w:lang w:eastAsia="zh-CN"/>
        </w:rPr>
      </w:pPr>
      <w:bookmarkStart w:id="15" w:name="_Toc12837"/>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安全大数据项目中，食品安全大数据项目团队着眼于未来，明确了可持续发展的战略方向。制定的具体可持续发展目标包括降低资源使用、采用环保技术、最大化社会效益等。这一步骤不仅有助于食品安全大数据项目在环保和社会责任方面达到最高标准，也为未来提供了明确的指引，确保食品安全大数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可持续实践的融入食品安全大数据项目管理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食品安全大数据项目管理周期。从食品安全大数据项目规划开始，食品安全大数据项目团队就考虑了环境和社会的因素。在执行阶段，食品安全大数据项目团队积极推动绿色技术的应用，优化资源利用。此外，关注员工的社会责任，通过培训和沟通活动提高员工对可持续发展的认知，使他们能够在日常工作中践行可持续实践。这些举措不仅为食品安全大数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2710"/>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扎根于食品安全大数据项目的可持续发展理念，我们深信环保与社会责任是食品安全大数据项目成功的关键支柱。在食品安全大数据项目的每一步，我们都致力于通过创新和实践，履行对环境和社会的坚定责任。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安全大数据项目团队通过引入先进的环保技术、建立高效的废物处理系统以及推动能源节约措施，积极履行环保责任。定期的环保监测和评估确保食品安全大数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食品安全大数据项目不仅致力于自身可持续发展，还注重对社会的回馈。通过支持社区食品安全大数据项目、参与慈善事业、提供培训机会等方式，食品安全大数据项目积极履行社会责任。与当地社区建立积极互动，关注员工的工作与生活平衡，以及员工的身心健康，是食品安全大数据项目在社会责任层面的关键举措。这样的实践不仅增强了食品安全大数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5129"/>
      <w:r>
        <w:rPr>
          <w:rFonts w:ascii="仿宋" w:eastAsia="仿宋" w:hAnsi="仿宋" w:cs="仿宋" w:hint="eastAsia"/>
          <w:sz w:val="28"/>
          <w:lang w:eastAsia="zh-CN"/>
        </w:rPr>
        <w:t>五、食品安全大数据项目建设单位说明</w:t>
      </w:r>
      <w:bookmarkEnd w:id="17"/>
    </w:p>
    <w:p>
      <w:pPr>
        <w:pStyle w:val="Heading2"/>
        <w:rPr>
          <w:rFonts w:ascii="仿宋" w:eastAsia="仿宋" w:hAnsi="仿宋" w:cs="仿宋" w:hint="eastAsia"/>
          <w:lang w:eastAsia="zh-CN"/>
        </w:rPr>
      </w:pPr>
      <w:bookmarkStart w:id="18" w:name="_Toc11390"/>
      <w:r>
        <w:rPr>
          <w:rFonts w:ascii="仿宋" w:eastAsia="仿宋" w:hAnsi="仿宋" w:cs="仿宋" w:hint="eastAsia"/>
          <w:lang w:eastAsia="zh-CN"/>
        </w:rPr>
        <w:t>(一)、食品安全大数据项目承办单位基本情况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6144"/>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作为食品安全大数据项目承办单位的XXXX，我们着眼于实现可持续的经济效益。通过技术创新和解决方案的提供，公司预计在食品安全大数据项目执行期间将获得可观的收入增长。这一收入来源主要包括食品安全大数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同时，我们注重成本控制和效率提升，以确保食品安全大数据项目的可持续盈利。透过精细的管理和资源优化，公司期望实现食品安全大数据项目利润最大化。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食品安全大数据项目实施进行全面的投资评估，包括食品安全大数据项目启动阶段的资金投入和后续运营成本。通过对食品安全大数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食品安全大数据项目实施过程中具备足够的资金流动性，公司将进行详尽的现金流分析。这包括资金需求的合理预测、食品安全大数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25366"/>
      <w:r>
        <w:rPr>
          <w:rFonts w:ascii="仿宋" w:eastAsia="仿宋" w:hAnsi="仿宋" w:cs="仿宋" w:hint="eastAsia"/>
          <w:sz w:val="28"/>
          <w:lang w:eastAsia="zh-CN"/>
        </w:rPr>
        <w:t>六、食品安全大数据项目概论</w:t>
      </w:r>
      <w:bookmarkEnd w:id="20"/>
    </w:p>
    <w:p>
      <w:pPr>
        <w:pStyle w:val="Heading2"/>
        <w:rPr>
          <w:rFonts w:ascii="仿宋" w:eastAsia="仿宋" w:hAnsi="仿宋" w:cs="仿宋" w:hint="eastAsia"/>
          <w:lang w:eastAsia="zh-CN"/>
        </w:rPr>
      </w:pPr>
      <w:bookmarkStart w:id="21" w:name="_Toc4737"/>
      <w:r>
        <w:rPr>
          <w:rFonts w:ascii="仿宋" w:eastAsia="仿宋" w:hAnsi="仿宋" w:cs="仿宋" w:hint="eastAsia"/>
          <w:lang w:eastAsia="zh-CN"/>
        </w:rPr>
        <w:t>(一)、食品安全大数据项目概况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https://d.book118.com/095311223040011103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食品安全大数据项目规划设计方案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605EDD"/>
    <w:rsid w:val="2C605E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31122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2024-02-03T20:09:00Z</dcterms:created>
  <dcterms:modified xsi:type="dcterms:W3CDTF">2024-02-03T20:09:56Z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282FA32C399E4B16A8323745C68818E2_11</vt:lpwstr>
  </property>
  <property fmtid="{D5CDD505-2E9C-101B-9397-08002B2CF9AE}" pid="3" name="KSOProductBuildVer">
    <vt:lpwstr>2052-12.1.0.16250</vt:lpwstr>
  </property>
</Properties>
</file>