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节能技术服务项目规划设计方案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566" w:history="1">
        <w:r>
          <w:rPr>
            <w:rFonts w:ascii="仿宋" w:eastAsia="仿宋" w:hAnsi="仿宋" w:cs="仿宋" w:hint="eastAsia"/>
            <w:lang w:eastAsia="zh-CN"/>
          </w:rPr>
          <w:t>前言</w:t>
        </w:r>
        <w:r>
          <w:tab/>
        </w:r>
        <w:r>
          <w:fldChar w:fldCharType="begin"/>
        </w:r>
        <w:r>
          <w:instrText xml:space="preserve"> PAGEREF _Toc17566 \h </w:instrText>
        </w:r>
        <w:r>
          <w:fldChar w:fldCharType="separate"/>
        </w:r>
        <w:r>
          <w:t>3</w:t>
        </w:r>
        <w:r>
          <w:fldChar w:fldCharType="end"/>
        </w:r>
      </w:hyperlink>
    </w:p>
    <w:p>
      <w:pPr>
        <w:pStyle w:val="TOC1"/>
        <w:tabs>
          <w:tab w:val="right" w:leader="dot" w:pos="8306"/>
        </w:tabs>
      </w:pPr>
      <w:hyperlink w:anchor="_Toc2874" w:history="1">
        <w:r>
          <w:rPr>
            <w:rFonts w:ascii="仿宋" w:eastAsia="仿宋" w:hAnsi="仿宋" w:cs="仿宋" w:hint="eastAsia"/>
            <w:lang w:eastAsia="zh-CN"/>
          </w:rPr>
          <w:t>一、节能技术服务项目建设背景及必要性分析</w:t>
        </w:r>
        <w:r>
          <w:tab/>
        </w:r>
        <w:r>
          <w:fldChar w:fldCharType="begin"/>
        </w:r>
        <w:r>
          <w:instrText xml:space="preserve"> PAGEREF _Toc2874 \h </w:instrText>
        </w:r>
        <w:r>
          <w:fldChar w:fldCharType="separate"/>
        </w:r>
        <w:r>
          <w:t>3</w:t>
        </w:r>
        <w:r>
          <w:fldChar w:fldCharType="end"/>
        </w:r>
      </w:hyperlink>
    </w:p>
    <w:p>
      <w:pPr>
        <w:pStyle w:val="TOC2"/>
        <w:tabs>
          <w:tab w:val="right" w:leader="dot" w:pos="8306"/>
        </w:tabs>
      </w:pPr>
      <w:hyperlink w:anchor="_Toc18844" w:history="1">
        <w:r>
          <w:rPr>
            <w:rFonts w:ascii="仿宋" w:eastAsia="仿宋" w:hAnsi="仿宋" w:cs="仿宋" w:hint="eastAsia"/>
            <w:lang w:eastAsia="zh-CN"/>
          </w:rPr>
          <w:t>(一)、节能技术服务项目背景分析</w:t>
        </w:r>
        <w:r>
          <w:tab/>
        </w:r>
        <w:r>
          <w:fldChar w:fldCharType="begin"/>
        </w:r>
        <w:r>
          <w:instrText xml:space="preserve"> PAGEREF _Toc18844 \h </w:instrText>
        </w:r>
        <w:r>
          <w:fldChar w:fldCharType="separate"/>
        </w:r>
        <w:r>
          <w:t>3</w:t>
        </w:r>
        <w:r>
          <w:fldChar w:fldCharType="end"/>
        </w:r>
      </w:hyperlink>
    </w:p>
    <w:p>
      <w:pPr>
        <w:pStyle w:val="TOC2"/>
        <w:tabs>
          <w:tab w:val="right" w:leader="dot" w:pos="8306"/>
        </w:tabs>
      </w:pPr>
      <w:hyperlink w:anchor="_Toc25605" w:history="1">
        <w:r>
          <w:rPr>
            <w:rFonts w:ascii="仿宋" w:eastAsia="仿宋" w:hAnsi="仿宋" w:cs="仿宋" w:hint="eastAsia"/>
            <w:lang w:eastAsia="zh-CN"/>
          </w:rPr>
          <w:t>(二)、节能技术服务项目建设必要性分析</w:t>
        </w:r>
        <w:r>
          <w:tab/>
        </w:r>
        <w:r>
          <w:fldChar w:fldCharType="begin"/>
        </w:r>
        <w:r>
          <w:instrText xml:space="preserve"> PAGEREF _Toc25605 \h </w:instrText>
        </w:r>
        <w:r>
          <w:fldChar w:fldCharType="separate"/>
        </w:r>
        <w:r>
          <w:t>5</w:t>
        </w:r>
        <w:r>
          <w:fldChar w:fldCharType="end"/>
        </w:r>
      </w:hyperlink>
    </w:p>
    <w:p>
      <w:pPr>
        <w:pStyle w:val="TOC1"/>
        <w:tabs>
          <w:tab w:val="right" w:leader="dot" w:pos="8306"/>
        </w:tabs>
      </w:pPr>
      <w:hyperlink w:anchor="_Toc12171" w:history="1">
        <w:r>
          <w:rPr>
            <w:rFonts w:ascii="仿宋" w:eastAsia="仿宋" w:hAnsi="仿宋" w:cs="仿宋" w:hint="eastAsia"/>
            <w:lang w:eastAsia="zh-CN"/>
          </w:rPr>
          <w:t>二、节能技术服务项目土建工程</w:t>
        </w:r>
        <w:r>
          <w:tab/>
        </w:r>
        <w:r>
          <w:fldChar w:fldCharType="begin"/>
        </w:r>
        <w:r>
          <w:instrText xml:space="preserve"> PAGEREF _Toc12171 \h </w:instrText>
        </w:r>
        <w:r>
          <w:fldChar w:fldCharType="separate"/>
        </w:r>
        <w:r>
          <w:t>6</w:t>
        </w:r>
        <w:r>
          <w:fldChar w:fldCharType="end"/>
        </w:r>
      </w:hyperlink>
    </w:p>
    <w:p>
      <w:pPr>
        <w:pStyle w:val="TOC2"/>
        <w:tabs>
          <w:tab w:val="right" w:leader="dot" w:pos="8306"/>
        </w:tabs>
      </w:pPr>
      <w:hyperlink w:anchor="_Toc27241" w:history="1">
        <w:r>
          <w:rPr>
            <w:rFonts w:ascii="仿宋" w:eastAsia="仿宋" w:hAnsi="仿宋" w:cs="仿宋" w:hint="eastAsia"/>
            <w:lang w:eastAsia="zh-CN"/>
          </w:rPr>
          <w:t>(一)、建筑工程设计原则</w:t>
        </w:r>
        <w:r>
          <w:tab/>
        </w:r>
        <w:r>
          <w:fldChar w:fldCharType="begin"/>
        </w:r>
        <w:r>
          <w:instrText xml:space="preserve"> PAGEREF _Toc27241 \h </w:instrText>
        </w:r>
        <w:r>
          <w:fldChar w:fldCharType="separate"/>
        </w:r>
        <w:r>
          <w:t>6</w:t>
        </w:r>
        <w:r>
          <w:fldChar w:fldCharType="end"/>
        </w:r>
      </w:hyperlink>
    </w:p>
    <w:p>
      <w:pPr>
        <w:pStyle w:val="TOC2"/>
        <w:tabs>
          <w:tab w:val="right" w:leader="dot" w:pos="8306"/>
        </w:tabs>
      </w:pPr>
      <w:hyperlink w:anchor="_Toc22636" w:history="1">
        <w:r>
          <w:rPr>
            <w:rFonts w:ascii="仿宋" w:eastAsia="仿宋" w:hAnsi="仿宋" w:cs="仿宋" w:hint="eastAsia"/>
            <w:lang w:eastAsia="zh-CN"/>
          </w:rPr>
          <w:t>(二)、土建工程设计年限及安全等级</w:t>
        </w:r>
        <w:r>
          <w:tab/>
        </w:r>
        <w:r>
          <w:fldChar w:fldCharType="begin"/>
        </w:r>
        <w:r>
          <w:instrText xml:space="preserve"> PAGEREF _Toc22636 \h </w:instrText>
        </w:r>
        <w:r>
          <w:fldChar w:fldCharType="separate"/>
        </w:r>
        <w:r>
          <w:t>7</w:t>
        </w:r>
        <w:r>
          <w:fldChar w:fldCharType="end"/>
        </w:r>
      </w:hyperlink>
    </w:p>
    <w:p>
      <w:pPr>
        <w:pStyle w:val="TOC2"/>
        <w:tabs>
          <w:tab w:val="right" w:leader="dot" w:pos="8306"/>
        </w:tabs>
      </w:pPr>
      <w:hyperlink w:anchor="_Toc3516" w:history="1">
        <w:r>
          <w:rPr>
            <w:rFonts w:ascii="仿宋" w:eastAsia="仿宋" w:hAnsi="仿宋" w:cs="仿宋" w:hint="eastAsia"/>
            <w:lang w:eastAsia="zh-CN"/>
          </w:rPr>
          <w:t>(三)、建筑工程设计总体要求</w:t>
        </w:r>
        <w:r>
          <w:tab/>
        </w:r>
        <w:r>
          <w:fldChar w:fldCharType="begin"/>
        </w:r>
        <w:r>
          <w:instrText xml:space="preserve"> PAGEREF _Toc3516 \h </w:instrText>
        </w:r>
        <w:r>
          <w:fldChar w:fldCharType="separate"/>
        </w:r>
        <w:r>
          <w:t>8</w:t>
        </w:r>
        <w:r>
          <w:fldChar w:fldCharType="end"/>
        </w:r>
      </w:hyperlink>
    </w:p>
    <w:p>
      <w:pPr>
        <w:pStyle w:val="TOC2"/>
        <w:tabs>
          <w:tab w:val="right" w:leader="dot" w:pos="8306"/>
        </w:tabs>
      </w:pPr>
      <w:hyperlink w:anchor="_Toc7729" w:history="1">
        <w:r>
          <w:rPr>
            <w:rFonts w:ascii="仿宋" w:eastAsia="仿宋" w:hAnsi="仿宋" w:cs="仿宋" w:hint="eastAsia"/>
            <w:lang w:eastAsia="zh-CN"/>
          </w:rPr>
          <w:t>(四)、土建工程建设指标</w:t>
        </w:r>
        <w:r>
          <w:tab/>
        </w:r>
        <w:r>
          <w:fldChar w:fldCharType="begin"/>
        </w:r>
        <w:r>
          <w:instrText xml:space="preserve"> PAGEREF _Toc7729 \h </w:instrText>
        </w:r>
        <w:r>
          <w:fldChar w:fldCharType="separate"/>
        </w:r>
        <w:r>
          <w:t>9</w:t>
        </w:r>
        <w:r>
          <w:fldChar w:fldCharType="end"/>
        </w:r>
      </w:hyperlink>
    </w:p>
    <w:p>
      <w:pPr>
        <w:pStyle w:val="TOC1"/>
        <w:tabs>
          <w:tab w:val="right" w:leader="dot" w:pos="8306"/>
        </w:tabs>
      </w:pPr>
      <w:hyperlink w:anchor="_Toc4178" w:history="1">
        <w:r>
          <w:rPr>
            <w:rFonts w:ascii="仿宋" w:eastAsia="仿宋" w:hAnsi="仿宋" w:cs="仿宋" w:hint="eastAsia"/>
            <w:lang w:eastAsia="zh-CN"/>
          </w:rPr>
          <w:t>三、节能技术服务项目建设单位说明</w:t>
        </w:r>
        <w:r>
          <w:tab/>
        </w:r>
        <w:r>
          <w:fldChar w:fldCharType="begin"/>
        </w:r>
        <w:r>
          <w:instrText xml:space="preserve"> PAGEREF _Toc4178 \h </w:instrText>
        </w:r>
        <w:r>
          <w:fldChar w:fldCharType="separate"/>
        </w:r>
        <w:r>
          <w:t>9</w:t>
        </w:r>
        <w:r>
          <w:fldChar w:fldCharType="end"/>
        </w:r>
      </w:hyperlink>
    </w:p>
    <w:p>
      <w:pPr>
        <w:pStyle w:val="TOC2"/>
        <w:tabs>
          <w:tab w:val="right" w:leader="dot" w:pos="8306"/>
        </w:tabs>
      </w:pPr>
      <w:hyperlink w:anchor="_Toc29025" w:history="1">
        <w:r>
          <w:rPr>
            <w:rFonts w:ascii="仿宋" w:eastAsia="仿宋" w:hAnsi="仿宋" w:cs="仿宋" w:hint="eastAsia"/>
            <w:lang w:eastAsia="zh-CN"/>
          </w:rPr>
          <w:t>(一)、节能技术服务项目承办单位基本情况</w:t>
        </w:r>
        <w:r>
          <w:tab/>
        </w:r>
        <w:r>
          <w:fldChar w:fldCharType="begin"/>
        </w:r>
        <w:r>
          <w:instrText xml:space="preserve"> PAGEREF _Toc29025 \h </w:instrText>
        </w:r>
        <w:r>
          <w:fldChar w:fldCharType="separate"/>
        </w:r>
        <w:r>
          <w:t>9</w:t>
        </w:r>
        <w:r>
          <w:fldChar w:fldCharType="end"/>
        </w:r>
      </w:hyperlink>
    </w:p>
    <w:p>
      <w:pPr>
        <w:pStyle w:val="TOC2"/>
        <w:tabs>
          <w:tab w:val="right" w:leader="dot" w:pos="8306"/>
        </w:tabs>
      </w:pPr>
      <w:hyperlink w:anchor="_Toc530" w:history="1">
        <w:r>
          <w:rPr>
            <w:rFonts w:ascii="仿宋" w:eastAsia="仿宋" w:hAnsi="仿宋" w:cs="仿宋" w:hint="eastAsia"/>
            <w:lang w:eastAsia="zh-CN"/>
          </w:rPr>
          <w:t>(二)、公司经济效益分析</w:t>
        </w:r>
        <w:r>
          <w:tab/>
        </w:r>
        <w:r>
          <w:fldChar w:fldCharType="begin"/>
        </w:r>
        <w:r>
          <w:instrText xml:space="preserve"> PAGEREF _Toc530 \h </w:instrText>
        </w:r>
        <w:r>
          <w:fldChar w:fldCharType="separate"/>
        </w:r>
        <w:r>
          <w:t>10</w:t>
        </w:r>
        <w:r>
          <w:fldChar w:fldCharType="end"/>
        </w:r>
      </w:hyperlink>
    </w:p>
    <w:p>
      <w:pPr>
        <w:pStyle w:val="TOC1"/>
        <w:tabs>
          <w:tab w:val="right" w:leader="dot" w:pos="8306"/>
        </w:tabs>
      </w:pPr>
      <w:hyperlink w:anchor="_Toc26069" w:history="1">
        <w:r>
          <w:rPr>
            <w:rFonts w:ascii="仿宋" w:eastAsia="仿宋" w:hAnsi="仿宋" w:cs="仿宋" w:hint="eastAsia"/>
            <w:lang w:eastAsia="zh-CN"/>
          </w:rPr>
          <w:t>四、节能技术服务项目选址可行性分析</w:t>
        </w:r>
        <w:r>
          <w:tab/>
        </w:r>
        <w:r>
          <w:fldChar w:fldCharType="begin"/>
        </w:r>
        <w:r>
          <w:instrText xml:space="preserve"> PAGEREF _Toc26069 \h </w:instrText>
        </w:r>
        <w:r>
          <w:fldChar w:fldCharType="separate"/>
        </w:r>
        <w:r>
          <w:t>11</w:t>
        </w:r>
        <w:r>
          <w:fldChar w:fldCharType="end"/>
        </w:r>
      </w:hyperlink>
    </w:p>
    <w:p>
      <w:pPr>
        <w:pStyle w:val="TOC2"/>
        <w:tabs>
          <w:tab w:val="right" w:leader="dot" w:pos="8306"/>
        </w:tabs>
      </w:pPr>
      <w:hyperlink w:anchor="_Toc9398" w:history="1">
        <w:r>
          <w:rPr>
            <w:rFonts w:ascii="仿宋" w:eastAsia="仿宋" w:hAnsi="仿宋" w:cs="仿宋" w:hint="eastAsia"/>
            <w:lang w:eastAsia="zh-CN"/>
          </w:rPr>
          <w:t>(一)、节能技术服务项目选址</w:t>
        </w:r>
        <w:r>
          <w:tab/>
        </w:r>
        <w:r>
          <w:fldChar w:fldCharType="begin"/>
        </w:r>
        <w:r>
          <w:instrText xml:space="preserve"> PAGEREF _Toc9398 \h </w:instrText>
        </w:r>
        <w:r>
          <w:fldChar w:fldCharType="separate"/>
        </w:r>
        <w:r>
          <w:t>11</w:t>
        </w:r>
        <w:r>
          <w:fldChar w:fldCharType="end"/>
        </w:r>
      </w:hyperlink>
    </w:p>
    <w:p>
      <w:pPr>
        <w:pStyle w:val="TOC2"/>
        <w:tabs>
          <w:tab w:val="right" w:leader="dot" w:pos="8306"/>
        </w:tabs>
      </w:pPr>
      <w:hyperlink w:anchor="_Toc26244" w:history="1">
        <w:r>
          <w:rPr>
            <w:rFonts w:ascii="仿宋" w:eastAsia="仿宋" w:hAnsi="仿宋" w:cs="仿宋" w:hint="eastAsia"/>
            <w:lang w:eastAsia="zh-CN"/>
          </w:rPr>
          <w:t>(二)、用地控制指标</w:t>
        </w:r>
        <w:r>
          <w:tab/>
        </w:r>
        <w:r>
          <w:fldChar w:fldCharType="begin"/>
        </w:r>
        <w:r>
          <w:instrText xml:space="preserve"> PAGEREF _Toc26244 \h </w:instrText>
        </w:r>
        <w:r>
          <w:fldChar w:fldCharType="separate"/>
        </w:r>
        <w:r>
          <w:t>11</w:t>
        </w:r>
        <w:r>
          <w:fldChar w:fldCharType="end"/>
        </w:r>
      </w:hyperlink>
    </w:p>
    <w:p>
      <w:pPr>
        <w:pStyle w:val="TOC2"/>
        <w:tabs>
          <w:tab w:val="right" w:leader="dot" w:pos="8306"/>
        </w:tabs>
      </w:pPr>
      <w:hyperlink w:anchor="_Toc12025" w:history="1">
        <w:r>
          <w:rPr>
            <w:rFonts w:ascii="仿宋" w:eastAsia="仿宋" w:hAnsi="仿宋" w:cs="仿宋" w:hint="eastAsia"/>
            <w:lang w:eastAsia="zh-CN"/>
          </w:rPr>
          <w:t>(三)、节约用地措施</w:t>
        </w:r>
        <w:r>
          <w:tab/>
        </w:r>
        <w:r>
          <w:fldChar w:fldCharType="begin"/>
        </w:r>
        <w:r>
          <w:instrText xml:space="preserve"> PAGEREF _Toc12025 \h </w:instrText>
        </w:r>
        <w:r>
          <w:fldChar w:fldCharType="separate"/>
        </w:r>
        <w:r>
          <w:t>13</w:t>
        </w:r>
        <w:r>
          <w:fldChar w:fldCharType="end"/>
        </w:r>
      </w:hyperlink>
    </w:p>
    <w:p>
      <w:pPr>
        <w:pStyle w:val="TOC2"/>
        <w:tabs>
          <w:tab w:val="right" w:leader="dot" w:pos="8306"/>
        </w:tabs>
      </w:pPr>
      <w:hyperlink w:anchor="_Toc20591" w:history="1">
        <w:r>
          <w:rPr>
            <w:rFonts w:ascii="仿宋" w:eastAsia="仿宋" w:hAnsi="仿宋" w:cs="仿宋" w:hint="eastAsia"/>
            <w:lang w:eastAsia="zh-CN"/>
          </w:rPr>
          <w:t>(四)、总图布置方案</w:t>
        </w:r>
        <w:r>
          <w:tab/>
        </w:r>
        <w:r>
          <w:fldChar w:fldCharType="begin"/>
        </w:r>
        <w:r>
          <w:instrText xml:space="preserve"> PAGEREF _Toc20591 \h </w:instrText>
        </w:r>
        <w:r>
          <w:fldChar w:fldCharType="separate"/>
        </w:r>
        <w:r>
          <w:t>14</w:t>
        </w:r>
        <w:r>
          <w:fldChar w:fldCharType="end"/>
        </w:r>
      </w:hyperlink>
    </w:p>
    <w:p>
      <w:pPr>
        <w:pStyle w:val="TOC2"/>
        <w:tabs>
          <w:tab w:val="right" w:leader="dot" w:pos="8306"/>
        </w:tabs>
      </w:pPr>
      <w:hyperlink w:anchor="_Toc20030" w:history="1">
        <w:r>
          <w:rPr>
            <w:rFonts w:ascii="仿宋" w:eastAsia="仿宋" w:hAnsi="仿宋" w:cs="仿宋" w:hint="eastAsia"/>
            <w:lang w:eastAsia="zh-CN"/>
          </w:rPr>
          <w:t>(五)、选址综合评价</w:t>
        </w:r>
        <w:r>
          <w:tab/>
        </w:r>
        <w:r>
          <w:fldChar w:fldCharType="begin"/>
        </w:r>
        <w:r>
          <w:instrText xml:space="preserve"> PAGEREF _Toc20030 \h </w:instrText>
        </w:r>
        <w:r>
          <w:fldChar w:fldCharType="separate"/>
        </w:r>
        <w:r>
          <w:t>15</w:t>
        </w:r>
        <w:r>
          <w:fldChar w:fldCharType="end"/>
        </w:r>
      </w:hyperlink>
    </w:p>
    <w:p>
      <w:pPr>
        <w:pStyle w:val="TOC1"/>
        <w:tabs>
          <w:tab w:val="right" w:leader="dot" w:pos="8306"/>
        </w:tabs>
      </w:pPr>
      <w:hyperlink w:anchor="_Toc30253" w:history="1">
        <w:r>
          <w:rPr>
            <w:rFonts w:ascii="仿宋" w:eastAsia="仿宋" w:hAnsi="仿宋" w:cs="仿宋" w:hint="eastAsia"/>
            <w:lang w:eastAsia="zh-CN"/>
          </w:rPr>
          <w:t>五、节能技术服务项目危机管理</w:t>
        </w:r>
        <w:r>
          <w:tab/>
        </w:r>
        <w:r>
          <w:fldChar w:fldCharType="begin"/>
        </w:r>
        <w:r>
          <w:instrText xml:space="preserve"> PAGEREF _Toc30253 \h </w:instrText>
        </w:r>
        <w:r>
          <w:fldChar w:fldCharType="separate"/>
        </w:r>
        <w:r>
          <w:t>16</w:t>
        </w:r>
        <w:r>
          <w:fldChar w:fldCharType="end"/>
        </w:r>
      </w:hyperlink>
    </w:p>
    <w:p>
      <w:pPr>
        <w:pStyle w:val="TOC2"/>
        <w:tabs>
          <w:tab w:val="right" w:leader="dot" w:pos="8306"/>
        </w:tabs>
      </w:pPr>
      <w:hyperlink w:anchor="_Toc636" w:history="1">
        <w:r>
          <w:rPr>
            <w:rFonts w:ascii="仿宋" w:eastAsia="仿宋" w:hAnsi="仿宋" w:cs="仿宋" w:hint="eastAsia"/>
            <w:lang w:eastAsia="zh-CN"/>
          </w:rPr>
          <w:t>(一)、危机预警与识别</w:t>
        </w:r>
        <w:r>
          <w:tab/>
        </w:r>
        <w:r>
          <w:fldChar w:fldCharType="begin"/>
        </w:r>
        <w:r>
          <w:instrText xml:space="preserve"> PAGEREF _Toc636 \h </w:instrText>
        </w:r>
        <w:r>
          <w:fldChar w:fldCharType="separate"/>
        </w:r>
        <w:r>
          <w:t>16</w:t>
        </w:r>
        <w:r>
          <w:fldChar w:fldCharType="end"/>
        </w:r>
      </w:hyperlink>
    </w:p>
    <w:p>
      <w:pPr>
        <w:pStyle w:val="TOC2"/>
        <w:tabs>
          <w:tab w:val="right" w:leader="dot" w:pos="8306"/>
        </w:tabs>
      </w:pPr>
      <w:hyperlink w:anchor="_Toc22701" w:history="1">
        <w:r>
          <w:rPr>
            <w:rFonts w:ascii="仿宋" w:eastAsia="仿宋" w:hAnsi="仿宋" w:cs="仿宋" w:hint="eastAsia"/>
            <w:lang w:eastAsia="zh-CN"/>
          </w:rPr>
          <w:t>(二)、危机应对与恢复</w:t>
        </w:r>
        <w:r>
          <w:tab/>
        </w:r>
        <w:r>
          <w:fldChar w:fldCharType="begin"/>
        </w:r>
        <w:r>
          <w:instrText xml:space="preserve"> PAGEREF _Toc22701 \h </w:instrText>
        </w:r>
        <w:r>
          <w:fldChar w:fldCharType="separate"/>
        </w:r>
        <w:r>
          <w:t>17</w:t>
        </w:r>
        <w:r>
          <w:fldChar w:fldCharType="end"/>
        </w:r>
      </w:hyperlink>
    </w:p>
    <w:p>
      <w:pPr>
        <w:pStyle w:val="TOC1"/>
        <w:tabs>
          <w:tab w:val="right" w:leader="dot" w:pos="8306"/>
        </w:tabs>
      </w:pPr>
      <w:hyperlink w:anchor="_Toc3692" w:history="1">
        <w:r>
          <w:rPr>
            <w:rFonts w:ascii="仿宋" w:eastAsia="仿宋" w:hAnsi="仿宋" w:cs="仿宋" w:hint="eastAsia"/>
            <w:lang w:eastAsia="zh-CN"/>
          </w:rPr>
          <w:t>六、节能技术服务项目绩效评估</w:t>
        </w:r>
        <w:r>
          <w:tab/>
        </w:r>
        <w:r>
          <w:fldChar w:fldCharType="begin"/>
        </w:r>
        <w:r>
          <w:instrText xml:space="preserve"> PAGEREF _Toc3692 \h </w:instrText>
        </w:r>
        <w:r>
          <w:fldChar w:fldCharType="separate"/>
        </w:r>
        <w:r>
          <w:t>19</w:t>
        </w:r>
        <w:r>
          <w:fldChar w:fldCharType="end"/>
        </w:r>
      </w:hyperlink>
    </w:p>
    <w:p>
      <w:pPr>
        <w:pStyle w:val="TOC2"/>
        <w:tabs>
          <w:tab w:val="right" w:leader="dot" w:pos="8306"/>
        </w:tabs>
      </w:pPr>
      <w:hyperlink w:anchor="_Toc1828" w:history="1">
        <w:r>
          <w:rPr>
            <w:rFonts w:ascii="仿宋" w:eastAsia="仿宋" w:hAnsi="仿宋" w:cs="仿宋" w:hint="eastAsia"/>
            <w:lang w:eastAsia="zh-CN"/>
          </w:rPr>
          <w:t>(一)、绩效评估指标</w:t>
        </w:r>
        <w:r>
          <w:tab/>
        </w:r>
        <w:r>
          <w:fldChar w:fldCharType="begin"/>
        </w:r>
        <w:r>
          <w:instrText xml:space="preserve"> PAGEREF _Toc1828 \h </w:instrText>
        </w:r>
        <w:r>
          <w:fldChar w:fldCharType="separate"/>
        </w:r>
        <w:r>
          <w:t>19</w:t>
        </w:r>
        <w:r>
          <w:fldChar w:fldCharType="end"/>
        </w:r>
      </w:hyperlink>
    </w:p>
    <w:p>
      <w:pPr>
        <w:pStyle w:val="TOC2"/>
        <w:tabs>
          <w:tab w:val="right" w:leader="dot" w:pos="8306"/>
        </w:tabs>
      </w:pPr>
      <w:hyperlink w:anchor="_Toc18002" w:history="1">
        <w:r>
          <w:rPr>
            <w:rFonts w:ascii="仿宋" w:eastAsia="仿宋" w:hAnsi="仿宋" w:cs="仿宋" w:hint="eastAsia"/>
            <w:lang w:eastAsia="zh-CN"/>
          </w:rPr>
          <w:t>(二)、绩效评估方法</w:t>
        </w:r>
        <w:r>
          <w:tab/>
        </w:r>
        <w:r>
          <w:fldChar w:fldCharType="begin"/>
        </w:r>
        <w:r>
          <w:instrText xml:space="preserve"> PAGEREF _Toc18002 \h </w:instrText>
        </w:r>
        <w:r>
          <w:fldChar w:fldCharType="separate"/>
        </w:r>
        <w:r>
          <w:t>20</w:t>
        </w:r>
        <w:r>
          <w:fldChar w:fldCharType="end"/>
        </w:r>
      </w:hyperlink>
    </w:p>
    <w:p>
      <w:pPr>
        <w:pStyle w:val="TOC2"/>
        <w:tabs>
          <w:tab w:val="right" w:leader="dot" w:pos="8306"/>
        </w:tabs>
      </w:pPr>
      <w:hyperlink w:anchor="_Toc26427" w:history="1">
        <w:r>
          <w:rPr>
            <w:rFonts w:ascii="仿宋" w:eastAsia="仿宋" w:hAnsi="仿宋" w:cs="仿宋" w:hint="eastAsia"/>
            <w:lang w:eastAsia="zh-CN"/>
          </w:rPr>
          <w:t>(三)、绩效评估周期</w:t>
        </w:r>
        <w:r>
          <w:tab/>
        </w:r>
        <w:r>
          <w:fldChar w:fldCharType="begin"/>
        </w:r>
        <w:r>
          <w:instrText xml:space="preserve"> PAGEREF _Toc26427 \h </w:instrText>
        </w:r>
        <w:r>
          <w:fldChar w:fldCharType="separate"/>
        </w:r>
        <w:r>
          <w:t>21</w:t>
        </w:r>
        <w:r>
          <w:fldChar w:fldCharType="end"/>
        </w:r>
      </w:hyperlink>
    </w:p>
    <w:p>
      <w:pPr>
        <w:pStyle w:val="TOC1"/>
        <w:tabs>
          <w:tab w:val="right" w:leader="dot" w:pos="8306"/>
        </w:tabs>
      </w:pPr>
      <w:hyperlink w:anchor="_Toc6610" w:history="1">
        <w:r>
          <w:rPr>
            <w:rFonts w:ascii="仿宋" w:eastAsia="仿宋" w:hAnsi="仿宋" w:cs="仿宋" w:hint="eastAsia"/>
            <w:lang w:eastAsia="zh-CN"/>
          </w:rPr>
          <w:t>七、节能技术服务项目社会影响</w:t>
        </w:r>
        <w:r>
          <w:tab/>
        </w:r>
        <w:r>
          <w:fldChar w:fldCharType="begin"/>
        </w:r>
        <w:r>
          <w:instrText xml:space="preserve"> PAGEREF _Toc6610 \h </w:instrText>
        </w:r>
        <w:r>
          <w:fldChar w:fldCharType="separate"/>
        </w:r>
        <w:r>
          <w:t>22</w:t>
        </w:r>
        <w:r>
          <w:fldChar w:fldCharType="end"/>
        </w:r>
      </w:hyperlink>
    </w:p>
    <w:p>
      <w:pPr>
        <w:pStyle w:val="TOC2"/>
        <w:tabs>
          <w:tab w:val="right" w:leader="dot" w:pos="8306"/>
        </w:tabs>
      </w:pPr>
      <w:hyperlink w:anchor="_Toc28678" w:history="1">
        <w:r>
          <w:rPr>
            <w:rFonts w:ascii="仿宋" w:eastAsia="仿宋" w:hAnsi="仿宋" w:cs="仿宋" w:hint="eastAsia"/>
            <w:lang w:eastAsia="zh-CN"/>
          </w:rPr>
          <w:t>(一)、社会责任与义务</w:t>
        </w:r>
        <w:r>
          <w:tab/>
        </w:r>
        <w:r>
          <w:fldChar w:fldCharType="begin"/>
        </w:r>
        <w:r>
          <w:instrText xml:space="preserve"> PAGEREF _Toc28678 \h </w:instrText>
        </w:r>
        <w:r>
          <w:fldChar w:fldCharType="separate"/>
        </w:r>
        <w:r>
          <w:t>22</w:t>
        </w:r>
        <w:r>
          <w:fldChar w:fldCharType="end"/>
        </w:r>
      </w:hyperlink>
    </w:p>
    <w:p>
      <w:pPr>
        <w:pStyle w:val="TOC2"/>
        <w:tabs>
          <w:tab w:val="right" w:leader="dot" w:pos="8306"/>
        </w:tabs>
      </w:pPr>
      <w:hyperlink w:anchor="_Toc22963" w:history="1">
        <w:r>
          <w:rPr>
            <w:rFonts w:ascii="仿宋" w:eastAsia="仿宋" w:hAnsi="仿宋" w:cs="仿宋" w:hint="eastAsia"/>
            <w:lang w:eastAsia="zh-CN"/>
          </w:rPr>
          <w:t>(二)、社会参与与沟通</w:t>
        </w:r>
        <w:r>
          <w:tab/>
        </w:r>
        <w:r>
          <w:fldChar w:fldCharType="begin"/>
        </w:r>
        <w:r>
          <w:instrText xml:space="preserve"> PAGEREF _Toc22963 \h </w:instrText>
        </w:r>
        <w:r>
          <w:fldChar w:fldCharType="separate"/>
        </w:r>
        <w:r>
          <w:t>23</w:t>
        </w:r>
        <w:r>
          <w:fldChar w:fldCharType="end"/>
        </w:r>
      </w:hyperlink>
    </w:p>
    <w:p>
      <w:pPr>
        <w:pStyle w:val="TOC1"/>
        <w:tabs>
          <w:tab w:val="right" w:leader="dot" w:pos="8306"/>
        </w:tabs>
      </w:pPr>
      <w:hyperlink w:anchor="_Toc30018" w:history="1">
        <w:r>
          <w:rPr>
            <w:rFonts w:ascii="仿宋" w:eastAsia="仿宋" w:hAnsi="仿宋" w:cs="仿宋" w:hint="eastAsia"/>
            <w:lang w:eastAsia="zh-CN"/>
          </w:rPr>
          <w:t>八、节能技术服务项目技术管理</w:t>
        </w:r>
        <w:r>
          <w:tab/>
        </w:r>
        <w:r>
          <w:fldChar w:fldCharType="begin"/>
        </w:r>
        <w:r>
          <w:instrText xml:space="preserve"> PAGEREF _Toc30018 \h </w:instrText>
        </w:r>
        <w:r>
          <w:fldChar w:fldCharType="separate"/>
        </w:r>
        <w:r>
          <w:t>23</w:t>
        </w:r>
        <w:r>
          <w:fldChar w:fldCharType="end"/>
        </w:r>
      </w:hyperlink>
    </w:p>
    <w:p>
      <w:pPr>
        <w:pStyle w:val="TOC2"/>
        <w:tabs>
          <w:tab w:val="right" w:leader="dot" w:pos="8306"/>
        </w:tabs>
      </w:pPr>
      <w:hyperlink w:anchor="_Toc130" w:history="1">
        <w:r>
          <w:rPr>
            <w:rFonts w:ascii="仿宋" w:eastAsia="仿宋" w:hAnsi="仿宋" w:cs="仿宋" w:hint="eastAsia"/>
            <w:lang w:eastAsia="zh-CN"/>
          </w:rPr>
          <w:t>(一)、技术方案选用方向</w:t>
        </w:r>
        <w:r>
          <w:tab/>
        </w:r>
        <w:r>
          <w:fldChar w:fldCharType="begin"/>
        </w:r>
        <w:r>
          <w:instrText xml:space="preserve"> PAGEREF _Toc130 \h </w:instrText>
        </w:r>
        <w:r>
          <w:fldChar w:fldCharType="separate"/>
        </w:r>
        <w:r>
          <w:t>23</w:t>
        </w:r>
        <w:r>
          <w:fldChar w:fldCharType="end"/>
        </w:r>
      </w:hyperlink>
    </w:p>
    <w:p>
      <w:pPr>
        <w:pStyle w:val="TOC2"/>
        <w:tabs>
          <w:tab w:val="right" w:leader="dot" w:pos="8306"/>
        </w:tabs>
      </w:pPr>
      <w:hyperlink w:anchor="_Toc19946" w:history="1">
        <w:r>
          <w:rPr>
            <w:rFonts w:ascii="仿宋" w:eastAsia="仿宋" w:hAnsi="仿宋" w:cs="仿宋" w:hint="eastAsia"/>
            <w:lang w:eastAsia="zh-CN"/>
          </w:rPr>
          <w:t>(二)、工艺技术方案选用原则</w:t>
        </w:r>
        <w:r>
          <w:tab/>
        </w:r>
        <w:r>
          <w:fldChar w:fldCharType="begin"/>
        </w:r>
        <w:r>
          <w:instrText xml:space="preserve"> PAGEREF _Toc19946 \h </w:instrText>
        </w:r>
        <w:r>
          <w:fldChar w:fldCharType="separate"/>
        </w:r>
        <w:r>
          <w:t>25</w:t>
        </w:r>
        <w:r>
          <w:fldChar w:fldCharType="end"/>
        </w:r>
      </w:hyperlink>
    </w:p>
    <w:p>
      <w:pPr>
        <w:pStyle w:val="TOC2"/>
        <w:tabs>
          <w:tab w:val="right" w:leader="dot" w:pos="8306"/>
        </w:tabs>
      </w:pPr>
      <w:hyperlink w:anchor="_Toc15722" w:history="1">
        <w:r>
          <w:rPr>
            <w:rFonts w:ascii="仿宋" w:eastAsia="仿宋" w:hAnsi="仿宋" w:cs="仿宋" w:hint="eastAsia"/>
            <w:lang w:eastAsia="zh-CN"/>
          </w:rPr>
          <w:t>(三)、工艺技术方案要求</w:t>
        </w:r>
        <w:r>
          <w:tab/>
        </w:r>
        <w:r>
          <w:fldChar w:fldCharType="begin"/>
        </w:r>
        <w:r>
          <w:instrText xml:space="preserve"> PAGEREF _Toc15722 \h </w:instrText>
        </w:r>
        <w:r>
          <w:fldChar w:fldCharType="separate"/>
        </w:r>
        <w:r>
          <w:t>27</w:t>
        </w:r>
        <w:r>
          <w:fldChar w:fldCharType="end"/>
        </w:r>
      </w:hyperlink>
    </w:p>
    <w:p>
      <w:pPr>
        <w:pStyle w:val="TOC1"/>
        <w:tabs>
          <w:tab w:val="right" w:leader="dot" w:pos="8306"/>
        </w:tabs>
      </w:pPr>
      <w:hyperlink w:anchor="_Toc14383" w:history="1">
        <w:r>
          <w:rPr>
            <w:rFonts w:ascii="仿宋" w:eastAsia="仿宋" w:hAnsi="仿宋" w:cs="仿宋" w:hint="eastAsia"/>
            <w:lang w:eastAsia="zh-CN"/>
          </w:rPr>
          <w:t>九、节能技术服务项目投资规划</w:t>
        </w:r>
        <w:r>
          <w:tab/>
        </w:r>
        <w:r>
          <w:fldChar w:fldCharType="begin"/>
        </w:r>
        <w:r>
          <w:instrText xml:space="preserve"> PAGEREF _Toc14383 \h </w:instrText>
        </w:r>
        <w:r>
          <w:fldChar w:fldCharType="separate"/>
        </w:r>
        <w:r>
          <w:t>30</w:t>
        </w:r>
        <w:r>
          <w:fldChar w:fldCharType="end"/>
        </w:r>
      </w:hyperlink>
    </w:p>
    <w:p>
      <w:pPr>
        <w:pStyle w:val="TOC2"/>
        <w:tabs>
          <w:tab w:val="right" w:leader="dot" w:pos="8306"/>
        </w:tabs>
      </w:pPr>
      <w:hyperlink w:anchor="_Toc15045" w:history="1">
        <w:r>
          <w:rPr>
            <w:rFonts w:ascii="仿宋" w:eastAsia="仿宋" w:hAnsi="仿宋" w:cs="仿宋" w:hint="eastAsia"/>
            <w:lang w:eastAsia="zh-CN"/>
          </w:rPr>
          <w:t>(一)、节能技术服务项目总投资估算</w:t>
        </w:r>
        <w:r>
          <w:tab/>
        </w:r>
        <w:r>
          <w:fldChar w:fldCharType="begin"/>
        </w:r>
        <w:r>
          <w:instrText xml:space="preserve"> PAGEREF _Toc15045 \h </w:instrText>
        </w:r>
        <w:r>
          <w:fldChar w:fldCharType="separate"/>
        </w:r>
        <w:r>
          <w:t>30</w:t>
        </w:r>
        <w:r>
          <w:fldChar w:fldCharType="end"/>
        </w:r>
      </w:hyperlink>
    </w:p>
    <w:p>
      <w:pPr>
        <w:pStyle w:val="TOC2"/>
        <w:tabs>
          <w:tab w:val="right" w:leader="dot" w:pos="8306"/>
        </w:tabs>
      </w:pPr>
      <w:hyperlink w:anchor="_Toc11845" w:history="1">
        <w:r>
          <w:rPr>
            <w:rFonts w:ascii="仿宋" w:eastAsia="仿宋" w:hAnsi="仿宋" w:cs="仿宋" w:hint="eastAsia"/>
            <w:lang w:eastAsia="zh-CN"/>
          </w:rPr>
          <w:t>(二)、资金筹措</w:t>
        </w:r>
        <w:r>
          <w:tab/>
        </w:r>
        <w:r>
          <w:fldChar w:fldCharType="begin"/>
        </w:r>
        <w:r>
          <w:instrText xml:space="preserve"> PAGEREF _Toc11845 \h </w:instrText>
        </w:r>
        <w:r>
          <w:fldChar w:fldCharType="separate"/>
        </w:r>
        <w:r>
          <w:t>31</w:t>
        </w:r>
        <w:r>
          <w:fldChar w:fldCharType="end"/>
        </w:r>
      </w:hyperlink>
    </w:p>
    <w:p>
      <w:pPr>
        <w:pStyle w:val="TOC1"/>
        <w:tabs>
          <w:tab w:val="right" w:leader="dot" w:pos="8306"/>
        </w:tabs>
      </w:pPr>
      <w:hyperlink w:anchor="_Toc9772" w:history="1">
        <w:r>
          <w:rPr>
            <w:rFonts w:ascii="仿宋" w:eastAsia="仿宋" w:hAnsi="仿宋" w:cs="仿宋" w:hint="eastAsia"/>
            <w:lang w:eastAsia="zh-CN"/>
          </w:rPr>
          <w:t>十、节能技术服务项目计划安排</w:t>
        </w:r>
        <w:r>
          <w:tab/>
        </w:r>
        <w:r>
          <w:fldChar w:fldCharType="begin"/>
        </w:r>
        <w:r>
          <w:instrText xml:space="preserve"> PAGEREF _Toc9772 \h </w:instrText>
        </w:r>
        <w:r>
          <w:fldChar w:fldCharType="separate"/>
        </w:r>
        <w:r>
          <w:t>32</w:t>
        </w:r>
        <w:r>
          <w:fldChar w:fldCharType="end"/>
        </w:r>
      </w:hyperlink>
    </w:p>
    <w:p>
      <w:pPr>
        <w:pStyle w:val="TOC2"/>
        <w:tabs>
          <w:tab w:val="right" w:leader="dot" w:pos="8306"/>
        </w:tabs>
      </w:pPr>
      <w:hyperlink w:anchor="_Toc15029" w:history="1">
        <w:r>
          <w:rPr>
            <w:rFonts w:ascii="仿宋" w:eastAsia="仿宋" w:hAnsi="仿宋" w:cs="仿宋" w:hint="eastAsia"/>
            <w:lang w:eastAsia="zh-CN"/>
          </w:rPr>
          <w:t>(一)、建设周期</w:t>
        </w:r>
        <w:r>
          <w:tab/>
        </w:r>
        <w:r>
          <w:fldChar w:fldCharType="begin"/>
        </w:r>
        <w:r>
          <w:instrText xml:space="preserve"> PAGEREF _Toc15029 \h </w:instrText>
        </w:r>
        <w:r>
          <w:fldChar w:fldCharType="separate"/>
        </w:r>
        <w:r>
          <w:t>32</w:t>
        </w:r>
        <w:r>
          <w:fldChar w:fldCharType="end"/>
        </w:r>
      </w:hyperlink>
    </w:p>
    <w:p>
      <w:pPr>
        <w:pStyle w:val="TOC2"/>
        <w:tabs>
          <w:tab w:val="right" w:leader="dot" w:pos="8306"/>
        </w:tabs>
      </w:pPr>
      <w:hyperlink w:anchor="_Toc28176" w:history="1">
        <w:r>
          <w:rPr>
            <w:rFonts w:ascii="仿宋" w:eastAsia="仿宋" w:hAnsi="仿宋" w:cs="仿宋" w:hint="eastAsia"/>
            <w:lang w:eastAsia="zh-CN"/>
          </w:rPr>
          <w:t>(二)、建设进度</w:t>
        </w:r>
        <w:r>
          <w:tab/>
        </w:r>
        <w:r>
          <w:fldChar w:fldCharType="begin"/>
        </w:r>
        <w:r>
          <w:instrText xml:space="preserve"> PAGEREF _Toc28176 \h </w:instrText>
        </w:r>
        <w:r>
          <w:fldChar w:fldCharType="separate"/>
        </w:r>
        <w:r>
          <w:t>32</w:t>
        </w:r>
        <w:r>
          <w:fldChar w:fldCharType="end"/>
        </w:r>
      </w:hyperlink>
    </w:p>
    <w:p>
      <w:pPr>
        <w:pStyle w:val="TOC2"/>
        <w:tabs>
          <w:tab w:val="right" w:leader="dot" w:pos="8306"/>
        </w:tabs>
      </w:pPr>
      <w:hyperlink w:anchor="_Toc4107" w:history="1">
        <w:r>
          <w:rPr>
            <w:rFonts w:ascii="仿宋" w:eastAsia="仿宋" w:hAnsi="仿宋" w:cs="仿宋" w:hint="eastAsia"/>
            <w:lang w:eastAsia="zh-CN"/>
          </w:rPr>
          <w:t>(三)、进度安排注意事项</w:t>
        </w:r>
        <w:r>
          <w:tab/>
        </w:r>
        <w:r>
          <w:fldChar w:fldCharType="begin"/>
        </w:r>
        <w:r>
          <w:instrText xml:space="preserve"> PAGEREF _Toc4107 \h </w:instrText>
        </w:r>
        <w:r>
          <w:fldChar w:fldCharType="separate"/>
        </w:r>
        <w:r>
          <w:t>33</w:t>
        </w:r>
        <w:r>
          <w:fldChar w:fldCharType="end"/>
        </w:r>
      </w:hyperlink>
    </w:p>
    <w:p>
      <w:pPr>
        <w:pStyle w:val="TOC2"/>
        <w:tabs>
          <w:tab w:val="right" w:leader="dot" w:pos="8306"/>
        </w:tabs>
      </w:pPr>
      <w:hyperlink w:anchor="_Toc2344" w:history="1">
        <w:r>
          <w:rPr>
            <w:rFonts w:ascii="仿宋" w:eastAsia="仿宋" w:hAnsi="仿宋" w:cs="仿宋" w:hint="eastAsia"/>
            <w:lang w:eastAsia="zh-CN"/>
          </w:rPr>
          <w:t>(四)、人力资源配置</w:t>
        </w:r>
        <w:r>
          <w:tab/>
        </w:r>
        <w:r>
          <w:fldChar w:fldCharType="begin"/>
        </w:r>
        <w:r>
          <w:instrText xml:space="preserve"> PAGEREF _Toc2344 \h </w:instrText>
        </w:r>
        <w:r>
          <w:fldChar w:fldCharType="separate"/>
        </w:r>
        <w:r>
          <w:t>35</w:t>
        </w:r>
        <w:r>
          <w:fldChar w:fldCharType="end"/>
        </w:r>
      </w:hyperlink>
    </w:p>
    <w:p>
      <w:pPr>
        <w:pStyle w:val="TOC1"/>
        <w:tabs>
          <w:tab w:val="right" w:leader="dot" w:pos="8306"/>
        </w:tabs>
      </w:pPr>
      <w:hyperlink w:anchor="_Toc1813" w:history="1">
        <w:r>
          <w:rPr>
            <w:rFonts w:ascii="仿宋" w:eastAsia="仿宋" w:hAnsi="仿宋" w:cs="仿宋" w:hint="eastAsia"/>
            <w:lang w:eastAsia="zh-CN"/>
          </w:rPr>
          <w:t>十一、节能技术服务项目创新与研发</w:t>
        </w:r>
        <w:r>
          <w:tab/>
        </w:r>
        <w:r>
          <w:fldChar w:fldCharType="begin"/>
        </w:r>
        <w:r>
          <w:instrText xml:space="preserve"> PAGEREF _Toc1813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307" w:history="1">
        <w:r>
          <w:rPr>
            <w:rFonts w:ascii="仿宋" w:eastAsia="仿宋" w:hAnsi="仿宋" w:cs="仿宋" w:hint="eastAsia"/>
            <w:lang w:eastAsia="zh-CN"/>
          </w:rPr>
          <w:t>(一)、创新策略与方向</w:t>
        </w:r>
        <w:r>
          <w:tab/>
        </w:r>
        <w:r>
          <w:fldChar w:fldCharType="begin"/>
        </w:r>
        <w:r>
          <w:instrText xml:space="preserve"> PAGEREF _Toc32307 \h </w:instrText>
        </w:r>
        <w:r>
          <w:fldChar w:fldCharType="separate"/>
        </w:r>
        <w:r>
          <w:t>36</w:t>
        </w:r>
        <w:r>
          <w:fldChar w:fldCharType="end"/>
        </w:r>
      </w:hyperlink>
    </w:p>
    <w:p>
      <w:pPr>
        <w:pStyle w:val="TOC2"/>
        <w:tabs>
          <w:tab w:val="right" w:leader="dot" w:pos="8306"/>
        </w:tabs>
      </w:pPr>
      <w:hyperlink w:anchor="_Toc23" w:history="1">
        <w:r>
          <w:rPr>
            <w:rFonts w:ascii="仿宋" w:eastAsia="仿宋" w:hAnsi="仿宋" w:cs="仿宋" w:hint="eastAsia"/>
            <w:lang w:eastAsia="zh-CN"/>
          </w:rPr>
          <w:t>(二)、研发规划与投入</w:t>
        </w:r>
        <w:r>
          <w:tab/>
        </w:r>
        <w:r>
          <w:fldChar w:fldCharType="begin"/>
        </w:r>
        <w:r>
          <w:instrText xml:space="preserve"> PAGEREF _Toc23 \h </w:instrText>
        </w:r>
        <w:r>
          <w:fldChar w:fldCharType="separate"/>
        </w:r>
        <w:r>
          <w:t>37</w:t>
        </w:r>
        <w:r>
          <w:fldChar w:fldCharType="end"/>
        </w:r>
      </w:hyperlink>
    </w:p>
    <w:p>
      <w:pPr>
        <w:pStyle w:val="TOC1"/>
        <w:tabs>
          <w:tab w:val="right" w:leader="dot" w:pos="8306"/>
        </w:tabs>
      </w:pPr>
      <w:hyperlink w:anchor="_Toc22239" w:history="1">
        <w:r>
          <w:rPr>
            <w:rFonts w:ascii="仿宋" w:eastAsia="仿宋" w:hAnsi="仿宋" w:cs="仿宋" w:hint="eastAsia"/>
            <w:lang w:eastAsia="zh-CN"/>
          </w:rPr>
          <w:t>十二、节能技术服务项目财务管理</w:t>
        </w:r>
        <w:r>
          <w:tab/>
        </w:r>
        <w:r>
          <w:fldChar w:fldCharType="begin"/>
        </w:r>
        <w:r>
          <w:instrText xml:space="preserve"> PAGEREF _Toc22239 \h </w:instrText>
        </w:r>
        <w:r>
          <w:fldChar w:fldCharType="separate"/>
        </w:r>
        <w:r>
          <w:t>39</w:t>
        </w:r>
        <w:r>
          <w:fldChar w:fldCharType="end"/>
        </w:r>
      </w:hyperlink>
    </w:p>
    <w:p>
      <w:pPr>
        <w:pStyle w:val="TOC2"/>
        <w:tabs>
          <w:tab w:val="right" w:leader="dot" w:pos="8306"/>
        </w:tabs>
      </w:pPr>
      <w:hyperlink w:anchor="_Toc18077" w:history="1">
        <w:r>
          <w:rPr>
            <w:rFonts w:ascii="仿宋" w:eastAsia="仿宋" w:hAnsi="仿宋" w:cs="仿宋" w:hint="eastAsia"/>
            <w:lang w:eastAsia="zh-CN"/>
          </w:rPr>
          <w:t>(一)、资金需求大</w:t>
        </w:r>
        <w:r>
          <w:tab/>
        </w:r>
        <w:r>
          <w:fldChar w:fldCharType="begin"/>
        </w:r>
        <w:r>
          <w:instrText xml:space="preserve"> PAGEREF _Toc18077 \h </w:instrText>
        </w:r>
        <w:r>
          <w:fldChar w:fldCharType="separate"/>
        </w:r>
        <w:r>
          <w:t>39</w:t>
        </w:r>
        <w:r>
          <w:fldChar w:fldCharType="end"/>
        </w:r>
      </w:hyperlink>
    </w:p>
    <w:p>
      <w:pPr>
        <w:pStyle w:val="TOC2"/>
        <w:tabs>
          <w:tab w:val="right" w:leader="dot" w:pos="8306"/>
        </w:tabs>
      </w:pPr>
      <w:hyperlink w:anchor="_Toc16084" w:history="1">
        <w:r>
          <w:rPr>
            <w:rFonts w:ascii="仿宋" w:eastAsia="仿宋" w:hAnsi="仿宋" w:cs="仿宋" w:hint="eastAsia"/>
            <w:lang w:eastAsia="zh-CN"/>
          </w:rPr>
          <w:t>(二)、研发周期长</w:t>
        </w:r>
        <w:r>
          <w:tab/>
        </w:r>
        <w:r>
          <w:fldChar w:fldCharType="begin"/>
        </w:r>
        <w:r>
          <w:instrText xml:space="preserve"> PAGEREF _Toc16084 \h </w:instrText>
        </w:r>
        <w:r>
          <w:fldChar w:fldCharType="separate"/>
        </w:r>
        <w:r>
          <w:t>40</w:t>
        </w:r>
        <w:r>
          <w:fldChar w:fldCharType="end"/>
        </w:r>
      </w:hyperlink>
    </w:p>
    <w:p>
      <w:pPr>
        <w:pStyle w:val="TOC2"/>
        <w:tabs>
          <w:tab w:val="right" w:leader="dot" w:pos="8306"/>
        </w:tabs>
      </w:pPr>
      <w:hyperlink w:anchor="_Toc21709" w:history="1">
        <w:r>
          <w:rPr>
            <w:rFonts w:ascii="仿宋" w:eastAsia="仿宋" w:hAnsi="仿宋" w:cs="仿宋" w:hint="eastAsia"/>
            <w:lang w:eastAsia="zh-CN"/>
          </w:rPr>
          <w:t>(三)、市场风险大</w:t>
        </w:r>
        <w:r>
          <w:tab/>
        </w:r>
        <w:r>
          <w:fldChar w:fldCharType="begin"/>
        </w:r>
        <w:r>
          <w:instrText xml:space="preserve"> PAGEREF _Toc21709 \h </w:instrText>
        </w:r>
        <w:r>
          <w:fldChar w:fldCharType="separate"/>
        </w:r>
        <w:r>
          <w:t>41</w:t>
        </w:r>
        <w:r>
          <w:fldChar w:fldCharType="end"/>
        </w:r>
      </w:hyperlink>
    </w:p>
    <w:p>
      <w:pPr>
        <w:pStyle w:val="TOC2"/>
        <w:tabs>
          <w:tab w:val="right" w:leader="dot" w:pos="8306"/>
        </w:tabs>
      </w:pPr>
      <w:hyperlink w:anchor="_Toc22582" w:history="1">
        <w:r>
          <w:rPr>
            <w:rFonts w:ascii="仿宋" w:eastAsia="仿宋" w:hAnsi="仿宋" w:cs="仿宋" w:hint="eastAsia"/>
            <w:lang w:eastAsia="zh-CN"/>
          </w:rPr>
          <w:t>(四)、利润率高</w:t>
        </w:r>
        <w:r>
          <w:tab/>
        </w:r>
        <w:r>
          <w:fldChar w:fldCharType="begin"/>
        </w:r>
        <w:r>
          <w:instrText xml:space="preserve"> PAGEREF _Toc22582 \h </w:instrText>
        </w:r>
        <w:r>
          <w:fldChar w:fldCharType="separate"/>
        </w:r>
        <w:r>
          <w:t>44</w:t>
        </w:r>
        <w:r>
          <w:fldChar w:fldCharType="end"/>
        </w:r>
      </w:hyperlink>
    </w:p>
    <w:p>
      <w:pPr>
        <w:pStyle w:val="TOC1"/>
        <w:tabs>
          <w:tab w:val="right" w:leader="dot" w:pos="8306"/>
        </w:tabs>
      </w:pPr>
      <w:hyperlink w:anchor="_Toc31342" w:history="1">
        <w:r>
          <w:rPr>
            <w:rFonts w:ascii="仿宋" w:eastAsia="仿宋" w:hAnsi="仿宋" w:cs="仿宋" w:hint="eastAsia"/>
            <w:lang w:eastAsia="zh-CN"/>
          </w:rPr>
          <w:t>十三、节能技术服务项目工程方案分析</w:t>
        </w:r>
        <w:r>
          <w:tab/>
        </w:r>
        <w:r>
          <w:fldChar w:fldCharType="begin"/>
        </w:r>
        <w:r>
          <w:instrText xml:space="preserve"> PAGEREF _Toc31342 \h </w:instrText>
        </w:r>
        <w:r>
          <w:fldChar w:fldCharType="separate"/>
        </w:r>
        <w:r>
          <w:t>46</w:t>
        </w:r>
        <w:r>
          <w:fldChar w:fldCharType="end"/>
        </w:r>
      </w:hyperlink>
    </w:p>
    <w:p>
      <w:pPr>
        <w:pStyle w:val="TOC2"/>
        <w:tabs>
          <w:tab w:val="right" w:leader="dot" w:pos="8306"/>
        </w:tabs>
      </w:pPr>
      <w:hyperlink w:anchor="_Toc22812" w:history="1">
        <w:r>
          <w:rPr>
            <w:rFonts w:ascii="仿宋" w:eastAsia="仿宋" w:hAnsi="仿宋" w:cs="仿宋" w:hint="eastAsia"/>
            <w:lang w:eastAsia="zh-CN"/>
          </w:rPr>
          <w:t>(一)、建筑工程设计原则</w:t>
        </w:r>
        <w:r>
          <w:tab/>
        </w:r>
        <w:r>
          <w:fldChar w:fldCharType="begin"/>
        </w:r>
        <w:r>
          <w:instrText xml:space="preserve"> PAGEREF _Toc22812 \h </w:instrText>
        </w:r>
        <w:r>
          <w:fldChar w:fldCharType="separate"/>
        </w:r>
        <w:r>
          <w:t>46</w:t>
        </w:r>
        <w:r>
          <w:fldChar w:fldCharType="end"/>
        </w:r>
      </w:hyperlink>
    </w:p>
    <w:p>
      <w:pPr>
        <w:pStyle w:val="TOC2"/>
        <w:tabs>
          <w:tab w:val="right" w:leader="dot" w:pos="8306"/>
        </w:tabs>
      </w:pPr>
      <w:hyperlink w:anchor="_Toc19710" w:history="1">
        <w:r>
          <w:rPr>
            <w:rFonts w:ascii="仿宋" w:eastAsia="仿宋" w:hAnsi="仿宋" w:cs="仿宋" w:hint="eastAsia"/>
            <w:lang w:eastAsia="zh-CN"/>
          </w:rPr>
          <w:t>(二)、土建工程建设指标</w:t>
        </w:r>
        <w:r>
          <w:tab/>
        </w:r>
        <w:r>
          <w:fldChar w:fldCharType="begin"/>
        </w:r>
        <w:r>
          <w:instrText xml:space="preserve"> PAGEREF _Toc19710 \h </w:instrText>
        </w:r>
        <w:r>
          <w:fldChar w:fldCharType="separate"/>
        </w:r>
        <w:r>
          <w:t>50</w:t>
        </w:r>
        <w:r>
          <w:fldChar w:fldCharType="end"/>
        </w:r>
      </w:hyperlink>
    </w:p>
    <w:p>
      <w:pPr>
        <w:pStyle w:val="TOC1"/>
        <w:tabs>
          <w:tab w:val="right" w:leader="dot" w:pos="8306"/>
        </w:tabs>
      </w:pPr>
      <w:hyperlink w:anchor="_Toc25033" w:history="1">
        <w:r>
          <w:rPr>
            <w:rFonts w:ascii="仿宋" w:eastAsia="仿宋" w:hAnsi="仿宋" w:cs="仿宋" w:hint="eastAsia"/>
            <w:lang w:eastAsia="zh-CN"/>
          </w:rPr>
          <w:t>十四、利益相关者分析与沟通计划</w:t>
        </w:r>
        <w:r>
          <w:tab/>
        </w:r>
        <w:r>
          <w:fldChar w:fldCharType="begin"/>
        </w:r>
        <w:r>
          <w:instrText xml:space="preserve"> PAGEREF _Toc25033 \h </w:instrText>
        </w:r>
        <w:r>
          <w:fldChar w:fldCharType="separate"/>
        </w:r>
        <w:r>
          <w:t>51</w:t>
        </w:r>
        <w:r>
          <w:fldChar w:fldCharType="end"/>
        </w:r>
      </w:hyperlink>
    </w:p>
    <w:p>
      <w:pPr>
        <w:pStyle w:val="TOC2"/>
        <w:tabs>
          <w:tab w:val="right" w:leader="dot" w:pos="8306"/>
        </w:tabs>
      </w:pPr>
      <w:hyperlink w:anchor="_Toc12675" w:history="1">
        <w:r>
          <w:rPr>
            <w:rFonts w:ascii="仿宋" w:eastAsia="仿宋" w:hAnsi="仿宋" w:cs="仿宋" w:hint="eastAsia"/>
            <w:lang w:eastAsia="zh-CN"/>
          </w:rPr>
          <w:t>(一)、利益相关者分析</w:t>
        </w:r>
        <w:r>
          <w:tab/>
        </w:r>
        <w:r>
          <w:fldChar w:fldCharType="begin"/>
        </w:r>
        <w:r>
          <w:instrText xml:space="preserve"> PAGEREF _Toc12675 \h </w:instrText>
        </w:r>
        <w:r>
          <w:fldChar w:fldCharType="separate"/>
        </w:r>
        <w:r>
          <w:t>51</w:t>
        </w:r>
        <w:r>
          <w:fldChar w:fldCharType="end"/>
        </w:r>
      </w:hyperlink>
    </w:p>
    <w:p>
      <w:pPr>
        <w:pStyle w:val="TOC2"/>
        <w:tabs>
          <w:tab w:val="right" w:leader="dot" w:pos="8306"/>
        </w:tabs>
      </w:pPr>
      <w:hyperlink w:anchor="_Toc14768" w:history="1">
        <w:r>
          <w:rPr>
            <w:rFonts w:ascii="仿宋" w:eastAsia="仿宋" w:hAnsi="仿宋" w:cs="仿宋" w:hint="eastAsia"/>
            <w:lang w:eastAsia="zh-CN"/>
          </w:rPr>
          <w:t>(二)、沟通计划</w:t>
        </w:r>
        <w:r>
          <w:tab/>
        </w:r>
        <w:r>
          <w:fldChar w:fldCharType="begin"/>
        </w:r>
        <w:r>
          <w:instrText xml:space="preserve"> PAGEREF _Toc14768 \h </w:instrText>
        </w:r>
        <w:r>
          <w:fldChar w:fldCharType="separate"/>
        </w:r>
        <w:r>
          <w:t>52</w:t>
        </w:r>
        <w:r>
          <w:fldChar w:fldCharType="end"/>
        </w:r>
      </w:hyperlink>
    </w:p>
    <w:p>
      <w:pPr>
        <w:pStyle w:val="TOC1"/>
        <w:tabs>
          <w:tab w:val="right" w:leader="dot" w:pos="8306"/>
        </w:tabs>
      </w:pPr>
      <w:hyperlink w:anchor="_Toc5643" w:history="1">
        <w:r>
          <w:rPr>
            <w:rFonts w:ascii="仿宋" w:eastAsia="仿宋" w:hAnsi="仿宋" w:cs="仿宋" w:hint="eastAsia"/>
            <w:lang w:eastAsia="zh-CN"/>
          </w:rPr>
          <w:t>十五、节能技术服务项目实施保障措施</w:t>
        </w:r>
        <w:r>
          <w:tab/>
        </w:r>
        <w:r>
          <w:fldChar w:fldCharType="begin"/>
        </w:r>
        <w:r>
          <w:instrText xml:space="preserve"> PAGEREF _Toc5643 \h </w:instrText>
        </w:r>
        <w:r>
          <w:fldChar w:fldCharType="separate"/>
        </w:r>
        <w:r>
          <w:t>54</w:t>
        </w:r>
        <w:r>
          <w:fldChar w:fldCharType="end"/>
        </w:r>
      </w:hyperlink>
    </w:p>
    <w:p>
      <w:pPr>
        <w:pStyle w:val="TOC2"/>
        <w:tabs>
          <w:tab w:val="right" w:leader="dot" w:pos="8306"/>
        </w:tabs>
      </w:pPr>
      <w:hyperlink w:anchor="_Toc20867" w:history="1">
        <w:r>
          <w:rPr>
            <w:rFonts w:ascii="仿宋" w:eastAsia="仿宋" w:hAnsi="仿宋" w:cs="仿宋" w:hint="eastAsia"/>
            <w:lang w:eastAsia="zh-CN"/>
          </w:rPr>
          <w:t>(一)、节能技术服务项目实施保障机制</w:t>
        </w:r>
        <w:r>
          <w:tab/>
        </w:r>
        <w:r>
          <w:fldChar w:fldCharType="begin"/>
        </w:r>
        <w:r>
          <w:instrText xml:space="preserve"> PAGEREF _Toc20867 \h </w:instrText>
        </w:r>
        <w:r>
          <w:fldChar w:fldCharType="separate"/>
        </w:r>
        <w:r>
          <w:t>54</w:t>
        </w:r>
        <w:r>
          <w:fldChar w:fldCharType="end"/>
        </w:r>
      </w:hyperlink>
    </w:p>
    <w:p>
      <w:pPr>
        <w:pStyle w:val="TOC2"/>
        <w:tabs>
          <w:tab w:val="right" w:leader="dot" w:pos="8306"/>
        </w:tabs>
      </w:pPr>
      <w:hyperlink w:anchor="_Toc24559" w:history="1">
        <w:r>
          <w:rPr>
            <w:rFonts w:ascii="仿宋" w:eastAsia="仿宋" w:hAnsi="仿宋" w:cs="仿宋" w:hint="eastAsia"/>
            <w:lang w:eastAsia="zh-CN"/>
          </w:rPr>
          <w:t>(二)、节能技术服务项目法律合规要求</w:t>
        </w:r>
        <w:r>
          <w:tab/>
        </w:r>
        <w:r>
          <w:fldChar w:fldCharType="begin"/>
        </w:r>
        <w:r>
          <w:instrText xml:space="preserve"> PAGEREF _Toc24559 \h </w:instrText>
        </w:r>
        <w:r>
          <w:fldChar w:fldCharType="separate"/>
        </w:r>
        <w:r>
          <w:t>57</w:t>
        </w:r>
        <w:r>
          <w:fldChar w:fldCharType="end"/>
        </w:r>
      </w:hyperlink>
    </w:p>
    <w:p>
      <w:pPr>
        <w:pStyle w:val="TOC2"/>
        <w:tabs>
          <w:tab w:val="right" w:leader="dot" w:pos="8306"/>
        </w:tabs>
      </w:pPr>
      <w:hyperlink w:anchor="_Toc6883" w:history="1">
        <w:r>
          <w:rPr>
            <w:rFonts w:ascii="仿宋" w:eastAsia="仿宋" w:hAnsi="仿宋" w:cs="仿宋" w:hint="eastAsia"/>
            <w:lang w:eastAsia="zh-CN"/>
          </w:rPr>
          <w:t>(三)、节能技术服务项目合同管理与法律事务</w:t>
        </w:r>
        <w:r>
          <w:tab/>
        </w:r>
        <w:r>
          <w:fldChar w:fldCharType="begin"/>
        </w:r>
        <w:r>
          <w:instrText xml:space="preserve"> PAGEREF _Toc6883 \h </w:instrText>
        </w:r>
        <w:r>
          <w:fldChar w:fldCharType="separate"/>
        </w:r>
        <w:r>
          <w:t>62</w:t>
        </w:r>
        <w:r>
          <w:fldChar w:fldCharType="end"/>
        </w:r>
      </w:hyperlink>
    </w:p>
    <w:p>
      <w:pPr>
        <w:pStyle w:val="TOC2"/>
        <w:tabs>
          <w:tab w:val="right" w:leader="dot" w:pos="8306"/>
        </w:tabs>
      </w:pPr>
      <w:hyperlink w:anchor="_Toc32078" w:history="1">
        <w:r>
          <w:rPr>
            <w:rFonts w:ascii="仿宋" w:eastAsia="仿宋" w:hAnsi="仿宋" w:cs="仿宋" w:hint="eastAsia"/>
            <w:lang w:eastAsia="zh-CN"/>
          </w:rPr>
          <w:t>(四)、节能技术服务项目知识产权保护策略</w:t>
        </w:r>
        <w:r>
          <w:tab/>
        </w:r>
        <w:r>
          <w:fldChar w:fldCharType="begin"/>
        </w:r>
        <w:r>
          <w:instrText xml:space="preserve"> PAGEREF _Toc32078 \h </w:instrText>
        </w:r>
        <w:r>
          <w:fldChar w:fldCharType="separate"/>
        </w:r>
        <w:r>
          <w:t>68</w:t>
        </w:r>
        <w:r>
          <w:fldChar w:fldCharType="end"/>
        </w:r>
      </w:hyperlink>
    </w:p>
    <w:p>
      <w:pPr>
        <w:pStyle w:val="TOC1"/>
        <w:tabs>
          <w:tab w:val="right" w:leader="dot" w:pos="8306"/>
        </w:tabs>
      </w:pPr>
      <w:hyperlink w:anchor="_Toc2668" w:history="1">
        <w:r>
          <w:rPr>
            <w:rFonts w:ascii="仿宋" w:eastAsia="仿宋" w:hAnsi="仿宋" w:cs="仿宋" w:hint="eastAsia"/>
            <w:lang w:eastAsia="zh-CN"/>
          </w:rPr>
          <w:t>十六、供应链管理</w:t>
        </w:r>
        <w:r>
          <w:tab/>
        </w:r>
        <w:r>
          <w:fldChar w:fldCharType="begin"/>
        </w:r>
        <w:r>
          <w:instrText xml:space="preserve"> PAGEREF _Toc2668 \h </w:instrText>
        </w:r>
        <w:r>
          <w:fldChar w:fldCharType="separate"/>
        </w:r>
        <w:r>
          <w:t>70</w:t>
        </w:r>
        <w:r>
          <w:fldChar w:fldCharType="end"/>
        </w:r>
      </w:hyperlink>
    </w:p>
    <w:p>
      <w:pPr>
        <w:pStyle w:val="TOC2"/>
        <w:tabs>
          <w:tab w:val="right" w:leader="dot" w:pos="8306"/>
        </w:tabs>
      </w:pPr>
      <w:hyperlink w:anchor="_Toc15206" w:history="1">
        <w:r>
          <w:rPr>
            <w:rFonts w:ascii="仿宋" w:eastAsia="仿宋" w:hAnsi="仿宋" w:cs="仿宋" w:hint="eastAsia"/>
            <w:lang w:eastAsia="zh-CN"/>
          </w:rPr>
          <w:t>(一)、供应链战略规划</w:t>
        </w:r>
        <w:r>
          <w:tab/>
        </w:r>
        <w:r>
          <w:fldChar w:fldCharType="begin"/>
        </w:r>
        <w:r>
          <w:instrText xml:space="preserve"> PAGEREF _Toc15206 \h </w:instrText>
        </w:r>
        <w:r>
          <w:fldChar w:fldCharType="separate"/>
        </w:r>
        <w:r>
          <w:t>70</w:t>
        </w:r>
        <w:r>
          <w:fldChar w:fldCharType="end"/>
        </w:r>
      </w:hyperlink>
    </w:p>
    <w:p>
      <w:pPr>
        <w:pStyle w:val="TOC2"/>
        <w:tabs>
          <w:tab w:val="right" w:leader="dot" w:pos="8306"/>
        </w:tabs>
      </w:pPr>
      <w:hyperlink w:anchor="_Toc32554" w:history="1">
        <w:r>
          <w:rPr>
            <w:rFonts w:ascii="仿宋" w:eastAsia="仿宋" w:hAnsi="仿宋" w:cs="仿宋" w:hint="eastAsia"/>
            <w:lang w:eastAsia="zh-CN"/>
          </w:rPr>
          <w:t>(二)、供应商选择与合作</w:t>
        </w:r>
        <w:r>
          <w:tab/>
        </w:r>
        <w:r>
          <w:fldChar w:fldCharType="begin"/>
        </w:r>
        <w:r>
          <w:instrText xml:space="preserve"> PAGEREF _Toc32554 \h </w:instrText>
        </w:r>
        <w:r>
          <w:fldChar w:fldCharType="separate"/>
        </w:r>
        <w:r>
          <w:t>72</w:t>
        </w:r>
        <w:r>
          <w:fldChar w:fldCharType="end"/>
        </w:r>
      </w:hyperlink>
    </w:p>
    <w:p>
      <w:pPr>
        <w:pStyle w:val="TOC2"/>
        <w:tabs>
          <w:tab w:val="right" w:leader="dot" w:pos="8306"/>
        </w:tabs>
      </w:pPr>
      <w:hyperlink w:anchor="_Toc20661" w:history="1">
        <w:r>
          <w:rPr>
            <w:rFonts w:ascii="仿宋" w:eastAsia="仿宋" w:hAnsi="仿宋" w:cs="仿宋" w:hint="eastAsia"/>
            <w:lang w:eastAsia="zh-CN"/>
          </w:rPr>
          <w:t>(三)、物流与库存管理</w:t>
        </w:r>
        <w:r>
          <w:tab/>
        </w:r>
        <w:r>
          <w:fldChar w:fldCharType="begin"/>
        </w:r>
        <w:r>
          <w:instrText xml:space="preserve"> PAGEREF _Toc20661 \h </w:instrText>
        </w:r>
        <w:r>
          <w:fldChar w:fldCharType="separate"/>
        </w:r>
        <w:r>
          <w:t>73</w:t>
        </w:r>
        <w:r>
          <w:fldChar w:fldCharType="end"/>
        </w:r>
      </w:hyperlink>
    </w:p>
    <w:p>
      <w:pPr>
        <w:pStyle w:val="TOC1"/>
        <w:tabs>
          <w:tab w:val="right" w:leader="dot" w:pos="8306"/>
        </w:tabs>
      </w:pPr>
      <w:hyperlink w:anchor="_Toc25281" w:history="1">
        <w:r>
          <w:rPr>
            <w:rFonts w:ascii="仿宋" w:eastAsia="仿宋" w:hAnsi="仿宋" w:cs="仿宋" w:hint="eastAsia"/>
            <w:lang w:eastAsia="zh-CN"/>
          </w:rPr>
          <w:t>十七、节能技术服务项目治理与监督</w:t>
        </w:r>
        <w:r>
          <w:tab/>
        </w:r>
        <w:r>
          <w:fldChar w:fldCharType="begin"/>
        </w:r>
        <w:r>
          <w:instrText xml:space="preserve"> PAGEREF _Toc25281 \h </w:instrText>
        </w:r>
        <w:r>
          <w:fldChar w:fldCharType="separate"/>
        </w:r>
        <w:r>
          <w:t>75</w:t>
        </w:r>
        <w:r>
          <w:fldChar w:fldCharType="end"/>
        </w:r>
      </w:hyperlink>
    </w:p>
    <w:p>
      <w:pPr>
        <w:pStyle w:val="TOC2"/>
        <w:tabs>
          <w:tab w:val="right" w:leader="dot" w:pos="8306"/>
        </w:tabs>
      </w:pPr>
      <w:hyperlink w:anchor="_Toc16639" w:history="1">
        <w:r>
          <w:rPr>
            <w:rFonts w:ascii="仿宋" w:eastAsia="仿宋" w:hAnsi="仿宋" w:cs="仿宋" w:hint="eastAsia"/>
            <w:lang w:eastAsia="zh-CN"/>
          </w:rPr>
          <w:t>(一)、节能技术服务项目治理结构</w:t>
        </w:r>
        <w:r>
          <w:tab/>
        </w:r>
        <w:r>
          <w:fldChar w:fldCharType="begin"/>
        </w:r>
        <w:r>
          <w:instrText xml:space="preserve"> PAGEREF _Toc16639 \h </w:instrText>
        </w:r>
        <w:r>
          <w:fldChar w:fldCharType="separate"/>
        </w:r>
        <w:r>
          <w:t>75</w:t>
        </w:r>
        <w:r>
          <w:fldChar w:fldCharType="end"/>
        </w:r>
      </w:hyperlink>
    </w:p>
    <w:p>
      <w:pPr>
        <w:pStyle w:val="TOC2"/>
        <w:tabs>
          <w:tab w:val="right" w:leader="dot" w:pos="8306"/>
        </w:tabs>
      </w:pPr>
      <w:hyperlink w:anchor="_Toc12240" w:history="1">
        <w:r>
          <w:rPr>
            <w:rFonts w:ascii="仿宋" w:eastAsia="仿宋" w:hAnsi="仿宋" w:cs="仿宋" w:hint="eastAsia"/>
            <w:lang w:eastAsia="zh-CN"/>
          </w:rPr>
          <w:t>(二)、监督与审计</w:t>
        </w:r>
        <w:r>
          <w:tab/>
        </w:r>
        <w:r>
          <w:fldChar w:fldCharType="begin"/>
        </w:r>
        <w:r>
          <w:instrText xml:space="preserve"> PAGEREF _Toc12240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56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874"/>
      <w:r>
        <w:rPr>
          <w:rFonts w:ascii="仿宋" w:eastAsia="仿宋" w:hAnsi="仿宋" w:cs="仿宋" w:hint="eastAsia"/>
          <w:sz w:val="28"/>
          <w:lang w:eastAsia="zh-CN"/>
        </w:rPr>
        <w:t>一、节能技术服务项目建设背景及必要性分析</w:t>
      </w:r>
      <w:bookmarkEnd w:id="2"/>
    </w:p>
    <w:p>
      <w:pPr>
        <w:pStyle w:val="Heading2"/>
        <w:rPr>
          <w:rFonts w:ascii="仿宋" w:eastAsia="仿宋" w:hAnsi="仿宋" w:cs="仿宋" w:hint="eastAsia"/>
          <w:lang w:eastAsia="zh-CN"/>
        </w:rPr>
      </w:pPr>
      <w:bookmarkStart w:id="3" w:name="_Toc18844"/>
      <w:r>
        <w:rPr>
          <w:rFonts w:ascii="仿宋" w:eastAsia="仿宋" w:hAnsi="仿宋" w:cs="仿宋" w:hint="eastAsia"/>
          <w:lang w:eastAsia="zh-CN"/>
        </w:rPr>
        <w:t>(一)、节能技术服务项目背景分析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节能技术服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节能技术服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节能技术服务项目在这个潮流中的定位。同时，我们将关注行业内涌现的新兴机遇，以便节能技术服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节能技术服务项目提供了强大的发展动力。我们将聚焦于行业内最新的技术发展趋势，包括但不限于人工智能、大数据分析、物联网等领域。通过深度的技术研究，我们将确保节能技术服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节能技术服务项目发展的源泉。我们将投入更多的精力对市场需求进行深入剖析，超越表面的需求，深入挖掘潜在的市场痛点和机遇。通过对市场需求的细致了解，节能技术服务项目将更有针对性地设计解决方案，满足市场的多样化需求，从而更好地促进节能技术服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节能技术服务项目战略至关重要。我们将对竞争态势进行更为深入的分析，包括但不限于市场份额、产品特点、客户满意度等多个维度。通过深度的竞争分析，节能技术服务项目将能够更准确地把握市场脉搏，制定具有竞争力的节能技术服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节能技术服务项目的发展具有直接的影响。我们将进行更为全面的法规和政策分析，了解行业发展中的潜在法律风险和合规挑战。通过充分了解和遵守相关法规，节能技术服务项目将确保在法律框架内合法合规运营，为节能技术服务项目的稳健发展提供有力支持。</w:t>
      </w:r>
    </w:p>
    <w:p>
      <w:pPr>
        <w:pStyle w:val="Heading2"/>
        <w:ind w:firstLine="560" w:firstLineChars="200"/>
        <w:rPr>
          <w:rFonts w:ascii="仿宋" w:eastAsia="仿宋" w:hAnsi="仿宋" w:cs="仿宋" w:hint="eastAsia"/>
          <w:sz w:val="28"/>
          <w:lang w:eastAsia="zh-CN"/>
        </w:rPr>
      </w:pPr>
      <w:bookmarkStart w:id="4" w:name="_Toc25605"/>
      <w:r>
        <w:rPr>
          <w:rFonts w:ascii="仿宋" w:eastAsia="仿宋" w:hAnsi="仿宋" w:cs="仿宋" w:hint="eastAsia"/>
          <w:sz w:val="28"/>
          <w:lang w:eastAsia="zh-CN"/>
        </w:rPr>
        <w:t>(二)、节能技术服务项目建设必要性分析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节能技术服务项目建设的迫切性源于对行业发展趋势的深刻洞察。我们正处于一个行业变革的时代，科技创新、数字化转型成为企业发展的关键动力。节能技术服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节能技术服务项目建设不仅仅是为了跟上潮流，更是为了通过技术创新推动企业的持续发展。通过引入先进的技术和解决方案，节能技术服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节能技术服务项目的建设成为必然选择，通过提高产品质量、拓展服务领域，从而在竞争中获得更多的机会。节能技术服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节能技术服务项目建设的必要性体现在对客户需求更精准的满足。通过节能技术服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节能技术服务项目建设的背后是对企业持续创新的追求。只有通过不断创新，企业才能在竞争中立于不败之地。节能技术服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2171"/>
      <w:r>
        <w:rPr>
          <w:rFonts w:ascii="仿宋" w:eastAsia="仿宋" w:hAnsi="仿宋" w:cs="仿宋" w:hint="eastAsia"/>
          <w:sz w:val="28"/>
          <w:lang w:eastAsia="zh-CN"/>
        </w:rPr>
        <w:t>二、节能技术服务项目土建工程</w:t>
      </w:r>
      <w:bookmarkEnd w:id="5"/>
    </w:p>
    <w:p>
      <w:pPr>
        <w:pStyle w:val="Heading2"/>
        <w:rPr>
          <w:rFonts w:ascii="仿宋" w:eastAsia="仿宋" w:hAnsi="仿宋" w:cs="仿宋" w:hint="eastAsia"/>
          <w:lang w:eastAsia="zh-CN"/>
        </w:rPr>
      </w:pPr>
      <w:bookmarkStart w:id="6" w:name="_Toc27241"/>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在节能技术服务项目的建筑工程设计中，我们将秉承一系列重要的设计原则，以确保节能技术服务项目建筑在功能、美观、可持续性等方面达到最佳效果。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首要原则是确保建筑的功能性得到最大化的发挥。我们将充分理解节能技术服务项目的实际需求，合理布局各个功能区域，保证建筑在满足业务需求的同时，提供高效的工作环境。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在建筑设计中，我们将综合考虑建设和运营成本。通过精细的经济效益分析，确保设计方案在高效利用资源的同时，对节能技术服务项目的长期盈利能力有积极的贡献。</w:t>
      </w:r>
    </w:p>
    <w:p>
      <w:pPr>
        <w:pStyle w:val="Heading2"/>
        <w:ind w:firstLine="560" w:firstLineChars="200"/>
        <w:rPr>
          <w:rFonts w:ascii="仿宋" w:eastAsia="仿宋" w:hAnsi="仿宋" w:cs="仿宋" w:hint="eastAsia"/>
          <w:sz w:val="28"/>
          <w:lang w:eastAsia="zh-CN"/>
        </w:rPr>
      </w:pPr>
      <w:bookmarkStart w:id="7" w:name="_Toc22636"/>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节能技术服务项目的土建工程设计中，我们将精准设定设计年限，结合节能技术服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节能技术服务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3516"/>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节能技术服务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节能技术服务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节能技术服务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7729"/>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本期工程节能技术服务项目预计总建筑面积XXX平方米，其中：计容建筑面积XXX平方米，计划建筑工程投资XX万元，占节能技术服务项目总投资的XX%。</w:t>
      </w:r>
    </w:p>
    <w:p>
      <w:pPr>
        <w:pStyle w:val="Heading1"/>
        <w:ind w:firstLine="560" w:firstLineChars="200"/>
        <w:rPr>
          <w:rFonts w:ascii="仿宋" w:eastAsia="仿宋" w:hAnsi="仿宋" w:cs="仿宋" w:hint="eastAsia"/>
          <w:sz w:val="28"/>
          <w:lang w:eastAsia="zh-CN"/>
        </w:rPr>
      </w:pPr>
      <w:bookmarkStart w:id="10" w:name="_Toc4178"/>
      <w:r>
        <w:rPr>
          <w:rFonts w:ascii="仿宋" w:eastAsia="仿宋" w:hAnsi="仿宋" w:cs="仿宋" w:hint="eastAsia"/>
          <w:sz w:val="28"/>
          <w:lang w:eastAsia="zh-CN"/>
        </w:rPr>
        <w:t>三、节能技术服务项目建设单位说明</w:t>
      </w:r>
      <w:bookmarkEnd w:id="10"/>
    </w:p>
    <w:p>
      <w:pPr>
        <w:pStyle w:val="Heading2"/>
        <w:rPr>
          <w:rFonts w:ascii="仿宋" w:eastAsia="仿宋" w:hAnsi="仿宋" w:cs="仿宋" w:hint="eastAsia"/>
          <w:lang w:eastAsia="zh-CN"/>
        </w:rPr>
      </w:pPr>
      <w:bookmarkStart w:id="11" w:name="_Toc29025"/>
      <w:r>
        <w:rPr>
          <w:rFonts w:ascii="仿宋" w:eastAsia="仿宋" w:hAnsi="仿宋" w:cs="仿宋" w:hint="eastAsia"/>
          <w:lang w:eastAsia="zh-CN"/>
        </w:rPr>
        <w:t>(一)、节能技术服务项目承办单位基本情况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530"/>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节能技术服务项目承办单位的XXXX，我们着眼于实现可持续的经济效益。通过技术创新和解决方案的提供，公司预计在节能技术服务项目执行期间将获得可观的收入增长。这一收入来源主要包括节能技术服务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同时，我们注重成本控制和效率提升，以确保节能技术服务项目的可持续盈利。透过精细的管理和资源优化，公司期望实现节能技术服务项目利润最大化。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节能技术服务项目实施进行全面的投资评估，包括节能技术服务项目启动阶段的资金投入和后续运营成本。通过对节能技术服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节能技术服务项目实施过程中具备足够的资金流动性，公司将进行详尽的现金流分析。这包括资金需求的合理预测、节能技术服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26069"/>
      <w:r>
        <w:rPr>
          <w:rFonts w:ascii="仿宋" w:eastAsia="仿宋" w:hAnsi="仿宋" w:cs="仿宋" w:hint="eastAsia"/>
          <w:sz w:val="28"/>
          <w:lang w:eastAsia="zh-CN"/>
        </w:rPr>
        <w:t>四、节能技术服务项目选址可行性分析</w:t>
      </w:r>
      <w:bookmarkEnd w:id="13"/>
    </w:p>
    <w:p>
      <w:pPr>
        <w:pStyle w:val="Heading2"/>
        <w:rPr>
          <w:rFonts w:ascii="仿宋" w:eastAsia="仿宋" w:hAnsi="仿宋" w:cs="仿宋" w:hint="eastAsia"/>
          <w:lang w:eastAsia="zh-CN"/>
        </w:rPr>
      </w:pPr>
      <w:bookmarkStart w:id="14" w:name="_Toc9398"/>
      <w:r>
        <w:rPr>
          <w:rFonts w:ascii="仿宋" w:eastAsia="仿宋" w:hAnsi="仿宋" w:cs="仿宋" w:hint="eastAsia"/>
          <w:lang w:eastAsia="zh-CN"/>
        </w:rPr>
        <w:t>(一)、节能技术服务项目选址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该节能技术服务项目选址位于XX省XX市XX区XXX街道</w:t>
      </w:r>
    </w:p>
    <w:p>
      <w:pPr>
        <w:pStyle w:val="Heading2"/>
        <w:ind w:firstLine="560" w:firstLineChars="200"/>
        <w:rPr>
          <w:rFonts w:ascii="仿宋" w:eastAsia="仿宋" w:hAnsi="仿宋" w:cs="仿宋" w:hint="eastAsia"/>
          <w:sz w:val="28"/>
          <w:lang w:eastAsia="zh-CN"/>
        </w:rPr>
      </w:pPr>
      <w:bookmarkStart w:id="15" w:name="_Toc26244"/>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节能技术服务项目的征地面积将根据节能技术服务项目的实际规模和需求进行精确规划。具体面积XXX平方米，旨在确保节能技术服务项目不仅能够满足当前的发展需求，还能够预留空间以适应未来的扩展。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净用地面积是在征地面积基础上去除不可利用面积后的实际可开发用地。具体面积XXX平方米，考虑到环保、交通、安全等多方面因素，以确保节能技术服务项目在整体利用效率上达到最优。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节能技术服务项目计划建设的建筑总规模具体面积XXX平方米。这一规模的确定综合考虑了节能技术服务项目的性质、规模，以及城市规划的相关要求，确保建筑布局与周边环境协调一致。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绿地率是节能技术服务项目用地中被规划为绿地的比例。具体面积XXX平方米，旨在通过合理规划绿地，改善节能技术服务项目周边环境，提升居民生活质量，并符合城市整体绿化规划。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容积率是用地上可以建设的建筑总体积与用地面积之比。具体面积XXX，通过合理的容积率规划，确保节能技术服务项目建筑规模与周边环境和谐共生。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节能技术服务项目选址与当地城市规划相一致，具体面积XXX平方米。通过与城市规划部门深入沟通，确保节能技术服务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节能技术服务项目选址符合当地产业政策，具体面积XXX平方米。这包括节能技术服务项目对当地经济的促进作用，以及对相关产业的带动效应，确保节能技术服务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用地总体要求必须符合环保和可持续发展的原则，具体面积XXX平方米。通过采用绿色建筑设计、节能减排等措施，确保节能技术服务项目在建设和运营过程中对环境的影响最小化，达到可持续发展的要求。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确保节能技术服务项目选址具备必要的公共设施配套，具体面积XXX平方米。这包括交通便利性、教育、医疗等基础设施，以提高居民生活品质，使得节能技术服务项目选址更具吸引力。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考虑用地总体要求对当地社会稳定性的影响，具体面积XXX平方米。通过深入了解当地社区反馈，确保节能技术服务项目的选址和建设过程对当地社会和谐稳定产生积极作用。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节能技术服务项目选址不仅符合法规和规划，还在实际操作中具有可行性。这一全面规划将为节能技术服务项目的成功实施提供坚实的基础，确保节能技术服务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12025"/>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节能技术服务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节能技术服务项目的设备规划和空间设计中，我们将采取灵活设备布局的措施。设备布局将根据实际需求进行灵活设计，避免不必要的浪费。通过合理规划设备摆放位置，我们将提高设备的利用率，减少设备间距，以确保节能技术服务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节能技术服务项目内部引入共享设施的概念，例如共享会议室、办公区等。通过这种方式，我们可以减少对资源的重复建设，提高资源共享效率，从而减小节能技术服务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20591"/>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节能技术服务项目的总图布置中，我们将不同功能区域进行明确的规划，以最大程度满足节能技术服务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8" w:name="_Toc20030"/>
      <w:r>
        <w:rPr>
          <w:rFonts w:ascii="仿宋" w:eastAsia="仿宋" w:hAnsi="仿宋" w:cs="仿宋" w:hint="eastAsia"/>
          <w:sz w:val="28"/>
          <w:lang w:eastAsia="zh-CN"/>
        </w:rPr>
        <w:t>(五)、选址综合评价</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节能技术服务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节能技术服务项目对环境的影响是综合评价的重要因素之一。我们将详细考虑选址周边的自然环境、生态保护区、水源地等情况，确保节能技术服务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对选址的评价还需充分考虑当地政府的产业政策和法规。我们将详细了解节能技术服务项目所在地的相关政策，确保节能技术服务项目的规划和运营与当地法规相符，降低不必要的法律风险。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考虑到社会稳定性对企业运营的重要性，我们将评估选址地区的社会安全情况、劳工关系、社区反馈等方面，以确保节能技术服务项目的建设和运营不会受到社会稳定性的负面影响。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最后，我们将综合考虑用地成本，包括土地购置费用、土地开发成本等。通过对用地成本的详细评估，我们能够做出更为精确的经济效益分析，为节能技术服务项目的投资决策提供有力支持。</w:t>
      </w:r>
    </w:p>
    <w:p>
      <w:pPr>
        <w:pStyle w:val="Heading1"/>
        <w:ind w:firstLine="560" w:firstLineChars="200"/>
        <w:rPr>
          <w:rFonts w:ascii="仿宋" w:eastAsia="仿宋" w:hAnsi="仿宋" w:cs="仿宋" w:hint="eastAsia"/>
          <w:sz w:val="28"/>
          <w:lang w:eastAsia="zh-CN"/>
        </w:rPr>
      </w:pPr>
      <w:bookmarkStart w:id="19" w:name="_Toc30253"/>
      <w:r>
        <w:rPr>
          <w:rFonts w:ascii="仿宋" w:eastAsia="仿宋" w:hAnsi="仿宋" w:cs="仿宋" w:hint="eastAsia"/>
          <w:sz w:val="28"/>
          <w:lang w:eastAsia="zh-CN"/>
        </w:rPr>
        <w:t>五、节能技术服务项目危机管理</w:t>
      </w:r>
      <w:bookmarkEnd w:id="19"/>
    </w:p>
    <w:p>
      <w:pPr>
        <w:pStyle w:val="Heading2"/>
        <w:rPr>
          <w:rFonts w:ascii="仿宋" w:eastAsia="仿宋" w:hAnsi="仿宋" w:cs="仿宋" w:hint="eastAsia"/>
          <w:lang w:eastAsia="zh-CN"/>
        </w:rPr>
      </w:pPr>
      <w:bookmarkStart w:id="20" w:name="_Toc636"/>
      <w:r>
        <w:rPr>
          <w:rFonts w:ascii="仿宋" w:eastAsia="仿宋" w:hAnsi="仿宋" w:cs="仿宋" w:hint="eastAsia"/>
          <w:lang w:eastAsia="zh-CN"/>
        </w:rPr>
        <w:t>(一)、危机预警与识别</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节能技术服务项目危机管理中，危机预警与识别是确保节能技术服务项目稳健运行的核心步骤。通过建立全面的监测机制，节能技术服务项目团队旨在及时发现和理解潜在的风险和危机因素，以便采取及时的预防和应对措施，确保节能技术服务项目持续处于可控状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https://d.book118.com/095311233040011103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节能技术服务项目规划设计方案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节能技术服务项目规划设计方案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节能技术服务项目规划设计方案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节能技术服务项目规划设计方案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节能技术服务项目规划设计方案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节能技术服务项目规划设计方案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节能技术服务项目规划设计方案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节能技术服务项目规划设计方案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节能技术服务项目规划设计方案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节能技术服务项目规划设计方案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节能技术服务项目规划设计方案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节能技术服务项目规划设计方案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节能技术服务项目规划设计方案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节能技术服务项目规划设计方案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节能技术服务项目规划设计方案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节能技术服务项目规划设计方案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节能技术服务项目规划设计方案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200AF1"/>
    <w:rsid w:val="0B200AF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95311233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2024-02-03T06:07:00Z</dcterms:created>
  <dcterms:modified xsi:type="dcterms:W3CDTF">2024-02-03T06:07:41Z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87BD71B22B304173A1874505A53521A9_11</vt:lpwstr>
  </property>
  <property fmtid="{D5CDD505-2E9C-101B-9397-08002B2CF9AE}" pid="3" name="KSOProductBuildVer">
    <vt:lpwstr>2052-12.1.0.16250</vt:lpwstr>
  </property>
</Properties>
</file>