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电气、电子设备用玻璃部件，相关工业品用玻璃部件项目计划设计方案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27" w:history="1">
        <w:r>
          <w:rPr>
            <w:rFonts w:ascii="仿宋" w:eastAsia="仿宋" w:hAnsi="仿宋" w:cs="仿宋" w:hint="eastAsia"/>
            <w:lang w:eastAsia="zh-CN"/>
          </w:rPr>
          <w:t>概论</w:t>
        </w:r>
        <w:r>
          <w:tab/>
        </w:r>
        <w:r>
          <w:fldChar w:fldCharType="begin"/>
        </w:r>
        <w:r>
          <w:instrText xml:space="preserve"> PAGEREF _Toc13627 \h </w:instrText>
        </w:r>
        <w:r>
          <w:fldChar w:fldCharType="separate"/>
        </w:r>
        <w:r>
          <w:t>3</w:t>
        </w:r>
        <w:r>
          <w:fldChar w:fldCharType="end"/>
        </w:r>
      </w:hyperlink>
    </w:p>
    <w:p>
      <w:pPr>
        <w:pStyle w:val="TOC1"/>
        <w:tabs>
          <w:tab w:val="right" w:leader="dot" w:pos="8306"/>
        </w:tabs>
      </w:pPr>
      <w:hyperlink w:anchor="_Toc9726" w:history="1">
        <w:r>
          <w:rPr>
            <w:rFonts w:ascii="仿宋" w:eastAsia="仿宋" w:hAnsi="仿宋" w:cs="仿宋" w:hint="eastAsia"/>
            <w:lang w:eastAsia="zh-CN"/>
          </w:rPr>
          <w:t>一、电气、电子设备用玻璃部件，相关工业品用玻璃部件项目可持续发展</w:t>
        </w:r>
        <w:r>
          <w:tab/>
        </w:r>
        <w:r>
          <w:fldChar w:fldCharType="begin"/>
        </w:r>
        <w:r>
          <w:instrText xml:space="preserve"> PAGEREF _Toc9726 \h </w:instrText>
        </w:r>
        <w:r>
          <w:fldChar w:fldCharType="separate"/>
        </w:r>
        <w:r>
          <w:t>3</w:t>
        </w:r>
        <w:r>
          <w:fldChar w:fldCharType="end"/>
        </w:r>
      </w:hyperlink>
    </w:p>
    <w:p>
      <w:pPr>
        <w:pStyle w:val="TOC2"/>
        <w:tabs>
          <w:tab w:val="right" w:leader="dot" w:pos="8306"/>
        </w:tabs>
      </w:pPr>
      <w:hyperlink w:anchor="_Toc29765" w:history="1">
        <w:r>
          <w:rPr>
            <w:rFonts w:ascii="仿宋" w:eastAsia="仿宋" w:hAnsi="仿宋" w:cs="仿宋" w:hint="eastAsia"/>
            <w:lang w:eastAsia="zh-CN"/>
          </w:rPr>
          <w:t>(一)、可持续战略与实践</w:t>
        </w:r>
        <w:r>
          <w:tab/>
        </w:r>
        <w:r>
          <w:fldChar w:fldCharType="begin"/>
        </w:r>
        <w:r>
          <w:instrText xml:space="preserve"> PAGEREF _Toc29765 \h </w:instrText>
        </w:r>
        <w:r>
          <w:fldChar w:fldCharType="separate"/>
        </w:r>
        <w:r>
          <w:t>3</w:t>
        </w:r>
        <w:r>
          <w:fldChar w:fldCharType="end"/>
        </w:r>
      </w:hyperlink>
    </w:p>
    <w:p>
      <w:pPr>
        <w:pStyle w:val="TOC2"/>
        <w:tabs>
          <w:tab w:val="right" w:leader="dot" w:pos="8306"/>
        </w:tabs>
      </w:pPr>
      <w:hyperlink w:anchor="_Toc12525" w:history="1">
        <w:r>
          <w:rPr>
            <w:rFonts w:ascii="仿宋" w:eastAsia="仿宋" w:hAnsi="仿宋" w:cs="仿宋" w:hint="eastAsia"/>
            <w:lang w:eastAsia="zh-CN"/>
          </w:rPr>
          <w:t>(二)、环保与社会责任</w:t>
        </w:r>
        <w:r>
          <w:tab/>
        </w:r>
        <w:r>
          <w:fldChar w:fldCharType="begin"/>
        </w:r>
        <w:r>
          <w:instrText xml:space="preserve"> PAGEREF _Toc12525 \h </w:instrText>
        </w:r>
        <w:r>
          <w:fldChar w:fldCharType="separate"/>
        </w:r>
        <w:r>
          <w:t>4</w:t>
        </w:r>
        <w:r>
          <w:fldChar w:fldCharType="end"/>
        </w:r>
      </w:hyperlink>
    </w:p>
    <w:p>
      <w:pPr>
        <w:pStyle w:val="TOC1"/>
        <w:tabs>
          <w:tab w:val="right" w:leader="dot" w:pos="8306"/>
        </w:tabs>
      </w:pPr>
      <w:hyperlink w:anchor="_Toc10476" w:history="1">
        <w:r>
          <w:rPr>
            <w:rFonts w:ascii="仿宋" w:eastAsia="仿宋" w:hAnsi="仿宋" w:cs="仿宋" w:hint="eastAsia"/>
            <w:lang w:eastAsia="zh-CN"/>
          </w:rPr>
          <w:t>二、电气、电子设备用玻璃部件，相关工业品用玻璃部件项目建设背景及必要性分析</w:t>
        </w:r>
        <w:r>
          <w:tab/>
        </w:r>
        <w:r>
          <w:fldChar w:fldCharType="begin"/>
        </w:r>
        <w:r>
          <w:instrText xml:space="preserve"> PAGEREF _Toc10476 \h </w:instrText>
        </w:r>
        <w:r>
          <w:fldChar w:fldCharType="separate"/>
        </w:r>
        <w:r>
          <w:t>5</w:t>
        </w:r>
        <w:r>
          <w:fldChar w:fldCharType="end"/>
        </w:r>
      </w:hyperlink>
    </w:p>
    <w:p>
      <w:pPr>
        <w:pStyle w:val="TOC2"/>
        <w:tabs>
          <w:tab w:val="right" w:leader="dot" w:pos="8306"/>
        </w:tabs>
      </w:pPr>
      <w:hyperlink w:anchor="_Toc2495" w:history="1">
        <w:r>
          <w:rPr>
            <w:rFonts w:ascii="仿宋" w:eastAsia="仿宋" w:hAnsi="仿宋" w:cs="仿宋" w:hint="eastAsia"/>
            <w:lang w:eastAsia="zh-CN"/>
          </w:rPr>
          <w:t>(一)、电气、电子设备用玻璃部件，相关工业品用玻璃部件项目背景分析</w:t>
        </w:r>
        <w:r>
          <w:tab/>
        </w:r>
        <w:r>
          <w:fldChar w:fldCharType="begin"/>
        </w:r>
        <w:r>
          <w:instrText xml:space="preserve"> PAGEREF _Toc2495 \h </w:instrText>
        </w:r>
        <w:r>
          <w:fldChar w:fldCharType="separate"/>
        </w:r>
        <w:r>
          <w:t>5</w:t>
        </w:r>
        <w:r>
          <w:fldChar w:fldCharType="end"/>
        </w:r>
      </w:hyperlink>
    </w:p>
    <w:p>
      <w:pPr>
        <w:pStyle w:val="TOC2"/>
        <w:tabs>
          <w:tab w:val="right" w:leader="dot" w:pos="8306"/>
        </w:tabs>
      </w:pPr>
      <w:hyperlink w:anchor="_Toc21697" w:history="1">
        <w:r>
          <w:rPr>
            <w:rFonts w:ascii="仿宋" w:eastAsia="仿宋" w:hAnsi="仿宋" w:cs="仿宋" w:hint="eastAsia"/>
            <w:lang w:eastAsia="zh-CN"/>
          </w:rPr>
          <w:t>(二)、电气、电子设备用玻璃部件，相关工业品用玻璃部件项目建设必要性分析</w:t>
        </w:r>
        <w:r>
          <w:tab/>
        </w:r>
        <w:r>
          <w:fldChar w:fldCharType="begin"/>
        </w:r>
        <w:r>
          <w:instrText xml:space="preserve"> PAGEREF _Toc21697 \h </w:instrText>
        </w:r>
        <w:r>
          <w:fldChar w:fldCharType="separate"/>
        </w:r>
        <w:r>
          <w:t>7</w:t>
        </w:r>
        <w:r>
          <w:fldChar w:fldCharType="end"/>
        </w:r>
      </w:hyperlink>
    </w:p>
    <w:p>
      <w:pPr>
        <w:pStyle w:val="TOC1"/>
        <w:tabs>
          <w:tab w:val="right" w:leader="dot" w:pos="8306"/>
        </w:tabs>
      </w:pPr>
      <w:hyperlink w:anchor="_Toc4984" w:history="1">
        <w:r>
          <w:rPr>
            <w:rFonts w:ascii="仿宋" w:eastAsia="仿宋" w:hAnsi="仿宋" w:cs="仿宋" w:hint="eastAsia"/>
            <w:lang w:eastAsia="zh-CN"/>
          </w:rPr>
          <w:t>三、电气、电子设备用玻璃部件，相关工业品用玻璃部件项目危机管理</w:t>
        </w:r>
        <w:r>
          <w:tab/>
        </w:r>
        <w:r>
          <w:fldChar w:fldCharType="begin"/>
        </w:r>
        <w:r>
          <w:instrText xml:space="preserve"> PAGEREF _Toc4984 \h </w:instrText>
        </w:r>
        <w:r>
          <w:fldChar w:fldCharType="separate"/>
        </w:r>
        <w:r>
          <w:t>9</w:t>
        </w:r>
        <w:r>
          <w:fldChar w:fldCharType="end"/>
        </w:r>
      </w:hyperlink>
    </w:p>
    <w:p>
      <w:pPr>
        <w:pStyle w:val="TOC2"/>
        <w:tabs>
          <w:tab w:val="right" w:leader="dot" w:pos="8306"/>
        </w:tabs>
      </w:pPr>
      <w:hyperlink w:anchor="_Toc32656" w:history="1">
        <w:r>
          <w:rPr>
            <w:rFonts w:ascii="仿宋" w:eastAsia="仿宋" w:hAnsi="仿宋" w:cs="仿宋" w:hint="eastAsia"/>
            <w:lang w:eastAsia="zh-CN"/>
          </w:rPr>
          <w:t>(一)、危机预警与识别</w:t>
        </w:r>
        <w:r>
          <w:tab/>
        </w:r>
        <w:r>
          <w:fldChar w:fldCharType="begin"/>
        </w:r>
        <w:r>
          <w:instrText xml:space="preserve"> PAGEREF _Toc32656 \h </w:instrText>
        </w:r>
        <w:r>
          <w:fldChar w:fldCharType="separate"/>
        </w:r>
        <w:r>
          <w:t>9</w:t>
        </w:r>
        <w:r>
          <w:fldChar w:fldCharType="end"/>
        </w:r>
      </w:hyperlink>
    </w:p>
    <w:p>
      <w:pPr>
        <w:pStyle w:val="TOC2"/>
        <w:tabs>
          <w:tab w:val="right" w:leader="dot" w:pos="8306"/>
        </w:tabs>
      </w:pPr>
      <w:hyperlink w:anchor="_Toc27710" w:history="1">
        <w:r>
          <w:rPr>
            <w:rFonts w:ascii="仿宋" w:eastAsia="仿宋" w:hAnsi="仿宋" w:cs="仿宋" w:hint="eastAsia"/>
            <w:lang w:eastAsia="zh-CN"/>
          </w:rPr>
          <w:t>(二)、危机应对与恢复</w:t>
        </w:r>
        <w:r>
          <w:tab/>
        </w:r>
        <w:r>
          <w:fldChar w:fldCharType="begin"/>
        </w:r>
        <w:r>
          <w:instrText xml:space="preserve"> PAGEREF _Toc27710 \h </w:instrText>
        </w:r>
        <w:r>
          <w:fldChar w:fldCharType="separate"/>
        </w:r>
        <w:r>
          <w:t>10</w:t>
        </w:r>
        <w:r>
          <w:fldChar w:fldCharType="end"/>
        </w:r>
      </w:hyperlink>
    </w:p>
    <w:p>
      <w:pPr>
        <w:pStyle w:val="TOC1"/>
        <w:tabs>
          <w:tab w:val="right" w:leader="dot" w:pos="8306"/>
        </w:tabs>
      </w:pPr>
      <w:hyperlink w:anchor="_Toc22088" w:history="1">
        <w:r>
          <w:rPr>
            <w:rFonts w:ascii="仿宋" w:eastAsia="仿宋" w:hAnsi="仿宋" w:cs="仿宋" w:hint="eastAsia"/>
            <w:lang w:eastAsia="zh-CN"/>
          </w:rPr>
          <w:t>四、市场分析、调研</w:t>
        </w:r>
        <w:r>
          <w:tab/>
        </w:r>
        <w:r>
          <w:fldChar w:fldCharType="begin"/>
        </w:r>
        <w:r>
          <w:instrText xml:space="preserve"> PAGEREF _Toc22088 \h </w:instrText>
        </w:r>
        <w:r>
          <w:fldChar w:fldCharType="separate"/>
        </w:r>
        <w:r>
          <w:t>12</w:t>
        </w:r>
        <w:r>
          <w:fldChar w:fldCharType="end"/>
        </w:r>
      </w:hyperlink>
    </w:p>
    <w:p>
      <w:pPr>
        <w:pStyle w:val="TOC2"/>
        <w:tabs>
          <w:tab w:val="right" w:leader="dot" w:pos="8306"/>
        </w:tabs>
      </w:pPr>
      <w:hyperlink w:anchor="_Toc32541" w:history="1">
        <w:r>
          <w:rPr>
            <w:rFonts w:ascii="仿宋" w:eastAsia="仿宋" w:hAnsi="仿宋" w:cs="仿宋" w:hint="eastAsia"/>
            <w:lang w:eastAsia="zh-CN"/>
          </w:rPr>
          <w:t>(一)、电气、电子设备用玻璃部件，相关工业品用玻璃部件行业分析</w:t>
        </w:r>
        <w:r>
          <w:tab/>
        </w:r>
        <w:r>
          <w:fldChar w:fldCharType="begin"/>
        </w:r>
        <w:r>
          <w:instrText xml:space="preserve"> PAGEREF _Toc32541 \h </w:instrText>
        </w:r>
        <w:r>
          <w:fldChar w:fldCharType="separate"/>
        </w:r>
        <w:r>
          <w:t>12</w:t>
        </w:r>
        <w:r>
          <w:fldChar w:fldCharType="end"/>
        </w:r>
      </w:hyperlink>
    </w:p>
    <w:p>
      <w:pPr>
        <w:pStyle w:val="TOC2"/>
        <w:tabs>
          <w:tab w:val="right" w:leader="dot" w:pos="8306"/>
        </w:tabs>
      </w:pPr>
      <w:hyperlink w:anchor="_Toc10801" w:history="1">
        <w:r>
          <w:rPr>
            <w:rFonts w:ascii="仿宋" w:eastAsia="仿宋" w:hAnsi="仿宋" w:cs="仿宋" w:hint="eastAsia"/>
            <w:lang w:eastAsia="zh-CN"/>
          </w:rPr>
          <w:t>(二)、电气、电子设备用玻璃部件，相关工业品用玻璃部件市场分析预测</w:t>
        </w:r>
        <w:r>
          <w:tab/>
        </w:r>
        <w:r>
          <w:fldChar w:fldCharType="begin"/>
        </w:r>
        <w:r>
          <w:instrText xml:space="preserve"> PAGEREF _Toc10801 \h </w:instrText>
        </w:r>
        <w:r>
          <w:fldChar w:fldCharType="separate"/>
        </w:r>
        <w:r>
          <w:t>13</w:t>
        </w:r>
        <w:r>
          <w:fldChar w:fldCharType="end"/>
        </w:r>
      </w:hyperlink>
    </w:p>
    <w:p>
      <w:pPr>
        <w:pStyle w:val="TOC1"/>
        <w:tabs>
          <w:tab w:val="right" w:leader="dot" w:pos="8306"/>
        </w:tabs>
      </w:pPr>
      <w:hyperlink w:anchor="_Toc26857" w:history="1">
        <w:r>
          <w:rPr>
            <w:rFonts w:ascii="仿宋" w:eastAsia="仿宋" w:hAnsi="仿宋" w:cs="仿宋" w:hint="eastAsia"/>
            <w:lang w:eastAsia="zh-CN"/>
          </w:rPr>
          <w:t>五、电气、电子设备用玻璃部件，相关工业品用玻璃部件项目土建工程</w:t>
        </w:r>
        <w:r>
          <w:tab/>
        </w:r>
        <w:r>
          <w:fldChar w:fldCharType="begin"/>
        </w:r>
        <w:r>
          <w:instrText xml:space="preserve"> PAGEREF _Toc26857 \h </w:instrText>
        </w:r>
        <w:r>
          <w:fldChar w:fldCharType="separate"/>
        </w:r>
        <w:r>
          <w:t>14</w:t>
        </w:r>
        <w:r>
          <w:fldChar w:fldCharType="end"/>
        </w:r>
      </w:hyperlink>
    </w:p>
    <w:p>
      <w:pPr>
        <w:pStyle w:val="TOC2"/>
        <w:tabs>
          <w:tab w:val="right" w:leader="dot" w:pos="8306"/>
        </w:tabs>
      </w:pPr>
      <w:hyperlink w:anchor="_Toc6872" w:history="1">
        <w:r>
          <w:rPr>
            <w:rFonts w:ascii="仿宋" w:eastAsia="仿宋" w:hAnsi="仿宋" w:cs="仿宋" w:hint="eastAsia"/>
            <w:lang w:eastAsia="zh-CN"/>
          </w:rPr>
          <w:t>(一)、建筑工程设计原则</w:t>
        </w:r>
        <w:r>
          <w:tab/>
        </w:r>
        <w:r>
          <w:fldChar w:fldCharType="begin"/>
        </w:r>
        <w:r>
          <w:instrText xml:space="preserve"> PAGEREF _Toc6872 \h </w:instrText>
        </w:r>
        <w:r>
          <w:fldChar w:fldCharType="separate"/>
        </w:r>
        <w:r>
          <w:t>14</w:t>
        </w:r>
        <w:r>
          <w:fldChar w:fldCharType="end"/>
        </w:r>
      </w:hyperlink>
    </w:p>
    <w:p>
      <w:pPr>
        <w:pStyle w:val="TOC2"/>
        <w:tabs>
          <w:tab w:val="right" w:leader="dot" w:pos="8306"/>
        </w:tabs>
      </w:pPr>
      <w:hyperlink w:anchor="_Toc28915" w:history="1">
        <w:r>
          <w:rPr>
            <w:rFonts w:ascii="仿宋" w:eastAsia="仿宋" w:hAnsi="仿宋" w:cs="仿宋" w:hint="eastAsia"/>
            <w:lang w:eastAsia="zh-CN"/>
          </w:rPr>
          <w:t>(二)、土建工程设计年限及安全等级</w:t>
        </w:r>
        <w:r>
          <w:tab/>
        </w:r>
        <w:r>
          <w:fldChar w:fldCharType="begin"/>
        </w:r>
        <w:r>
          <w:instrText xml:space="preserve"> PAGEREF _Toc28915 \h </w:instrText>
        </w:r>
        <w:r>
          <w:fldChar w:fldCharType="separate"/>
        </w:r>
        <w:r>
          <w:t>16</w:t>
        </w:r>
        <w:r>
          <w:fldChar w:fldCharType="end"/>
        </w:r>
      </w:hyperlink>
    </w:p>
    <w:p>
      <w:pPr>
        <w:pStyle w:val="TOC2"/>
        <w:tabs>
          <w:tab w:val="right" w:leader="dot" w:pos="8306"/>
        </w:tabs>
      </w:pPr>
      <w:hyperlink w:anchor="_Toc18521" w:history="1">
        <w:r>
          <w:rPr>
            <w:rFonts w:ascii="仿宋" w:eastAsia="仿宋" w:hAnsi="仿宋" w:cs="仿宋" w:hint="eastAsia"/>
            <w:lang w:eastAsia="zh-CN"/>
          </w:rPr>
          <w:t>(三)、建筑工程设计总体要求</w:t>
        </w:r>
        <w:r>
          <w:tab/>
        </w:r>
        <w:r>
          <w:fldChar w:fldCharType="begin"/>
        </w:r>
        <w:r>
          <w:instrText xml:space="preserve"> PAGEREF _Toc18521 \h </w:instrText>
        </w:r>
        <w:r>
          <w:fldChar w:fldCharType="separate"/>
        </w:r>
        <w:r>
          <w:t>17</w:t>
        </w:r>
        <w:r>
          <w:fldChar w:fldCharType="end"/>
        </w:r>
      </w:hyperlink>
    </w:p>
    <w:p>
      <w:pPr>
        <w:pStyle w:val="TOC2"/>
        <w:tabs>
          <w:tab w:val="right" w:leader="dot" w:pos="8306"/>
        </w:tabs>
      </w:pPr>
      <w:hyperlink w:anchor="_Toc7349" w:history="1">
        <w:r>
          <w:rPr>
            <w:rFonts w:ascii="仿宋" w:eastAsia="仿宋" w:hAnsi="仿宋" w:cs="仿宋" w:hint="eastAsia"/>
            <w:lang w:eastAsia="zh-CN"/>
          </w:rPr>
          <w:t>(四)、土建工程建设指标</w:t>
        </w:r>
        <w:r>
          <w:tab/>
        </w:r>
        <w:r>
          <w:fldChar w:fldCharType="begin"/>
        </w:r>
        <w:r>
          <w:instrText xml:space="preserve"> PAGEREF _Toc7349 \h </w:instrText>
        </w:r>
        <w:r>
          <w:fldChar w:fldCharType="separate"/>
        </w:r>
        <w:r>
          <w:t>18</w:t>
        </w:r>
        <w:r>
          <w:fldChar w:fldCharType="end"/>
        </w:r>
      </w:hyperlink>
    </w:p>
    <w:p>
      <w:pPr>
        <w:pStyle w:val="TOC1"/>
        <w:tabs>
          <w:tab w:val="right" w:leader="dot" w:pos="8306"/>
        </w:tabs>
      </w:pPr>
      <w:hyperlink w:anchor="_Toc6377" w:history="1">
        <w:r>
          <w:rPr>
            <w:rFonts w:ascii="仿宋" w:eastAsia="仿宋" w:hAnsi="仿宋" w:cs="仿宋" w:hint="eastAsia"/>
            <w:lang w:eastAsia="zh-CN"/>
          </w:rPr>
          <w:t>六、电气、电子设备用玻璃部件，相关工业品用玻璃部件项目概论</w:t>
        </w:r>
        <w:r>
          <w:tab/>
        </w:r>
        <w:r>
          <w:fldChar w:fldCharType="begin"/>
        </w:r>
        <w:r>
          <w:instrText xml:space="preserve"> PAGEREF _Toc6377 \h </w:instrText>
        </w:r>
        <w:r>
          <w:fldChar w:fldCharType="separate"/>
        </w:r>
        <w:r>
          <w:t>18</w:t>
        </w:r>
        <w:r>
          <w:fldChar w:fldCharType="end"/>
        </w:r>
      </w:hyperlink>
    </w:p>
    <w:p>
      <w:pPr>
        <w:pStyle w:val="TOC2"/>
        <w:tabs>
          <w:tab w:val="right" w:leader="dot" w:pos="8306"/>
        </w:tabs>
      </w:pPr>
      <w:hyperlink w:anchor="_Toc23973" w:history="1">
        <w:r>
          <w:rPr>
            <w:rFonts w:ascii="仿宋" w:eastAsia="仿宋" w:hAnsi="仿宋" w:cs="仿宋" w:hint="eastAsia"/>
            <w:lang w:eastAsia="zh-CN"/>
          </w:rPr>
          <w:t>(一)、电气、电子设备用玻璃部件，相关工业品用玻璃部件项目概况</w:t>
        </w:r>
        <w:r>
          <w:tab/>
        </w:r>
        <w:r>
          <w:fldChar w:fldCharType="begin"/>
        </w:r>
        <w:r>
          <w:instrText xml:space="preserve"> PAGEREF _Toc23973 \h </w:instrText>
        </w:r>
        <w:r>
          <w:fldChar w:fldCharType="separate"/>
        </w:r>
        <w:r>
          <w:t>18</w:t>
        </w:r>
        <w:r>
          <w:fldChar w:fldCharType="end"/>
        </w:r>
      </w:hyperlink>
    </w:p>
    <w:p>
      <w:pPr>
        <w:pStyle w:val="TOC2"/>
        <w:tabs>
          <w:tab w:val="right" w:leader="dot" w:pos="8306"/>
        </w:tabs>
      </w:pPr>
      <w:hyperlink w:anchor="_Toc13269" w:history="1">
        <w:r>
          <w:rPr>
            <w:rFonts w:ascii="仿宋" w:eastAsia="仿宋" w:hAnsi="仿宋" w:cs="仿宋" w:hint="eastAsia"/>
            <w:lang w:eastAsia="zh-CN"/>
          </w:rPr>
          <w:t>(二)、电气、电子设备用玻璃部件，相关工业品用玻璃部件项目目标</w:t>
        </w:r>
        <w:r>
          <w:tab/>
        </w:r>
        <w:r>
          <w:fldChar w:fldCharType="begin"/>
        </w:r>
        <w:r>
          <w:instrText xml:space="preserve"> PAGEREF _Toc13269 \h </w:instrText>
        </w:r>
        <w:r>
          <w:fldChar w:fldCharType="separate"/>
        </w:r>
        <w:r>
          <w:t>22</w:t>
        </w:r>
        <w:r>
          <w:fldChar w:fldCharType="end"/>
        </w:r>
      </w:hyperlink>
    </w:p>
    <w:p>
      <w:pPr>
        <w:pStyle w:val="TOC2"/>
        <w:tabs>
          <w:tab w:val="right" w:leader="dot" w:pos="8306"/>
        </w:tabs>
      </w:pPr>
      <w:hyperlink w:anchor="_Toc4810" w:history="1">
        <w:r>
          <w:rPr>
            <w:rFonts w:ascii="仿宋" w:eastAsia="仿宋" w:hAnsi="仿宋" w:cs="仿宋" w:hint="eastAsia"/>
            <w:lang w:eastAsia="zh-CN"/>
          </w:rPr>
          <w:t>(三)、电气、电子设备用玻璃部件，相关工业品用玻璃部件项目提出的理由</w:t>
        </w:r>
        <w:r>
          <w:tab/>
        </w:r>
        <w:r>
          <w:fldChar w:fldCharType="begin"/>
        </w:r>
        <w:r>
          <w:instrText xml:space="preserve"> PAGEREF _Toc4810 \h </w:instrText>
        </w:r>
        <w:r>
          <w:fldChar w:fldCharType="separate"/>
        </w:r>
        <w:r>
          <w:t>23</w:t>
        </w:r>
        <w:r>
          <w:fldChar w:fldCharType="end"/>
        </w:r>
      </w:hyperlink>
    </w:p>
    <w:p>
      <w:pPr>
        <w:pStyle w:val="TOC2"/>
        <w:tabs>
          <w:tab w:val="right" w:leader="dot" w:pos="8306"/>
        </w:tabs>
      </w:pPr>
      <w:hyperlink w:anchor="_Toc9550" w:history="1">
        <w:r>
          <w:rPr>
            <w:rFonts w:ascii="仿宋" w:eastAsia="仿宋" w:hAnsi="仿宋" w:cs="仿宋" w:hint="eastAsia"/>
            <w:lang w:eastAsia="zh-CN"/>
          </w:rPr>
          <w:t>(四)、电气、电子设备用玻璃部件，相关工业品用玻璃部件项目意义</w:t>
        </w:r>
        <w:r>
          <w:tab/>
        </w:r>
        <w:r>
          <w:fldChar w:fldCharType="begin"/>
        </w:r>
        <w:r>
          <w:instrText xml:space="preserve"> PAGEREF _Toc9550 \h </w:instrText>
        </w:r>
        <w:r>
          <w:fldChar w:fldCharType="separate"/>
        </w:r>
        <w:r>
          <w:t>25</w:t>
        </w:r>
        <w:r>
          <w:fldChar w:fldCharType="end"/>
        </w:r>
      </w:hyperlink>
    </w:p>
    <w:p>
      <w:pPr>
        <w:pStyle w:val="TOC2"/>
        <w:tabs>
          <w:tab w:val="right" w:leader="dot" w:pos="8306"/>
        </w:tabs>
      </w:pPr>
      <w:hyperlink w:anchor="_Toc9160" w:history="1">
        <w:r>
          <w:rPr>
            <w:rFonts w:ascii="仿宋" w:eastAsia="仿宋" w:hAnsi="仿宋" w:cs="仿宋" w:hint="eastAsia"/>
            <w:lang w:eastAsia="zh-CN"/>
          </w:rPr>
          <w:t>(五)、电气、电子设备用玻璃部件，相关工业品用玻璃部件项目背景</w:t>
        </w:r>
        <w:r>
          <w:tab/>
        </w:r>
        <w:r>
          <w:fldChar w:fldCharType="begin"/>
        </w:r>
        <w:r>
          <w:instrText xml:space="preserve"> PAGEREF _Toc9160 \h </w:instrText>
        </w:r>
        <w:r>
          <w:fldChar w:fldCharType="separate"/>
        </w:r>
        <w:r>
          <w:t>26</w:t>
        </w:r>
        <w:r>
          <w:fldChar w:fldCharType="end"/>
        </w:r>
      </w:hyperlink>
    </w:p>
    <w:p>
      <w:pPr>
        <w:pStyle w:val="TOC1"/>
        <w:tabs>
          <w:tab w:val="right" w:leader="dot" w:pos="8306"/>
        </w:tabs>
      </w:pPr>
      <w:hyperlink w:anchor="_Toc31161" w:history="1">
        <w:r>
          <w:rPr>
            <w:rFonts w:ascii="仿宋" w:eastAsia="仿宋" w:hAnsi="仿宋" w:cs="仿宋" w:hint="eastAsia"/>
            <w:lang w:eastAsia="zh-CN"/>
          </w:rPr>
          <w:t>七、电气、电子设备用玻璃部件，相关工业品用玻璃部件项目财务管理</w:t>
        </w:r>
        <w:r>
          <w:tab/>
        </w:r>
        <w:r>
          <w:fldChar w:fldCharType="begin"/>
        </w:r>
        <w:r>
          <w:instrText xml:space="preserve"> PAGEREF _Toc31161 \h </w:instrText>
        </w:r>
        <w:r>
          <w:fldChar w:fldCharType="separate"/>
        </w:r>
        <w:r>
          <w:t>28</w:t>
        </w:r>
        <w:r>
          <w:fldChar w:fldCharType="end"/>
        </w:r>
      </w:hyperlink>
    </w:p>
    <w:p>
      <w:pPr>
        <w:pStyle w:val="TOC2"/>
        <w:tabs>
          <w:tab w:val="right" w:leader="dot" w:pos="8306"/>
        </w:tabs>
      </w:pPr>
      <w:hyperlink w:anchor="_Toc27004" w:history="1">
        <w:r>
          <w:rPr>
            <w:rFonts w:ascii="仿宋" w:eastAsia="仿宋" w:hAnsi="仿宋" w:cs="仿宋" w:hint="eastAsia"/>
            <w:lang w:eastAsia="zh-CN"/>
          </w:rPr>
          <w:t>(一)、资金需求大</w:t>
        </w:r>
        <w:r>
          <w:tab/>
        </w:r>
        <w:r>
          <w:fldChar w:fldCharType="begin"/>
        </w:r>
        <w:r>
          <w:instrText xml:space="preserve"> PAGEREF _Toc27004 \h </w:instrText>
        </w:r>
        <w:r>
          <w:fldChar w:fldCharType="separate"/>
        </w:r>
        <w:r>
          <w:t>28</w:t>
        </w:r>
        <w:r>
          <w:fldChar w:fldCharType="end"/>
        </w:r>
      </w:hyperlink>
    </w:p>
    <w:p>
      <w:pPr>
        <w:pStyle w:val="TOC2"/>
        <w:tabs>
          <w:tab w:val="right" w:leader="dot" w:pos="8306"/>
        </w:tabs>
      </w:pPr>
      <w:hyperlink w:anchor="_Toc21597" w:history="1">
        <w:r>
          <w:rPr>
            <w:rFonts w:ascii="仿宋" w:eastAsia="仿宋" w:hAnsi="仿宋" w:cs="仿宋" w:hint="eastAsia"/>
            <w:lang w:eastAsia="zh-CN"/>
          </w:rPr>
          <w:t>(二)、研发周期长</w:t>
        </w:r>
        <w:r>
          <w:tab/>
        </w:r>
        <w:r>
          <w:fldChar w:fldCharType="begin"/>
        </w:r>
        <w:r>
          <w:instrText xml:space="preserve"> PAGEREF _Toc21597 \h </w:instrText>
        </w:r>
        <w:r>
          <w:fldChar w:fldCharType="separate"/>
        </w:r>
        <w:r>
          <w:t>29</w:t>
        </w:r>
        <w:r>
          <w:fldChar w:fldCharType="end"/>
        </w:r>
      </w:hyperlink>
    </w:p>
    <w:p>
      <w:pPr>
        <w:pStyle w:val="TOC2"/>
        <w:tabs>
          <w:tab w:val="right" w:leader="dot" w:pos="8306"/>
        </w:tabs>
      </w:pPr>
      <w:hyperlink w:anchor="_Toc30827" w:history="1">
        <w:r>
          <w:rPr>
            <w:rFonts w:ascii="仿宋" w:eastAsia="仿宋" w:hAnsi="仿宋" w:cs="仿宋" w:hint="eastAsia"/>
            <w:lang w:eastAsia="zh-CN"/>
          </w:rPr>
          <w:t>(三)、市场风险大</w:t>
        </w:r>
        <w:r>
          <w:tab/>
        </w:r>
        <w:r>
          <w:fldChar w:fldCharType="begin"/>
        </w:r>
        <w:r>
          <w:instrText xml:space="preserve"> PAGEREF _Toc30827 \h </w:instrText>
        </w:r>
        <w:r>
          <w:fldChar w:fldCharType="separate"/>
        </w:r>
        <w:r>
          <w:t>31</w:t>
        </w:r>
        <w:r>
          <w:fldChar w:fldCharType="end"/>
        </w:r>
      </w:hyperlink>
    </w:p>
    <w:p>
      <w:pPr>
        <w:pStyle w:val="TOC2"/>
        <w:tabs>
          <w:tab w:val="right" w:leader="dot" w:pos="8306"/>
        </w:tabs>
      </w:pPr>
      <w:hyperlink w:anchor="_Toc25764" w:history="1">
        <w:r>
          <w:rPr>
            <w:rFonts w:ascii="仿宋" w:eastAsia="仿宋" w:hAnsi="仿宋" w:cs="仿宋" w:hint="eastAsia"/>
            <w:lang w:eastAsia="zh-CN"/>
          </w:rPr>
          <w:t>(四)、利润率高</w:t>
        </w:r>
        <w:r>
          <w:tab/>
        </w:r>
        <w:r>
          <w:fldChar w:fldCharType="begin"/>
        </w:r>
        <w:r>
          <w:instrText xml:space="preserve"> PAGEREF _Toc25764 \h </w:instrText>
        </w:r>
        <w:r>
          <w:fldChar w:fldCharType="separate"/>
        </w:r>
        <w:r>
          <w:t>34</w:t>
        </w:r>
        <w:r>
          <w:fldChar w:fldCharType="end"/>
        </w:r>
      </w:hyperlink>
    </w:p>
    <w:p>
      <w:pPr>
        <w:pStyle w:val="TOC1"/>
        <w:tabs>
          <w:tab w:val="right" w:leader="dot" w:pos="8306"/>
        </w:tabs>
      </w:pPr>
      <w:hyperlink w:anchor="_Toc17278" w:history="1">
        <w:r>
          <w:rPr>
            <w:rFonts w:ascii="仿宋" w:eastAsia="仿宋" w:hAnsi="仿宋" w:cs="仿宋" w:hint="eastAsia"/>
            <w:lang w:eastAsia="zh-CN"/>
          </w:rPr>
          <w:t>八、电气、电子设备用玻璃部件，相关工业品用玻璃部件项目人力资源管理</w:t>
        </w:r>
        <w:r>
          <w:tab/>
        </w:r>
        <w:r>
          <w:fldChar w:fldCharType="begin"/>
        </w:r>
        <w:r>
          <w:instrText xml:space="preserve"> PAGEREF _Toc17278 \h </w:instrText>
        </w:r>
        <w:r>
          <w:fldChar w:fldCharType="separate"/>
        </w:r>
        <w:r>
          <w:t>36</w:t>
        </w:r>
        <w:r>
          <w:fldChar w:fldCharType="end"/>
        </w:r>
      </w:hyperlink>
    </w:p>
    <w:p>
      <w:pPr>
        <w:pStyle w:val="TOC2"/>
        <w:tabs>
          <w:tab w:val="right" w:leader="dot" w:pos="8306"/>
        </w:tabs>
      </w:pPr>
      <w:hyperlink w:anchor="_Toc30287" w:history="1">
        <w:r>
          <w:rPr>
            <w:rFonts w:ascii="仿宋" w:eastAsia="仿宋" w:hAnsi="仿宋" w:cs="仿宋" w:hint="eastAsia"/>
            <w:lang w:eastAsia="zh-CN"/>
          </w:rPr>
          <w:t>(一)、建立健全的预算管理制度</w:t>
        </w:r>
        <w:r>
          <w:tab/>
        </w:r>
        <w:r>
          <w:fldChar w:fldCharType="begin"/>
        </w:r>
        <w:r>
          <w:instrText xml:space="preserve"> PAGEREF _Toc30287 \h </w:instrText>
        </w:r>
        <w:r>
          <w:fldChar w:fldCharType="separate"/>
        </w:r>
        <w:r>
          <w:t>36</w:t>
        </w:r>
        <w:r>
          <w:fldChar w:fldCharType="end"/>
        </w:r>
      </w:hyperlink>
    </w:p>
    <w:p>
      <w:pPr>
        <w:pStyle w:val="TOC2"/>
        <w:tabs>
          <w:tab w:val="right" w:leader="dot" w:pos="8306"/>
        </w:tabs>
      </w:pPr>
      <w:hyperlink w:anchor="_Toc495" w:history="1">
        <w:r>
          <w:rPr>
            <w:rFonts w:ascii="仿宋" w:eastAsia="仿宋" w:hAnsi="仿宋" w:cs="仿宋" w:hint="eastAsia"/>
            <w:lang w:eastAsia="zh-CN"/>
          </w:rPr>
          <w:t>(二)、加强资金流动监控</w:t>
        </w:r>
        <w:r>
          <w:tab/>
        </w:r>
        <w:r>
          <w:fldChar w:fldCharType="begin"/>
        </w:r>
        <w:r>
          <w:instrText xml:space="preserve"> PAGEREF _Toc495 \h </w:instrText>
        </w:r>
        <w:r>
          <w:fldChar w:fldCharType="separate"/>
        </w:r>
        <w:r>
          <w:t>39</w:t>
        </w:r>
        <w:r>
          <w:fldChar w:fldCharType="end"/>
        </w:r>
      </w:hyperlink>
    </w:p>
    <w:p>
      <w:pPr>
        <w:pStyle w:val="TOC2"/>
        <w:tabs>
          <w:tab w:val="right" w:leader="dot" w:pos="8306"/>
        </w:tabs>
      </w:pPr>
      <w:hyperlink w:anchor="_Toc31813" w:history="1">
        <w:r>
          <w:rPr>
            <w:rFonts w:ascii="仿宋" w:eastAsia="仿宋" w:hAnsi="仿宋" w:cs="仿宋" w:hint="eastAsia"/>
            <w:lang w:eastAsia="zh-CN"/>
          </w:rPr>
          <w:t>(三)、制定完善的风险控制机制</w:t>
        </w:r>
        <w:r>
          <w:tab/>
        </w:r>
        <w:r>
          <w:fldChar w:fldCharType="begin"/>
        </w:r>
        <w:r>
          <w:instrText xml:space="preserve"> PAGEREF _Toc31813 \h </w:instrText>
        </w:r>
        <w:r>
          <w:fldChar w:fldCharType="separate"/>
        </w:r>
        <w:r>
          <w:t>40</w:t>
        </w:r>
        <w:r>
          <w:fldChar w:fldCharType="end"/>
        </w:r>
      </w:hyperlink>
    </w:p>
    <w:p>
      <w:pPr>
        <w:pStyle w:val="TOC2"/>
        <w:tabs>
          <w:tab w:val="right" w:leader="dot" w:pos="8306"/>
        </w:tabs>
      </w:pPr>
      <w:hyperlink w:anchor="_Toc22866" w:history="1">
        <w:r>
          <w:rPr>
            <w:rFonts w:ascii="仿宋" w:eastAsia="仿宋" w:hAnsi="仿宋" w:cs="仿宋" w:hint="eastAsia"/>
            <w:lang w:eastAsia="zh-CN"/>
          </w:rPr>
          <w:t>(四)、优化成本管理</w:t>
        </w:r>
        <w:r>
          <w:tab/>
        </w:r>
        <w:r>
          <w:fldChar w:fldCharType="begin"/>
        </w:r>
        <w:r>
          <w:instrText xml:space="preserve"> PAGEREF _Toc22866 \h </w:instrText>
        </w:r>
        <w:r>
          <w:fldChar w:fldCharType="separate"/>
        </w:r>
        <w:r>
          <w:t>42</w:t>
        </w:r>
        <w:r>
          <w:fldChar w:fldCharType="end"/>
        </w:r>
      </w:hyperlink>
    </w:p>
    <w:p>
      <w:pPr>
        <w:pStyle w:val="TOC1"/>
        <w:tabs>
          <w:tab w:val="right" w:leader="dot" w:pos="8306"/>
        </w:tabs>
      </w:pPr>
      <w:hyperlink w:anchor="_Toc13034" w:history="1">
        <w:r>
          <w:rPr>
            <w:rFonts w:ascii="仿宋" w:eastAsia="仿宋" w:hAnsi="仿宋" w:cs="仿宋" w:hint="eastAsia"/>
            <w:lang w:eastAsia="zh-CN"/>
          </w:rPr>
          <w:t>九、生产安全保护</w:t>
        </w:r>
        <w:r>
          <w:tab/>
        </w:r>
        <w:r>
          <w:fldChar w:fldCharType="begin"/>
        </w:r>
        <w:r>
          <w:instrText xml:space="preserve"> PAGEREF _Toc13034 \h </w:instrText>
        </w:r>
        <w:r>
          <w:fldChar w:fldCharType="separate"/>
        </w:r>
        <w:r>
          <w:t>44</w:t>
        </w:r>
        <w:r>
          <w:fldChar w:fldCharType="end"/>
        </w:r>
      </w:hyperlink>
    </w:p>
    <w:p>
      <w:pPr>
        <w:pStyle w:val="TOC2"/>
        <w:tabs>
          <w:tab w:val="right" w:leader="dot" w:pos="8306"/>
        </w:tabs>
      </w:pPr>
      <w:hyperlink w:anchor="_Toc5401" w:history="1">
        <w:r>
          <w:rPr>
            <w:rFonts w:ascii="仿宋" w:eastAsia="仿宋" w:hAnsi="仿宋" w:cs="仿宋" w:hint="eastAsia"/>
            <w:lang w:eastAsia="zh-CN"/>
          </w:rPr>
          <w:t>(一)、消防安全</w:t>
        </w:r>
        <w:r>
          <w:tab/>
        </w:r>
        <w:r>
          <w:fldChar w:fldCharType="begin"/>
        </w:r>
        <w:r>
          <w:instrText xml:space="preserve"> PAGEREF _Toc5401 \h </w:instrText>
        </w:r>
        <w:r>
          <w:fldChar w:fldCharType="separate"/>
        </w:r>
        <w:r>
          <w:t>44</w:t>
        </w:r>
        <w:r>
          <w:fldChar w:fldCharType="end"/>
        </w:r>
      </w:hyperlink>
    </w:p>
    <w:p>
      <w:pPr>
        <w:pStyle w:val="TOC2"/>
        <w:tabs>
          <w:tab w:val="right" w:leader="dot" w:pos="8306"/>
        </w:tabs>
      </w:pPr>
      <w:hyperlink w:anchor="_Toc7710" w:history="1">
        <w:r>
          <w:rPr>
            <w:rFonts w:ascii="仿宋" w:eastAsia="仿宋" w:hAnsi="仿宋" w:cs="仿宋" w:hint="eastAsia"/>
            <w:lang w:eastAsia="zh-CN"/>
          </w:rPr>
          <w:t>(二)、防火防爆总图布置措施</w:t>
        </w:r>
        <w:r>
          <w:tab/>
        </w:r>
        <w:r>
          <w:fldChar w:fldCharType="begin"/>
        </w:r>
        <w:r>
          <w:instrText xml:space="preserve"> PAGEREF _Toc7710 \h </w:instrText>
        </w:r>
        <w:r>
          <w:fldChar w:fldCharType="separate"/>
        </w:r>
        <w:r>
          <w:t>46</w:t>
        </w:r>
        <w:r>
          <w:fldChar w:fldCharType="end"/>
        </w:r>
      </w:hyperlink>
    </w:p>
    <w:p>
      <w:pPr>
        <w:pStyle w:val="TOC2"/>
        <w:tabs>
          <w:tab w:val="right" w:leader="dot" w:pos="8306"/>
        </w:tabs>
      </w:pPr>
      <w:hyperlink w:anchor="_Toc16132" w:history="1">
        <w:r>
          <w:rPr>
            <w:rFonts w:ascii="仿宋" w:eastAsia="仿宋" w:hAnsi="仿宋" w:cs="仿宋" w:hint="eastAsia"/>
            <w:lang w:eastAsia="zh-CN"/>
          </w:rPr>
          <w:t>(三)、自然灾害防范措施</w:t>
        </w:r>
        <w:r>
          <w:tab/>
        </w:r>
        <w:r>
          <w:fldChar w:fldCharType="begin"/>
        </w:r>
        <w:r>
          <w:instrText xml:space="preserve"> PAGEREF _Toc16132 \h </w:instrText>
        </w:r>
        <w:r>
          <w:fldChar w:fldCharType="separate"/>
        </w:r>
        <w:r>
          <w:t>47</w:t>
        </w:r>
        <w:r>
          <w:fldChar w:fldCharType="end"/>
        </w:r>
      </w:hyperlink>
    </w:p>
    <w:p>
      <w:pPr>
        <w:pStyle w:val="TOC2"/>
        <w:tabs>
          <w:tab w:val="right" w:leader="dot" w:pos="8306"/>
        </w:tabs>
      </w:pPr>
      <w:hyperlink w:anchor="_Toc2141" w:history="1">
        <w:r>
          <w:rPr>
            <w:rFonts w:ascii="仿宋" w:eastAsia="仿宋" w:hAnsi="仿宋" w:cs="仿宋" w:hint="eastAsia"/>
            <w:lang w:eastAsia="zh-CN"/>
          </w:rPr>
          <w:t>(四)、安全色及安全标志使用要求</w:t>
        </w:r>
        <w:r>
          <w:tab/>
        </w:r>
        <w:r>
          <w:fldChar w:fldCharType="begin"/>
        </w:r>
        <w:r>
          <w:instrText xml:space="preserve"> PAGEREF _Toc2141 \h </w:instrText>
        </w:r>
        <w:r>
          <w:fldChar w:fldCharType="separate"/>
        </w:r>
        <w:r>
          <w:t>48</w:t>
        </w:r>
        <w:r>
          <w:fldChar w:fldCharType="end"/>
        </w:r>
      </w:hyperlink>
    </w:p>
    <w:p>
      <w:pPr>
        <w:pStyle w:val="TOC2"/>
        <w:tabs>
          <w:tab w:val="right" w:leader="dot" w:pos="8306"/>
        </w:tabs>
      </w:pPr>
      <w:hyperlink w:anchor="_Toc18533" w:history="1">
        <w:r>
          <w:rPr>
            <w:rFonts w:ascii="仿宋" w:eastAsia="仿宋" w:hAnsi="仿宋" w:cs="仿宋" w:hint="eastAsia"/>
            <w:lang w:eastAsia="zh-CN"/>
          </w:rPr>
          <w:t>(五)、防尘防毒措施</w:t>
        </w:r>
        <w:r>
          <w:tab/>
        </w:r>
        <w:r>
          <w:fldChar w:fldCharType="begin"/>
        </w:r>
        <w:r>
          <w:instrText xml:space="preserve"> PAGEREF _Toc18533 \h </w:instrText>
        </w:r>
        <w:r>
          <w:fldChar w:fldCharType="separate"/>
        </w:r>
        <w:r>
          <w:t>49</w:t>
        </w:r>
        <w:r>
          <w:fldChar w:fldCharType="end"/>
        </w:r>
      </w:hyperlink>
    </w:p>
    <w:p>
      <w:pPr>
        <w:pStyle w:val="TOC2"/>
        <w:tabs>
          <w:tab w:val="right" w:leader="dot" w:pos="8306"/>
        </w:tabs>
      </w:pPr>
      <w:hyperlink w:anchor="_Toc5000" w:history="1">
        <w:r>
          <w:rPr>
            <w:rFonts w:ascii="仿宋" w:eastAsia="仿宋" w:hAnsi="仿宋" w:cs="仿宋" w:hint="eastAsia"/>
            <w:lang w:eastAsia="zh-CN"/>
          </w:rPr>
          <w:t>(六)、防静电、触电防护及防雷措施</w:t>
        </w:r>
        <w:r>
          <w:tab/>
        </w:r>
        <w:r>
          <w:fldChar w:fldCharType="begin"/>
        </w:r>
        <w:r>
          <w:instrText xml:space="preserve"> PAGEREF _Toc5000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824" w:history="1">
        <w:r>
          <w:rPr>
            <w:rFonts w:ascii="仿宋" w:eastAsia="仿宋" w:hAnsi="仿宋" w:cs="仿宋" w:hint="eastAsia"/>
            <w:lang w:eastAsia="zh-CN"/>
          </w:rPr>
          <w:t>(七)、机械设备安全保障措施</w:t>
        </w:r>
        <w:r>
          <w:tab/>
        </w:r>
        <w:r>
          <w:fldChar w:fldCharType="begin"/>
        </w:r>
        <w:r>
          <w:instrText xml:space="preserve"> PAGEREF _Toc12824 \h </w:instrText>
        </w:r>
        <w:r>
          <w:fldChar w:fldCharType="separate"/>
        </w:r>
        <w:r>
          <w:t>52</w:t>
        </w:r>
        <w:r>
          <w:fldChar w:fldCharType="end"/>
        </w:r>
      </w:hyperlink>
    </w:p>
    <w:p>
      <w:pPr>
        <w:pStyle w:val="TOC1"/>
        <w:tabs>
          <w:tab w:val="right" w:leader="dot" w:pos="8306"/>
        </w:tabs>
      </w:pPr>
      <w:hyperlink w:anchor="_Toc12651" w:history="1">
        <w:r>
          <w:rPr>
            <w:rFonts w:ascii="仿宋" w:eastAsia="仿宋" w:hAnsi="仿宋" w:cs="仿宋" w:hint="eastAsia"/>
            <w:lang w:eastAsia="zh-CN"/>
          </w:rPr>
          <w:t>十、电气、电子设备用玻璃部件，相关工业品用玻璃部件项目计划安排</w:t>
        </w:r>
        <w:r>
          <w:tab/>
        </w:r>
        <w:r>
          <w:fldChar w:fldCharType="begin"/>
        </w:r>
        <w:r>
          <w:instrText xml:space="preserve"> PAGEREF _Toc12651 \h </w:instrText>
        </w:r>
        <w:r>
          <w:fldChar w:fldCharType="separate"/>
        </w:r>
        <w:r>
          <w:t>54</w:t>
        </w:r>
        <w:r>
          <w:fldChar w:fldCharType="end"/>
        </w:r>
      </w:hyperlink>
    </w:p>
    <w:p>
      <w:pPr>
        <w:pStyle w:val="TOC2"/>
        <w:tabs>
          <w:tab w:val="right" w:leader="dot" w:pos="8306"/>
        </w:tabs>
      </w:pPr>
      <w:hyperlink w:anchor="_Toc20893" w:history="1">
        <w:r>
          <w:rPr>
            <w:rFonts w:ascii="仿宋" w:eastAsia="仿宋" w:hAnsi="仿宋" w:cs="仿宋" w:hint="eastAsia"/>
            <w:lang w:eastAsia="zh-CN"/>
          </w:rPr>
          <w:t>(一)、建设周期</w:t>
        </w:r>
        <w:r>
          <w:tab/>
        </w:r>
        <w:r>
          <w:fldChar w:fldCharType="begin"/>
        </w:r>
        <w:r>
          <w:instrText xml:space="preserve"> PAGEREF _Toc20893 \h </w:instrText>
        </w:r>
        <w:r>
          <w:fldChar w:fldCharType="separate"/>
        </w:r>
        <w:r>
          <w:t>54</w:t>
        </w:r>
        <w:r>
          <w:fldChar w:fldCharType="end"/>
        </w:r>
      </w:hyperlink>
    </w:p>
    <w:p>
      <w:pPr>
        <w:pStyle w:val="TOC2"/>
        <w:tabs>
          <w:tab w:val="right" w:leader="dot" w:pos="8306"/>
        </w:tabs>
      </w:pPr>
      <w:hyperlink w:anchor="_Toc18680" w:history="1">
        <w:r>
          <w:rPr>
            <w:rFonts w:ascii="仿宋" w:eastAsia="仿宋" w:hAnsi="仿宋" w:cs="仿宋" w:hint="eastAsia"/>
            <w:lang w:eastAsia="zh-CN"/>
          </w:rPr>
          <w:t>(二)、建设进度</w:t>
        </w:r>
        <w:r>
          <w:tab/>
        </w:r>
        <w:r>
          <w:fldChar w:fldCharType="begin"/>
        </w:r>
        <w:r>
          <w:instrText xml:space="preserve"> PAGEREF _Toc18680 \h </w:instrText>
        </w:r>
        <w:r>
          <w:fldChar w:fldCharType="separate"/>
        </w:r>
        <w:r>
          <w:t>55</w:t>
        </w:r>
        <w:r>
          <w:fldChar w:fldCharType="end"/>
        </w:r>
      </w:hyperlink>
    </w:p>
    <w:p>
      <w:pPr>
        <w:pStyle w:val="TOC2"/>
        <w:tabs>
          <w:tab w:val="right" w:leader="dot" w:pos="8306"/>
        </w:tabs>
      </w:pPr>
      <w:hyperlink w:anchor="_Toc961" w:history="1">
        <w:r>
          <w:rPr>
            <w:rFonts w:ascii="仿宋" w:eastAsia="仿宋" w:hAnsi="仿宋" w:cs="仿宋" w:hint="eastAsia"/>
            <w:lang w:eastAsia="zh-CN"/>
          </w:rPr>
          <w:t>(三)、进度安排注意事项</w:t>
        </w:r>
        <w:r>
          <w:tab/>
        </w:r>
        <w:r>
          <w:fldChar w:fldCharType="begin"/>
        </w:r>
        <w:r>
          <w:instrText xml:space="preserve"> PAGEREF _Toc961 \h </w:instrText>
        </w:r>
        <w:r>
          <w:fldChar w:fldCharType="separate"/>
        </w:r>
        <w:r>
          <w:t>56</w:t>
        </w:r>
        <w:r>
          <w:fldChar w:fldCharType="end"/>
        </w:r>
      </w:hyperlink>
    </w:p>
    <w:p>
      <w:pPr>
        <w:pStyle w:val="TOC2"/>
        <w:tabs>
          <w:tab w:val="right" w:leader="dot" w:pos="8306"/>
        </w:tabs>
      </w:pPr>
      <w:hyperlink w:anchor="_Toc14027" w:history="1">
        <w:r>
          <w:rPr>
            <w:rFonts w:ascii="仿宋" w:eastAsia="仿宋" w:hAnsi="仿宋" w:cs="仿宋" w:hint="eastAsia"/>
            <w:lang w:eastAsia="zh-CN"/>
          </w:rPr>
          <w:t>(四)、人力资源配置</w:t>
        </w:r>
        <w:r>
          <w:tab/>
        </w:r>
        <w:r>
          <w:fldChar w:fldCharType="begin"/>
        </w:r>
        <w:r>
          <w:instrText xml:space="preserve"> PAGEREF _Toc14027 \h </w:instrText>
        </w:r>
        <w:r>
          <w:fldChar w:fldCharType="separate"/>
        </w:r>
        <w:r>
          <w:t>58</w:t>
        </w:r>
        <w:r>
          <w:fldChar w:fldCharType="end"/>
        </w:r>
      </w:hyperlink>
    </w:p>
    <w:p>
      <w:pPr>
        <w:pStyle w:val="TOC1"/>
        <w:tabs>
          <w:tab w:val="right" w:leader="dot" w:pos="8306"/>
        </w:tabs>
      </w:pPr>
      <w:hyperlink w:anchor="_Toc25003" w:history="1">
        <w:r>
          <w:rPr>
            <w:rFonts w:ascii="仿宋" w:eastAsia="仿宋" w:hAnsi="仿宋" w:cs="仿宋" w:hint="eastAsia"/>
            <w:lang w:eastAsia="zh-CN"/>
          </w:rPr>
          <w:t>十一、电气、电子设备用玻璃部件，相关工业品用玻璃部件项目投资规划</w:t>
        </w:r>
        <w:r>
          <w:tab/>
        </w:r>
        <w:r>
          <w:fldChar w:fldCharType="begin"/>
        </w:r>
        <w:r>
          <w:instrText xml:space="preserve"> PAGEREF _Toc25003 \h </w:instrText>
        </w:r>
        <w:r>
          <w:fldChar w:fldCharType="separate"/>
        </w:r>
        <w:r>
          <w:t>59</w:t>
        </w:r>
        <w:r>
          <w:fldChar w:fldCharType="end"/>
        </w:r>
      </w:hyperlink>
    </w:p>
    <w:p>
      <w:pPr>
        <w:pStyle w:val="TOC2"/>
        <w:tabs>
          <w:tab w:val="right" w:leader="dot" w:pos="8306"/>
        </w:tabs>
      </w:pPr>
      <w:hyperlink w:anchor="_Toc2688" w:history="1">
        <w:r>
          <w:rPr>
            <w:rFonts w:ascii="仿宋" w:eastAsia="仿宋" w:hAnsi="仿宋" w:cs="仿宋" w:hint="eastAsia"/>
            <w:lang w:eastAsia="zh-CN"/>
          </w:rPr>
          <w:t>(一)、电气、电子设备用玻璃部件，相关工业品用玻璃部件项目总投资估算</w:t>
        </w:r>
        <w:r>
          <w:tab/>
        </w:r>
        <w:r>
          <w:fldChar w:fldCharType="begin"/>
        </w:r>
        <w:r>
          <w:instrText xml:space="preserve"> PAGEREF _Toc2688 \h </w:instrText>
        </w:r>
        <w:r>
          <w:fldChar w:fldCharType="separate"/>
        </w:r>
        <w:r>
          <w:t>59</w:t>
        </w:r>
        <w:r>
          <w:fldChar w:fldCharType="end"/>
        </w:r>
      </w:hyperlink>
    </w:p>
    <w:p>
      <w:pPr>
        <w:pStyle w:val="TOC2"/>
        <w:tabs>
          <w:tab w:val="right" w:leader="dot" w:pos="8306"/>
        </w:tabs>
      </w:pPr>
      <w:hyperlink w:anchor="_Toc29524" w:history="1">
        <w:r>
          <w:rPr>
            <w:rFonts w:ascii="仿宋" w:eastAsia="仿宋" w:hAnsi="仿宋" w:cs="仿宋" w:hint="eastAsia"/>
            <w:lang w:eastAsia="zh-CN"/>
          </w:rPr>
          <w:t>(二)、资金筹措</w:t>
        </w:r>
        <w:r>
          <w:tab/>
        </w:r>
        <w:r>
          <w:fldChar w:fldCharType="begin"/>
        </w:r>
        <w:r>
          <w:instrText xml:space="preserve"> PAGEREF _Toc29524 \h </w:instrText>
        </w:r>
        <w:r>
          <w:fldChar w:fldCharType="separate"/>
        </w:r>
        <w:r>
          <w:t>61</w:t>
        </w:r>
        <w:r>
          <w:fldChar w:fldCharType="end"/>
        </w:r>
      </w:hyperlink>
    </w:p>
    <w:p>
      <w:pPr>
        <w:pStyle w:val="TOC1"/>
        <w:tabs>
          <w:tab w:val="right" w:leader="dot" w:pos="8306"/>
        </w:tabs>
      </w:pPr>
      <w:hyperlink w:anchor="_Toc12239" w:history="1">
        <w:r>
          <w:rPr>
            <w:rFonts w:ascii="仿宋" w:eastAsia="仿宋" w:hAnsi="仿宋" w:cs="仿宋" w:hint="eastAsia"/>
            <w:lang w:eastAsia="zh-CN"/>
          </w:rPr>
          <w:t>十二、电气、电子设备用玻璃部件，相关工业品用玻璃部件项目技术管理</w:t>
        </w:r>
        <w:r>
          <w:tab/>
        </w:r>
        <w:r>
          <w:fldChar w:fldCharType="begin"/>
        </w:r>
        <w:r>
          <w:instrText xml:space="preserve"> PAGEREF _Toc12239 \h </w:instrText>
        </w:r>
        <w:r>
          <w:fldChar w:fldCharType="separate"/>
        </w:r>
        <w:r>
          <w:t>62</w:t>
        </w:r>
        <w:r>
          <w:fldChar w:fldCharType="end"/>
        </w:r>
      </w:hyperlink>
    </w:p>
    <w:p>
      <w:pPr>
        <w:pStyle w:val="TOC2"/>
        <w:tabs>
          <w:tab w:val="right" w:leader="dot" w:pos="8306"/>
        </w:tabs>
      </w:pPr>
      <w:hyperlink w:anchor="_Toc29356" w:history="1">
        <w:r>
          <w:rPr>
            <w:rFonts w:ascii="仿宋" w:eastAsia="仿宋" w:hAnsi="仿宋" w:cs="仿宋" w:hint="eastAsia"/>
            <w:lang w:eastAsia="zh-CN"/>
          </w:rPr>
          <w:t>(一)、技术方案选用方向</w:t>
        </w:r>
        <w:r>
          <w:tab/>
        </w:r>
        <w:r>
          <w:fldChar w:fldCharType="begin"/>
        </w:r>
        <w:r>
          <w:instrText xml:space="preserve"> PAGEREF _Toc29356 \h </w:instrText>
        </w:r>
        <w:r>
          <w:fldChar w:fldCharType="separate"/>
        </w:r>
        <w:r>
          <w:t>62</w:t>
        </w:r>
        <w:r>
          <w:fldChar w:fldCharType="end"/>
        </w:r>
      </w:hyperlink>
    </w:p>
    <w:p>
      <w:pPr>
        <w:pStyle w:val="TOC2"/>
        <w:tabs>
          <w:tab w:val="right" w:leader="dot" w:pos="8306"/>
        </w:tabs>
      </w:pPr>
      <w:hyperlink w:anchor="_Toc27033" w:history="1">
        <w:r>
          <w:rPr>
            <w:rFonts w:ascii="仿宋" w:eastAsia="仿宋" w:hAnsi="仿宋" w:cs="仿宋" w:hint="eastAsia"/>
            <w:lang w:eastAsia="zh-CN"/>
          </w:rPr>
          <w:t>(二)、工艺技术方案选用原则</w:t>
        </w:r>
        <w:r>
          <w:tab/>
        </w:r>
        <w:r>
          <w:fldChar w:fldCharType="begin"/>
        </w:r>
        <w:r>
          <w:instrText xml:space="preserve"> PAGEREF _Toc27033 \h </w:instrText>
        </w:r>
        <w:r>
          <w:fldChar w:fldCharType="separate"/>
        </w:r>
        <w:r>
          <w:t>64</w:t>
        </w:r>
        <w:r>
          <w:fldChar w:fldCharType="end"/>
        </w:r>
      </w:hyperlink>
    </w:p>
    <w:p>
      <w:pPr>
        <w:pStyle w:val="TOC2"/>
        <w:tabs>
          <w:tab w:val="right" w:leader="dot" w:pos="8306"/>
        </w:tabs>
      </w:pPr>
      <w:hyperlink w:anchor="_Toc3323" w:history="1">
        <w:r>
          <w:rPr>
            <w:rFonts w:ascii="仿宋" w:eastAsia="仿宋" w:hAnsi="仿宋" w:cs="仿宋" w:hint="eastAsia"/>
            <w:lang w:eastAsia="zh-CN"/>
          </w:rPr>
          <w:t>(三)、工艺技术方案要求</w:t>
        </w:r>
        <w:r>
          <w:tab/>
        </w:r>
        <w:r>
          <w:fldChar w:fldCharType="begin"/>
        </w:r>
        <w:r>
          <w:instrText xml:space="preserve"> PAGEREF _Toc3323 \h </w:instrText>
        </w:r>
        <w:r>
          <w:fldChar w:fldCharType="separate"/>
        </w:r>
        <w:r>
          <w:t>66</w:t>
        </w:r>
        <w:r>
          <w:fldChar w:fldCharType="end"/>
        </w:r>
      </w:hyperlink>
    </w:p>
    <w:p>
      <w:pPr>
        <w:pStyle w:val="TOC1"/>
        <w:tabs>
          <w:tab w:val="right" w:leader="dot" w:pos="8306"/>
        </w:tabs>
      </w:pPr>
      <w:hyperlink w:anchor="_Toc30277" w:history="1">
        <w:r>
          <w:rPr>
            <w:rFonts w:ascii="仿宋" w:eastAsia="仿宋" w:hAnsi="仿宋" w:cs="仿宋" w:hint="eastAsia"/>
            <w:lang w:eastAsia="zh-CN"/>
          </w:rPr>
          <w:t>十三、供应链管理</w:t>
        </w:r>
        <w:r>
          <w:tab/>
        </w:r>
        <w:r>
          <w:fldChar w:fldCharType="begin"/>
        </w:r>
        <w:r>
          <w:instrText xml:space="preserve"> PAGEREF _Toc30277 \h </w:instrText>
        </w:r>
        <w:r>
          <w:fldChar w:fldCharType="separate"/>
        </w:r>
        <w:r>
          <w:t>69</w:t>
        </w:r>
        <w:r>
          <w:fldChar w:fldCharType="end"/>
        </w:r>
      </w:hyperlink>
    </w:p>
    <w:p>
      <w:pPr>
        <w:pStyle w:val="TOC2"/>
        <w:tabs>
          <w:tab w:val="right" w:leader="dot" w:pos="8306"/>
        </w:tabs>
      </w:pPr>
      <w:hyperlink w:anchor="_Toc15429" w:history="1">
        <w:r>
          <w:rPr>
            <w:rFonts w:ascii="仿宋" w:eastAsia="仿宋" w:hAnsi="仿宋" w:cs="仿宋" w:hint="eastAsia"/>
            <w:lang w:eastAsia="zh-CN"/>
          </w:rPr>
          <w:t>(一)、供应链战略规划</w:t>
        </w:r>
        <w:r>
          <w:tab/>
        </w:r>
        <w:r>
          <w:fldChar w:fldCharType="begin"/>
        </w:r>
        <w:r>
          <w:instrText xml:space="preserve"> PAGEREF _Toc15429 \h </w:instrText>
        </w:r>
        <w:r>
          <w:fldChar w:fldCharType="separate"/>
        </w:r>
        <w:r>
          <w:t>69</w:t>
        </w:r>
        <w:r>
          <w:fldChar w:fldCharType="end"/>
        </w:r>
      </w:hyperlink>
    </w:p>
    <w:p>
      <w:pPr>
        <w:pStyle w:val="TOC2"/>
        <w:tabs>
          <w:tab w:val="right" w:leader="dot" w:pos="8306"/>
        </w:tabs>
      </w:pPr>
      <w:hyperlink w:anchor="_Toc12319" w:history="1">
        <w:r>
          <w:rPr>
            <w:rFonts w:ascii="仿宋" w:eastAsia="仿宋" w:hAnsi="仿宋" w:cs="仿宋" w:hint="eastAsia"/>
            <w:lang w:eastAsia="zh-CN"/>
          </w:rPr>
          <w:t>(二)、供应商选择与合作</w:t>
        </w:r>
        <w:r>
          <w:tab/>
        </w:r>
        <w:r>
          <w:fldChar w:fldCharType="begin"/>
        </w:r>
        <w:r>
          <w:instrText xml:space="preserve"> PAGEREF _Toc12319 \h </w:instrText>
        </w:r>
        <w:r>
          <w:fldChar w:fldCharType="separate"/>
        </w:r>
        <w:r>
          <w:t>71</w:t>
        </w:r>
        <w:r>
          <w:fldChar w:fldCharType="end"/>
        </w:r>
      </w:hyperlink>
    </w:p>
    <w:p>
      <w:pPr>
        <w:pStyle w:val="TOC2"/>
        <w:tabs>
          <w:tab w:val="right" w:leader="dot" w:pos="8306"/>
        </w:tabs>
      </w:pPr>
      <w:hyperlink w:anchor="_Toc24750" w:history="1">
        <w:r>
          <w:rPr>
            <w:rFonts w:ascii="仿宋" w:eastAsia="仿宋" w:hAnsi="仿宋" w:cs="仿宋" w:hint="eastAsia"/>
            <w:lang w:eastAsia="zh-CN"/>
          </w:rPr>
          <w:t>(三)、物流与库存管理</w:t>
        </w:r>
        <w:r>
          <w:tab/>
        </w:r>
        <w:r>
          <w:fldChar w:fldCharType="begin"/>
        </w:r>
        <w:r>
          <w:instrText xml:space="preserve"> PAGEREF _Toc24750 \h </w:instrText>
        </w:r>
        <w:r>
          <w:fldChar w:fldCharType="separate"/>
        </w:r>
        <w:r>
          <w:t>72</w:t>
        </w:r>
        <w:r>
          <w:fldChar w:fldCharType="end"/>
        </w:r>
      </w:hyperlink>
    </w:p>
    <w:p>
      <w:pPr>
        <w:pStyle w:val="TOC1"/>
        <w:tabs>
          <w:tab w:val="right" w:leader="dot" w:pos="8306"/>
        </w:tabs>
      </w:pPr>
      <w:hyperlink w:anchor="_Toc20891" w:history="1">
        <w:r>
          <w:rPr>
            <w:rFonts w:ascii="仿宋" w:eastAsia="仿宋" w:hAnsi="仿宋" w:cs="仿宋" w:hint="eastAsia"/>
            <w:lang w:eastAsia="zh-CN"/>
          </w:rPr>
          <w:t>十四、质量管理体系</w:t>
        </w:r>
        <w:r>
          <w:tab/>
        </w:r>
        <w:r>
          <w:fldChar w:fldCharType="begin"/>
        </w:r>
        <w:r>
          <w:instrText xml:space="preserve"> PAGEREF _Toc20891 \h </w:instrText>
        </w:r>
        <w:r>
          <w:fldChar w:fldCharType="separate"/>
        </w:r>
        <w:r>
          <w:t>73</w:t>
        </w:r>
        <w:r>
          <w:fldChar w:fldCharType="end"/>
        </w:r>
      </w:hyperlink>
    </w:p>
    <w:p>
      <w:pPr>
        <w:pStyle w:val="TOC2"/>
        <w:tabs>
          <w:tab w:val="right" w:leader="dot" w:pos="8306"/>
        </w:tabs>
      </w:pPr>
      <w:hyperlink w:anchor="_Toc16954" w:history="1">
        <w:r>
          <w:rPr>
            <w:rFonts w:ascii="仿宋" w:eastAsia="仿宋" w:hAnsi="仿宋" w:cs="仿宋" w:hint="eastAsia"/>
            <w:lang w:eastAsia="zh-CN"/>
          </w:rPr>
          <w:t>(一)、质量目标与方针</w:t>
        </w:r>
        <w:r>
          <w:tab/>
        </w:r>
        <w:r>
          <w:fldChar w:fldCharType="begin"/>
        </w:r>
        <w:r>
          <w:instrText xml:space="preserve"> PAGEREF _Toc16954 \h </w:instrText>
        </w:r>
        <w:r>
          <w:fldChar w:fldCharType="separate"/>
        </w:r>
        <w:r>
          <w:t>73</w:t>
        </w:r>
        <w:r>
          <w:fldChar w:fldCharType="end"/>
        </w:r>
      </w:hyperlink>
    </w:p>
    <w:p>
      <w:pPr>
        <w:pStyle w:val="TOC2"/>
        <w:tabs>
          <w:tab w:val="right" w:leader="dot" w:pos="8306"/>
        </w:tabs>
      </w:pPr>
      <w:hyperlink w:anchor="_Toc1181" w:history="1">
        <w:r>
          <w:rPr>
            <w:rFonts w:ascii="仿宋" w:eastAsia="仿宋" w:hAnsi="仿宋" w:cs="仿宋" w:hint="eastAsia"/>
            <w:lang w:eastAsia="zh-CN"/>
          </w:rPr>
          <w:t>(二)、质量管理责任</w:t>
        </w:r>
        <w:r>
          <w:tab/>
        </w:r>
        <w:r>
          <w:fldChar w:fldCharType="begin"/>
        </w:r>
        <w:r>
          <w:instrText xml:space="preserve"> PAGEREF _Toc1181 \h </w:instrText>
        </w:r>
        <w:r>
          <w:fldChar w:fldCharType="separate"/>
        </w:r>
        <w:r>
          <w:t>75</w:t>
        </w:r>
        <w:r>
          <w:fldChar w:fldCharType="end"/>
        </w:r>
      </w:hyperlink>
    </w:p>
    <w:p>
      <w:pPr>
        <w:pStyle w:val="TOC2"/>
        <w:tabs>
          <w:tab w:val="right" w:leader="dot" w:pos="8306"/>
        </w:tabs>
      </w:pPr>
      <w:hyperlink w:anchor="_Toc9567" w:history="1">
        <w:r>
          <w:rPr>
            <w:rFonts w:ascii="仿宋" w:eastAsia="仿宋" w:hAnsi="仿宋" w:cs="仿宋" w:hint="eastAsia"/>
            <w:lang w:eastAsia="zh-CN"/>
          </w:rPr>
          <w:t>(三)、质量管理体系文件</w:t>
        </w:r>
        <w:r>
          <w:tab/>
        </w:r>
        <w:r>
          <w:fldChar w:fldCharType="begin"/>
        </w:r>
        <w:r>
          <w:instrText xml:space="preserve"> PAGEREF _Toc9567 \h </w:instrText>
        </w:r>
        <w:r>
          <w:fldChar w:fldCharType="separate"/>
        </w:r>
        <w:r>
          <w:t>77</w:t>
        </w:r>
        <w:r>
          <w:fldChar w:fldCharType="end"/>
        </w:r>
      </w:hyperlink>
    </w:p>
    <w:p>
      <w:pPr>
        <w:pStyle w:val="TOC2"/>
        <w:tabs>
          <w:tab w:val="right" w:leader="dot" w:pos="8306"/>
        </w:tabs>
      </w:pPr>
      <w:hyperlink w:anchor="_Toc23878" w:history="1">
        <w:r>
          <w:rPr>
            <w:rFonts w:ascii="仿宋" w:eastAsia="仿宋" w:hAnsi="仿宋" w:cs="仿宋" w:hint="eastAsia"/>
            <w:lang w:eastAsia="zh-CN"/>
          </w:rPr>
          <w:t>(四)、质量培训与教育</w:t>
        </w:r>
        <w:r>
          <w:tab/>
        </w:r>
        <w:r>
          <w:fldChar w:fldCharType="begin"/>
        </w:r>
        <w:r>
          <w:instrText xml:space="preserve"> PAGEREF _Toc23878 \h </w:instrText>
        </w:r>
        <w:r>
          <w:fldChar w:fldCharType="separate"/>
        </w:r>
        <w:r>
          <w:t>79</w:t>
        </w:r>
        <w:r>
          <w:fldChar w:fldCharType="end"/>
        </w:r>
      </w:hyperlink>
    </w:p>
    <w:p>
      <w:pPr>
        <w:pStyle w:val="TOC2"/>
        <w:tabs>
          <w:tab w:val="right" w:leader="dot" w:pos="8306"/>
        </w:tabs>
      </w:pPr>
      <w:hyperlink w:anchor="_Toc12604" w:history="1">
        <w:r>
          <w:rPr>
            <w:rFonts w:ascii="仿宋" w:eastAsia="仿宋" w:hAnsi="仿宋" w:cs="仿宋" w:hint="eastAsia"/>
            <w:lang w:eastAsia="zh-CN"/>
          </w:rPr>
          <w:t>(五)、质量审核与评价</w:t>
        </w:r>
        <w:r>
          <w:tab/>
        </w:r>
        <w:r>
          <w:fldChar w:fldCharType="begin"/>
        </w:r>
        <w:r>
          <w:instrText xml:space="preserve"> PAGEREF _Toc12604 \h </w:instrText>
        </w:r>
        <w:r>
          <w:fldChar w:fldCharType="separate"/>
        </w:r>
        <w:r>
          <w:t>80</w:t>
        </w:r>
        <w:r>
          <w:fldChar w:fldCharType="end"/>
        </w:r>
      </w:hyperlink>
    </w:p>
    <w:p>
      <w:pPr>
        <w:pStyle w:val="TOC2"/>
        <w:tabs>
          <w:tab w:val="right" w:leader="dot" w:pos="8306"/>
        </w:tabs>
      </w:pPr>
      <w:hyperlink w:anchor="_Toc9163" w:history="1">
        <w:r>
          <w:rPr>
            <w:rFonts w:ascii="仿宋" w:eastAsia="仿宋" w:hAnsi="仿宋" w:cs="仿宋" w:hint="eastAsia"/>
            <w:lang w:eastAsia="zh-CN"/>
          </w:rPr>
          <w:t>(六)、不符合与纠正措施</w:t>
        </w:r>
        <w:r>
          <w:tab/>
        </w:r>
        <w:r>
          <w:fldChar w:fldCharType="begin"/>
        </w:r>
        <w:r>
          <w:instrText xml:space="preserve"> PAGEREF _Toc9163 \h </w:instrText>
        </w:r>
        <w:r>
          <w:fldChar w:fldCharType="separate"/>
        </w:r>
        <w:r>
          <w:t>82</w:t>
        </w:r>
        <w:r>
          <w:fldChar w:fldCharType="end"/>
        </w:r>
      </w:hyperlink>
    </w:p>
    <w:p>
      <w:pPr>
        <w:pStyle w:val="TOC1"/>
        <w:tabs>
          <w:tab w:val="right" w:leader="dot" w:pos="8306"/>
        </w:tabs>
      </w:pPr>
      <w:hyperlink w:anchor="_Toc7285" w:history="1">
        <w:r>
          <w:rPr>
            <w:rFonts w:ascii="仿宋" w:eastAsia="仿宋" w:hAnsi="仿宋" w:cs="仿宋" w:hint="eastAsia"/>
            <w:lang w:eastAsia="zh-CN"/>
          </w:rPr>
          <w:t>十五、风险识别与分类</w:t>
        </w:r>
        <w:r>
          <w:tab/>
        </w:r>
        <w:r>
          <w:fldChar w:fldCharType="begin"/>
        </w:r>
        <w:r>
          <w:instrText xml:space="preserve"> PAGEREF _Toc7285 \h </w:instrText>
        </w:r>
        <w:r>
          <w:fldChar w:fldCharType="separate"/>
        </w:r>
        <w:r>
          <w:t>83</w:t>
        </w:r>
        <w:r>
          <w:fldChar w:fldCharType="end"/>
        </w:r>
      </w:hyperlink>
    </w:p>
    <w:p>
      <w:pPr>
        <w:pStyle w:val="TOC2"/>
        <w:tabs>
          <w:tab w:val="right" w:leader="dot" w:pos="8306"/>
        </w:tabs>
      </w:pPr>
      <w:hyperlink w:anchor="_Toc11875" w:history="1">
        <w:r>
          <w:rPr>
            <w:rFonts w:ascii="仿宋" w:eastAsia="仿宋" w:hAnsi="仿宋" w:cs="仿宋" w:hint="eastAsia"/>
            <w:lang w:eastAsia="zh-CN"/>
          </w:rPr>
          <w:t>(一)、风险识别</w:t>
        </w:r>
        <w:r>
          <w:tab/>
        </w:r>
        <w:r>
          <w:fldChar w:fldCharType="begin"/>
        </w:r>
        <w:r>
          <w:instrText xml:space="preserve"> PAGEREF _Toc11875 \h </w:instrText>
        </w:r>
        <w:r>
          <w:fldChar w:fldCharType="separate"/>
        </w:r>
        <w:r>
          <w:t>83</w:t>
        </w:r>
        <w:r>
          <w:fldChar w:fldCharType="end"/>
        </w:r>
      </w:hyperlink>
    </w:p>
    <w:p>
      <w:pPr>
        <w:pStyle w:val="TOC2"/>
        <w:tabs>
          <w:tab w:val="right" w:leader="dot" w:pos="8306"/>
        </w:tabs>
      </w:pPr>
      <w:hyperlink w:anchor="_Toc32259" w:history="1">
        <w:r>
          <w:rPr>
            <w:rFonts w:ascii="仿宋" w:eastAsia="仿宋" w:hAnsi="仿宋" w:cs="仿宋" w:hint="eastAsia"/>
            <w:lang w:eastAsia="zh-CN"/>
          </w:rPr>
          <w:t>(二)、风险分类</w:t>
        </w:r>
        <w:r>
          <w:tab/>
        </w:r>
        <w:r>
          <w:fldChar w:fldCharType="begin"/>
        </w:r>
        <w:r>
          <w:instrText xml:space="preserve"> PAGEREF _Toc32259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726"/>
      <w:r>
        <w:rPr>
          <w:rFonts w:ascii="仿宋" w:eastAsia="仿宋" w:hAnsi="仿宋" w:cs="仿宋" w:hint="eastAsia"/>
          <w:sz w:val="28"/>
          <w:lang w:eastAsia="zh-CN"/>
        </w:rPr>
        <w:t>一、电气、电子设备用玻璃部件，相关工业品用玻璃部件项目可持续发展</w:t>
      </w:r>
      <w:bookmarkEnd w:id="2"/>
    </w:p>
    <w:p>
      <w:pPr>
        <w:pStyle w:val="Heading2"/>
        <w:rPr>
          <w:rFonts w:ascii="仿宋" w:eastAsia="仿宋" w:hAnsi="仿宋" w:cs="仿宋" w:hint="eastAsia"/>
          <w:lang w:eastAsia="zh-CN"/>
        </w:rPr>
      </w:pPr>
      <w:bookmarkStart w:id="3" w:name="_Toc2976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气、电子设备用玻璃部件，相关工业品用玻璃部件项目中，电气、电子设备用玻璃部件，相关工业品用玻璃部件项目团队着眼于未来，明确了可持续发展的战略方向。制定的具体可持续发展目标包括降低资源使用、采用环保技术、最大化社会效益等。这一步骤不仅有助于电气、电子设备用玻璃部件，相关工业品用玻璃部件项目在环保和社会责任方面达到最高标准，也为未来提供了明确的指引，确保电气、电子设备用玻璃部件，相关工业品用玻璃部件项目的发展符合可持续性原则。</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1.2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可持续实践的融入电气、电子设备用玻璃部件，相关工业品用玻璃部件项目管理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气、电子设备用玻璃部件，相关工业品用玻璃部件项目管理周期。从电气、电子设备用玻璃部件，相关工业品用玻璃部件项目规划开始，电气、电子设备用玻璃部件，相关工业品用玻璃部件项目团队就考虑了环境和社会的因素。在执行阶段，电气、电子设备用玻璃部件，相关工业品用玻璃部件项目团队积极推动绿色技术的应用，优化资源利用。此外，关注员工的社会责任，通过培训和沟通活动提高员工对可持续发展的认知，使他们能够在日常工作中践行可持续实践。这些举措不仅为电气、电子设备用玻璃部件，相关工业品用玻璃部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252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气、电子设备用玻璃部件，相关工业品用玻璃部件项目的可持续发展理念，我们深信环保与社会责任是电气、电子设备用玻璃部件，相关工业品用玻璃部件项目成功的关键支柱。在电气、电子设备用玻璃部件，相关工业品用玻璃部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气、电子设备用玻璃部件，相关工业品用玻璃部件项目团队通过引入先进的环保技术、建立高效的废物处理系统以及推动能源节约措施，积极履行环保责任。定期的环保监测和评估确保电气、电子设备用玻璃部件，相关工业品用玻璃部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电子设备用玻璃部件，相关工业品用玻璃部件项目不仅致力于自身可持续发展，还注重对社会的回馈。通过支持社区电气、电子设备用玻璃部件，相关工业品用玻璃部件项目、参与慈善事业、提供培训机会等方式，电气、电子设备用玻璃部件，相关工业品用玻璃部件项目积极履行社会责任。与当地社区建立积极互动，关注员工的工作与生活平衡，以及员工的身心健康，是电气、电子设备用玻璃部件，相关工业品用玻璃部件项目在社会责任层面的关键举措。这样的实践不仅增强了电气、电子设备用玻璃部件，相关工业品用玻璃部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0476"/>
      <w:r>
        <w:rPr>
          <w:rFonts w:ascii="仿宋" w:eastAsia="仿宋" w:hAnsi="仿宋" w:cs="仿宋" w:hint="eastAsia"/>
          <w:sz w:val="28"/>
          <w:lang w:eastAsia="zh-CN"/>
        </w:rPr>
        <w:t>二、电气、电子设备用玻璃部件，相关工业品用玻璃部件项目建设背景及必要性分析</w:t>
      </w:r>
      <w:bookmarkEnd w:id="5"/>
    </w:p>
    <w:p>
      <w:pPr>
        <w:pStyle w:val="Heading2"/>
        <w:rPr>
          <w:rFonts w:ascii="仿宋" w:eastAsia="仿宋" w:hAnsi="仿宋" w:cs="仿宋" w:hint="eastAsia"/>
          <w:lang w:eastAsia="zh-CN"/>
        </w:rPr>
      </w:pPr>
      <w:bookmarkStart w:id="6" w:name="_Toc2495"/>
      <w:r>
        <w:rPr>
          <w:rFonts w:ascii="仿宋" w:eastAsia="仿宋" w:hAnsi="仿宋" w:cs="仿宋" w:hint="eastAsia"/>
          <w:lang w:eastAsia="zh-CN"/>
        </w:rPr>
        <w:t>(一)、电气、电子设备用玻璃部件，相关工业品用玻璃部件项目背景分析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气、电子设备用玻璃部件，相关工业品用玻璃部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气、电子设备用玻璃部件，相关工业品用玻璃部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气、电子设备用玻璃部件，相关工业品用玻璃部件项目在这个潮流中的定位。同时，我们将关注行业内涌现的新兴机遇，以便电气、电子设备用玻璃部件，相关工业品用玻璃部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气、电子设备用玻璃部件，相关工业品用玻璃部件项目提供了强大的发展动力。我们将聚焦于行业内最新的技术发展趋势，包括但不限于人工智能、大数据分析、物联网等领域。通过深度的技术研究，我们将确保电气、电子设备用玻璃部件，相关工业品用玻璃部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气、电子设备用玻璃部件，相关工业品用玻璃部件项目发展的源泉。我们将投入更多的精力对市场需求进行深入剖析，超越表面的需求，深入挖掘潜在的市场痛点和机遇。通过对市场需求的细致了解，电气、电子设备用玻璃部件，相关工业品用玻璃部件项目将更有针对性地设计解决方案，满足市场的多样化需求，从而更好地促进电气、电子设备用玻璃部件，相关工业品用玻璃部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气、电子设备用玻璃部件，相关工业品用玻璃部件项目战略至关重要。我们将对竞争态势进行更为深入的分析，包括但不限于市场份额、产品特点、客户满意度等多个维度。通过深度的竞争分析，电气、电子设备用玻璃部件，相关工业品用玻璃部件项目将能够更准确地把握市场脉搏，制定具有竞争力的电气、电子设备用玻璃部件，相关工业品用玻璃部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气、电子设备用玻璃部件，相关工业品用玻璃部件项目的发展具有直接的影响。我们将进行更为全面的法规和政策分析，了解行业发展中的潜在法律风险和合规挑战。通过充分了解和遵守相关法规，电气、电子设备用玻璃部件，相关工业品用玻璃部件项目将确保在法律框架内合法合规运营，为电气、电子设备用玻璃部件，相关工业品用玻璃部件项目的稳健发展提供有力支持。</w:t>
      </w:r>
    </w:p>
    <w:p>
      <w:pPr>
        <w:pStyle w:val="Heading2"/>
        <w:ind w:firstLine="560" w:firstLineChars="200"/>
        <w:rPr>
          <w:rFonts w:ascii="仿宋" w:eastAsia="仿宋" w:hAnsi="仿宋" w:cs="仿宋" w:hint="eastAsia"/>
          <w:sz w:val="28"/>
          <w:lang w:eastAsia="zh-CN"/>
        </w:rPr>
      </w:pPr>
      <w:bookmarkStart w:id="7" w:name="_Toc21697"/>
      <w:r>
        <w:rPr>
          <w:rFonts w:ascii="仿宋" w:eastAsia="仿宋" w:hAnsi="仿宋" w:cs="仿宋" w:hint="eastAsia"/>
          <w:sz w:val="28"/>
          <w:lang w:eastAsia="zh-CN"/>
        </w:rPr>
        <w:t>(二)、电气、电子设备用玻璃部件，相关工业品用玻璃部件项目建设必要性分析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气、电子设备用玻璃部件，相关工业品用玻璃部件项目建设的迫切性源于对行业发展趋势的深刻洞察。我们正处于一个行业变革的时代，科技创新、数字化转型成为企业发展的关键动力。电气、电子设备用玻璃部件，相关工业品用玻璃部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电子设备用玻璃部件，相关工业品用玻璃部件项目建设不仅仅是为了跟上潮流，更是为了通过技术创新推动企业的持续发展。通过引入先进的技术和解决方案，电气、电子设备用玻璃部件，相关工业品用玻璃部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气、电子设备用玻璃部件，相关工业品用玻璃部件项目的建设成为必然选择，通过提高产品质量、拓展服务领域，从而在竞争中获得更多的机会。电气、电子设备用玻璃部件，相关工业品用玻璃部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气、电子设备用玻璃部件，相关工业品用玻璃部件项目建设的必要性体现在对客户需求更精准的满足。通过电气、电子设备用玻璃部件，相关工业品用玻璃部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电子设备用玻璃部件，相关工业品用玻璃部件项目建设的背后是对企业持续创新的追求。只有通过不断创新，企业才能在竞争中立于不败之地。电气、电子设备用玻璃部件，相关工业品用玻璃部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4984"/>
      <w:r>
        <w:rPr>
          <w:rFonts w:ascii="仿宋" w:eastAsia="仿宋" w:hAnsi="仿宋" w:cs="仿宋" w:hint="eastAsia"/>
          <w:sz w:val="28"/>
          <w:lang w:eastAsia="zh-CN"/>
        </w:rPr>
        <w:t>三、电气、电子设备用玻璃部件，相关工业品用玻璃部件项目危机管理</w:t>
      </w:r>
      <w:bookmarkEnd w:id="8"/>
    </w:p>
    <w:p>
      <w:pPr>
        <w:pStyle w:val="Heading2"/>
        <w:rPr>
          <w:rFonts w:ascii="仿宋" w:eastAsia="仿宋" w:hAnsi="仿宋" w:cs="仿宋" w:hint="eastAsia"/>
          <w:lang w:eastAsia="zh-CN"/>
        </w:rPr>
      </w:pPr>
      <w:bookmarkStart w:id="9" w:name="_Toc32656"/>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电气、电子设备用玻璃部件，相关工业品用玻璃部件项目危机管理中，危机预警与识别是确保电气、电子设备用玻璃部件，相关工业品用玻璃部件项目稳健运行的核心步骤。通过建立全面的监测机制，电气、电子设备用玻璃部件，相关工业品用玻璃部件项目团队旨在及时发现和理解潜在的风险和危机因素，以便采取及时的预防和应对措施，确保电气、电子设备用玻璃部件，相关工业品用玻璃部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气、电子设备用玻璃部件，相关工业品用玻璃部件项目团队全面分析了整个电气、电子设备用玻璃部件，相关工业品用玻璃部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气、电子设备用玻璃部件，相关工业品用玻璃部件项目团队着重于明确定义电气、电子设备用玻璃部件，相关工业品用玻璃部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气、电子设备用玻璃部件，相关工业品用玻璃部件项目进展的持续监控，团队能够及时发现潜在问题并作出迅速反应。电气、电子设备用玻璃部件，相关工业品用玻璃部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气、电子设备用玻璃部件，相关工业品用玻璃部件项目得以更有序、可控地推进。</w:t>
      </w:r>
    </w:p>
    <w:p>
      <w:pPr>
        <w:pStyle w:val="Heading2"/>
        <w:ind w:firstLine="560" w:firstLineChars="200"/>
        <w:rPr>
          <w:rFonts w:ascii="仿宋" w:eastAsia="仿宋" w:hAnsi="仿宋" w:cs="仿宋" w:hint="eastAsia"/>
          <w:sz w:val="28"/>
          <w:lang w:eastAsia="zh-CN"/>
        </w:rPr>
      </w:pPr>
      <w:bookmarkStart w:id="10" w:name="_Toc2771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在危机发生时，电气、电子设备用玻璃部件，相关工业品用玻璃部件项目团队立即行动，成立了应急小组。该小组的任务是迅速制定并实施紧急应对措施，以最小化潜在损失。以下是采取的主要措施：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暂停电气、电子设备用玻璃部件，相关工业品用玻璃部件项目进度：为遏制危机蔓延，电气、电子设备用玻璃部件，相关工业品用玻璃部件项目暂时停止进行，以便全面评估当前状况。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资源重新分配：重新评估电气、电子设备用玻璃部件，相关工业品用玻璃部件项目资源的分配，确保最大限度地减小损失。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实时沟通：与关键利益相关者建立实时沟通机制，向他们传递电气、电子设备用玻璃部件，相关工业品用玻璃部件项目危机的实际状况，保障电气、电子设备用玻璃部件，相关工业品用玻璃部件项目核心利益。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在紧急应对的同时，电气、电子设备用玻璃部件，相关工业品用玻璃部件项目团队强调了团队协作和有效沟通的重要性。以下是团队协作的关键举措：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信息共享机制：建立了信息共享平台，确保团队成员能够及时获取电气、电子设备用玻璃部件，相关工业品用玻璃部件项目危机的实时信息。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领导者沟通：电气、电子设备用玻璃部件，相关工业品用玻璃部件项目领导者通过定期会议和即时沟通工具，指导团队应对危机，保持团队稳定运行。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随着危机得到初步控制，电气、电子设备用玻璃部件，相关工业品用玻璃部件项目团队转向制定恢复计划，以确保电气、电子设备用玻璃部件，相关工业品用玻璃部件项目能够从中迅速恢复。主要恢复计划包括：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修复受损的进度计划：重新评估电气、电子设备用玻璃部件，相关工业品用玻璃部件项目进度，制定修复计划，确保电气、电子设备用玻璃部件，相关工业品用玻璃部件项目尽快回归正常进程。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重新调整资源分配：优化资源分配，确保电气、电子设备用玻璃部件，相关工业品用玻璃部件项目在有限资源下高效运转。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风险管理机制加强：对电气、电子设备用玻璃部件，相关工业品用玻璃部件项目风险进行全面评估，制定更强化的风险管理策略，以预防未来可能的危机。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2088"/>
      <w:r>
        <w:rPr>
          <w:rFonts w:ascii="仿宋" w:eastAsia="仿宋" w:hAnsi="仿宋" w:cs="仿宋" w:hint="eastAsia"/>
          <w:sz w:val="28"/>
          <w:lang w:eastAsia="zh-CN"/>
        </w:rPr>
        <w:t>四、市场分析、调研</w:t>
      </w:r>
      <w:bookmarkEnd w:id="11"/>
    </w:p>
    <w:p>
      <w:pPr>
        <w:pStyle w:val="Heading2"/>
        <w:rPr>
          <w:rFonts w:ascii="仿宋" w:eastAsia="仿宋" w:hAnsi="仿宋" w:cs="仿宋" w:hint="eastAsia"/>
          <w:lang w:eastAsia="zh-CN"/>
        </w:rPr>
      </w:pPr>
      <w:bookmarkStart w:id="12" w:name="_Toc32541"/>
      <w:r>
        <w:rPr>
          <w:rFonts w:ascii="仿宋" w:eastAsia="仿宋" w:hAnsi="仿宋" w:cs="仿宋" w:hint="eastAsia"/>
          <w:lang w:eastAsia="zh-CN"/>
        </w:rPr>
        <w:t>(一)、电气、电子设备用玻璃部件，相关工业品用玻璃部件行业分析</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气、电子设备用玻璃部件，相关工业品用玻璃部件行业一直以来都是市场的关注焦点。行业内的发展趋势、竞争态势以及潜在机会都对电气、电子设备用玻璃部件，相关工业品用玻璃部件项目的推进产生深远的影响。通过深入研究行业的整体概貌，我们将更好地理解行业的核心特征，为电气、电子设备用玻璃部件，相关工业品用玻璃部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气、电子设备用玻璃部件，相关工业品用玻璃部件行业，技术一直是推动创新和发展的关键因素。我们将对当前技术趋势进行详尽分析，包括但不限于人工智能、大数据应用、先进制造技术等。这有助于电气、电子设备用玻璃部件，相关工业品用玻璃部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气、电子设备用玻璃部件，相关工业品用玻璃部件项目成功的基础。我们将对主要竞争对手进行深入研究，包括其市场份额、产品特点、市场定位等。通过全面了解竞争对手的优势和劣势，电气、电子设备用玻璃部件，相关工业品用玻璃部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0801"/>
      <w:r>
        <w:rPr>
          <w:rFonts w:ascii="仿宋" w:eastAsia="仿宋" w:hAnsi="仿宋" w:cs="仿宋" w:hint="eastAsia"/>
          <w:sz w:val="28"/>
          <w:lang w:eastAsia="zh-CN"/>
        </w:rPr>
        <w:t>(二)、电气、电子设备用玻璃部件，相关工业品用玻璃部件市场分析预测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气、电子设备用玻璃部件，相关工业品用玻璃部件市场未来的增长趋势。这包括市场的整体规模、各细分领域的发展趋势等。电气、电子设备用玻璃部件，相关工业品用玻璃部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气、电子设备用玻璃部件，相关工业品用玻璃部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气、电子设备用玻璃部件，相关工业品用玻璃部件项目实施过程中需要充分考虑的因素。我们将对市场风险进行全面评估，包括但不限于政策法规风险、市场竞争风险、技术变革风险等。通过对潜在风险的深入分析，电气、电子设备用玻璃部件，相关工业品用玻璃部件项目可以制定相应的风险缓解策略，降低不确定性对电气、电子设备用玻璃部件，相关工业品用玻璃部件项目的影响。</w:t>
      </w:r>
    </w:p>
    <w:p>
      <w:pPr>
        <w:pStyle w:val="Heading1"/>
        <w:ind w:firstLine="560" w:firstLineChars="200"/>
        <w:rPr>
          <w:rFonts w:ascii="仿宋" w:eastAsia="仿宋" w:hAnsi="仿宋" w:cs="仿宋" w:hint="eastAsia"/>
          <w:sz w:val="28"/>
          <w:lang w:eastAsia="zh-CN"/>
        </w:rPr>
      </w:pPr>
      <w:bookmarkStart w:id="14" w:name="_Toc26857"/>
      <w:r>
        <w:rPr>
          <w:rFonts w:ascii="仿宋" w:eastAsia="仿宋" w:hAnsi="仿宋" w:cs="仿宋" w:hint="eastAsia"/>
          <w:sz w:val="28"/>
          <w:lang w:eastAsia="zh-CN"/>
        </w:rPr>
        <w:t>五、电气、电子设备用玻璃部件，相关工业品用玻璃部件项目土建工程</w:t>
      </w:r>
      <w:bookmarkEnd w:id="14"/>
    </w:p>
    <w:p>
      <w:pPr>
        <w:pStyle w:val="Heading2"/>
        <w:rPr>
          <w:rFonts w:ascii="仿宋" w:eastAsia="仿宋" w:hAnsi="仿宋" w:cs="仿宋" w:hint="eastAsia"/>
          <w:lang w:eastAsia="zh-CN"/>
        </w:rPr>
      </w:pPr>
      <w:bookmarkStart w:id="15" w:name="_Toc6872"/>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气、电子设备用玻璃部件，相关工业品用玻璃部件项目的建筑工程设计中，我们将秉承一系列重要的设计原则，以确保电气、电子设备用玻璃部件，相关工业品用玻璃部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气、电子设备用玻璃部件，相关工业品用玻璃部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在建筑设计中，我们将综合考虑建设和运营成本。通过精细的经济效益分析，确保设计方案在高效利用资源的同时，对电气、电子设备用玻璃部件，相关工业品用玻璃部件项目的长期盈利能力有积极的贡献。</w:t>
      </w:r>
    </w:p>
    <w:p>
      <w:pPr>
        <w:pStyle w:val="Heading2"/>
        <w:ind w:firstLine="560" w:firstLineChars="200"/>
        <w:rPr>
          <w:rFonts w:ascii="仿宋" w:eastAsia="仿宋" w:hAnsi="仿宋" w:cs="仿宋" w:hint="eastAsia"/>
          <w:sz w:val="28"/>
          <w:lang w:eastAsia="zh-CN"/>
        </w:rPr>
      </w:pPr>
      <w:bookmarkStart w:id="16" w:name="_Toc28915"/>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气、电子设备用玻璃部件，相关工业品用玻璃部件项目的土建工程设计中，我们将精准设定设计年限，结合电气、电子设备用玻璃部件，相关工业品用玻璃部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https://d.book118.com/095313130242011123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电气、电子设备用玻璃部件，相关工业品用玻璃部件项目计划设计方案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262044"/>
    <w:rsid w:val="602620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5313130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2024-03-02T16:40:00Z</dcterms:created>
  <dcterms:modified xsi:type="dcterms:W3CDTF">2024-03-02T16:41:13Z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8052D9B474C244EA96F4DF46F94CEA73_11</vt:lpwstr>
  </property>
  <property fmtid="{D5CDD505-2E9C-101B-9397-08002B2CF9AE}" pid="3" name="KSOProductBuildVer">
    <vt:lpwstr>2052-12.1.0.16388</vt:lpwstr>
  </property>
</Properties>
</file>