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84" w:history="1">
        <w:r>
          <w:rPr>
            <w:rFonts w:ascii="仿宋" w:eastAsia="仿宋" w:hAnsi="仿宋" w:cs="仿宋" w:hint="eastAsia"/>
            <w:lang w:eastAsia="zh-CN"/>
          </w:rPr>
          <w:t>概论</w:t>
        </w:r>
        <w:r>
          <w:tab/>
        </w:r>
        <w:r>
          <w:fldChar w:fldCharType="begin"/>
        </w:r>
        <w:r>
          <w:instrText xml:space="preserve"> PAGEREF _Toc22984 \h </w:instrText>
        </w:r>
        <w:r>
          <w:fldChar w:fldCharType="separate"/>
        </w:r>
        <w:r>
          <w:t>3</w:t>
        </w:r>
        <w:r>
          <w:fldChar w:fldCharType="end"/>
        </w:r>
      </w:hyperlink>
    </w:p>
    <w:p>
      <w:pPr>
        <w:pStyle w:val="TOC1"/>
        <w:tabs>
          <w:tab w:val="right" w:leader="dot" w:pos="8306"/>
        </w:tabs>
      </w:pPr>
      <w:hyperlink w:anchor="_Toc13182" w:history="1">
        <w:r>
          <w:rPr>
            <w:rFonts w:ascii="仿宋" w:eastAsia="仿宋" w:hAnsi="仿宋" w:cs="仿宋" w:hint="eastAsia"/>
            <w:lang w:eastAsia="zh-CN"/>
          </w:rPr>
          <w:t>一、空气清新香片项目建设单位说明</w:t>
        </w:r>
        <w:r>
          <w:tab/>
        </w:r>
        <w:r>
          <w:fldChar w:fldCharType="begin"/>
        </w:r>
        <w:r>
          <w:instrText xml:space="preserve"> PAGEREF _Toc13182 \h </w:instrText>
        </w:r>
        <w:r>
          <w:fldChar w:fldCharType="separate"/>
        </w:r>
        <w:r>
          <w:t>3</w:t>
        </w:r>
        <w:r>
          <w:fldChar w:fldCharType="end"/>
        </w:r>
      </w:hyperlink>
    </w:p>
    <w:p>
      <w:pPr>
        <w:pStyle w:val="TOC2"/>
        <w:tabs>
          <w:tab w:val="right" w:leader="dot" w:pos="8306"/>
        </w:tabs>
      </w:pPr>
      <w:hyperlink w:anchor="_Toc9928" w:history="1">
        <w:r>
          <w:rPr>
            <w:rFonts w:ascii="仿宋" w:eastAsia="仿宋" w:hAnsi="仿宋" w:cs="仿宋" w:hint="eastAsia"/>
            <w:lang w:eastAsia="zh-CN"/>
          </w:rPr>
          <w:t>(一)、空气清新香片项目承办单位基本情况</w:t>
        </w:r>
        <w:r>
          <w:tab/>
        </w:r>
        <w:r>
          <w:fldChar w:fldCharType="begin"/>
        </w:r>
        <w:r>
          <w:instrText xml:space="preserve"> PAGEREF _Toc9928 \h </w:instrText>
        </w:r>
        <w:r>
          <w:fldChar w:fldCharType="separate"/>
        </w:r>
        <w:r>
          <w:t>3</w:t>
        </w:r>
        <w:r>
          <w:fldChar w:fldCharType="end"/>
        </w:r>
      </w:hyperlink>
    </w:p>
    <w:p>
      <w:pPr>
        <w:pStyle w:val="TOC2"/>
        <w:tabs>
          <w:tab w:val="right" w:leader="dot" w:pos="8306"/>
        </w:tabs>
      </w:pPr>
      <w:hyperlink w:anchor="_Toc8919" w:history="1">
        <w:r>
          <w:rPr>
            <w:rFonts w:ascii="仿宋" w:eastAsia="仿宋" w:hAnsi="仿宋" w:cs="仿宋" w:hint="eastAsia"/>
            <w:lang w:eastAsia="zh-CN"/>
          </w:rPr>
          <w:t>(二)、公司经济效益分析</w:t>
        </w:r>
        <w:r>
          <w:tab/>
        </w:r>
        <w:r>
          <w:fldChar w:fldCharType="begin"/>
        </w:r>
        <w:r>
          <w:instrText xml:space="preserve"> PAGEREF _Toc8919 \h </w:instrText>
        </w:r>
        <w:r>
          <w:fldChar w:fldCharType="separate"/>
        </w:r>
        <w:r>
          <w:t>4</w:t>
        </w:r>
        <w:r>
          <w:fldChar w:fldCharType="end"/>
        </w:r>
      </w:hyperlink>
    </w:p>
    <w:p>
      <w:pPr>
        <w:pStyle w:val="TOC1"/>
        <w:tabs>
          <w:tab w:val="right" w:leader="dot" w:pos="8306"/>
        </w:tabs>
      </w:pPr>
      <w:hyperlink w:anchor="_Toc26453" w:history="1">
        <w:r>
          <w:rPr>
            <w:rFonts w:ascii="仿宋" w:eastAsia="仿宋" w:hAnsi="仿宋" w:cs="仿宋" w:hint="eastAsia"/>
            <w:lang w:eastAsia="zh-CN"/>
          </w:rPr>
          <w:t>二、空气清新香片项目概论</w:t>
        </w:r>
        <w:r>
          <w:tab/>
        </w:r>
        <w:r>
          <w:fldChar w:fldCharType="begin"/>
        </w:r>
        <w:r>
          <w:instrText xml:space="preserve"> PAGEREF _Toc26453 \h </w:instrText>
        </w:r>
        <w:r>
          <w:fldChar w:fldCharType="separate"/>
        </w:r>
        <w:r>
          <w:t>5</w:t>
        </w:r>
        <w:r>
          <w:fldChar w:fldCharType="end"/>
        </w:r>
      </w:hyperlink>
    </w:p>
    <w:p>
      <w:pPr>
        <w:pStyle w:val="TOC2"/>
        <w:tabs>
          <w:tab w:val="right" w:leader="dot" w:pos="8306"/>
        </w:tabs>
      </w:pPr>
      <w:hyperlink w:anchor="_Toc134" w:history="1">
        <w:r>
          <w:rPr>
            <w:rFonts w:ascii="仿宋" w:eastAsia="仿宋" w:hAnsi="仿宋" w:cs="仿宋" w:hint="eastAsia"/>
            <w:lang w:eastAsia="zh-CN"/>
          </w:rPr>
          <w:t>(一)、空气清新香片项目概况</w:t>
        </w:r>
        <w:r>
          <w:tab/>
        </w:r>
        <w:r>
          <w:fldChar w:fldCharType="begin"/>
        </w:r>
        <w:r>
          <w:instrText xml:space="preserve"> PAGEREF _Toc134 \h </w:instrText>
        </w:r>
        <w:r>
          <w:fldChar w:fldCharType="separate"/>
        </w:r>
        <w:r>
          <w:t>5</w:t>
        </w:r>
        <w:r>
          <w:fldChar w:fldCharType="end"/>
        </w:r>
      </w:hyperlink>
    </w:p>
    <w:p>
      <w:pPr>
        <w:pStyle w:val="TOC2"/>
        <w:tabs>
          <w:tab w:val="right" w:leader="dot" w:pos="8306"/>
        </w:tabs>
      </w:pPr>
      <w:hyperlink w:anchor="_Toc3810" w:history="1">
        <w:r>
          <w:rPr>
            <w:rFonts w:ascii="仿宋" w:eastAsia="仿宋" w:hAnsi="仿宋" w:cs="仿宋" w:hint="eastAsia"/>
            <w:lang w:eastAsia="zh-CN"/>
          </w:rPr>
          <w:t>(二)、空气清新香片项目目标</w:t>
        </w:r>
        <w:r>
          <w:tab/>
        </w:r>
        <w:r>
          <w:fldChar w:fldCharType="begin"/>
        </w:r>
        <w:r>
          <w:instrText xml:space="preserve"> PAGEREF _Toc3810 \h </w:instrText>
        </w:r>
        <w:r>
          <w:fldChar w:fldCharType="separate"/>
        </w:r>
        <w:r>
          <w:t>7</w:t>
        </w:r>
        <w:r>
          <w:fldChar w:fldCharType="end"/>
        </w:r>
      </w:hyperlink>
    </w:p>
    <w:p>
      <w:pPr>
        <w:pStyle w:val="TOC2"/>
        <w:tabs>
          <w:tab w:val="right" w:leader="dot" w:pos="8306"/>
        </w:tabs>
      </w:pPr>
      <w:hyperlink w:anchor="_Toc27695" w:history="1">
        <w:r>
          <w:rPr>
            <w:rFonts w:ascii="仿宋" w:eastAsia="仿宋" w:hAnsi="仿宋" w:cs="仿宋" w:hint="eastAsia"/>
            <w:lang w:eastAsia="zh-CN"/>
          </w:rPr>
          <w:t>(三)、空气清新香片项目提出的理由</w:t>
        </w:r>
        <w:r>
          <w:tab/>
        </w:r>
        <w:r>
          <w:fldChar w:fldCharType="begin"/>
        </w:r>
        <w:r>
          <w:instrText xml:space="preserve"> PAGEREF _Toc27695 \h </w:instrText>
        </w:r>
        <w:r>
          <w:fldChar w:fldCharType="separate"/>
        </w:r>
        <w:r>
          <w:t>8</w:t>
        </w:r>
        <w:r>
          <w:fldChar w:fldCharType="end"/>
        </w:r>
      </w:hyperlink>
    </w:p>
    <w:p>
      <w:pPr>
        <w:pStyle w:val="TOC2"/>
        <w:tabs>
          <w:tab w:val="right" w:leader="dot" w:pos="8306"/>
        </w:tabs>
      </w:pPr>
      <w:hyperlink w:anchor="_Toc14488" w:history="1">
        <w:r>
          <w:rPr>
            <w:rFonts w:ascii="仿宋" w:eastAsia="仿宋" w:hAnsi="仿宋" w:cs="仿宋" w:hint="eastAsia"/>
            <w:lang w:eastAsia="zh-CN"/>
          </w:rPr>
          <w:t>(四)、空气清新香片项目意义</w:t>
        </w:r>
        <w:r>
          <w:tab/>
        </w:r>
        <w:r>
          <w:fldChar w:fldCharType="begin"/>
        </w:r>
        <w:r>
          <w:instrText xml:space="preserve"> PAGEREF _Toc14488 \h </w:instrText>
        </w:r>
        <w:r>
          <w:fldChar w:fldCharType="separate"/>
        </w:r>
        <w:r>
          <w:t>10</w:t>
        </w:r>
        <w:r>
          <w:fldChar w:fldCharType="end"/>
        </w:r>
      </w:hyperlink>
    </w:p>
    <w:p>
      <w:pPr>
        <w:pStyle w:val="TOC2"/>
        <w:tabs>
          <w:tab w:val="right" w:leader="dot" w:pos="8306"/>
        </w:tabs>
      </w:pPr>
      <w:hyperlink w:anchor="_Toc28195" w:history="1">
        <w:r>
          <w:rPr>
            <w:rFonts w:ascii="仿宋" w:eastAsia="仿宋" w:hAnsi="仿宋" w:cs="仿宋" w:hint="eastAsia"/>
            <w:lang w:eastAsia="zh-CN"/>
          </w:rPr>
          <w:t>(五)、空气清新香片项目背景</w:t>
        </w:r>
        <w:r>
          <w:tab/>
        </w:r>
        <w:r>
          <w:fldChar w:fldCharType="begin"/>
        </w:r>
        <w:r>
          <w:instrText xml:space="preserve"> PAGEREF _Toc28195 \h </w:instrText>
        </w:r>
        <w:r>
          <w:fldChar w:fldCharType="separate"/>
        </w:r>
        <w:r>
          <w:t>10</w:t>
        </w:r>
        <w:r>
          <w:fldChar w:fldCharType="end"/>
        </w:r>
      </w:hyperlink>
    </w:p>
    <w:p>
      <w:pPr>
        <w:pStyle w:val="TOC1"/>
        <w:tabs>
          <w:tab w:val="right" w:leader="dot" w:pos="8306"/>
        </w:tabs>
      </w:pPr>
      <w:hyperlink w:anchor="_Toc26144" w:history="1">
        <w:r>
          <w:rPr>
            <w:rFonts w:ascii="仿宋" w:eastAsia="仿宋" w:hAnsi="仿宋" w:cs="仿宋" w:hint="eastAsia"/>
            <w:lang w:eastAsia="zh-CN"/>
          </w:rPr>
          <w:t>三、空气清新香片项目选址可行性分析</w:t>
        </w:r>
        <w:r>
          <w:tab/>
        </w:r>
        <w:r>
          <w:fldChar w:fldCharType="begin"/>
        </w:r>
        <w:r>
          <w:instrText xml:space="preserve"> PAGEREF _Toc26144 \h </w:instrText>
        </w:r>
        <w:r>
          <w:fldChar w:fldCharType="separate"/>
        </w:r>
        <w:r>
          <w:t>11</w:t>
        </w:r>
        <w:r>
          <w:fldChar w:fldCharType="end"/>
        </w:r>
      </w:hyperlink>
    </w:p>
    <w:p>
      <w:pPr>
        <w:pStyle w:val="TOC2"/>
        <w:tabs>
          <w:tab w:val="right" w:leader="dot" w:pos="8306"/>
        </w:tabs>
      </w:pPr>
      <w:hyperlink w:anchor="_Toc14715" w:history="1">
        <w:r>
          <w:rPr>
            <w:rFonts w:ascii="仿宋" w:eastAsia="仿宋" w:hAnsi="仿宋" w:cs="仿宋" w:hint="eastAsia"/>
            <w:lang w:eastAsia="zh-CN"/>
          </w:rPr>
          <w:t>(一)、空气清新香片项目选址</w:t>
        </w:r>
        <w:r>
          <w:tab/>
        </w:r>
        <w:r>
          <w:fldChar w:fldCharType="begin"/>
        </w:r>
        <w:r>
          <w:instrText xml:space="preserve"> PAGEREF _Toc14715 \h </w:instrText>
        </w:r>
        <w:r>
          <w:fldChar w:fldCharType="separate"/>
        </w:r>
        <w:r>
          <w:t>11</w:t>
        </w:r>
        <w:r>
          <w:fldChar w:fldCharType="end"/>
        </w:r>
      </w:hyperlink>
    </w:p>
    <w:p>
      <w:pPr>
        <w:pStyle w:val="TOC2"/>
        <w:tabs>
          <w:tab w:val="right" w:leader="dot" w:pos="8306"/>
        </w:tabs>
      </w:pPr>
      <w:hyperlink w:anchor="_Toc15844" w:history="1">
        <w:r>
          <w:rPr>
            <w:rFonts w:ascii="仿宋" w:eastAsia="仿宋" w:hAnsi="仿宋" w:cs="仿宋" w:hint="eastAsia"/>
            <w:lang w:eastAsia="zh-CN"/>
          </w:rPr>
          <w:t>(二)、用地控制指标</w:t>
        </w:r>
        <w:r>
          <w:tab/>
        </w:r>
        <w:r>
          <w:fldChar w:fldCharType="begin"/>
        </w:r>
        <w:r>
          <w:instrText xml:space="preserve"> PAGEREF _Toc15844 \h </w:instrText>
        </w:r>
        <w:r>
          <w:fldChar w:fldCharType="separate"/>
        </w:r>
        <w:r>
          <w:t>11</w:t>
        </w:r>
        <w:r>
          <w:fldChar w:fldCharType="end"/>
        </w:r>
      </w:hyperlink>
    </w:p>
    <w:p>
      <w:pPr>
        <w:pStyle w:val="TOC2"/>
        <w:tabs>
          <w:tab w:val="right" w:leader="dot" w:pos="8306"/>
        </w:tabs>
      </w:pPr>
      <w:hyperlink w:anchor="_Toc25574" w:history="1">
        <w:r>
          <w:rPr>
            <w:rFonts w:ascii="仿宋" w:eastAsia="仿宋" w:hAnsi="仿宋" w:cs="仿宋" w:hint="eastAsia"/>
            <w:lang w:eastAsia="zh-CN"/>
          </w:rPr>
          <w:t>(三)、节约用地措施</w:t>
        </w:r>
        <w:r>
          <w:tab/>
        </w:r>
        <w:r>
          <w:fldChar w:fldCharType="begin"/>
        </w:r>
        <w:r>
          <w:instrText xml:space="preserve"> PAGEREF _Toc25574 \h </w:instrText>
        </w:r>
        <w:r>
          <w:fldChar w:fldCharType="separate"/>
        </w:r>
        <w:r>
          <w:t>13</w:t>
        </w:r>
        <w:r>
          <w:fldChar w:fldCharType="end"/>
        </w:r>
      </w:hyperlink>
    </w:p>
    <w:p>
      <w:pPr>
        <w:pStyle w:val="TOC2"/>
        <w:tabs>
          <w:tab w:val="right" w:leader="dot" w:pos="8306"/>
        </w:tabs>
      </w:pPr>
      <w:hyperlink w:anchor="_Toc3100" w:history="1">
        <w:r>
          <w:rPr>
            <w:rFonts w:ascii="仿宋" w:eastAsia="仿宋" w:hAnsi="仿宋" w:cs="仿宋" w:hint="eastAsia"/>
            <w:lang w:eastAsia="zh-CN"/>
          </w:rPr>
          <w:t>(四)、总图布置方案</w:t>
        </w:r>
        <w:r>
          <w:tab/>
        </w:r>
        <w:r>
          <w:fldChar w:fldCharType="begin"/>
        </w:r>
        <w:r>
          <w:instrText xml:space="preserve"> PAGEREF _Toc3100 \h </w:instrText>
        </w:r>
        <w:r>
          <w:fldChar w:fldCharType="separate"/>
        </w:r>
        <w:r>
          <w:t>14</w:t>
        </w:r>
        <w:r>
          <w:fldChar w:fldCharType="end"/>
        </w:r>
      </w:hyperlink>
    </w:p>
    <w:p>
      <w:pPr>
        <w:pStyle w:val="TOC2"/>
        <w:tabs>
          <w:tab w:val="right" w:leader="dot" w:pos="8306"/>
        </w:tabs>
      </w:pPr>
      <w:hyperlink w:anchor="_Toc26873" w:history="1">
        <w:r>
          <w:rPr>
            <w:rFonts w:ascii="仿宋" w:eastAsia="仿宋" w:hAnsi="仿宋" w:cs="仿宋" w:hint="eastAsia"/>
            <w:lang w:eastAsia="zh-CN"/>
          </w:rPr>
          <w:t>(五)、选址综合评价</w:t>
        </w:r>
        <w:r>
          <w:tab/>
        </w:r>
        <w:r>
          <w:fldChar w:fldCharType="begin"/>
        </w:r>
        <w:r>
          <w:instrText xml:space="preserve"> PAGEREF _Toc26873 \h </w:instrText>
        </w:r>
        <w:r>
          <w:fldChar w:fldCharType="separate"/>
        </w:r>
        <w:r>
          <w:t>16</w:t>
        </w:r>
        <w:r>
          <w:fldChar w:fldCharType="end"/>
        </w:r>
      </w:hyperlink>
    </w:p>
    <w:p>
      <w:pPr>
        <w:pStyle w:val="TOC1"/>
        <w:tabs>
          <w:tab w:val="right" w:leader="dot" w:pos="8306"/>
        </w:tabs>
      </w:pPr>
      <w:hyperlink w:anchor="_Toc9559" w:history="1">
        <w:r>
          <w:rPr>
            <w:rFonts w:ascii="仿宋" w:eastAsia="仿宋" w:hAnsi="仿宋" w:cs="仿宋" w:hint="eastAsia"/>
            <w:lang w:eastAsia="zh-CN"/>
          </w:rPr>
          <w:t>四、空气清新香片项目文档管理</w:t>
        </w:r>
        <w:r>
          <w:tab/>
        </w:r>
        <w:r>
          <w:fldChar w:fldCharType="begin"/>
        </w:r>
        <w:r>
          <w:instrText xml:space="preserve"> PAGEREF _Toc9559 \h </w:instrText>
        </w:r>
        <w:r>
          <w:fldChar w:fldCharType="separate"/>
        </w:r>
        <w:r>
          <w:t>17</w:t>
        </w:r>
        <w:r>
          <w:fldChar w:fldCharType="end"/>
        </w:r>
      </w:hyperlink>
    </w:p>
    <w:p>
      <w:pPr>
        <w:pStyle w:val="TOC2"/>
        <w:tabs>
          <w:tab w:val="right" w:leader="dot" w:pos="8306"/>
        </w:tabs>
      </w:pPr>
      <w:hyperlink w:anchor="_Toc15627" w:history="1">
        <w:r>
          <w:rPr>
            <w:rFonts w:ascii="仿宋" w:eastAsia="仿宋" w:hAnsi="仿宋" w:cs="仿宋" w:hint="eastAsia"/>
            <w:lang w:eastAsia="zh-CN"/>
          </w:rPr>
          <w:t>(一)、文档编制与审查</w:t>
        </w:r>
        <w:r>
          <w:tab/>
        </w:r>
        <w:r>
          <w:fldChar w:fldCharType="begin"/>
        </w:r>
        <w:r>
          <w:instrText xml:space="preserve"> PAGEREF _Toc15627 \h </w:instrText>
        </w:r>
        <w:r>
          <w:fldChar w:fldCharType="separate"/>
        </w:r>
        <w:r>
          <w:t>17</w:t>
        </w:r>
        <w:r>
          <w:fldChar w:fldCharType="end"/>
        </w:r>
      </w:hyperlink>
    </w:p>
    <w:p>
      <w:pPr>
        <w:pStyle w:val="TOC2"/>
        <w:tabs>
          <w:tab w:val="right" w:leader="dot" w:pos="8306"/>
        </w:tabs>
      </w:pPr>
      <w:hyperlink w:anchor="_Toc32372" w:history="1">
        <w:r>
          <w:rPr>
            <w:rFonts w:ascii="仿宋" w:eastAsia="仿宋" w:hAnsi="仿宋" w:cs="仿宋" w:hint="eastAsia"/>
            <w:lang w:eastAsia="zh-CN"/>
          </w:rPr>
          <w:t>(二)、文档发布与分发</w:t>
        </w:r>
        <w:r>
          <w:tab/>
        </w:r>
        <w:r>
          <w:fldChar w:fldCharType="begin"/>
        </w:r>
        <w:r>
          <w:instrText xml:space="preserve"> PAGEREF _Toc32372 \h </w:instrText>
        </w:r>
        <w:r>
          <w:fldChar w:fldCharType="separate"/>
        </w:r>
        <w:r>
          <w:t>18</w:t>
        </w:r>
        <w:r>
          <w:fldChar w:fldCharType="end"/>
        </w:r>
      </w:hyperlink>
    </w:p>
    <w:p>
      <w:pPr>
        <w:pStyle w:val="TOC2"/>
        <w:tabs>
          <w:tab w:val="right" w:leader="dot" w:pos="8306"/>
        </w:tabs>
      </w:pPr>
      <w:hyperlink w:anchor="_Toc5087" w:history="1">
        <w:r>
          <w:rPr>
            <w:rFonts w:ascii="仿宋" w:eastAsia="仿宋" w:hAnsi="仿宋" w:cs="仿宋" w:hint="eastAsia"/>
            <w:lang w:eastAsia="zh-CN"/>
          </w:rPr>
          <w:t>(三)、文档存档与归档</w:t>
        </w:r>
        <w:r>
          <w:tab/>
        </w:r>
        <w:r>
          <w:fldChar w:fldCharType="begin"/>
        </w:r>
        <w:r>
          <w:instrText xml:space="preserve"> PAGEREF _Toc5087 \h </w:instrText>
        </w:r>
        <w:r>
          <w:fldChar w:fldCharType="separate"/>
        </w:r>
        <w:r>
          <w:t>19</w:t>
        </w:r>
        <w:r>
          <w:fldChar w:fldCharType="end"/>
        </w:r>
      </w:hyperlink>
    </w:p>
    <w:p>
      <w:pPr>
        <w:pStyle w:val="TOC1"/>
        <w:tabs>
          <w:tab w:val="right" w:leader="dot" w:pos="8306"/>
        </w:tabs>
      </w:pPr>
      <w:hyperlink w:anchor="_Toc11544" w:history="1">
        <w:r>
          <w:rPr>
            <w:rFonts w:ascii="仿宋" w:eastAsia="仿宋" w:hAnsi="仿宋" w:cs="仿宋" w:hint="eastAsia"/>
            <w:lang w:eastAsia="zh-CN"/>
          </w:rPr>
          <w:t>五、空气清新香片项目可持续发展</w:t>
        </w:r>
        <w:r>
          <w:tab/>
        </w:r>
        <w:r>
          <w:fldChar w:fldCharType="begin"/>
        </w:r>
        <w:r>
          <w:instrText xml:space="preserve"> PAGEREF _Toc11544 \h </w:instrText>
        </w:r>
        <w:r>
          <w:fldChar w:fldCharType="separate"/>
        </w:r>
        <w:r>
          <w:t>20</w:t>
        </w:r>
        <w:r>
          <w:fldChar w:fldCharType="end"/>
        </w:r>
      </w:hyperlink>
    </w:p>
    <w:p>
      <w:pPr>
        <w:pStyle w:val="TOC2"/>
        <w:tabs>
          <w:tab w:val="right" w:leader="dot" w:pos="8306"/>
        </w:tabs>
      </w:pPr>
      <w:hyperlink w:anchor="_Toc25003" w:history="1">
        <w:r>
          <w:rPr>
            <w:rFonts w:ascii="仿宋" w:eastAsia="仿宋" w:hAnsi="仿宋" w:cs="仿宋" w:hint="eastAsia"/>
            <w:lang w:eastAsia="zh-CN"/>
          </w:rPr>
          <w:t>(一)、可持续战略与实践</w:t>
        </w:r>
        <w:r>
          <w:tab/>
        </w:r>
        <w:r>
          <w:fldChar w:fldCharType="begin"/>
        </w:r>
        <w:r>
          <w:instrText xml:space="preserve"> PAGEREF _Toc25003 \h </w:instrText>
        </w:r>
        <w:r>
          <w:fldChar w:fldCharType="separate"/>
        </w:r>
        <w:r>
          <w:t>20</w:t>
        </w:r>
        <w:r>
          <w:fldChar w:fldCharType="end"/>
        </w:r>
      </w:hyperlink>
    </w:p>
    <w:p>
      <w:pPr>
        <w:pStyle w:val="TOC2"/>
        <w:tabs>
          <w:tab w:val="right" w:leader="dot" w:pos="8306"/>
        </w:tabs>
      </w:pPr>
      <w:hyperlink w:anchor="_Toc23850" w:history="1">
        <w:r>
          <w:rPr>
            <w:rFonts w:ascii="仿宋" w:eastAsia="仿宋" w:hAnsi="仿宋" w:cs="仿宋" w:hint="eastAsia"/>
            <w:lang w:eastAsia="zh-CN"/>
          </w:rPr>
          <w:t>(二)、环保与社会责任</w:t>
        </w:r>
        <w:r>
          <w:tab/>
        </w:r>
        <w:r>
          <w:fldChar w:fldCharType="begin"/>
        </w:r>
        <w:r>
          <w:instrText xml:space="preserve"> PAGEREF _Toc23850 \h </w:instrText>
        </w:r>
        <w:r>
          <w:fldChar w:fldCharType="separate"/>
        </w:r>
        <w:r>
          <w:t>21</w:t>
        </w:r>
        <w:r>
          <w:fldChar w:fldCharType="end"/>
        </w:r>
      </w:hyperlink>
    </w:p>
    <w:p>
      <w:pPr>
        <w:pStyle w:val="TOC1"/>
        <w:tabs>
          <w:tab w:val="right" w:leader="dot" w:pos="8306"/>
        </w:tabs>
      </w:pPr>
      <w:hyperlink w:anchor="_Toc4407" w:history="1">
        <w:r>
          <w:rPr>
            <w:rFonts w:ascii="仿宋" w:eastAsia="仿宋" w:hAnsi="仿宋" w:cs="仿宋" w:hint="eastAsia"/>
            <w:lang w:eastAsia="zh-CN"/>
          </w:rPr>
          <w:t>六、空气清新香片项目绩效评估</w:t>
        </w:r>
        <w:r>
          <w:tab/>
        </w:r>
        <w:r>
          <w:fldChar w:fldCharType="begin"/>
        </w:r>
        <w:r>
          <w:instrText xml:space="preserve"> PAGEREF _Toc4407 \h </w:instrText>
        </w:r>
        <w:r>
          <w:fldChar w:fldCharType="separate"/>
        </w:r>
        <w:r>
          <w:t>22</w:t>
        </w:r>
        <w:r>
          <w:fldChar w:fldCharType="end"/>
        </w:r>
      </w:hyperlink>
    </w:p>
    <w:p>
      <w:pPr>
        <w:pStyle w:val="TOC2"/>
        <w:tabs>
          <w:tab w:val="right" w:leader="dot" w:pos="8306"/>
        </w:tabs>
      </w:pPr>
      <w:hyperlink w:anchor="_Toc27358" w:history="1">
        <w:r>
          <w:rPr>
            <w:rFonts w:ascii="仿宋" w:eastAsia="仿宋" w:hAnsi="仿宋" w:cs="仿宋" w:hint="eastAsia"/>
            <w:lang w:eastAsia="zh-CN"/>
          </w:rPr>
          <w:t>(一)、绩效评估指标</w:t>
        </w:r>
        <w:r>
          <w:tab/>
        </w:r>
        <w:r>
          <w:fldChar w:fldCharType="begin"/>
        </w:r>
        <w:r>
          <w:instrText xml:space="preserve"> PAGEREF _Toc27358 \h </w:instrText>
        </w:r>
        <w:r>
          <w:fldChar w:fldCharType="separate"/>
        </w:r>
        <w:r>
          <w:t>22</w:t>
        </w:r>
        <w:r>
          <w:fldChar w:fldCharType="end"/>
        </w:r>
      </w:hyperlink>
    </w:p>
    <w:p>
      <w:pPr>
        <w:pStyle w:val="TOC2"/>
        <w:tabs>
          <w:tab w:val="right" w:leader="dot" w:pos="8306"/>
        </w:tabs>
      </w:pPr>
      <w:hyperlink w:anchor="_Toc51" w:history="1">
        <w:r>
          <w:rPr>
            <w:rFonts w:ascii="仿宋" w:eastAsia="仿宋" w:hAnsi="仿宋" w:cs="仿宋" w:hint="eastAsia"/>
            <w:lang w:eastAsia="zh-CN"/>
          </w:rPr>
          <w:t>(二)、绩效评估方法</w:t>
        </w:r>
        <w:r>
          <w:tab/>
        </w:r>
        <w:r>
          <w:fldChar w:fldCharType="begin"/>
        </w:r>
        <w:r>
          <w:instrText xml:space="preserve"> PAGEREF _Toc51 \h </w:instrText>
        </w:r>
        <w:r>
          <w:fldChar w:fldCharType="separate"/>
        </w:r>
        <w:r>
          <w:t>23</w:t>
        </w:r>
        <w:r>
          <w:fldChar w:fldCharType="end"/>
        </w:r>
      </w:hyperlink>
    </w:p>
    <w:p>
      <w:pPr>
        <w:pStyle w:val="TOC2"/>
        <w:tabs>
          <w:tab w:val="right" w:leader="dot" w:pos="8306"/>
        </w:tabs>
      </w:pPr>
      <w:hyperlink w:anchor="_Toc3659" w:history="1">
        <w:r>
          <w:rPr>
            <w:rFonts w:ascii="仿宋" w:eastAsia="仿宋" w:hAnsi="仿宋" w:cs="仿宋" w:hint="eastAsia"/>
            <w:lang w:eastAsia="zh-CN"/>
          </w:rPr>
          <w:t>(三)、绩效评估周期</w:t>
        </w:r>
        <w:r>
          <w:tab/>
        </w:r>
        <w:r>
          <w:fldChar w:fldCharType="begin"/>
        </w:r>
        <w:r>
          <w:instrText xml:space="preserve"> PAGEREF _Toc3659 \h </w:instrText>
        </w:r>
        <w:r>
          <w:fldChar w:fldCharType="separate"/>
        </w:r>
        <w:r>
          <w:t>24</w:t>
        </w:r>
        <w:r>
          <w:fldChar w:fldCharType="end"/>
        </w:r>
      </w:hyperlink>
    </w:p>
    <w:p>
      <w:pPr>
        <w:pStyle w:val="TOC1"/>
        <w:tabs>
          <w:tab w:val="right" w:leader="dot" w:pos="8306"/>
        </w:tabs>
      </w:pPr>
      <w:hyperlink w:anchor="_Toc6893" w:history="1">
        <w:r>
          <w:rPr>
            <w:rFonts w:ascii="仿宋" w:eastAsia="仿宋" w:hAnsi="仿宋" w:cs="仿宋" w:hint="eastAsia"/>
            <w:lang w:eastAsia="zh-CN"/>
          </w:rPr>
          <w:t>七、空气清新香片项目技术管理</w:t>
        </w:r>
        <w:r>
          <w:tab/>
        </w:r>
        <w:r>
          <w:fldChar w:fldCharType="begin"/>
        </w:r>
        <w:r>
          <w:instrText xml:space="preserve"> PAGEREF _Toc6893 \h </w:instrText>
        </w:r>
        <w:r>
          <w:fldChar w:fldCharType="separate"/>
        </w:r>
        <w:r>
          <w:t>25</w:t>
        </w:r>
        <w:r>
          <w:fldChar w:fldCharType="end"/>
        </w:r>
      </w:hyperlink>
    </w:p>
    <w:p>
      <w:pPr>
        <w:pStyle w:val="TOC2"/>
        <w:tabs>
          <w:tab w:val="right" w:leader="dot" w:pos="8306"/>
        </w:tabs>
      </w:pPr>
      <w:hyperlink w:anchor="_Toc11442" w:history="1">
        <w:r>
          <w:rPr>
            <w:rFonts w:ascii="仿宋" w:eastAsia="仿宋" w:hAnsi="仿宋" w:cs="仿宋" w:hint="eastAsia"/>
            <w:lang w:eastAsia="zh-CN"/>
          </w:rPr>
          <w:t>(一)、技术方案选用方向</w:t>
        </w:r>
        <w:r>
          <w:tab/>
        </w:r>
        <w:r>
          <w:fldChar w:fldCharType="begin"/>
        </w:r>
        <w:r>
          <w:instrText xml:space="preserve"> PAGEREF _Toc11442 \h </w:instrText>
        </w:r>
        <w:r>
          <w:fldChar w:fldCharType="separate"/>
        </w:r>
        <w:r>
          <w:t>25</w:t>
        </w:r>
        <w:r>
          <w:fldChar w:fldCharType="end"/>
        </w:r>
      </w:hyperlink>
    </w:p>
    <w:p>
      <w:pPr>
        <w:pStyle w:val="TOC2"/>
        <w:tabs>
          <w:tab w:val="right" w:leader="dot" w:pos="8306"/>
        </w:tabs>
      </w:pPr>
      <w:hyperlink w:anchor="_Toc31508" w:history="1">
        <w:r>
          <w:rPr>
            <w:rFonts w:ascii="仿宋" w:eastAsia="仿宋" w:hAnsi="仿宋" w:cs="仿宋" w:hint="eastAsia"/>
            <w:lang w:eastAsia="zh-CN"/>
          </w:rPr>
          <w:t>(二)、工艺技术方案选用原则</w:t>
        </w:r>
        <w:r>
          <w:tab/>
        </w:r>
        <w:r>
          <w:fldChar w:fldCharType="begin"/>
        </w:r>
        <w:r>
          <w:instrText xml:space="preserve"> PAGEREF _Toc31508 \h </w:instrText>
        </w:r>
        <w:r>
          <w:fldChar w:fldCharType="separate"/>
        </w:r>
        <w:r>
          <w:t>27</w:t>
        </w:r>
        <w:r>
          <w:fldChar w:fldCharType="end"/>
        </w:r>
      </w:hyperlink>
    </w:p>
    <w:p>
      <w:pPr>
        <w:pStyle w:val="TOC2"/>
        <w:tabs>
          <w:tab w:val="right" w:leader="dot" w:pos="8306"/>
        </w:tabs>
      </w:pPr>
      <w:hyperlink w:anchor="_Toc17615" w:history="1">
        <w:r>
          <w:rPr>
            <w:rFonts w:ascii="仿宋" w:eastAsia="仿宋" w:hAnsi="仿宋" w:cs="仿宋" w:hint="eastAsia"/>
            <w:lang w:eastAsia="zh-CN"/>
          </w:rPr>
          <w:t>(三)、工艺技术方案要求</w:t>
        </w:r>
        <w:r>
          <w:tab/>
        </w:r>
        <w:r>
          <w:fldChar w:fldCharType="begin"/>
        </w:r>
        <w:r>
          <w:instrText xml:space="preserve"> PAGEREF _Toc17615 \h </w:instrText>
        </w:r>
        <w:r>
          <w:fldChar w:fldCharType="separate"/>
        </w:r>
        <w:r>
          <w:t>29</w:t>
        </w:r>
        <w:r>
          <w:fldChar w:fldCharType="end"/>
        </w:r>
      </w:hyperlink>
    </w:p>
    <w:p>
      <w:pPr>
        <w:pStyle w:val="TOC1"/>
        <w:tabs>
          <w:tab w:val="right" w:leader="dot" w:pos="8306"/>
        </w:tabs>
      </w:pPr>
      <w:hyperlink w:anchor="_Toc18727" w:history="1">
        <w:r>
          <w:rPr>
            <w:rFonts w:ascii="仿宋" w:eastAsia="仿宋" w:hAnsi="仿宋" w:cs="仿宋" w:hint="eastAsia"/>
            <w:lang w:eastAsia="zh-CN"/>
          </w:rPr>
          <w:t>八、空气清新香片项目社会影响</w:t>
        </w:r>
        <w:r>
          <w:tab/>
        </w:r>
        <w:r>
          <w:fldChar w:fldCharType="begin"/>
        </w:r>
        <w:r>
          <w:instrText xml:space="preserve"> PAGEREF _Toc18727 \h </w:instrText>
        </w:r>
        <w:r>
          <w:fldChar w:fldCharType="separate"/>
        </w:r>
        <w:r>
          <w:t>31</w:t>
        </w:r>
        <w:r>
          <w:fldChar w:fldCharType="end"/>
        </w:r>
      </w:hyperlink>
    </w:p>
    <w:p>
      <w:pPr>
        <w:pStyle w:val="TOC2"/>
        <w:tabs>
          <w:tab w:val="right" w:leader="dot" w:pos="8306"/>
        </w:tabs>
      </w:pPr>
      <w:hyperlink w:anchor="_Toc22261" w:history="1">
        <w:r>
          <w:rPr>
            <w:rFonts w:ascii="仿宋" w:eastAsia="仿宋" w:hAnsi="仿宋" w:cs="仿宋" w:hint="eastAsia"/>
            <w:lang w:eastAsia="zh-CN"/>
          </w:rPr>
          <w:t>(一)、社会责任与义务</w:t>
        </w:r>
        <w:r>
          <w:tab/>
        </w:r>
        <w:r>
          <w:fldChar w:fldCharType="begin"/>
        </w:r>
        <w:r>
          <w:instrText xml:space="preserve"> PAGEREF _Toc22261 \h </w:instrText>
        </w:r>
        <w:r>
          <w:fldChar w:fldCharType="separate"/>
        </w:r>
        <w:r>
          <w:t>31</w:t>
        </w:r>
        <w:r>
          <w:fldChar w:fldCharType="end"/>
        </w:r>
      </w:hyperlink>
    </w:p>
    <w:p>
      <w:pPr>
        <w:pStyle w:val="TOC2"/>
        <w:tabs>
          <w:tab w:val="right" w:leader="dot" w:pos="8306"/>
        </w:tabs>
      </w:pPr>
      <w:hyperlink w:anchor="_Toc24252" w:history="1">
        <w:r>
          <w:rPr>
            <w:rFonts w:ascii="仿宋" w:eastAsia="仿宋" w:hAnsi="仿宋" w:cs="仿宋" w:hint="eastAsia"/>
            <w:lang w:eastAsia="zh-CN"/>
          </w:rPr>
          <w:t>(二)、社会参与与沟通</w:t>
        </w:r>
        <w:r>
          <w:tab/>
        </w:r>
        <w:r>
          <w:fldChar w:fldCharType="begin"/>
        </w:r>
        <w:r>
          <w:instrText xml:space="preserve"> PAGEREF _Toc24252 \h </w:instrText>
        </w:r>
        <w:r>
          <w:fldChar w:fldCharType="separate"/>
        </w:r>
        <w:r>
          <w:t>32</w:t>
        </w:r>
        <w:r>
          <w:fldChar w:fldCharType="end"/>
        </w:r>
      </w:hyperlink>
    </w:p>
    <w:p>
      <w:pPr>
        <w:pStyle w:val="TOC1"/>
        <w:tabs>
          <w:tab w:val="right" w:leader="dot" w:pos="8306"/>
        </w:tabs>
      </w:pPr>
      <w:hyperlink w:anchor="_Toc28353" w:history="1">
        <w:r>
          <w:rPr>
            <w:rFonts w:ascii="仿宋" w:eastAsia="仿宋" w:hAnsi="仿宋" w:cs="仿宋" w:hint="eastAsia"/>
            <w:lang w:eastAsia="zh-CN"/>
          </w:rPr>
          <w:t>九、空气清新香片项目经营效益</w:t>
        </w:r>
        <w:r>
          <w:tab/>
        </w:r>
        <w:r>
          <w:fldChar w:fldCharType="begin"/>
        </w:r>
        <w:r>
          <w:instrText xml:space="preserve"> PAGEREF _Toc28353 \h </w:instrText>
        </w:r>
        <w:r>
          <w:fldChar w:fldCharType="separate"/>
        </w:r>
        <w:r>
          <w:t>33</w:t>
        </w:r>
        <w:r>
          <w:fldChar w:fldCharType="end"/>
        </w:r>
      </w:hyperlink>
    </w:p>
    <w:p>
      <w:pPr>
        <w:pStyle w:val="TOC2"/>
        <w:tabs>
          <w:tab w:val="right" w:leader="dot" w:pos="8306"/>
        </w:tabs>
      </w:pPr>
      <w:hyperlink w:anchor="_Toc22484" w:history="1">
        <w:r>
          <w:rPr>
            <w:rFonts w:ascii="仿宋" w:eastAsia="仿宋" w:hAnsi="仿宋" w:cs="仿宋" w:hint="eastAsia"/>
            <w:lang w:eastAsia="zh-CN"/>
          </w:rPr>
          <w:t>(一)、经济评价财务测算</w:t>
        </w:r>
        <w:r>
          <w:tab/>
        </w:r>
        <w:r>
          <w:fldChar w:fldCharType="begin"/>
        </w:r>
        <w:r>
          <w:instrText xml:space="preserve"> PAGEREF _Toc22484 \h </w:instrText>
        </w:r>
        <w:r>
          <w:fldChar w:fldCharType="separate"/>
        </w:r>
        <w:r>
          <w:t>33</w:t>
        </w:r>
        <w:r>
          <w:fldChar w:fldCharType="end"/>
        </w:r>
      </w:hyperlink>
    </w:p>
    <w:p>
      <w:pPr>
        <w:pStyle w:val="TOC2"/>
        <w:tabs>
          <w:tab w:val="right" w:leader="dot" w:pos="8306"/>
        </w:tabs>
      </w:pPr>
      <w:hyperlink w:anchor="_Toc25508" w:history="1">
        <w:r>
          <w:rPr>
            <w:rFonts w:ascii="仿宋" w:eastAsia="仿宋" w:hAnsi="仿宋" w:cs="仿宋" w:hint="eastAsia"/>
            <w:lang w:eastAsia="zh-CN"/>
          </w:rPr>
          <w:t>(二)、空气清新香片项目盈利能力分析</w:t>
        </w:r>
        <w:r>
          <w:tab/>
        </w:r>
        <w:r>
          <w:fldChar w:fldCharType="begin"/>
        </w:r>
        <w:r>
          <w:instrText xml:space="preserve"> PAGEREF _Toc25508 \h </w:instrText>
        </w:r>
        <w:r>
          <w:fldChar w:fldCharType="separate"/>
        </w:r>
        <w:r>
          <w:t>34</w:t>
        </w:r>
        <w:r>
          <w:fldChar w:fldCharType="end"/>
        </w:r>
      </w:hyperlink>
    </w:p>
    <w:p>
      <w:pPr>
        <w:pStyle w:val="TOC1"/>
        <w:tabs>
          <w:tab w:val="right" w:leader="dot" w:pos="8306"/>
        </w:tabs>
      </w:pPr>
      <w:hyperlink w:anchor="_Toc29638" w:history="1">
        <w:r>
          <w:rPr>
            <w:rFonts w:ascii="仿宋" w:eastAsia="仿宋" w:hAnsi="仿宋" w:cs="仿宋" w:hint="eastAsia"/>
            <w:lang w:eastAsia="zh-CN"/>
          </w:rPr>
          <w:t>十、生产安全保护</w:t>
        </w:r>
        <w:r>
          <w:tab/>
        </w:r>
        <w:r>
          <w:fldChar w:fldCharType="begin"/>
        </w:r>
        <w:r>
          <w:instrText xml:space="preserve"> PAGEREF _Toc29638 \h </w:instrText>
        </w:r>
        <w:r>
          <w:fldChar w:fldCharType="separate"/>
        </w:r>
        <w:r>
          <w:t>35</w:t>
        </w:r>
        <w:r>
          <w:fldChar w:fldCharType="end"/>
        </w:r>
      </w:hyperlink>
    </w:p>
    <w:p>
      <w:pPr>
        <w:pStyle w:val="TOC2"/>
        <w:tabs>
          <w:tab w:val="right" w:leader="dot" w:pos="8306"/>
        </w:tabs>
      </w:pPr>
      <w:hyperlink w:anchor="_Toc20128" w:history="1">
        <w:r>
          <w:rPr>
            <w:rFonts w:ascii="仿宋" w:eastAsia="仿宋" w:hAnsi="仿宋" w:cs="仿宋" w:hint="eastAsia"/>
            <w:lang w:eastAsia="zh-CN"/>
          </w:rPr>
          <w:t>(一)、消防安全</w:t>
        </w:r>
        <w:r>
          <w:tab/>
        </w:r>
        <w:r>
          <w:fldChar w:fldCharType="begin"/>
        </w:r>
        <w:r>
          <w:instrText xml:space="preserve"> PAGEREF _Toc20128 \h </w:instrText>
        </w:r>
        <w:r>
          <w:fldChar w:fldCharType="separate"/>
        </w:r>
        <w:r>
          <w:t>35</w:t>
        </w:r>
        <w:r>
          <w:fldChar w:fldCharType="end"/>
        </w:r>
      </w:hyperlink>
    </w:p>
    <w:p>
      <w:pPr>
        <w:pStyle w:val="TOC2"/>
        <w:tabs>
          <w:tab w:val="right" w:leader="dot" w:pos="8306"/>
        </w:tabs>
      </w:pPr>
      <w:hyperlink w:anchor="_Toc27272" w:history="1">
        <w:r>
          <w:rPr>
            <w:rFonts w:ascii="仿宋" w:eastAsia="仿宋" w:hAnsi="仿宋" w:cs="仿宋" w:hint="eastAsia"/>
            <w:lang w:eastAsia="zh-CN"/>
          </w:rPr>
          <w:t>(二)、防火防爆总图布置措施</w:t>
        </w:r>
        <w:r>
          <w:tab/>
        </w:r>
        <w:r>
          <w:fldChar w:fldCharType="begin"/>
        </w:r>
        <w:r>
          <w:instrText xml:space="preserve"> PAGEREF _Toc27272 \h </w:instrText>
        </w:r>
        <w:r>
          <w:fldChar w:fldCharType="separate"/>
        </w:r>
        <w:r>
          <w:t>37</w:t>
        </w:r>
        <w:r>
          <w:fldChar w:fldCharType="end"/>
        </w:r>
      </w:hyperlink>
    </w:p>
    <w:p>
      <w:pPr>
        <w:pStyle w:val="TOC2"/>
        <w:tabs>
          <w:tab w:val="right" w:leader="dot" w:pos="8306"/>
        </w:tabs>
      </w:pPr>
      <w:hyperlink w:anchor="_Toc26331" w:history="1">
        <w:r>
          <w:rPr>
            <w:rFonts w:ascii="仿宋" w:eastAsia="仿宋" w:hAnsi="仿宋" w:cs="仿宋" w:hint="eastAsia"/>
            <w:lang w:eastAsia="zh-CN"/>
          </w:rPr>
          <w:t>(三)、自然灾害防范措施</w:t>
        </w:r>
        <w:r>
          <w:tab/>
        </w:r>
        <w:r>
          <w:fldChar w:fldCharType="begin"/>
        </w:r>
        <w:r>
          <w:instrText xml:space="preserve"> PAGEREF _Toc26331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9" w:history="1">
        <w:r>
          <w:rPr>
            <w:rFonts w:ascii="仿宋" w:eastAsia="仿宋" w:hAnsi="仿宋" w:cs="仿宋" w:hint="eastAsia"/>
            <w:lang w:eastAsia="zh-CN"/>
          </w:rPr>
          <w:t>(四)、安全色及安全标志使用要求</w:t>
        </w:r>
        <w:r>
          <w:tab/>
        </w:r>
        <w:r>
          <w:fldChar w:fldCharType="begin"/>
        </w:r>
        <w:r>
          <w:instrText xml:space="preserve"> PAGEREF _Toc16749 \h </w:instrText>
        </w:r>
        <w:r>
          <w:fldChar w:fldCharType="separate"/>
        </w:r>
        <w:r>
          <w:t>38</w:t>
        </w:r>
        <w:r>
          <w:fldChar w:fldCharType="end"/>
        </w:r>
      </w:hyperlink>
    </w:p>
    <w:p>
      <w:pPr>
        <w:pStyle w:val="TOC2"/>
        <w:tabs>
          <w:tab w:val="right" w:leader="dot" w:pos="8306"/>
        </w:tabs>
      </w:pPr>
      <w:hyperlink w:anchor="_Toc17412" w:history="1">
        <w:r>
          <w:rPr>
            <w:rFonts w:ascii="仿宋" w:eastAsia="仿宋" w:hAnsi="仿宋" w:cs="仿宋" w:hint="eastAsia"/>
            <w:lang w:eastAsia="zh-CN"/>
          </w:rPr>
          <w:t>(五)、防尘防毒措施</w:t>
        </w:r>
        <w:r>
          <w:tab/>
        </w:r>
        <w:r>
          <w:fldChar w:fldCharType="begin"/>
        </w:r>
        <w:r>
          <w:instrText xml:space="preserve"> PAGEREF _Toc17412 \h </w:instrText>
        </w:r>
        <w:r>
          <w:fldChar w:fldCharType="separate"/>
        </w:r>
        <w:r>
          <w:t>39</w:t>
        </w:r>
        <w:r>
          <w:fldChar w:fldCharType="end"/>
        </w:r>
      </w:hyperlink>
    </w:p>
    <w:p>
      <w:pPr>
        <w:pStyle w:val="TOC2"/>
        <w:tabs>
          <w:tab w:val="right" w:leader="dot" w:pos="8306"/>
        </w:tabs>
      </w:pPr>
      <w:hyperlink w:anchor="_Toc17031" w:history="1">
        <w:r>
          <w:rPr>
            <w:rFonts w:ascii="仿宋" w:eastAsia="仿宋" w:hAnsi="仿宋" w:cs="仿宋" w:hint="eastAsia"/>
            <w:lang w:eastAsia="zh-CN"/>
          </w:rPr>
          <w:t>(六)、防静电、触电防护及防雷措施</w:t>
        </w:r>
        <w:r>
          <w:tab/>
        </w:r>
        <w:r>
          <w:fldChar w:fldCharType="begin"/>
        </w:r>
        <w:r>
          <w:instrText xml:space="preserve"> PAGEREF _Toc17031 \h </w:instrText>
        </w:r>
        <w:r>
          <w:fldChar w:fldCharType="separate"/>
        </w:r>
        <w:r>
          <w:t>40</w:t>
        </w:r>
        <w:r>
          <w:fldChar w:fldCharType="end"/>
        </w:r>
      </w:hyperlink>
    </w:p>
    <w:p>
      <w:pPr>
        <w:pStyle w:val="TOC2"/>
        <w:tabs>
          <w:tab w:val="right" w:leader="dot" w:pos="8306"/>
        </w:tabs>
      </w:pPr>
      <w:hyperlink w:anchor="_Toc15512" w:history="1">
        <w:r>
          <w:rPr>
            <w:rFonts w:ascii="仿宋" w:eastAsia="仿宋" w:hAnsi="仿宋" w:cs="仿宋" w:hint="eastAsia"/>
            <w:lang w:eastAsia="zh-CN"/>
          </w:rPr>
          <w:t>(七)、机械设备安全保障措施</w:t>
        </w:r>
        <w:r>
          <w:tab/>
        </w:r>
        <w:r>
          <w:fldChar w:fldCharType="begin"/>
        </w:r>
        <w:r>
          <w:instrText xml:space="preserve"> PAGEREF _Toc15512 \h </w:instrText>
        </w:r>
        <w:r>
          <w:fldChar w:fldCharType="separate"/>
        </w:r>
        <w:r>
          <w:t>42</w:t>
        </w:r>
        <w:r>
          <w:fldChar w:fldCharType="end"/>
        </w:r>
      </w:hyperlink>
    </w:p>
    <w:p>
      <w:pPr>
        <w:pStyle w:val="TOC1"/>
        <w:tabs>
          <w:tab w:val="right" w:leader="dot" w:pos="8306"/>
        </w:tabs>
      </w:pPr>
      <w:hyperlink w:anchor="_Toc5191" w:history="1">
        <w:r>
          <w:rPr>
            <w:rFonts w:ascii="仿宋" w:eastAsia="仿宋" w:hAnsi="仿宋" w:cs="仿宋" w:hint="eastAsia"/>
            <w:lang w:eastAsia="zh-CN"/>
          </w:rPr>
          <w:t>十一、空气清新香片项目投资规划</w:t>
        </w:r>
        <w:r>
          <w:tab/>
        </w:r>
        <w:r>
          <w:fldChar w:fldCharType="begin"/>
        </w:r>
        <w:r>
          <w:instrText xml:space="preserve"> PAGEREF _Toc5191 \h </w:instrText>
        </w:r>
        <w:r>
          <w:fldChar w:fldCharType="separate"/>
        </w:r>
        <w:r>
          <w:t>43</w:t>
        </w:r>
        <w:r>
          <w:fldChar w:fldCharType="end"/>
        </w:r>
      </w:hyperlink>
    </w:p>
    <w:p>
      <w:pPr>
        <w:pStyle w:val="TOC2"/>
        <w:tabs>
          <w:tab w:val="right" w:leader="dot" w:pos="8306"/>
        </w:tabs>
      </w:pPr>
      <w:hyperlink w:anchor="_Toc1924" w:history="1">
        <w:r>
          <w:rPr>
            <w:rFonts w:ascii="仿宋" w:eastAsia="仿宋" w:hAnsi="仿宋" w:cs="仿宋" w:hint="eastAsia"/>
            <w:lang w:eastAsia="zh-CN"/>
          </w:rPr>
          <w:t>(一)、空气清新香片项目总投资估算</w:t>
        </w:r>
        <w:r>
          <w:tab/>
        </w:r>
        <w:r>
          <w:fldChar w:fldCharType="begin"/>
        </w:r>
        <w:r>
          <w:instrText xml:space="preserve"> PAGEREF _Toc1924 \h </w:instrText>
        </w:r>
        <w:r>
          <w:fldChar w:fldCharType="separate"/>
        </w:r>
        <w:r>
          <w:t>43</w:t>
        </w:r>
        <w:r>
          <w:fldChar w:fldCharType="end"/>
        </w:r>
      </w:hyperlink>
    </w:p>
    <w:p>
      <w:pPr>
        <w:pStyle w:val="TOC2"/>
        <w:tabs>
          <w:tab w:val="right" w:leader="dot" w:pos="8306"/>
        </w:tabs>
      </w:pPr>
      <w:hyperlink w:anchor="_Toc6944" w:history="1">
        <w:r>
          <w:rPr>
            <w:rFonts w:ascii="仿宋" w:eastAsia="仿宋" w:hAnsi="仿宋" w:cs="仿宋" w:hint="eastAsia"/>
            <w:lang w:eastAsia="zh-CN"/>
          </w:rPr>
          <w:t>(二)、资金筹措</w:t>
        </w:r>
        <w:r>
          <w:tab/>
        </w:r>
        <w:r>
          <w:fldChar w:fldCharType="begin"/>
        </w:r>
        <w:r>
          <w:instrText xml:space="preserve"> PAGEREF _Toc6944 \h </w:instrText>
        </w:r>
        <w:r>
          <w:fldChar w:fldCharType="separate"/>
        </w:r>
        <w:r>
          <w:t>44</w:t>
        </w:r>
        <w:r>
          <w:fldChar w:fldCharType="end"/>
        </w:r>
      </w:hyperlink>
    </w:p>
    <w:p>
      <w:pPr>
        <w:pStyle w:val="TOC1"/>
        <w:tabs>
          <w:tab w:val="right" w:leader="dot" w:pos="8306"/>
        </w:tabs>
      </w:pPr>
      <w:hyperlink w:anchor="_Toc17346" w:history="1">
        <w:r>
          <w:rPr>
            <w:rFonts w:ascii="仿宋" w:eastAsia="仿宋" w:hAnsi="仿宋" w:cs="仿宋" w:hint="eastAsia"/>
            <w:lang w:eastAsia="zh-CN"/>
          </w:rPr>
          <w:t>十二、空气清新香片项目财务管理</w:t>
        </w:r>
        <w:r>
          <w:tab/>
        </w:r>
        <w:r>
          <w:fldChar w:fldCharType="begin"/>
        </w:r>
        <w:r>
          <w:instrText xml:space="preserve"> PAGEREF _Toc17346 \h </w:instrText>
        </w:r>
        <w:r>
          <w:fldChar w:fldCharType="separate"/>
        </w:r>
        <w:r>
          <w:t>45</w:t>
        </w:r>
        <w:r>
          <w:fldChar w:fldCharType="end"/>
        </w:r>
      </w:hyperlink>
    </w:p>
    <w:p>
      <w:pPr>
        <w:pStyle w:val="TOC2"/>
        <w:tabs>
          <w:tab w:val="right" w:leader="dot" w:pos="8306"/>
        </w:tabs>
      </w:pPr>
      <w:hyperlink w:anchor="_Toc23856" w:history="1">
        <w:r>
          <w:rPr>
            <w:rFonts w:ascii="仿宋" w:eastAsia="仿宋" w:hAnsi="仿宋" w:cs="仿宋" w:hint="eastAsia"/>
            <w:lang w:eastAsia="zh-CN"/>
          </w:rPr>
          <w:t>(一)、资金需求大</w:t>
        </w:r>
        <w:r>
          <w:tab/>
        </w:r>
        <w:r>
          <w:fldChar w:fldCharType="begin"/>
        </w:r>
        <w:r>
          <w:instrText xml:space="preserve"> PAGEREF _Toc23856 \h </w:instrText>
        </w:r>
        <w:r>
          <w:fldChar w:fldCharType="separate"/>
        </w:r>
        <w:r>
          <w:t>45</w:t>
        </w:r>
        <w:r>
          <w:fldChar w:fldCharType="end"/>
        </w:r>
      </w:hyperlink>
    </w:p>
    <w:p>
      <w:pPr>
        <w:pStyle w:val="TOC2"/>
        <w:tabs>
          <w:tab w:val="right" w:leader="dot" w:pos="8306"/>
        </w:tabs>
      </w:pPr>
      <w:hyperlink w:anchor="_Toc24024" w:history="1">
        <w:r>
          <w:rPr>
            <w:rFonts w:ascii="仿宋" w:eastAsia="仿宋" w:hAnsi="仿宋" w:cs="仿宋" w:hint="eastAsia"/>
            <w:lang w:eastAsia="zh-CN"/>
          </w:rPr>
          <w:t>(二)、研发周期长</w:t>
        </w:r>
        <w:r>
          <w:tab/>
        </w:r>
        <w:r>
          <w:fldChar w:fldCharType="begin"/>
        </w:r>
        <w:r>
          <w:instrText xml:space="preserve"> PAGEREF _Toc24024 \h </w:instrText>
        </w:r>
        <w:r>
          <w:fldChar w:fldCharType="separate"/>
        </w:r>
        <w:r>
          <w:t>46</w:t>
        </w:r>
        <w:r>
          <w:fldChar w:fldCharType="end"/>
        </w:r>
      </w:hyperlink>
    </w:p>
    <w:p>
      <w:pPr>
        <w:pStyle w:val="TOC2"/>
        <w:tabs>
          <w:tab w:val="right" w:leader="dot" w:pos="8306"/>
        </w:tabs>
      </w:pPr>
      <w:hyperlink w:anchor="_Toc8252" w:history="1">
        <w:r>
          <w:rPr>
            <w:rFonts w:ascii="仿宋" w:eastAsia="仿宋" w:hAnsi="仿宋" w:cs="仿宋" w:hint="eastAsia"/>
            <w:lang w:eastAsia="zh-CN"/>
          </w:rPr>
          <w:t>(三)、市场风险大</w:t>
        </w:r>
        <w:r>
          <w:tab/>
        </w:r>
        <w:r>
          <w:fldChar w:fldCharType="begin"/>
        </w:r>
        <w:r>
          <w:instrText xml:space="preserve"> PAGEREF _Toc8252 \h </w:instrText>
        </w:r>
        <w:r>
          <w:fldChar w:fldCharType="separate"/>
        </w:r>
        <w:r>
          <w:t>47</w:t>
        </w:r>
        <w:r>
          <w:fldChar w:fldCharType="end"/>
        </w:r>
      </w:hyperlink>
    </w:p>
    <w:p>
      <w:pPr>
        <w:pStyle w:val="TOC2"/>
        <w:tabs>
          <w:tab w:val="right" w:leader="dot" w:pos="8306"/>
        </w:tabs>
      </w:pPr>
      <w:hyperlink w:anchor="_Toc19050" w:history="1">
        <w:r>
          <w:rPr>
            <w:rFonts w:ascii="仿宋" w:eastAsia="仿宋" w:hAnsi="仿宋" w:cs="仿宋" w:hint="eastAsia"/>
            <w:lang w:eastAsia="zh-CN"/>
          </w:rPr>
          <w:t>(四)、利润率高</w:t>
        </w:r>
        <w:r>
          <w:tab/>
        </w:r>
        <w:r>
          <w:fldChar w:fldCharType="begin"/>
        </w:r>
        <w:r>
          <w:instrText xml:space="preserve"> PAGEREF _Toc19050 \h </w:instrText>
        </w:r>
        <w:r>
          <w:fldChar w:fldCharType="separate"/>
        </w:r>
        <w:r>
          <w:t>50</w:t>
        </w:r>
        <w:r>
          <w:fldChar w:fldCharType="end"/>
        </w:r>
      </w:hyperlink>
    </w:p>
    <w:p>
      <w:pPr>
        <w:pStyle w:val="TOC1"/>
        <w:tabs>
          <w:tab w:val="right" w:leader="dot" w:pos="8306"/>
        </w:tabs>
      </w:pPr>
      <w:hyperlink w:anchor="_Toc31875" w:history="1">
        <w:r>
          <w:rPr>
            <w:rFonts w:ascii="仿宋" w:eastAsia="仿宋" w:hAnsi="仿宋" w:cs="仿宋" w:hint="eastAsia"/>
            <w:lang w:eastAsia="zh-CN"/>
          </w:rPr>
          <w:t>十三、空气清新香片项目实施时间节点</w:t>
        </w:r>
        <w:r>
          <w:tab/>
        </w:r>
        <w:r>
          <w:fldChar w:fldCharType="begin"/>
        </w:r>
        <w:r>
          <w:instrText xml:space="preserve"> PAGEREF _Toc31875 \h </w:instrText>
        </w:r>
        <w:r>
          <w:fldChar w:fldCharType="separate"/>
        </w:r>
        <w:r>
          <w:t>52</w:t>
        </w:r>
        <w:r>
          <w:fldChar w:fldCharType="end"/>
        </w:r>
      </w:hyperlink>
    </w:p>
    <w:p>
      <w:pPr>
        <w:pStyle w:val="TOC2"/>
        <w:tabs>
          <w:tab w:val="right" w:leader="dot" w:pos="8306"/>
        </w:tabs>
      </w:pPr>
      <w:hyperlink w:anchor="_Toc1595" w:history="1">
        <w:r>
          <w:rPr>
            <w:rFonts w:ascii="仿宋" w:eastAsia="仿宋" w:hAnsi="仿宋" w:cs="仿宋" w:hint="eastAsia"/>
            <w:lang w:eastAsia="zh-CN"/>
          </w:rPr>
          <w:t>(一)、空气清新香片项目启动阶段时间节点</w:t>
        </w:r>
        <w:r>
          <w:tab/>
        </w:r>
        <w:r>
          <w:fldChar w:fldCharType="begin"/>
        </w:r>
        <w:r>
          <w:instrText xml:space="preserve"> PAGEREF _Toc1595 \h </w:instrText>
        </w:r>
        <w:r>
          <w:fldChar w:fldCharType="separate"/>
        </w:r>
        <w:r>
          <w:t>52</w:t>
        </w:r>
        <w:r>
          <w:fldChar w:fldCharType="end"/>
        </w:r>
      </w:hyperlink>
    </w:p>
    <w:p>
      <w:pPr>
        <w:pStyle w:val="TOC2"/>
        <w:tabs>
          <w:tab w:val="right" w:leader="dot" w:pos="8306"/>
        </w:tabs>
      </w:pPr>
      <w:hyperlink w:anchor="_Toc13110" w:history="1">
        <w:r>
          <w:rPr>
            <w:rFonts w:ascii="仿宋" w:eastAsia="仿宋" w:hAnsi="仿宋" w:cs="仿宋" w:hint="eastAsia"/>
            <w:lang w:eastAsia="zh-CN"/>
          </w:rPr>
          <w:t>(二)、空气清新香片项目执行阶段时间节点</w:t>
        </w:r>
        <w:r>
          <w:tab/>
        </w:r>
        <w:r>
          <w:fldChar w:fldCharType="begin"/>
        </w:r>
        <w:r>
          <w:instrText xml:space="preserve"> PAGEREF _Toc13110 \h </w:instrText>
        </w:r>
        <w:r>
          <w:fldChar w:fldCharType="separate"/>
        </w:r>
        <w:r>
          <w:t>54</w:t>
        </w:r>
        <w:r>
          <w:fldChar w:fldCharType="end"/>
        </w:r>
      </w:hyperlink>
    </w:p>
    <w:p>
      <w:pPr>
        <w:pStyle w:val="TOC2"/>
        <w:tabs>
          <w:tab w:val="right" w:leader="dot" w:pos="8306"/>
        </w:tabs>
      </w:pPr>
      <w:hyperlink w:anchor="_Toc3920" w:history="1">
        <w:r>
          <w:rPr>
            <w:rFonts w:ascii="仿宋" w:eastAsia="仿宋" w:hAnsi="仿宋" w:cs="仿宋" w:hint="eastAsia"/>
            <w:lang w:eastAsia="zh-CN"/>
          </w:rPr>
          <w:t>(三)、空气清新香片项目完成阶段时间节点</w:t>
        </w:r>
        <w:r>
          <w:tab/>
        </w:r>
        <w:r>
          <w:fldChar w:fldCharType="begin"/>
        </w:r>
        <w:r>
          <w:instrText xml:space="preserve"> PAGEREF _Toc3920 \h </w:instrText>
        </w:r>
        <w:r>
          <w:fldChar w:fldCharType="separate"/>
        </w:r>
        <w:r>
          <w:t>55</w:t>
        </w:r>
        <w:r>
          <w:fldChar w:fldCharType="end"/>
        </w:r>
      </w:hyperlink>
    </w:p>
    <w:p>
      <w:pPr>
        <w:pStyle w:val="TOC1"/>
        <w:tabs>
          <w:tab w:val="right" w:leader="dot" w:pos="8306"/>
        </w:tabs>
      </w:pPr>
      <w:hyperlink w:anchor="_Toc19857" w:history="1">
        <w:r>
          <w:rPr>
            <w:rFonts w:ascii="仿宋" w:eastAsia="仿宋" w:hAnsi="仿宋" w:cs="仿宋" w:hint="eastAsia"/>
            <w:lang w:eastAsia="zh-CN"/>
          </w:rPr>
          <w:t>十四、营销与推广策略</w:t>
        </w:r>
        <w:r>
          <w:tab/>
        </w:r>
        <w:r>
          <w:fldChar w:fldCharType="begin"/>
        </w:r>
        <w:r>
          <w:instrText xml:space="preserve"> PAGEREF _Toc19857 \h </w:instrText>
        </w:r>
        <w:r>
          <w:fldChar w:fldCharType="separate"/>
        </w:r>
        <w:r>
          <w:t>56</w:t>
        </w:r>
        <w:r>
          <w:fldChar w:fldCharType="end"/>
        </w:r>
      </w:hyperlink>
    </w:p>
    <w:p>
      <w:pPr>
        <w:pStyle w:val="TOC2"/>
        <w:tabs>
          <w:tab w:val="right" w:leader="dot" w:pos="8306"/>
        </w:tabs>
      </w:pPr>
      <w:hyperlink w:anchor="_Toc26643" w:history="1">
        <w:r>
          <w:rPr>
            <w:rFonts w:ascii="仿宋" w:eastAsia="仿宋" w:hAnsi="仿宋" w:cs="仿宋" w:hint="eastAsia"/>
            <w:lang w:eastAsia="zh-CN"/>
          </w:rPr>
          <w:t>(一)、产品/服务定位与特点</w:t>
        </w:r>
        <w:r>
          <w:tab/>
        </w:r>
        <w:r>
          <w:fldChar w:fldCharType="begin"/>
        </w:r>
        <w:r>
          <w:instrText xml:space="preserve"> PAGEREF _Toc26643 \h </w:instrText>
        </w:r>
        <w:r>
          <w:fldChar w:fldCharType="separate"/>
        </w:r>
        <w:r>
          <w:t>56</w:t>
        </w:r>
        <w:r>
          <w:fldChar w:fldCharType="end"/>
        </w:r>
      </w:hyperlink>
    </w:p>
    <w:p>
      <w:pPr>
        <w:pStyle w:val="TOC2"/>
        <w:tabs>
          <w:tab w:val="right" w:leader="dot" w:pos="8306"/>
        </w:tabs>
      </w:pPr>
      <w:hyperlink w:anchor="_Toc29165" w:history="1">
        <w:r>
          <w:rPr>
            <w:rFonts w:ascii="仿宋" w:eastAsia="仿宋" w:hAnsi="仿宋" w:cs="仿宋" w:hint="eastAsia"/>
            <w:lang w:eastAsia="zh-CN"/>
          </w:rPr>
          <w:t>(二)、市场定位与竞争分析</w:t>
        </w:r>
        <w:r>
          <w:tab/>
        </w:r>
        <w:r>
          <w:fldChar w:fldCharType="begin"/>
        </w:r>
        <w:r>
          <w:instrText xml:space="preserve"> PAGEREF _Toc29165 \h </w:instrText>
        </w:r>
        <w:r>
          <w:fldChar w:fldCharType="separate"/>
        </w:r>
        <w:r>
          <w:t>57</w:t>
        </w:r>
        <w:r>
          <w:fldChar w:fldCharType="end"/>
        </w:r>
      </w:hyperlink>
    </w:p>
    <w:p>
      <w:pPr>
        <w:pStyle w:val="TOC2"/>
        <w:tabs>
          <w:tab w:val="right" w:leader="dot" w:pos="8306"/>
        </w:tabs>
      </w:pPr>
      <w:hyperlink w:anchor="_Toc31913" w:history="1">
        <w:r>
          <w:rPr>
            <w:rFonts w:ascii="仿宋" w:eastAsia="仿宋" w:hAnsi="仿宋" w:cs="仿宋" w:hint="eastAsia"/>
            <w:lang w:eastAsia="zh-CN"/>
          </w:rPr>
          <w:t>(三)、营销渠道与策略</w:t>
        </w:r>
        <w:r>
          <w:tab/>
        </w:r>
        <w:r>
          <w:fldChar w:fldCharType="begin"/>
        </w:r>
        <w:r>
          <w:instrText xml:space="preserve"> PAGEREF _Toc31913 \h </w:instrText>
        </w:r>
        <w:r>
          <w:fldChar w:fldCharType="separate"/>
        </w:r>
        <w:r>
          <w:t>58</w:t>
        </w:r>
        <w:r>
          <w:fldChar w:fldCharType="end"/>
        </w:r>
      </w:hyperlink>
    </w:p>
    <w:p>
      <w:pPr>
        <w:pStyle w:val="TOC2"/>
        <w:tabs>
          <w:tab w:val="right" w:leader="dot" w:pos="8306"/>
        </w:tabs>
      </w:pPr>
      <w:hyperlink w:anchor="_Toc1611" w:history="1">
        <w:r>
          <w:rPr>
            <w:rFonts w:ascii="仿宋" w:eastAsia="仿宋" w:hAnsi="仿宋" w:cs="仿宋" w:hint="eastAsia"/>
            <w:lang w:eastAsia="zh-CN"/>
          </w:rPr>
          <w:t>(四)、推广与宣传活动</w:t>
        </w:r>
        <w:r>
          <w:tab/>
        </w:r>
        <w:r>
          <w:fldChar w:fldCharType="begin"/>
        </w:r>
        <w:r>
          <w:instrText xml:space="preserve"> PAGEREF _Toc1611 \h </w:instrText>
        </w:r>
        <w:r>
          <w:fldChar w:fldCharType="separate"/>
        </w:r>
        <w:r>
          <w:t>59</w:t>
        </w:r>
        <w:r>
          <w:fldChar w:fldCharType="end"/>
        </w:r>
      </w:hyperlink>
    </w:p>
    <w:p>
      <w:pPr>
        <w:pStyle w:val="TOC1"/>
        <w:tabs>
          <w:tab w:val="right" w:leader="dot" w:pos="8306"/>
        </w:tabs>
      </w:pPr>
      <w:hyperlink w:anchor="_Toc17364" w:history="1">
        <w:r>
          <w:rPr>
            <w:rFonts w:ascii="仿宋" w:eastAsia="仿宋" w:hAnsi="仿宋" w:cs="仿宋" w:hint="eastAsia"/>
            <w:lang w:eastAsia="zh-CN"/>
          </w:rPr>
          <w:t>十五、空气清新香片项目变更管理</w:t>
        </w:r>
        <w:r>
          <w:tab/>
        </w:r>
        <w:r>
          <w:fldChar w:fldCharType="begin"/>
        </w:r>
        <w:r>
          <w:instrText xml:space="preserve"> PAGEREF _Toc17364 \h </w:instrText>
        </w:r>
        <w:r>
          <w:fldChar w:fldCharType="separate"/>
        </w:r>
        <w:r>
          <w:t>65</w:t>
        </w:r>
        <w:r>
          <w:fldChar w:fldCharType="end"/>
        </w:r>
      </w:hyperlink>
    </w:p>
    <w:p>
      <w:pPr>
        <w:pStyle w:val="TOC2"/>
        <w:tabs>
          <w:tab w:val="right" w:leader="dot" w:pos="8306"/>
        </w:tabs>
      </w:pPr>
      <w:hyperlink w:anchor="_Toc13336" w:history="1">
        <w:r>
          <w:rPr>
            <w:rFonts w:ascii="仿宋" w:eastAsia="仿宋" w:hAnsi="仿宋" w:cs="仿宋" w:hint="eastAsia"/>
            <w:lang w:eastAsia="zh-CN"/>
          </w:rPr>
          <w:t>(一)、变更申请与评估</w:t>
        </w:r>
        <w:r>
          <w:tab/>
        </w:r>
        <w:r>
          <w:fldChar w:fldCharType="begin"/>
        </w:r>
        <w:r>
          <w:instrText xml:space="preserve"> PAGEREF _Toc13336 \h </w:instrText>
        </w:r>
        <w:r>
          <w:fldChar w:fldCharType="separate"/>
        </w:r>
        <w:r>
          <w:t>65</w:t>
        </w:r>
        <w:r>
          <w:fldChar w:fldCharType="end"/>
        </w:r>
      </w:hyperlink>
    </w:p>
    <w:p>
      <w:pPr>
        <w:pStyle w:val="TOC2"/>
        <w:tabs>
          <w:tab w:val="right" w:leader="dot" w:pos="8306"/>
        </w:tabs>
      </w:pPr>
      <w:hyperlink w:anchor="_Toc31" w:history="1">
        <w:r>
          <w:rPr>
            <w:rFonts w:ascii="仿宋" w:eastAsia="仿宋" w:hAnsi="仿宋" w:cs="仿宋" w:hint="eastAsia"/>
            <w:lang w:eastAsia="zh-CN"/>
          </w:rPr>
          <w:t>(二)、变更实施与控制</w:t>
        </w:r>
        <w:r>
          <w:tab/>
        </w:r>
        <w:r>
          <w:fldChar w:fldCharType="begin"/>
        </w:r>
        <w:r>
          <w:instrText xml:space="preserve"> PAGEREF _Toc31 \h </w:instrText>
        </w:r>
        <w:r>
          <w:fldChar w:fldCharType="separate"/>
        </w:r>
        <w:r>
          <w:t>65</w:t>
        </w:r>
        <w:r>
          <w:fldChar w:fldCharType="end"/>
        </w:r>
      </w:hyperlink>
    </w:p>
    <w:p>
      <w:pPr>
        <w:pStyle w:val="TOC1"/>
        <w:tabs>
          <w:tab w:val="right" w:leader="dot" w:pos="8306"/>
        </w:tabs>
      </w:pPr>
      <w:hyperlink w:anchor="_Toc16194" w:history="1">
        <w:r>
          <w:rPr>
            <w:rFonts w:ascii="仿宋" w:eastAsia="仿宋" w:hAnsi="仿宋" w:cs="仿宋" w:hint="eastAsia"/>
            <w:lang w:eastAsia="zh-CN"/>
          </w:rPr>
          <w:t>十六、质量管理体系</w:t>
        </w:r>
        <w:r>
          <w:tab/>
        </w:r>
        <w:r>
          <w:fldChar w:fldCharType="begin"/>
        </w:r>
        <w:r>
          <w:instrText xml:space="preserve"> PAGEREF _Toc16194 \h </w:instrText>
        </w:r>
        <w:r>
          <w:fldChar w:fldCharType="separate"/>
        </w:r>
        <w:r>
          <w:t>66</w:t>
        </w:r>
        <w:r>
          <w:fldChar w:fldCharType="end"/>
        </w:r>
      </w:hyperlink>
    </w:p>
    <w:p>
      <w:pPr>
        <w:pStyle w:val="TOC2"/>
        <w:tabs>
          <w:tab w:val="right" w:leader="dot" w:pos="8306"/>
        </w:tabs>
      </w:pPr>
      <w:hyperlink w:anchor="_Toc27426" w:history="1">
        <w:r>
          <w:rPr>
            <w:rFonts w:ascii="仿宋" w:eastAsia="仿宋" w:hAnsi="仿宋" w:cs="仿宋" w:hint="eastAsia"/>
            <w:lang w:eastAsia="zh-CN"/>
          </w:rPr>
          <w:t>(一)、质量目标与方针</w:t>
        </w:r>
        <w:r>
          <w:tab/>
        </w:r>
        <w:r>
          <w:fldChar w:fldCharType="begin"/>
        </w:r>
        <w:r>
          <w:instrText xml:space="preserve"> PAGEREF _Toc27426 \h </w:instrText>
        </w:r>
        <w:r>
          <w:fldChar w:fldCharType="separate"/>
        </w:r>
        <w:r>
          <w:t>66</w:t>
        </w:r>
        <w:r>
          <w:fldChar w:fldCharType="end"/>
        </w:r>
      </w:hyperlink>
    </w:p>
    <w:p>
      <w:pPr>
        <w:pStyle w:val="TOC2"/>
        <w:tabs>
          <w:tab w:val="right" w:leader="dot" w:pos="8306"/>
        </w:tabs>
      </w:pPr>
      <w:hyperlink w:anchor="_Toc29402" w:history="1">
        <w:r>
          <w:rPr>
            <w:rFonts w:ascii="仿宋" w:eastAsia="仿宋" w:hAnsi="仿宋" w:cs="仿宋" w:hint="eastAsia"/>
            <w:lang w:eastAsia="zh-CN"/>
          </w:rPr>
          <w:t>(二)、质量管理责任</w:t>
        </w:r>
        <w:r>
          <w:tab/>
        </w:r>
        <w:r>
          <w:fldChar w:fldCharType="begin"/>
        </w:r>
        <w:r>
          <w:instrText xml:space="preserve"> PAGEREF _Toc29402 \h </w:instrText>
        </w:r>
        <w:r>
          <w:fldChar w:fldCharType="separate"/>
        </w:r>
        <w:r>
          <w:t>67</w:t>
        </w:r>
        <w:r>
          <w:fldChar w:fldCharType="end"/>
        </w:r>
      </w:hyperlink>
    </w:p>
    <w:p>
      <w:pPr>
        <w:pStyle w:val="TOC2"/>
        <w:tabs>
          <w:tab w:val="right" w:leader="dot" w:pos="8306"/>
        </w:tabs>
      </w:pPr>
      <w:hyperlink w:anchor="_Toc9242" w:history="1">
        <w:r>
          <w:rPr>
            <w:rFonts w:ascii="仿宋" w:eastAsia="仿宋" w:hAnsi="仿宋" w:cs="仿宋" w:hint="eastAsia"/>
            <w:lang w:eastAsia="zh-CN"/>
          </w:rPr>
          <w:t>(三)、质量管理体系文件</w:t>
        </w:r>
        <w:r>
          <w:tab/>
        </w:r>
        <w:r>
          <w:fldChar w:fldCharType="begin"/>
        </w:r>
        <w:r>
          <w:instrText xml:space="preserve"> PAGEREF _Toc9242 \h </w:instrText>
        </w:r>
        <w:r>
          <w:fldChar w:fldCharType="separate"/>
        </w:r>
        <w:r>
          <w:t>68</w:t>
        </w:r>
        <w:r>
          <w:fldChar w:fldCharType="end"/>
        </w:r>
      </w:hyperlink>
    </w:p>
    <w:p>
      <w:pPr>
        <w:pStyle w:val="TOC2"/>
        <w:tabs>
          <w:tab w:val="right" w:leader="dot" w:pos="8306"/>
        </w:tabs>
      </w:pPr>
      <w:hyperlink w:anchor="_Toc14290" w:history="1">
        <w:r>
          <w:rPr>
            <w:rFonts w:ascii="仿宋" w:eastAsia="仿宋" w:hAnsi="仿宋" w:cs="仿宋" w:hint="eastAsia"/>
            <w:lang w:eastAsia="zh-CN"/>
          </w:rPr>
          <w:t>(四)、质量培训与教育</w:t>
        </w:r>
        <w:r>
          <w:tab/>
        </w:r>
        <w:r>
          <w:fldChar w:fldCharType="begin"/>
        </w:r>
        <w:r>
          <w:instrText xml:space="preserve"> PAGEREF _Toc14290 \h </w:instrText>
        </w:r>
        <w:r>
          <w:fldChar w:fldCharType="separate"/>
        </w:r>
        <w:r>
          <w:t>70</w:t>
        </w:r>
        <w:r>
          <w:fldChar w:fldCharType="end"/>
        </w:r>
      </w:hyperlink>
    </w:p>
    <w:p>
      <w:pPr>
        <w:pStyle w:val="TOC2"/>
        <w:tabs>
          <w:tab w:val="right" w:leader="dot" w:pos="8306"/>
        </w:tabs>
      </w:pPr>
      <w:hyperlink w:anchor="_Toc17462" w:history="1">
        <w:r>
          <w:rPr>
            <w:rFonts w:ascii="仿宋" w:eastAsia="仿宋" w:hAnsi="仿宋" w:cs="仿宋" w:hint="eastAsia"/>
            <w:lang w:eastAsia="zh-CN"/>
          </w:rPr>
          <w:t>(五)、质量审核与评价</w:t>
        </w:r>
        <w:r>
          <w:tab/>
        </w:r>
        <w:r>
          <w:fldChar w:fldCharType="begin"/>
        </w:r>
        <w:r>
          <w:instrText xml:space="preserve"> PAGEREF _Toc17462 \h </w:instrText>
        </w:r>
        <w:r>
          <w:fldChar w:fldCharType="separate"/>
        </w:r>
        <w:r>
          <w:t>71</w:t>
        </w:r>
        <w:r>
          <w:fldChar w:fldCharType="end"/>
        </w:r>
      </w:hyperlink>
    </w:p>
    <w:p>
      <w:pPr>
        <w:pStyle w:val="TOC2"/>
        <w:tabs>
          <w:tab w:val="right" w:leader="dot" w:pos="8306"/>
        </w:tabs>
      </w:pPr>
      <w:hyperlink w:anchor="_Toc20119" w:history="1">
        <w:r>
          <w:rPr>
            <w:rFonts w:ascii="仿宋" w:eastAsia="仿宋" w:hAnsi="仿宋" w:cs="仿宋" w:hint="eastAsia"/>
            <w:lang w:eastAsia="zh-CN"/>
          </w:rPr>
          <w:t>(六)、不符合与纠正措施</w:t>
        </w:r>
        <w:r>
          <w:tab/>
        </w:r>
        <w:r>
          <w:fldChar w:fldCharType="begin"/>
        </w:r>
        <w:r>
          <w:instrText xml:space="preserve"> PAGEREF _Toc20119 \h </w:instrText>
        </w:r>
        <w:r>
          <w:fldChar w:fldCharType="separate"/>
        </w:r>
        <w:r>
          <w:t>73</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十七、供应链管理</w:t>
        </w:r>
        <w:r>
          <w:tab/>
        </w:r>
        <w:r>
          <w:fldChar w:fldCharType="begin"/>
        </w:r>
        <w:r>
          <w:instrText xml:space="preserve"> PAGEREF _Toc20030 \h </w:instrText>
        </w:r>
        <w:r>
          <w:fldChar w:fldCharType="separate"/>
        </w:r>
        <w:r>
          <w:t>74</w:t>
        </w:r>
        <w:r>
          <w:fldChar w:fldCharType="end"/>
        </w:r>
      </w:hyperlink>
    </w:p>
    <w:p>
      <w:pPr>
        <w:pStyle w:val="TOC2"/>
        <w:tabs>
          <w:tab w:val="right" w:leader="dot" w:pos="8306"/>
        </w:tabs>
      </w:pPr>
      <w:hyperlink w:anchor="_Toc10905" w:history="1">
        <w:r>
          <w:rPr>
            <w:rFonts w:ascii="仿宋" w:eastAsia="仿宋" w:hAnsi="仿宋" w:cs="仿宋" w:hint="eastAsia"/>
            <w:lang w:eastAsia="zh-CN"/>
          </w:rPr>
          <w:t>(一)、供应链战略规划</w:t>
        </w:r>
        <w:r>
          <w:tab/>
        </w:r>
        <w:r>
          <w:fldChar w:fldCharType="begin"/>
        </w:r>
        <w:r>
          <w:instrText xml:space="preserve"> PAGEREF _Toc10905 \h </w:instrText>
        </w:r>
        <w:r>
          <w:fldChar w:fldCharType="separate"/>
        </w:r>
        <w:r>
          <w:t>74</w:t>
        </w:r>
        <w:r>
          <w:fldChar w:fldCharType="end"/>
        </w:r>
      </w:hyperlink>
    </w:p>
    <w:p>
      <w:pPr>
        <w:pStyle w:val="TOC2"/>
        <w:tabs>
          <w:tab w:val="right" w:leader="dot" w:pos="8306"/>
        </w:tabs>
      </w:pPr>
      <w:hyperlink w:anchor="_Toc7298" w:history="1">
        <w:r>
          <w:rPr>
            <w:rFonts w:ascii="仿宋" w:eastAsia="仿宋" w:hAnsi="仿宋" w:cs="仿宋" w:hint="eastAsia"/>
            <w:lang w:eastAsia="zh-CN"/>
          </w:rPr>
          <w:t>(二)、供应商选择与合作</w:t>
        </w:r>
        <w:r>
          <w:tab/>
        </w:r>
        <w:r>
          <w:fldChar w:fldCharType="begin"/>
        </w:r>
        <w:r>
          <w:instrText xml:space="preserve"> PAGEREF _Toc7298 \h </w:instrText>
        </w:r>
        <w:r>
          <w:fldChar w:fldCharType="separate"/>
        </w:r>
        <w:r>
          <w:t>75</w:t>
        </w:r>
        <w:r>
          <w:fldChar w:fldCharType="end"/>
        </w:r>
      </w:hyperlink>
    </w:p>
    <w:p>
      <w:pPr>
        <w:pStyle w:val="TOC2"/>
        <w:tabs>
          <w:tab w:val="right" w:leader="dot" w:pos="8306"/>
        </w:tabs>
      </w:pPr>
      <w:hyperlink w:anchor="_Toc9989" w:history="1">
        <w:r>
          <w:rPr>
            <w:rFonts w:ascii="仿宋" w:eastAsia="仿宋" w:hAnsi="仿宋" w:cs="仿宋" w:hint="eastAsia"/>
            <w:lang w:eastAsia="zh-CN"/>
          </w:rPr>
          <w:t>(三)、物流与库存管理</w:t>
        </w:r>
        <w:r>
          <w:tab/>
        </w:r>
        <w:r>
          <w:fldChar w:fldCharType="begin"/>
        </w:r>
        <w:r>
          <w:instrText xml:space="preserve"> PAGEREF _Toc9989 \h </w:instrText>
        </w:r>
        <w:r>
          <w:fldChar w:fldCharType="separate"/>
        </w:r>
        <w:r>
          <w:t>77</w:t>
        </w:r>
        <w:r>
          <w:fldChar w:fldCharType="end"/>
        </w:r>
      </w:hyperlink>
    </w:p>
    <w:p>
      <w:pPr>
        <w:pStyle w:val="TOC1"/>
        <w:tabs>
          <w:tab w:val="right" w:leader="dot" w:pos="8306"/>
        </w:tabs>
      </w:pPr>
      <w:hyperlink w:anchor="_Toc18229" w:history="1">
        <w:r>
          <w:rPr>
            <w:rFonts w:ascii="仿宋" w:eastAsia="仿宋" w:hAnsi="仿宋" w:cs="仿宋" w:hint="eastAsia"/>
            <w:lang w:eastAsia="zh-CN"/>
          </w:rPr>
          <w:t>十八、风险识别与分类</w:t>
        </w:r>
        <w:r>
          <w:tab/>
        </w:r>
        <w:r>
          <w:fldChar w:fldCharType="begin"/>
        </w:r>
        <w:r>
          <w:instrText xml:space="preserve"> PAGEREF _Toc18229 \h </w:instrText>
        </w:r>
        <w:r>
          <w:fldChar w:fldCharType="separate"/>
        </w:r>
        <w:r>
          <w:t>78</w:t>
        </w:r>
        <w:r>
          <w:fldChar w:fldCharType="end"/>
        </w:r>
      </w:hyperlink>
    </w:p>
    <w:p>
      <w:pPr>
        <w:pStyle w:val="TOC2"/>
        <w:tabs>
          <w:tab w:val="right" w:leader="dot" w:pos="8306"/>
        </w:tabs>
      </w:pPr>
      <w:hyperlink w:anchor="_Toc17966" w:history="1">
        <w:r>
          <w:rPr>
            <w:rFonts w:ascii="仿宋" w:eastAsia="仿宋" w:hAnsi="仿宋" w:cs="仿宋" w:hint="eastAsia"/>
            <w:lang w:eastAsia="zh-CN"/>
          </w:rPr>
          <w:t>(一)、风险识别</w:t>
        </w:r>
        <w:r>
          <w:tab/>
        </w:r>
        <w:r>
          <w:fldChar w:fldCharType="begin"/>
        </w:r>
        <w:r>
          <w:instrText xml:space="preserve"> PAGEREF _Toc17966 \h </w:instrText>
        </w:r>
        <w:r>
          <w:fldChar w:fldCharType="separate"/>
        </w:r>
        <w:r>
          <w:t>78</w:t>
        </w:r>
        <w:r>
          <w:fldChar w:fldCharType="end"/>
        </w:r>
      </w:hyperlink>
    </w:p>
    <w:p>
      <w:pPr>
        <w:pStyle w:val="TOC2"/>
        <w:tabs>
          <w:tab w:val="right" w:leader="dot" w:pos="8306"/>
        </w:tabs>
      </w:pPr>
      <w:hyperlink w:anchor="_Toc3736" w:history="1">
        <w:r>
          <w:rPr>
            <w:rFonts w:ascii="仿宋" w:eastAsia="仿宋" w:hAnsi="仿宋" w:cs="仿宋" w:hint="eastAsia"/>
            <w:lang w:eastAsia="zh-CN"/>
          </w:rPr>
          <w:t>(二)、风险分类</w:t>
        </w:r>
        <w:r>
          <w:tab/>
        </w:r>
        <w:r>
          <w:fldChar w:fldCharType="begin"/>
        </w:r>
        <w:r>
          <w:instrText xml:space="preserve"> PAGEREF _Toc3736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82"/>
      <w:r>
        <w:rPr>
          <w:rFonts w:ascii="仿宋" w:eastAsia="仿宋" w:hAnsi="仿宋" w:cs="仿宋" w:hint="eastAsia"/>
          <w:sz w:val="28"/>
          <w:lang w:eastAsia="zh-CN"/>
        </w:rPr>
        <w:t>一、空气清新香片项目建设单位说明</w:t>
      </w:r>
      <w:bookmarkEnd w:id="2"/>
    </w:p>
    <w:p>
      <w:pPr>
        <w:pStyle w:val="Heading2"/>
        <w:rPr>
          <w:rFonts w:ascii="仿宋" w:eastAsia="仿宋" w:hAnsi="仿宋" w:cs="仿宋" w:hint="eastAsia"/>
          <w:lang w:eastAsia="zh-CN"/>
        </w:rPr>
      </w:pPr>
      <w:bookmarkStart w:id="3" w:name="_Toc9928"/>
      <w:r>
        <w:rPr>
          <w:rFonts w:ascii="仿宋" w:eastAsia="仿宋" w:hAnsi="仿宋" w:cs="仿宋" w:hint="eastAsia"/>
          <w:lang w:eastAsia="zh-CN"/>
        </w:rPr>
        <w:t>(一)、空气清新香片项目承办单位基本情况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清新香片项目承办单位的XXXX，我们着眼于实现可持续的经济效益。通过技术创新和解决方案的提供，公司预计在空气清新香片项目执行期间将获得可观的收入增长。这一收入来源主要包括空气清新香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同时，我们注重成本控制和效率提升，以确保空气清新香片项目的可持续盈利。透过精细的管理和资源优化，公司期望实现空气清新香片项目利润最大化。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清新香片项目实施进行全面的投资评估，包括空气清新香片项目启动阶段的资金投入和后续运营成本。通过对空气清新香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气清新香片项目实施过程中具备足够的资金流动性，公司将进行详尽的现金流分析。这包括资金需求的合理预测、空气清新香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53"/>
      <w:r>
        <w:rPr>
          <w:rFonts w:ascii="仿宋" w:eastAsia="仿宋" w:hAnsi="仿宋" w:cs="仿宋" w:hint="eastAsia"/>
          <w:sz w:val="28"/>
          <w:lang w:eastAsia="zh-CN"/>
        </w:rPr>
        <w:t>二、空气清新香片项目概论</w:t>
      </w:r>
      <w:bookmarkEnd w:id="5"/>
    </w:p>
    <w:p>
      <w:pPr>
        <w:pStyle w:val="Heading2"/>
        <w:rPr>
          <w:rFonts w:ascii="仿宋" w:eastAsia="仿宋" w:hAnsi="仿宋" w:cs="仿宋" w:hint="eastAsia"/>
          <w:lang w:eastAsia="zh-CN"/>
        </w:rPr>
      </w:pPr>
      <w:bookmarkStart w:id="6" w:name="_Toc134"/>
      <w:r>
        <w:rPr>
          <w:rFonts w:ascii="仿宋" w:eastAsia="仿宋" w:hAnsi="仿宋" w:cs="仿宋" w:hint="eastAsia"/>
          <w:lang w:eastAsia="zh-CN"/>
        </w:rPr>
        <w:t>(一)、空气清新香片项目概况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起源追溯至对市场的深入洞察。市场的不断演变与变革为空气清新香片项目提供了难得的机遇。当前市场存在的需求缺口和变革的大环境共同构成了空气清新香片项目的背景。这个空气清新香片项目旨在充分利用市场机遇，填补行业中尚未满足的需求，为客户提供全新的解决方案。市场的变革和需求的增长使得这个空气清新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空气清新香片项目名称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正式命名为空气清新香片。这个名称不仅仅是一个标识，更代表了空气清新香片项目的核心理念和愿景。它蕴含着空气清新香片项目所要解决问题的关键字，具有强烈的表达和辨识度，为空气清新香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空气清新香片项目目标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核心目标是提供一种全新、高效的解决方案，满足客户日益增长的需求。空气清新香片项目追求的不仅仅是满足市场需求，更是在市场中获得卓越的竞争优势。通过不断提升产品或服务的质量和创新水平，空气清新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空气清新香片项目范围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全面涵盖了产品研发、制造、市场推广和售后服务，确保从产品设计到最终用户体验的全方位关注。这一全面的空气清新香片项目范围是为了确保空气清新香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空气清新香片项目时间表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空气清新香片项目计划在未来18个月内完成，包括研发、测试、市场试点和正式推出等不同阶段。这个时间表的合理设计是为了确保空气清新香片项目各个阶段的顺利推进，以便按时交付高质量的成果。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空气清新香片项目预算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总预算估算为XX百万美元，主要分配在研发、市场推广、人员培训和运营等方面。这一充足的预算为空气清新香片项目提供了充足的资源，确保空气清新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空气清新香片项目风险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可能面临的风险包括市场接受度低、技术难题、竞争激烈等。空气清新香片项目团队已经制定了相应的风险应对计划，通过前瞻性的风险管理，确保空气清新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空气清新香片项目团队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空气清新香片项目汇聚了一支经验丰富、多领域专业素养的核心团队，确保空气清新香片项目在各个方面都能拥有高水平的执行力。团队的协同作战是空气清新香片项目成功的关键因素之一。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空气清新香片项目背景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空气清新香片项目的背景根植于市场对更高效、创新产品的渴望，同时也受到科技发展对行业格局的深刻改变的影响。这为空气清新香片项目提供了广阔的发展空间和市场需求。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空气清新香片项目现状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截至目前，空气清新香片项目已完成市场调研和技术验证，取得了初步的成功。这为空气清新香片项目在未来的发展奠定了坚实的基础，为更远大的目标打下了坚实的基石。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810"/>
      <w:r>
        <w:rPr>
          <w:rFonts w:ascii="仿宋" w:eastAsia="仿宋" w:hAnsi="仿宋" w:cs="仿宋" w:hint="eastAsia"/>
          <w:sz w:val="28"/>
          <w:lang w:eastAsia="zh-CN"/>
        </w:rPr>
        <w:t>(二)、空气清新香片项目目标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keyword》空气清新香片项目首要业务目标是在市场中占据有利地位，实现产品/服务的成功推广和销售。通过不断提升产品质量、创新性，空气清新香片项目追求成为行业中的领导者，赢得更多客户的青睐。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在科技迅速发展的时代，空气清新香片项目着眼于技术创新。通过持续的研发和技术升级，空气清新香片项目旨在推出更具创新性的产品或服务，以满足市场对新鲜、先进解决方案的需求。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为了建立可持续的客户关系，空气清新香片项目设定了客户满意度目标。通过提供卓越的产品质量和优质的客户服务，空气清新香片项目追求赢得客户的信任和忠诚度，确保他们的满意度达到行业领先水平。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空气清新香片项目注重社会责任和可持续发展。通过实施环保、社会责任空气清新香片项目，空气清新香片项目致力于在经济发展的同时保护环境，促进社会公平，实现可持续经营。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空气清新香片项目的团队是实现目标的核心驱动力。因此，空气清新香片项目设定了团队发展目标，包括提升团队成员的专业技能、培养领导力，以及搭建协同高效的团队工作氛围。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695"/>
      <w:r>
        <w:rPr>
          <w:rFonts w:ascii="仿宋" w:eastAsia="仿宋" w:hAnsi="仿宋" w:cs="仿宋" w:hint="eastAsia"/>
          <w:sz w:val="28"/>
          <w:lang w:eastAsia="zh-CN"/>
        </w:rPr>
        <w:t>(三)、空气清新香片项目提出的理由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空气清新香片项目提出的理由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源于对市场机遇的深刻洞察。当前市场中存在的需求缺口和行业发展趋势表明，有巨大的商业机会等待被开发。通过准确捕捉市场机遇，空气清新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理念基于对技术创新的信仰。通过持续的研发和技术投入，空气清新香片项目有望推出更具创新性的产品或服务。在科技飞速发展的当下，空气清新香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气清新香片项目的提出是为了增强企业的行业竞争力。通过提升产品或服务的质量和独特性，空气清新香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响应了消费者需求的变化。随着社会和科技的不断发展，消费者对产品和服务的需求也在发生变化。通过深入了解并及时回应消费者的新需求，空气清新香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空气清新香片项目的提出是企业战略发展规划的一部分。在面对日益激烈的市场竞争和不断变化的商业环境中，空气清新香片项目作为企业战略的一环，旨在为企业开辟新的增长领域，巩固企业在行业中的地位。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不仅仅是基于商业考量，还注重社会责任。通过推出环保、社会责任等方面的空气清新香片项目，空气清新香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空气清新香片项目的提出反映了对利益相关者期望的关注。包括客户、员工、投资者等利益相关者在企业发展中都有着各自的期望，空气清新香片项目力求在满足这些期望的同时，取得更大的共赢。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4488"/>
      <w:r>
        <w:rPr>
          <w:rFonts w:ascii="仿宋" w:eastAsia="仿宋" w:hAnsi="仿宋" w:cs="仿宋" w:hint="eastAsia"/>
          <w:sz w:val="28"/>
          <w:lang w:eastAsia="zh-CN"/>
        </w:rPr>
        <w:t>(四)、空气清新香片项目意义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在实施空气清新香片项目的过程中，我们不仅仅是在追逐商业成功，更是为企业和社会的多个层面创造了深远的意义。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首要意义在于提升企业的市场竞争力。通过持续的创新和对产品质量的高标准要求，空气清新香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清新香片项目的推进将促使行业技术水平的提升。通过引入先进技术和创新性解决方案，空气清新香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气清新香片项目不仅创造了大量就业机会，提高了就业水平，还注重社会责任和环保。通过参与社会公益事业和推动环保空气清新香片项目，空气清新香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综合而言，空气清新香片项目意义重大，不仅推动了企业的发展，也为行业和社会的进步贡献了积极力量。这是一个全面而深刻的影响，将在未来产生可持续的正面效应。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195"/>
      <w:r>
        <w:rPr>
          <w:rFonts w:ascii="仿宋" w:eastAsia="仿宋" w:hAnsi="仿宋" w:cs="仿宋" w:hint="eastAsia"/>
          <w:sz w:val="28"/>
          <w:lang w:eastAsia="zh-CN"/>
        </w:rPr>
        <w:t>(五)、空气清新香片项目背景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在当今迅猛发展的商业环境中，空气清新香片项目的动因根植于对多方面因素的审慎考量。这个空气清新香片项目的提出并非孤立的决策，而是对企业所处背景深入思考的产物。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气清新香片项目背后的首要原因。科技的迅速发展和全球市场的快速变化使得企业必须灵活应对。空气清新香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竞争的激烈程度也是空气清新香片项目背景中不可忽视的一环。企业需要在激烈竞争中脱颖而出，为此，空气清新香片项目致力于打破常规，提供独特的价值主张，以吸引客户并确保市场份额的增长。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技术的迅速发展为企业带来了机遇与挑战。作为空气清新香片项目启动的背景之一，对新兴技术的应用将有助于提升企业的技术水平，使其在不断演进的商业环境中保持竞争优势。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此外，社会对企业责任的期望也在逐渐升高。空气清新香片项目充分融入了社会责任的理念，通过可持续经营和社会公益空气清新香片项目，企图为社会贡献一份力量，在商业成功的同时关注社会价值。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144"/>
      <w:r>
        <w:rPr>
          <w:rFonts w:ascii="仿宋" w:eastAsia="仿宋" w:hAnsi="仿宋" w:cs="仿宋" w:hint="eastAsia"/>
          <w:sz w:val="28"/>
          <w:lang w:eastAsia="zh-CN"/>
        </w:rPr>
        <w:t>三、空气清新香片项目选址可行性分析</w:t>
      </w:r>
      <w:bookmarkEnd w:id="11"/>
    </w:p>
    <w:p>
      <w:pPr>
        <w:pStyle w:val="Heading2"/>
        <w:rPr>
          <w:rFonts w:ascii="仿宋" w:eastAsia="仿宋" w:hAnsi="仿宋" w:cs="仿宋" w:hint="eastAsia"/>
          <w:lang w:eastAsia="zh-CN"/>
        </w:rPr>
      </w:pPr>
      <w:bookmarkStart w:id="12" w:name="_Toc14715"/>
      <w:r>
        <w:rPr>
          <w:rFonts w:ascii="仿宋" w:eastAsia="仿宋" w:hAnsi="仿宋" w:cs="仿宋" w:hint="eastAsia"/>
          <w:lang w:eastAsia="zh-CN"/>
        </w:rPr>
        <w:t>(一)、空气清新香片项目选址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该空气清新香片项目选址位于XX省XX市XX区XXX街道</w:t>
      </w:r>
    </w:p>
    <w:p>
      <w:pPr>
        <w:pStyle w:val="Heading2"/>
        <w:ind w:firstLine="560" w:firstLineChars="200"/>
        <w:rPr>
          <w:rFonts w:ascii="仿宋" w:eastAsia="仿宋" w:hAnsi="仿宋" w:cs="仿宋" w:hint="eastAsia"/>
          <w:sz w:val="28"/>
          <w:lang w:eastAsia="zh-CN"/>
        </w:rPr>
      </w:pPr>
      <w:bookmarkStart w:id="13" w:name="_Toc1584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空气清新香片项目的征地面积将根据空气清新香片项目的实际规模和需求进行精确规划。具体面积XXX平方米，旨在确保空气清新香片项目不仅能够满足当前的发展需求，还能够预留空间以适应未来的扩展。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净用地面积是在征地面积基础上去除不可利用面积后的实际可开发用地。具体面积XXX平方米，考虑到环保、交通、安全等多方面因素，以确保空气清新香片项目在整体利用效率上达到最优。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空气清新香片项目计划建设的建筑总规模具体面积XXX平方米。这一规模的确定综合考虑了空气清新香片项目的性质、规模，以及城市规划的相关要求，确保建筑布局与周边环境协调一致。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绿地率是空气清新香片项目用地中被规划为绿地的比例。具体面积XXX平方米，旨在通过合理规划绿地，改善空气清新香片项目周边环境，提升居民生活质量，并符合城市整体绿化规划。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容积率是用地上可以建设的建筑总体积与用地面积之比。具体面积XXX，通过合理的容积率规划，确保空气清新香片项目建筑规模与周边环境和谐共生。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清新香片项目选址与当地城市规划相一致，具体面积XXX平方米。通过与城市规划部门深入沟通，确保空气清新香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空气清新香片项目选址符合当地产业政策，具体面积XXX平方米。这包括空气清新香片项目对当地经济的促进作用，以及对相关产业的带动效应，确保空气清新香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用地总体要求必须符合环保和可持续发展的原则，具体面积XXX平方米。通过采用绿色建筑设计、节能减排等措施，确保空气清新香片项目在建设和运营过程中对环境的影响最小化，达到可持续发展的要求。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确保空气清新香片项目选址具备必要的公共设施配套，具体面积XXX平方米。这包括交通便利性、教育、医疗等基础设施，以提高居民生活品质，使得空气清新香片项目选址更具吸引力。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考虑用地总体要求对当地社会稳定性的影响，具体面积XXX平方米。通过深入了解当地社区反馈，确保空气清新香片项目的选址和建设过程对当地社会和谐稳定产生积极作用。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清新香片项目选址不仅符合法规和规划，还在实际操作中具有可行性。这一全面规划将为空气清新香片项目的成功实施提供坚实的基础，确保空气清新香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57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清新香片项目的设备规划和空间设计中，我们将采取灵活设备布局的措施。设备布局将根据实际需求进行灵活设计，避免不必要的浪费。通过合理规划设备摆放位置，我们将提高设备的利用率，减少设备间距，以确保空气清新香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清新香片项目内部引入共享设施的概念，例如共享会议室、办公区等。通过这种方式，我们可以减少对资源的重复建设，提高资源共享效率，从而减小空气清新香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0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空气清新香片项目的总图布置中，我们将不同功能区域进行明确的规划，以最大程度满足空气清新香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87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清新香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清新香片项目对环境的影响是综合评价的重要因素之一。我们将详细考虑选址周边的自然环境、生态保护区、水源地等情况，确保空气清新香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对选址的评价还需充分考虑当地政府的产业政策和法规。我们将详细了解空气清新香片项目所在地的相关政策，确保空气清新香片项目的规划和运营与当地法规相符，降低不必要的法律风险。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考虑到社会稳定性对企业运营的重要性，我们将评估选址地区的社会安全情况、劳工关系、社区反馈等方面，以确保空气清新香片项目的建设和运营不会受到社会稳定性的负面影响。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https://d.book118.com/095323231041011042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87642"/>
    <w:rsid w:val="4EF87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23231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2024-01-12T16:08:00Z</dcterms:created>
  <dcterms:modified xsi:type="dcterms:W3CDTF">2024-01-12T16:08:45Z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3A9CAD1824C64701827372605099B2D5_11</vt:lpwstr>
  </property>
  <property fmtid="{D5CDD505-2E9C-101B-9397-08002B2CF9AE}" pid="3" name="KSOProductBuildVer">
    <vt:lpwstr>2052-12.1.0.16120</vt:lpwstr>
  </property>
</Properties>
</file>