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储冷、蓄热装置项目建设方案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01" w:history="1">
        <w:r>
          <w:rPr>
            <w:rFonts w:ascii="仿宋" w:eastAsia="仿宋" w:hAnsi="仿宋" w:cs="仿宋" w:hint="eastAsia"/>
            <w:lang w:eastAsia="zh-CN"/>
          </w:rPr>
          <w:t>序言</w:t>
        </w:r>
        <w:r>
          <w:tab/>
        </w:r>
        <w:r>
          <w:fldChar w:fldCharType="begin"/>
        </w:r>
        <w:r>
          <w:instrText xml:space="preserve"> PAGEREF _Toc16001 \h </w:instrText>
        </w:r>
        <w:r>
          <w:fldChar w:fldCharType="separate"/>
        </w:r>
        <w:r>
          <w:t>3</w:t>
        </w:r>
        <w:r>
          <w:fldChar w:fldCharType="end"/>
        </w:r>
      </w:hyperlink>
    </w:p>
    <w:p>
      <w:pPr>
        <w:pStyle w:val="TOC1"/>
        <w:tabs>
          <w:tab w:val="right" w:leader="dot" w:pos="8306"/>
        </w:tabs>
      </w:pPr>
      <w:hyperlink w:anchor="_Toc3145" w:history="1">
        <w:r>
          <w:rPr>
            <w:rFonts w:ascii="仿宋" w:eastAsia="仿宋" w:hAnsi="仿宋" w:cs="仿宋" w:hint="eastAsia"/>
            <w:lang w:eastAsia="zh-CN"/>
          </w:rPr>
          <w:t>一、项目监理与质量保证</w:t>
        </w:r>
        <w:r>
          <w:tab/>
        </w:r>
        <w:r>
          <w:fldChar w:fldCharType="begin"/>
        </w:r>
        <w:r>
          <w:instrText xml:space="preserve"> PAGEREF _Toc3145 \h </w:instrText>
        </w:r>
        <w:r>
          <w:fldChar w:fldCharType="separate"/>
        </w:r>
        <w:r>
          <w:t>3</w:t>
        </w:r>
        <w:r>
          <w:fldChar w:fldCharType="end"/>
        </w:r>
      </w:hyperlink>
    </w:p>
    <w:p>
      <w:pPr>
        <w:pStyle w:val="TOC2"/>
        <w:tabs>
          <w:tab w:val="right" w:leader="dot" w:pos="8306"/>
        </w:tabs>
      </w:pPr>
      <w:hyperlink w:anchor="_Toc24455" w:history="1">
        <w:r>
          <w:rPr>
            <w:rFonts w:ascii="仿宋" w:eastAsia="仿宋" w:hAnsi="仿宋" w:cs="仿宋" w:hint="eastAsia"/>
            <w:lang w:eastAsia="zh-CN"/>
          </w:rPr>
          <w:t>(一)、监理体系构建</w:t>
        </w:r>
        <w:r>
          <w:tab/>
        </w:r>
        <w:r>
          <w:fldChar w:fldCharType="begin"/>
        </w:r>
        <w:r>
          <w:instrText xml:space="preserve"> PAGEREF _Toc24455 \h </w:instrText>
        </w:r>
        <w:r>
          <w:fldChar w:fldCharType="separate"/>
        </w:r>
        <w:r>
          <w:t>3</w:t>
        </w:r>
        <w:r>
          <w:fldChar w:fldCharType="end"/>
        </w:r>
      </w:hyperlink>
    </w:p>
    <w:p>
      <w:pPr>
        <w:pStyle w:val="TOC2"/>
        <w:tabs>
          <w:tab w:val="right" w:leader="dot" w:pos="8306"/>
        </w:tabs>
      </w:pPr>
      <w:hyperlink w:anchor="_Toc10047" w:history="1">
        <w:r>
          <w:rPr>
            <w:rFonts w:ascii="仿宋" w:eastAsia="仿宋" w:hAnsi="仿宋" w:cs="仿宋" w:hint="eastAsia"/>
            <w:lang w:eastAsia="zh-CN"/>
          </w:rPr>
          <w:t>(二)、质量保证体系实施</w:t>
        </w:r>
        <w:r>
          <w:tab/>
        </w:r>
        <w:r>
          <w:fldChar w:fldCharType="begin"/>
        </w:r>
        <w:r>
          <w:instrText xml:space="preserve"> PAGEREF _Toc10047 \h </w:instrText>
        </w:r>
        <w:r>
          <w:fldChar w:fldCharType="separate"/>
        </w:r>
        <w:r>
          <w:t>4</w:t>
        </w:r>
        <w:r>
          <w:fldChar w:fldCharType="end"/>
        </w:r>
      </w:hyperlink>
    </w:p>
    <w:p>
      <w:pPr>
        <w:pStyle w:val="TOC2"/>
        <w:tabs>
          <w:tab w:val="right" w:leader="dot" w:pos="8306"/>
        </w:tabs>
      </w:pPr>
      <w:hyperlink w:anchor="_Toc26156" w:history="1">
        <w:r>
          <w:rPr>
            <w:rFonts w:ascii="仿宋" w:eastAsia="仿宋" w:hAnsi="仿宋" w:cs="仿宋" w:hint="eastAsia"/>
            <w:lang w:eastAsia="zh-CN"/>
          </w:rPr>
          <w:t>(三)、监理与质量控制流程</w:t>
        </w:r>
        <w:r>
          <w:tab/>
        </w:r>
        <w:r>
          <w:fldChar w:fldCharType="begin"/>
        </w:r>
        <w:r>
          <w:instrText xml:space="preserve"> PAGEREF _Toc26156 \h </w:instrText>
        </w:r>
        <w:r>
          <w:fldChar w:fldCharType="separate"/>
        </w:r>
        <w:r>
          <w:t>4</w:t>
        </w:r>
        <w:r>
          <w:fldChar w:fldCharType="end"/>
        </w:r>
      </w:hyperlink>
    </w:p>
    <w:p>
      <w:pPr>
        <w:pStyle w:val="TOC1"/>
        <w:tabs>
          <w:tab w:val="right" w:leader="dot" w:pos="8306"/>
        </w:tabs>
      </w:pPr>
      <w:hyperlink w:anchor="_Toc6103" w:history="1">
        <w:r>
          <w:rPr>
            <w:rFonts w:ascii="仿宋" w:eastAsia="仿宋" w:hAnsi="仿宋" w:cs="仿宋" w:hint="eastAsia"/>
            <w:lang w:eastAsia="zh-CN"/>
          </w:rPr>
          <w:t>二、经济影响分析</w:t>
        </w:r>
        <w:r>
          <w:tab/>
        </w:r>
        <w:r>
          <w:fldChar w:fldCharType="begin"/>
        </w:r>
        <w:r>
          <w:instrText xml:space="preserve"> PAGEREF _Toc6103 \h </w:instrText>
        </w:r>
        <w:r>
          <w:fldChar w:fldCharType="separate"/>
        </w:r>
        <w:r>
          <w:t>5</w:t>
        </w:r>
        <w:r>
          <w:fldChar w:fldCharType="end"/>
        </w:r>
      </w:hyperlink>
    </w:p>
    <w:p>
      <w:pPr>
        <w:pStyle w:val="TOC2"/>
        <w:tabs>
          <w:tab w:val="right" w:leader="dot" w:pos="8306"/>
        </w:tabs>
      </w:pPr>
      <w:hyperlink w:anchor="_Toc25965" w:history="1">
        <w:r>
          <w:rPr>
            <w:rFonts w:ascii="仿宋" w:eastAsia="仿宋" w:hAnsi="仿宋" w:cs="仿宋" w:hint="eastAsia"/>
            <w:lang w:eastAsia="zh-CN"/>
          </w:rPr>
          <w:t>(一)、经济费用效益或费用效果分析</w:t>
        </w:r>
        <w:r>
          <w:tab/>
        </w:r>
        <w:r>
          <w:fldChar w:fldCharType="begin"/>
        </w:r>
        <w:r>
          <w:instrText xml:space="preserve"> PAGEREF _Toc25965 \h </w:instrText>
        </w:r>
        <w:r>
          <w:fldChar w:fldCharType="separate"/>
        </w:r>
        <w:r>
          <w:t>5</w:t>
        </w:r>
        <w:r>
          <w:fldChar w:fldCharType="end"/>
        </w:r>
      </w:hyperlink>
    </w:p>
    <w:p>
      <w:pPr>
        <w:pStyle w:val="TOC2"/>
        <w:tabs>
          <w:tab w:val="right" w:leader="dot" w:pos="8306"/>
        </w:tabs>
      </w:pPr>
      <w:hyperlink w:anchor="_Toc2836" w:history="1">
        <w:r>
          <w:rPr>
            <w:rFonts w:ascii="仿宋" w:eastAsia="仿宋" w:hAnsi="仿宋" w:cs="仿宋" w:hint="eastAsia"/>
            <w:lang w:eastAsia="zh-CN"/>
          </w:rPr>
          <w:t>(二)、行业影响分析</w:t>
        </w:r>
        <w:r>
          <w:tab/>
        </w:r>
        <w:r>
          <w:fldChar w:fldCharType="begin"/>
        </w:r>
        <w:r>
          <w:instrText xml:space="preserve"> PAGEREF _Toc2836 \h </w:instrText>
        </w:r>
        <w:r>
          <w:fldChar w:fldCharType="separate"/>
        </w:r>
        <w:r>
          <w:t>7</w:t>
        </w:r>
        <w:r>
          <w:fldChar w:fldCharType="end"/>
        </w:r>
      </w:hyperlink>
    </w:p>
    <w:p>
      <w:pPr>
        <w:pStyle w:val="TOC2"/>
        <w:tabs>
          <w:tab w:val="right" w:leader="dot" w:pos="8306"/>
        </w:tabs>
      </w:pPr>
      <w:hyperlink w:anchor="_Toc3158" w:history="1">
        <w:r>
          <w:rPr>
            <w:rFonts w:ascii="仿宋" w:eastAsia="仿宋" w:hAnsi="仿宋" w:cs="仿宋" w:hint="eastAsia"/>
            <w:lang w:eastAsia="zh-CN"/>
          </w:rPr>
          <w:t>(三)、区域经济影响分析</w:t>
        </w:r>
        <w:r>
          <w:tab/>
        </w:r>
        <w:r>
          <w:fldChar w:fldCharType="begin"/>
        </w:r>
        <w:r>
          <w:instrText xml:space="preserve"> PAGEREF _Toc3158 \h </w:instrText>
        </w:r>
        <w:r>
          <w:fldChar w:fldCharType="separate"/>
        </w:r>
        <w:r>
          <w:t>9</w:t>
        </w:r>
        <w:r>
          <w:fldChar w:fldCharType="end"/>
        </w:r>
      </w:hyperlink>
    </w:p>
    <w:p>
      <w:pPr>
        <w:pStyle w:val="TOC2"/>
        <w:tabs>
          <w:tab w:val="right" w:leader="dot" w:pos="8306"/>
        </w:tabs>
      </w:pPr>
      <w:hyperlink w:anchor="_Toc6559" w:history="1">
        <w:r>
          <w:rPr>
            <w:rFonts w:ascii="仿宋" w:eastAsia="仿宋" w:hAnsi="仿宋" w:cs="仿宋" w:hint="eastAsia"/>
            <w:lang w:eastAsia="zh-CN"/>
          </w:rPr>
          <w:t>(四)、宏观经济影响分析</w:t>
        </w:r>
        <w:r>
          <w:tab/>
        </w:r>
        <w:r>
          <w:fldChar w:fldCharType="begin"/>
        </w:r>
        <w:r>
          <w:instrText xml:space="preserve"> PAGEREF _Toc6559 \h </w:instrText>
        </w:r>
        <w:r>
          <w:fldChar w:fldCharType="separate"/>
        </w:r>
        <w:r>
          <w:t>10</w:t>
        </w:r>
        <w:r>
          <w:fldChar w:fldCharType="end"/>
        </w:r>
      </w:hyperlink>
    </w:p>
    <w:p>
      <w:pPr>
        <w:pStyle w:val="TOC1"/>
        <w:tabs>
          <w:tab w:val="right" w:leader="dot" w:pos="8306"/>
        </w:tabs>
      </w:pPr>
      <w:hyperlink w:anchor="_Toc18316" w:history="1">
        <w:r>
          <w:rPr>
            <w:rFonts w:ascii="仿宋" w:eastAsia="仿宋" w:hAnsi="仿宋" w:cs="仿宋" w:hint="eastAsia"/>
            <w:lang w:eastAsia="zh-CN"/>
          </w:rPr>
          <w:t>三、项目选址研究</w:t>
        </w:r>
        <w:r>
          <w:tab/>
        </w:r>
        <w:r>
          <w:fldChar w:fldCharType="begin"/>
        </w:r>
        <w:r>
          <w:instrText xml:space="preserve"> PAGEREF _Toc18316 \h </w:instrText>
        </w:r>
        <w:r>
          <w:fldChar w:fldCharType="separate"/>
        </w:r>
        <w:r>
          <w:t>11</w:t>
        </w:r>
        <w:r>
          <w:fldChar w:fldCharType="end"/>
        </w:r>
      </w:hyperlink>
    </w:p>
    <w:p>
      <w:pPr>
        <w:pStyle w:val="TOC2"/>
        <w:tabs>
          <w:tab w:val="right" w:leader="dot" w:pos="8306"/>
        </w:tabs>
      </w:pPr>
      <w:hyperlink w:anchor="_Toc24990" w:history="1">
        <w:r>
          <w:rPr>
            <w:rFonts w:ascii="仿宋" w:eastAsia="仿宋" w:hAnsi="仿宋" w:cs="仿宋" w:hint="eastAsia"/>
            <w:lang w:eastAsia="zh-CN"/>
          </w:rPr>
          <w:t>(一)、项目选址原则</w:t>
        </w:r>
        <w:r>
          <w:tab/>
        </w:r>
        <w:r>
          <w:fldChar w:fldCharType="begin"/>
        </w:r>
        <w:r>
          <w:instrText xml:space="preserve"> PAGEREF _Toc24990 \h </w:instrText>
        </w:r>
        <w:r>
          <w:fldChar w:fldCharType="separate"/>
        </w:r>
        <w:r>
          <w:t>11</w:t>
        </w:r>
        <w:r>
          <w:fldChar w:fldCharType="end"/>
        </w:r>
      </w:hyperlink>
    </w:p>
    <w:p>
      <w:pPr>
        <w:pStyle w:val="TOC2"/>
        <w:tabs>
          <w:tab w:val="right" w:leader="dot" w:pos="8306"/>
        </w:tabs>
      </w:pPr>
      <w:hyperlink w:anchor="_Toc30795" w:history="1">
        <w:r>
          <w:rPr>
            <w:rFonts w:ascii="仿宋" w:eastAsia="仿宋" w:hAnsi="仿宋" w:cs="仿宋" w:hint="eastAsia"/>
            <w:lang w:eastAsia="zh-CN"/>
          </w:rPr>
          <w:t>(二)、项目选址</w:t>
        </w:r>
        <w:r>
          <w:tab/>
        </w:r>
        <w:r>
          <w:fldChar w:fldCharType="begin"/>
        </w:r>
        <w:r>
          <w:instrText xml:space="preserve"> PAGEREF _Toc30795 \h </w:instrText>
        </w:r>
        <w:r>
          <w:fldChar w:fldCharType="separate"/>
        </w:r>
        <w:r>
          <w:t>15</w:t>
        </w:r>
        <w:r>
          <w:fldChar w:fldCharType="end"/>
        </w:r>
      </w:hyperlink>
    </w:p>
    <w:p>
      <w:pPr>
        <w:pStyle w:val="TOC2"/>
        <w:tabs>
          <w:tab w:val="right" w:leader="dot" w:pos="8306"/>
        </w:tabs>
      </w:pPr>
      <w:hyperlink w:anchor="_Toc21575" w:history="1">
        <w:r>
          <w:rPr>
            <w:rFonts w:ascii="仿宋" w:eastAsia="仿宋" w:hAnsi="仿宋" w:cs="仿宋" w:hint="eastAsia"/>
            <w:lang w:eastAsia="zh-CN"/>
          </w:rPr>
          <w:t>(三)、建设条件分析</w:t>
        </w:r>
        <w:r>
          <w:tab/>
        </w:r>
        <w:r>
          <w:fldChar w:fldCharType="begin"/>
        </w:r>
        <w:r>
          <w:instrText xml:space="preserve"> PAGEREF _Toc21575 \h </w:instrText>
        </w:r>
        <w:r>
          <w:fldChar w:fldCharType="separate"/>
        </w:r>
        <w:r>
          <w:t>17</w:t>
        </w:r>
        <w:r>
          <w:fldChar w:fldCharType="end"/>
        </w:r>
      </w:hyperlink>
    </w:p>
    <w:p>
      <w:pPr>
        <w:pStyle w:val="TOC2"/>
        <w:tabs>
          <w:tab w:val="right" w:leader="dot" w:pos="8306"/>
        </w:tabs>
      </w:pPr>
      <w:hyperlink w:anchor="_Toc13366" w:history="1">
        <w:r>
          <w:rPr>
            <w:rFonts w:ascii="仿宋" w:eastAsia="仿宋" w:hAnsi="仿宋" w:cs="仿宋" w:hint="eastAsia"/>
            <w:lang w:eastAsia="zh-CN"/>
          </w:rPr>
          <w:t>(四)、用地控制指标</w:t>
        </w:r>
        <w:r>
          <w:tab/>
        </w:r>
        <w:r>
          <w:fldChar w:fldCharType="begin"/>
        </w:r>
        <w:r>
          <w:instrText xml:space="preserve"> PAGEREF _Toc13366 \h </w:instrText>
        </w:r>
        <w:r>
          <w:fldChar w:fldCharType="separate"/>
        </w:r>
        <w:r>
          <w:t>18</w:t>
        </w:r>
        <w:r>
          <w:fldChar w:fldCharType="end"/>
        </w:r>
      </w:hyperlink>
    </w:p>
    <w:p>
      <w:pPr>
        <w:pStyle w:val="TOC2"/>
        <w:tabs>
          <w:tab w:val="right" w:leader="dot" w:pos="8306"/>
        </w:tabs>
      </w:pPr>
      <w:hyperlink w:anchor="_Toc31984" w:history="1">
        <w:r>
          <w:rPr>
            <w:rFonts w:ascii="仿宋" w:eastAsia="仿宋" w:hAnsi="仿宋" w:cs="仿宋" w:hint="eastAsia"/>
            <w:lang w:eastAsia="zh-CN"/>
          </w:rPr>
          <w:t>(五)、地总体要求</w:t>
        </w:r>
        <w:r>
          <w:tab/>
        </w:r>
        <w:r>
          <w:fldChar w:fldCharType="begin"/>
        </w:r>
        <w:r>
          <w:instrText xml:space="preserve"> PAGEREF _Toc31984 \h </w:instrText>
        </w:r>
        <w:r>
          <w:fldChar w:fldCharType="separate"/>
        </w:r>
        <w:r>
          <w:t>19</w:t>
        </w:r>
        <w:r>
          <w:fldChar w:fldCharType="end"/>
        </w:r>
      </w:hyperlink>
    </w:p>
    <w:p>
      <w:pPr>
        <w:pStyle w:val="TOC2"/>
        <w:tabs>
          <w:tab w:val="right" w:leader="dot" w:pos="8306"/>
        </w:tabs>
      </w:pPr>
      <w:hyperlink w:anchor="_Toc23713" w:history="1">
        <w:r>
          <w:rPr>
            <w:rFonts w:ascii="仿宋" w:eastAsia="仿宋" w:hAnsi="仿宋" w:cs="仿宋" w:hint="eastAsia"/>
            <w:lang w:eastAsia="zh-CN"/>
          </w:rPr>
          <w:t>(六)、节约用地措施</w:t>
        </w:r>
        <w:r>
          <w:tab/>
        </w:r>
        <w:r>
          <w:fldChar w:fldCharType="begin"/>
        </w:r>
        <w:r>
          <w:instrText xml:space="preserve"> PAGEREF _Toc23713 \h </w:instrText>
        </w:r>
        <w:r>
          <w:fldChar w:fldCharType="separate"/>
        </w:r>
        <w:r>
          <w:t>21</w:t>
        </w:r>
        <w:r>
          <w:fldChar w:fldCharType="end"/>
        </w:r>
      </w:hyperlink>
    </w:p>
    <w:p>
      <w:pPr>
        <w:pStyle w:val="TOC2"/>
        <w:tabs>
          <w:tab w:val="right" w:leader="dot" w:pos="8306"/>
        </w:tabs>
      </w:pPr>
      <w:hyperlink w:anchor="_Toc30117" w:history="1">
        <w:r>
          <w:rPr>
            <w:rFonts w:ascii="仿宋" w:eastAsia="仿宋" w:hAnsi="仿宋" w:cs="仿宋" w:hint="eastAsia"/>
            <w:lang w:eastAsia="zh-CN"/>
          </w:rPr>
          <w:t>(七)、选址综合评价</w:t>
        </w:r>
        <w:r>
          <w:tab/>
        </w:r>
        <w:r>
          <w:fldChar w:fldCharType="begin"/>
        </w:r>
        <w:r>
          <w:instrText xml:space="preserve"> PAGEREF _Toc30117 \h </w:instrText>
        </w:r>
        <w:r>
          <w:fldChar w:fldCharType="separate"/>
        </w:r>
        <w:r>
          <w:t>22</w:t>
        </w:r>
        <w:r>
          <w:fldChar w:fldCharType="end"/>
        </w:r>
      </w:hyperlink>
    </w:p>
    <w:p>
      <w:pPr>
        <w:pStyle w:val="TOC1"/>
        <w:tabs>
          <w:tab w:val="right" w:leader="dot" w:pos="8306"/>
        </w:tabs>
      </w:pPr>
      <w:hyperlink w:anchor="_Toc4418" w:history="1">
        <w:r>
          <w:rPr>
            <w:rFonts w:ascii="仿宋" w:eastAsia="仿宋" w:hAnsi="仿宋" w:cs="仿宋" w:hint="eastAsia"/>
            <w:lang w:eastAsia="zh-CN"/>
          </w:rPr>
          <w:t>四、财务管理与成本控制</w:t>
        </w:r>
        <w:r>
          <w:tab/>
        </w:r>
        <w:r>
          <w:fldChar w:fldCharType="begin"/>
        </w:r>
        <w:r>
          <w:instrText xml:space="preserve"> PAGEREF _Toc4418 \h </w:instrText>
        </w:r>
        <w:r>
          <w:fldChar w:fldCharType="separate"/>
        </w:r>
        <w:r>
          <w:t>23</w:t>
        </w:r>
        <w:r>
          <w:fldChar w:fldCharType="end"/>
        </w:r>
      </w:hyperlink>
    </w:p>
    <w:p>
      <w:pPr>
        <w:pStyle w:val="TOC2"/>
        <w:tabs>
          <w:tab w:val="right" w:leader="dot" w:pos="8306"/>
        </w:tabs>
      </w:pPr>
      <w:hyperlink w:anchor="_Toc7578" w:history="1">
        <w:r>
          <w:rPr>
            <w:rFonts w:ascii="仿宋" w:eastAsia="仿宋" w:hAnsi="仿宋" w:cs="仿宋" w:hint="eastAsia"/>
            <w:lang w:eastAsia="zh-CN"/>
          </w:rPr>
          <w:t>(一)、财务管理体系建设</w:t>
        </w:r>
        <w:r>
          <w:tab/>
        </w:r>
        <w:r>
          <w:fldChar w:fldCharType="begin"/>
        </w:r>
        <w:r>
          <w:instrText xml:space="preserve"> PAGEREF _Toc7578 \h </w:instrText>
        </w:r>
        <w:r>
          <w:fldChar w:fldCharType="separate"/>
        </w:r>
        <w:r>
          <w:t>23</w:t>
        </w:r>
        <w:r>
          <w:fldChar w:fldCharType="end"/>
        </w:r>
      </w:hyperlink>
    </w:p>
    <w:p>
      <w:pPr>
        <w:pStyle w:val="TOC2"/>
        <w:tabs>
          <w:tab w:val="right" w:leader="dot" w:pos="8306"/>
        </w:tabs>
      </w:pPr>
      <w:hyperlink w:anchor="_Toc24949" w:history="1">
        <w:r>
          <w:rPr>
            <w:rFonts w:ascii="仿宋" w:eastAsia="仿宋" w:hAnsi="仿宋" w:cs="仿宋" w:hint="eastAsia"/>
            <w:lang w:eastAsia="zh-CN"/>
          </w:rPr>
          <w:t>(二)、成本控制措施</w:t>
        </w:r>
        <w:r>
          <w:tab/>
        </w:r>
        <w:r>
          <w:fldChar w:fldCharType="begin"/>
        </w:r>
        <w:r>
          <w:instrText xml:space="preserve"> PAGEREF _Toc24949 \h </w:instrText>
        </w:r>
        <w:r>
          <w:fldChar w:fldCharType="separate"/>
        </w:r>
        <w:r>
          <w:t>24</w:t>
        </w:r>
        <w:r>
          <w:fldChar w:fldCharType="end"/>
        </w:r>
      </w:hyperlink>
    </w:p>
    <w:p>
      <w:pPr>
        <w:pStyle w:val="TOC1"/>
        <w:tabs>
          <w:tab w:val="right" w:leader="dot" w:pos="8306"/>
        </w:tabs>
      </w:pPr>
      <w:hyperlink w:anchor="_Toc2026" w:history="1">
        <w:r>
          <w:rPr>
            <w:rFonts w:ascii="仿宋" w:eastAsia="仿宋" w:hAnsi="仿宋" w:cs="仿宋" w:hint="eastAsia"/>
            <w:lang w:eastAsia="zh-CN"/>
          </w:rPr>
          <w:t>五、背景、必要性分析</w:t>
        </w:r>
        <w:r>
          <w:tab/>
        </w:r>
        <w:r>
          <w:fldChar w:fldCharType="begin"/>
        </w:r>
        <w:r>
          <w:instrText xml:space="preserve"> PAGEREF _Toc2026 \h </w:instrText>
        </w:r>
        <w:r>
          <w:fldChar w:fldCharType="separate"/>
        </w:r>
        <w:r>
          <w:t>25</w:t>
        </w:r>
        <w:r>
          <w:fldChar w:fldCharType="end"/>
        </w:r>
      </w:hyperlink>
    </w:p>
    <w:p>
      <w:pPr>
        <w:pStyle w:val="TOC2"/>
        <w:tabs>
          <w:tab w:val="right" w:leader="dot" w:pos="8306"/>
        </w:tabs>
      </w:pPr>
      <w:hyperlink w:anchor="_Toc30826" w:history="1">
        <w:r>
          <w:rPr>
            <w:rFonts w:ascii="仿宋" w:eastAsia="仿宋" w:hAnsi="仿宋" w:cs="仿宋" w:hint="eastAsia"/>
            <w:lang w:eastAsia="zh-CN"/>
          </w:rPr>
          <w:t>(一)、项目建设背景</w:t>
        </w:r>
        <w:r>
          <w:tab/>
        </w:r>
        <w:r>
          <w:fldChar w:fldCharType="begin"/>
        </w:r>
        <w:r>
          <w:instrText xml:space="preserve"> PAGEREF _Toc30826 \h </w:instrText>
        </w:r>
        <w:r>
          <w:fldChar w:fldCharType="separate"/>
        </w:r>
        <w:r>
          <w:t>25</w:t>
        </w:r>
        <w:r>
          <w:fldChar w:fldCharType="end"/>
        </w:r>
      </w:hyperlink>
    </w:p>
    <w:p>
      <w:pPr>
        <w:pStyle w:val="TOC2"/>
        <w:tabs>
          <w:tab w:val="right" w:leader="dot" w:pos="8306"/>
        </w:tabs>
      </w:pPr>
      <w:hyperlink w:anchor="_Toc3454" w:history="1">
        <w:r>
          <w:rPr>
            <w:rFonts w:ascii="仿宋" w:eastAsia="仿宋" w:hAnsi="仿宋" w:cs="仿宋" w:hint="eastAsia"/>
            <w:lang w:eastAsia="zh-CN"/>
          </w:rPr>
          <w:t>(二)、必要性分析</w:t>
        </w:r>
        <w:r>
          <w:tab/>
        </w:r>
        <w:r>
          <w:fldChar w:fldCharType="begin"/>
        </w:r>
        <w:r>
          <w:instrText xml:space="preserve"> PAGEREF _Toc3454 \h </w:instrText>
        </w:r>
        <w:r>
          <w:fldChar w:fldCharType="separate"/>
        </w:r>
        <w:r>
          <w:t>26</w:t>
        </w:r>
        <w:r>
          <w:fldChar w:fldCharType="end"/>
        </w:r>
      </w:hyperlink>
    </w:p>
    <w:p>
      <w:pPr>
        <w:pStyle w:val="TOC2"/>
        <w:tabs>
          <w:tab w:val="right" w:leader="dot" w:pos="8306"/>
        </w:tabs>
      </w:pPr>
      <w:hyperlink w:anchor="_Toc9208" w:history="1">
        <w:r>
          <w:rPr>
            <w:rFonts w:ascii="仿宋" w:eastAsia="仿宋" w:hAnsi="仿宋" w:cs="仿宋" w:hint="eastAsia"/>
            <w:lang w:eastAsia="zh-CN"/>
          </w:rPr>
          <w:t>(三)、项目建设有利条件</w:t>
        </w:r>
        <w:r>
          <w:tab/>
        </w:r>
        <w:r>
          <w:fldChar w:fldCharType="begin"/>
        </w:r>
        <w:r>
          <w:instrText xml:space="preserve"> PAGEREF _Toc9208 \h </w:instrText>
        </w:r>
        <w:r>
          <w:fldChar w:fldCharType="separate"/>
        </w:r>
        <w:r>
          <w:t>28</w:t>
        </w:r>
        <w:r>
          <w:fldChar w:fldCharType="end"/>
        </w:r>
      </w:hyperlink>
    </w:p>
    <w:p>
      <w:pPr>
        <w:pStyle w:val="TOC1"/>
        <w:tabs>
          <w:tab w:val="right" w:leader="dot" w:pos="8306"/>
        </w:tabs>
      </w:pPr>
      <w:hyperlink w:anchor="_Toc794" w:history="1">
        <w:r>
          <w:rPr>
            <w:rFonts w:ascii="仿宋" w:eastAsia="仿宋" w:hAnsi="仿宋" w:cs="仿宋" w:hint="eastAsia"/>
            <w:lang w:eastAsia="zh-CN"/>
          </w:rPr>
          <w:t>六、社会影响分析</w:t>
        </w:r>
        <w:r>
          <w:tab/>
        </w:r>
        <w:r>
          <w:fldChar w:fldCharType="begin"/>
        </w:r>
        <w:r>
          <w:instrText xml:space="preserve"> PAGEREF _Toc794 \h </w:instrText>
        </w:r>
        <w:r>
          <w:fldChar w:fldCharType="separate"/>
        </w:r>
        <w:r>
          <w:t>29</w:t>
        </w:r>
        <w:r>
          <w:fldChar w:fldCharType="end"/>
        </w:r>
      </w:hyperlink>
    </w:p>
    <w:p>
      <w:pPr>
        <w:pStyle w:val="TOC2"/>
        <w:tabs>
          <w:tab w:val="right" w:leader="dot" w:pos="8306"/>
        </w:tabs>
      </w:pPr>
      <w:hyperlink w:anchor="_Toc21234" w:history="1">
        <w:r>
          <w:rPr>
            <w:rFonts w:ascii="仿宋" w:eastAsia="仿宋" w:hAnsi="仿宋" w:cs="仿宋" w:hint="eastAsia"/>
            <w:lang w:eastAsia="zh-CN"/>
          </w:rPr>
          <w:t>(一)、社会影响效果分析</w:t>
        </w:r>
        <w:r>
          <w:tab/>
        </w:r>
        <w:r>
          <w:fldChar w:fldCharType="begin"/>
        </w:r>
        <w:r>
          <w:instrText xml:space="preserve"> PAGEREF _Toc21234 \h </w:instrText>
        </w:r>
        <w:r>
          <w:fldChar w:fldCharType="separate"/>
        </w:r>
        <w:r>
          <w:t>29</w:t>
        </w:r>
        <w:r>
          <w:fldChar w:fldCharType="end"/>
        </w:r>
      </w:hyperlink>
    </w:p>
    <w:p>
      <w:pPr>
        <w:pStyle w:val="TOC2"/>
        <w:tabs>
          <w:tab w:val="right" w:leader="dot" w:pos="8306"/>
        </w:tabs>
      </w:pPr>
      <w:hyperlink w:anchor="_Toc23775" w:history="1">
        <w:r>
          <w:rPr>
            <w:rFonts w:ascii="仿宋" w:eastAsia="仿宋" w:hAnsi="仿宋" w:cs="仿宋" w:hint="eastAsia"/>
            <w:lang w:eastAsia="zh-CN"/>
          </w:rPr>
          <w:t>(二)、社会适应性分析</w:t>
        </w:r>
        <w:r>
          <w:tab/>
        </w:r>
        <w:r>
          <w:fldChar w:fldCharType="begin"/>
        </w:r>
        <w:r>
          <w:instrText xml:space="preserve"> PAGEREF _Toc23775 \h </w:instrText>
        </w:r>
        <w:r>
          <w:fldChar w:fldCharType="separate"/>
        </w:r>
        <w:r>
          <w:t>32</w:t>
        </w:r>
        <w:r>
          <w:fldChar w:fldCharType="end"/>
        </w:r>
      </w:hyperlink>
    </w:p>
    <w:p>
      <w:pPr>
        <w:pStyle w:val="TOC2"/>
        <w:tabs>
          <w:tab w:val="right" w:leader="dot" w:pos="8306"/>
        </w:tabs>
      </w:pPr>
      <w:hyperlink w:anchor="_Toc20267" w:history="1">
        <w:r>
          <w:rPr>
            <w:rFonts w:ascii="仿宋" w:eastAsia="仿宋" w:hAnsi="仿宋" w:cs="仿宋" w:hint="eastAsia"/>
            <w:lang w:eastAsia="zh-CN"/>
          </w:rPr>
          <w:t>(三)、社会风险及对策分析</w:t>
        </w:r>
        <w:r>
          <w:tab/>
        </w:r>
        <w:r>
          <w:fldChar w:fldCharType="begin"/>
        </w:r>
        <w:r>
          <w:instrText xml:space="preserve"> PAGEREF _Toc20267 \h </w:instrText>
        </w:r>
        <w:r>
          <w:fldChar w:fldCharType="separate"/>
        </w:r>
        <w:r>
          <w:t>33</w:t>
        </w:r>
        <w:r>
          <w:fldChar w:fldCharType="end"/>
        </w:r>
      </w:hyperlink>
    </w:p>
    <w:p>
      <w:pPr>
        <w:pStyle w:val="TOC1"/>
        <w:tabs>
          <w:tab w:val="right" w:leader="dot" w:pos="8306"/>
        </w:tabs>
      </w:pPr>
      <w:hyperlink w:anchor="_Toc4800" w:history="1">
        <w:r>
          <w:rPr>
            <w:rFonts w:ascii="仿宋" w:eastAsia="仿宋" w:hAnsi="仿宋" w:cs="仿宋" w:hint="eastAsia"/>
            <w:lang w:eastAsia="zh-CN"/>
          </w:rPr>
          <w:t>七、资金管理与财务规划</w:t>
        </w:r>
        <w:r>
          <w:tab/>
        </w:r>
        <w:r>
          <w:fldChar w:fldCharType="begin"/>
        </w:r>
        <w:r>
          <w:instrText xml:space="preserve"> PAGEREF _Toc4800 \h </w:instrText>
        </w:r>
        <w:r>
          <w:fldChar w:fldCharType="separate"/>
        </w:r>
        <w:r>
          <w:t>37</w:t>
        </w:r>
        <w:r>
          <w:fldChar w:fldCharType="end"/>
        </w:r>
      </w:hyperlink>
    </w:p>
    <w:p>
      <w:pPr>
        <w:pStyle w:val="TOC2"/>
        <w:tabs>
          <w:tab w:val="right" w:leader="dot" w:pos="8306"/>
        </w:tabs>
      </w:pPr>
      <w:hyperlink w:anchor="_Toc22667" w:history="1">
        <w:r>
          <w:rPr>
            <w:rFonts w:ascii="仿宋" w:eastAsia="仿宋" w:hAnsi="仿宋" w:cs="仿宋" w:hint="eastAsia"/>
            <w:lang w:eastAsia="zh-CN"/>
          </w:rPr>
          <w:t>(一)、项目资金来源与筹措</w:t>
        </w:r>
        <w:r>
          <w:tab/>
        </w:r>
        <w:r>
          <w:fldChar w:fldCharType="begin"/>
        </w:r>
        <w:r>
          <w:instrText xml:space="preserve"> PAGEREF _Toc22667 \h </w:instrText>
        </w:r>
        <w:r>
          <w:fldChar w:fldCharType="separate"/>
        </w:r>
        <w:r>
          <w:t>37</w:t>
        </w:r>
        <w:r>
          <w:fldChar w:fldCharType="end"/>
        </w:r>
      </w:hyperlink>
    </w:p>
    <w:p>
      <w:pPr>
        <w:pStyle w:val="TOC2"/>
        <w:tabs>
          <w:tab w:val="right" w:leader="dot" w:pos="8306"/>
        </w:tabs>
      </w:pPr>
      <w:hyperlink w:anchor="_Toc30139" w:history="1">
        <w:r>
          <w:rPr>
            <w:rFonts w:ascii="仿宋" w:eastAsia="仿宋" w:hAnsi="仿宋" w:cs="仿宋" w:hint="eastAsia"/>
            <w:lang w:eastAsia="zh-CN"/>
          </w:rPr>
          <w:t>(二)、资金使用与监管</w:t>
        </w:r>
        <w:r>
          <w:tab/>
        </w:r>
        <w:r>
          <w:fldChar w:fldCharType="begin"/>
        </w:r>
        <w:r>
          <w:instrText xml:space="preserve"> PAGEREF _Toc30139 \h </w:instrText>
        </w:r>
        <w:r>
          <w:fldChar w:fldCharType="separate"/>
        </w:r>
        <w:r>
          <w:t>38</w:t>
        </w:r>
        <w:r>
          <w:fldChar w:fldCharType="end"/>
        </w:r>
      </w:hyperlink>
    </w:p>
    <w:p>
      <w:pPr>
        <w:pStyle w:val="TOC2"/>
        <w:tabs>
          <w:tab w:val="right" w:leader="dot" w:pos="8306"/>
        </w:tabs>
      </w:pPr>
      <w:hyperlink w:anchor="_Toc12774" w:history="1">
        <w:r>
          <w:rPr>
            <w:rFonts w:ascii="仿宋" w:eastAsia="仿宋" w:hAnsi="仿宋" w:cs="仿宋" w:hint="eastAsia"/>
            <w:lang w:eastAsia="zh-CN"/>
          </w:rPr>
          <w:t>(三)、财务规划与预测</w:t>
        </w:r>
        <w:r>
          <w:tab/>
        </w:r>
        <w:r>
          <w:fldChar w:fldCharType="begin"/>
        </w:r>
        <w:r>
          <w:instrText xml:space="preserve"> PAGEREF _Toc12774 \h </w:instrText>
        </w:r>
        <w:r>
          <w:fldChar w:fldCharType="separate"/>
        </w:r>
        <w:r>
          <w:t>40</w:t>
        </w:r>
        <w:r>
          <w:fldChar w:fldCharType="end"/>
        </w:r>
      </w:hyperlink>
    </w:p>
    <w:p>
      <w:pPr>
        <w:pStyle w:val="TOC1"/>
        <w:tabs>
          <w:tab w:val="right" w:leader="dot" w:pos="8306"/>
        </w:tabs>
      </w:pPr>
      <w:hyperlink w:anchor="_Toc25567" w:history="1">
        <w:r>
          <w:rPr>
            <w:rFonts w:ascii="仿宋" w:eastAsia="仿宋" w:hAnsi="仿宋" w:cs="仿宋" w:hint="eastAsia"/>
            <w:lang w:eastAsia="zh-CN"/>
          </w:rPr>
          <w:t>八、环境保护与治理方案</w:t>
        </w:r>
        <w:r>
          <w:tab/>
        </w:r>
        <w:r>
          <w:fldChar w:fldCharType="begin"/>
        </w:r>
        <w:r>
          <w:instrText xml:space="preserve"> PAGEREF _Toc25567 \h </w:instrText>
        </w:r>
        <w:r>
          <w:fldChar w:fldCharType="separate"/>
        </w:r>
        <w:r>
          <w:t>41</w:t>
        </w:r>
        <w:r>
          <w:fldChar w:fldCharType="end"/>
        </w:r>
      </w:hyperlink>
    </w:p>
    <w:p>
      <w:pPr>
        <w:pStyle w:val="TOC2"/>
        <w:tabs>
          <w:tab w:val="right" w:leader="dot" w:pos="8306"/>
        </w:tabs>
      </w:pPr>
      <w:hyperlink w:anchor="_Toc30070" w:history="1">
        <w:r>
          <w:rPr>
            <w:rFonts w:ascii="仿宋" w:eastAsia="仿宋" w:hAnsi="仿宋" w:cs="仿宋" w:hint="eastAsia"/>
            <w:lang w:eastAsia="zh-CN"/>
          </w:rPr>
          <w:t>(一)、项目环境影响评估</w:t>
        </w:r>
        <w:r>
          <w:tab/>
        </w:r>
        <w:r>
          <w:fldChar w:fldCharType="begin"/>
        </w:r>
        <w:r>
          <w:instrText xml:space="preserve"> PAGEREF _Toc30070 \h </w:instrText>
        </w:r>
        <w:r>
          <w:fldChar w:fldCharType="separate"/>
        </w:r>
        <w:r>
          <w:t>41</w:t>
        </w:r>
        <w:r>
          <w:fldChar w:fldCharType="end"/>
        </w:r>
      </w:hyperlink>
    </w:p>
    <w:p>
      <w:pPr>
        <w:pStyle w:val="TOC2"/>
        <w:tabs>
          <w:tab w:val="right" w:leader="dot" w:pos="8306"/>
        </w:tabs>
      </w:pPr>
      <w:hyperlink w:anchor="_Toc31067" w:history="1">
        <w:r>
          <w:rPr>
            <w:rFonts w:ascii="仿宋" w:eastAsia="仿宋" w:hAnsi="仿宋" w:cs="仿宋" w:hint="eastAsia"/>
            <w:lang w:eastAsia="zh-CN"/>
          </w:rPr>
          <w:t>(二)、环境保护措施与治理方案</w:t>
        </w:r>
        <w:r>
          <w:tab/>
        </w:r>
        <w:r>
          <w:fldChar w:fldCharType="begin"/>
        </w:r>
        <w:r>
          <w:instrText xml:space="preserve"> PAGEREF _Toc31067 \h </w:instrText>
        </w:r>
        <w:r>
          <w:fldChar w:fldCharType="separate"/>
        </w:r>
        <w:r>
          <w:t>41</w:t>
        </w:r>
        <w:r>
          <w:fldChar w:fldCharType="end"/>
        </w:r>
      </w:hyperlink>
    </w:p>
    <w:p>
      <w:pPr>
        <w:pStyle w:val="TOC1"/>
        <w:tabs>
          <w:tab w:val="right" w:leader="dot" w:pos="8306"/>
        </w:tabs>
      </w:pPr>
      <w:hyperlink w:anchor="_Toc30239" w:history="1">
        <w:r>
          <w:rPr>
            <w:rFonts w:ascii="仿宋" w:eastAsia="仿宋" w:hAnsi="仿宋" w:cs="仿宋" w:hint="eastAsia"/>
            <w:lang w:eastAsia="zh-CN"/>
          </w:rPr>
          <w:t>九、项目变更管理</w:t>
        </w:r>
        <w:r>
          <w:tab/>
        </w:r>
        <w:r>
          <w:fldChar w:fldCharType="begin"/>
        </w:r>
        <w:r>
          <w:instrText xml:space="preserve"> PAGEREF _Toc30239 \h </w:instrText>
        </w:r>
        <w:r>
          <w:fldChar w:fldCharType="separate"/>
        </w:r>
        <w:r>
          <w:t>42</w:t>
        </w:r>
        <w:r>
          <w:fldChar w:fldCharType="end"/>
        </w:r>
      </w:hyperlink>
    </w:p>
    <w:p>
      <w:pPr>
        <w:pStyle w:val="TOC2"/>
        <w:tabs>
          <w:tab w:val="right" w:leader="dot" w:pos="8306"/>
        </w:tabs>
      </w:pPr>
      <w:hyperlink w:anchor="_Toc3883" w:history="1">
        <w:r>
          <w:rPr>
            <w:rFonts w:ascii="仿宋" w:eastAsia="仿宋" w:hAnsi="仿宋" w:cs="仿宋" w:hint="eastAsia"/>
            <w:lang w:eastAsia="zh-CN"/>
          </w:rPr>
          <w:t>(一)、变更控制流程</w:t>
        </w:r>
        <w:r>
          <w:tab/>
        </w:r>
        <w:r>
          <w:fldChar w:fldCharType="begin"/>
        </w:r>
        <w:r>
          <w:instrText xml:space="preserve"> PAGEREF _Toc3883 \h </w:instrText>
        </w:r>
        <w:r>
          <w:fldChar w:fldCharType="separate"/>
        </w:r>
        <w:r>
          <w:t>42</w:t>
        </w:r>
        <w:r>
          <w:fldChar w:fldCharType="end"/>
        </w:r>
      </w:hyperlink>
    </w:p>
    <w:p>
      <w:pPr>
        <w:pStyle w:val="TOC2"/>
        <w:tabs>
          <w:tab w:val="right" w:leader="dot" w:pos="8306"/>
        </w:tabs>
      </w:pPr>
      <w:hyperlink w:anchor="_Toc23532" w:history="1">
        <w:r>
          <w:rPr>
            <w:rFonts w:ascii="仿宋" w:eastAsia="仿宋" w:hAnsi="仿宋" w:cs="仿宋" w:hint="eastAsia"/>
            <w:lang w:eastAsia="zh-CN"/>
          </w:rPr>
          <w:t>(二)、影响评估与处理</w:t>
        </w:r>
        <w:r>
          <w:tab/>
        </w:r>
        <w:r>
          <w:fldChar w:fldCharType="begin"/>
        </w:r>
        <w:r>
          <w:instrText xml:space="preserve"> PAGEREF _Toc23532 \h </w:instrText>
        </w:r>
        <w:r>
          <w:fldChar w:fldCharType="separate"/>
        </w:r>
        <w:r>
          <w:t>43</w:t>
        </w:r>
        <w:r>
          <w:fldChar w:fldCharType="end"/>
        </w:r>
      </w:hyperlink>
    </w:p>
    <w:p>
      <w:pPr>
        <w:pStyle w:val="TOC2"/>
        <w:tabs>
          <w:tab w:val="right" w:leader="dot" w:pos="8306"/>
        </w:tabs>
      </w:pPr>
      <w:hyperlink w:anchor="_Toc7208" w:history="1">
        <w:r>
          <w:rPr>
            <w:rFonts w:ascii="仿宋" w:eastAsia="仿宋" w:hAnsi="仿宋" w:cs="仿宋" w:hint="eastAsia"/>
            <w:lang w:eastAsia="zh-CN"/>
          </w:rPr>
          <w:t>(三)、变更记录与追踪</w:t>
        </w:r>
        <w:r>
          <w:tab/>
        </w:r>
        <w:r>
          <w:fldChar w:fldCharType="begin"/>
        </w:r>
        <w:r>
          <w:instrText xml:space="preserve"> PAGEREF _Toc7208 \h </w:instrText>
        </w:r>
        <w:r>
          <w:fldChar w:fldCharType="separate"/>
        </w:r>
        <w:r>
          <w:t>44</w:t>
        </w:r>
        <w:r>
          <w:fldChar w:fldCharType="end"/>
        </w:r>
      </w:hyperlink>
    </w:p>
    <w:p>
      <w:pPr>
        <w:pStyle w:val="TOC2"/>
        <w:tabs>
          <w:tab w:val="right" w:leader="dot" w:pos="8306"/>
        </w:tabs>
      </w:pPr>
      <w:hyperlink w:anchor="_Toc23913" w:history="1">
        <w:r>
          <w:rPr>
            <w:rFonts w:ascii="仿宋" w:eastAsia="仿宋" w:hAnsi="仿宋" w:cs="仿宋" w:hint="eastAsia"/>
            <w:lang w:eastAsia="zh-CN"/>
          </w:rPr>
          <w:t>(四)、变更管理策略</w:t>
        </w:r>
        <w:r>
          <w:tab/>
        </w:r>
        <w:r>
          <w:fldChar w:fldCharType="begin"/>
        </w:r>
        <w:r>
          <w:instrText xml:space="preserve"> PAGEREF _Toc23913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61" w:history="1">
        <w:r>
          <w:rPr>
            <w:rFonts w:ascii="仿宋" w:eastAsia="仿宋" w:hAnsi="仿宋" w:cs="仿宋" w:hint="eastAsia"/>
            <w:lang w:eastAsia="zh-CN"/>
          </w:rPr>
          <w:t>十、土地利用与规划方案</w:t>
        </w:r>
        <w:r>
          <w:tab/>
        </w:r>
        <w:r>
          <w:fldChar w:fldCharType="begin"/>
        </w:r>
        <w:r>
          <w:instrText xml:space="preserve"> PAGEREF _Toc29561 \h </w:instrText>
        </w:r>
        <w:r>
          <w:fldChar w:fldCharType="separate"/>
        </w:r>
        <w:r>
          <w:t>48</w:t>
        </w:r>
        <w:r>
          <w:fldChar w:fldCharType="end"/>
        </w:r>
      </w:hyperlink>
    </w:p>
    <w:p>
      <w:pPr>
        <w:pStyle w:val="TOC2"/>
        <w:tabs>
          <w:tab w:val="right" w:leader="dot" w:pos="8306"/>
        </w:tabs>
      </w:pPr>
      <w:hyperlink w:anchor="_Toc17598" w:history="1">
        <w:r>
          <w:rPr>
            <w:rFonts w:ascii="仿宋" w:eastAsia="仿宋" w:hAnsi="仿宋" w:cs="仿宋" w:hint="eastAsia"/>
            <w:lang w:eastAsia="zh-CN"/>
          </w:rPr>
          <w:t>(一)、项目用地情况分析</w:t>
        </w:r>
        <w:r>
          <w:tab/>
        </w:r>
        <w:r>
          <w:fldChar w:fldCharType="begin"/>
        </w:r>
        <w:r>
          <w:instrText xml:space="preserve"> PAGEREF _Toc17598 \h </w:instrText>
        </w:r>
        <w:r>
          <w:fldChar w:fldCharType="separate"/>
        </w:r>
        <w:r>
          <w:t>48</w:t>
        </w:r>
        <w:r>
          <w:fldChar w:fldCharType="end"/>
        </w:r>
      </w:hyperlink>
    </w:p>
    <w:p>
      <w:pPr>
        <w:pStyle w:val="TOC2"/>
        <w:tabs>
          <w:tab w:val="right" w:leader="dot" w:pos="8306"/>
        </w:tabs>
      </w:pPr>
      <w:hyperlink w:anchor="_Toc29632" w:history="1">
        <w:r>
          <w:rPr>
            <w:rFonts w:ascii="仿宋" w:eastAsia="仿宋" w:hAnsi="仿宋" w:cs="仿宋" w:hint="eastAsia"/>
            <w:lang w:eastAsia="zh-CN"/>
          </w:rPr>
          <w:t>(二)、土地利用规划方案</w:t>
        </w:r>
        <w:r>
          <w:tab/>
        </w:r>
        <w:r>
          <w:fldChar w:fldCharType="begin"/>
        </w:r>
        <w:r>
          <w:instrText xml:space="preserve"> PAGEREF _Toc29632 \h </w:instrText>
        </w:r>
        <w:r>
          <w:fldChar w:fldCharType="separate"/>
        </w:r>
        <w:r>
          <w:t>49</w:t>
        </w:r>
        <w:r>
          <w:fldChar w:fldCharType="end"/>
        </w:r>
      </w:hyperlink>
    </w:p>
    <w:p>
      <w:pPr>
        <w:pStyle w:val="TOC1"/>
        <w:tabs>
          <w:tab w:val="right" w:leader="dot" w:pos="8306"/>
        </w:tabs>
      </w:pPr>
      <w:hyperlink w:anchor="_Toc9915" w:history="1">
        <w:r>
          <w:rPr>
            <w:rFonts w:ascii="仿宋" w:eastAsia="仿宋" w:hAnsi="仿宋" w:cs="仿宋" w:hint="eastAsia"/>
            <w:lang w:eastAsia="zh-CN"/>
          </w:rPr>
          <w:t>十一、项目进度计划</w:t>
        </w:r>
        <w:r>
          <w:tab/>
        </w:r>
        <w:r>
          <w:fldChar w:fldCharType="begin"/>
        </w:r>
        <w:r>
          <w:instrText xml:space="preserve"> PAGEREF _Toc9915 \h </w:instrText>
        </w:r>
        <w:r>
          <w:fldChar w:fldCharType="separate"/>
        </w:r>
        <w:r>
          <w:t>50</w:t>
        </w:r>
        <w:r>
          <w:fldChar w:fldCharType="end"/>
        </w:r>
      </w:hyperlink>
    </w:p>
    <w:p>
      <w:pPr>
        <w:pStyle w:val="TOC2"/>
        <w:tabs>
          <w:tab w:val="right" w:leader="dot" w:pos="8306"/>
        </w:tabs>
      </w:pPr>
      <w:hyperlink w:anchor="_Toc5237" w:history="1">
        <w:r>
          <w:rPr>
            <w:rFonts w:ascii="仿宋" w:eastAsia="仿宋" w:hAnsi="仿宋" w:cs="仿宋" w:hint="eastAsia"/>
            <w:lang w:eastAsia="zh-CN"/>
          </w:rPr>
          <w:t>(一)、建设周期</w:t>
        </w:r>
        <w:r>
          <w:tab/>
        </w:r>
        <w:r>
          <w:fldChar w:fldCharType="begin"/>
        </w:r>
        <w:r>
          <w:instrText xml:space="preserve"> PAGEREF _Toc5237 \h </w:instrText>
        </w:r>
        <w:r>
          <w:fldChar w:fldCharType="separate"/>
        </w:r>
        <w:r>
          <w:t>50</w:t>
        </w:r>
        <w:r>
          <w:fldChar w:fldCharType="end"/>
        </w:r>
      </w:hyperlink>
    </w:p>
    <w:p>
      <w:pPr>
        <w:pStyle w:val="TOC2"/>
        <w:tabs>
          <w:tab w:val="right" w:leader="dot" w:pos="8306"/>
        </w:tabs>
      </w:pPr>
      <w:hyperlink w:anchor="_Toc9017" w:history="1">
        <w:r>
          <w:rPr>
            <w:rFonts w:ascii="仿宋" w:eastAsia="仿宋" w:hAnsi="仿宋" w:cs="仿宋" w:hint="eastAsia"/>
            <w:lang w:eastAsia="zh-CN"/>
          </w:rPr>
          <w:t>(二)、建设进度</w:t>
        </w:r>
        <w:r>
          <w:tab/>
        </w:r>
        <w:r>
          <w:fldChar w:fldCharType="begin"/>
        </w:r>
        <w:r>
          <w:instrText xml:space="preserve"> PAGEREF _Toc9017 \h </w:instrText>
        </w:r>
        <w:r>
          <w:fldChar w:fldCharType="separate"/>
        </w:r>
        <w:r>
          <w:t>50</w:t>
        </w:r>
        <w:r>
          <w:fldChar w:fldCharType="end"/>
        </w:r>
      </w:hyperlink>
    </w:p>
    <w:p>
      <w:pPr>
        <w:pStyle w:val="TOC2"/>
        <w:tabs>
          <w:tab w:val="right" w:leader="dot" w:pos="8306"/>
        </w:tabs>
      </w:pPr>
      <w:hyperlink w:anchor="_Toc27465" w:history="1">
        <w:r>
          <w:rPr>
            <w:rFonts w:ascii="仿宋" w:eastAsia="仿宋" w:hAnsi="仿宋" w:cs="仿宋" w:hint="eastAsia"/>
            <w:lang w:eastAsia="zh-CN"/>
          </w:rPr>
          <w:t>(三)、进度安排注意事项</w:t>
        </w:r>
        <w:r>
          <w:tab/>
        </w:r>
        <w:r>
          <w:fldChar w:fldCharType="begin"/>
        </w:r>
        <w:r>
          <w:instrText xml:space="preserve"> PAGEREF _Toc27465 \h </w:instrText>
        </w:r>
        <w:r>
          <w:fldChar w:fldCharType="separate"/>
        </w:r>
        <w:r>
          <w:t>51</w:t>
        </w:r>
        <w:r>
          <w:fldChar w:fldCharType="end"/>
        </w:r>
      </w:hyperlink>
    </w:p>
    <w:p>
      <w:pPr>
        <w:pStyle w:val="TOC2"/>
        <w:tabs>
          <w:tab w:val="right" w:leader="dot" w:pos="8306"/>
        </w:tabs>
      </w:pPr>
      <w:hyperlink w:anchor="_Toc371" w:history="1">
        <w:r>
          <w:rPr>
            <w:rFonts w:ascii="仿宋" w:eastAsia="仿宋" w:hAnsi="仿宋" w:cs="仿宋" w:hint="eastAsia"/>
            <w:lang w:eastAsia="zh-CN"/>
          </w:rPr>
          <w:t>(四)、人力资源配置</w:t>
        </w:r>
        <w:r>
          <w:tab/>
        </w:r>
        <w:r>
          <w:fldChar w:fldCharType="begin"/>
        </w:r>
        <w:r>
          <w:instrText xml:space="preserve"> PAGEREF _Toc371 \h </w:instrText>
        </w:r>
        <w:r>
          <w:fldChar w:fldCharType="separate"/>
        </w:r>
        <w:r>
          <w:t>52</w:t>
        </w:r>
        <w:r>
          <w:fldChar w:fldCharType="end"/>
        </w:r>
      </w:hyperlink>
    </w:p>
    <w:p>
      <w:pPr>
        <w:pStyle w:val="TOC2"/>
        <w:tabs>
          <w:tab w:val="right" w:leader="dot" w:pos="8306"/>
        </w:tabs>
      </w:pPr>
      <w:hyperlink w:anchor="_Toc20883" w:history="1">
        <w:r>
          <w:rPr>
            <w:rFonts w:ascii="仿宋" w:eastAsia="仿宋" w:hAnsi="仿宋" w:cs="仿宋" w:hint="eastAsia"/>
            <w:lang w:eastAsia="zh-CN"/>
          </w:rPr>
          <w:t>(五)、员工培训</w:t>
        </w:r>
        <w:r>
          <w:tab/>
        </w:r>
        <w:r>
          <w:fldChar w:fldCharType="begin"/>
        </w:r>
        <w:r>
          <w:instrText xml:space="preserve"> PAGEREF _Toc20883 \h </w:instrText>
        </w:r>
        <w:r>
          <w:fldChar w:fldCharType="separate"/>
        </w:r>
        <w:r>
          <w:t>54</w:t>
        </w:r>
        <w:r>
          <w:fldChar w:fldCharType="end"/>
        </w:r>
      </w:hyperlink>
    </w:p>
    <w:p>
      <w:pPr>
        <w:pStyle w:val="TOC2"/>
        <w:tabs>
          <w:tab w:val="right" w:leader="dot" w:pos="8306"/>
        </w:tabs>
      </w:pPr>
      <w:hyperlink w:anchor="_Toc20556" w:history="1">
        <w:r>
          <w:rPr>
            <w:rFonts w:ascii="仿宋" w:eastAsia="仿宋" w:hAnsi="仿宋" w:cs="仿宋" w:hint="eastAsia"/>
            <w:lang w:eastAsia="zh-CN"/>
          </w:rPr>
          <w:t>(六)、项目实施保障</w:t>
        </w:r>
        <w:r>
          <w:tab/>
        </w:r>
        <w:r>
          <w:fldChar w:fldCharType="begin"/>
        </w:r>
        <w:r>
          <w:instrText xml:space="preserve"> PAGEREF _Toc20556 \h </w:instrText>
        </w:r>
        <w:r>
          <w:fldChar w:fldCharType="separate"/>
        </w:r>
        <w:r>
          <w:t>55</w:t>
        </w:r>
        <w:r>
          <w:fldChar w:fldCharType="end"/>
        </w:r>
      </w:hyperlink>
    </w:p>
    <w:p>
      <w:pPr>
        <w:pStyle w:val="TOC2"/>
        <w:tabs>
          <w:tab w:val="right" w:leader="dot" w:pos="8306"/>
        </w:tabs>
      </w:pPr>
      <w:hyperlink w:anchor="_Toc20998" w:history="1">
        <w:r>
          <w:rPr>
            <w:rFonts w:ascii="仿宋" w:eastAsia="仿宋" w:hAnsi="仿宋" w:cs="仿宋" w:hint="eastAsia"/>
            <w:lang w:eastAsia="zh-CN"/>
          </w:rPr>
          <w:t>(七)、安全规范管理</w:t>
        </w:r>
        <w:r>
          <w:tab/>
        </w:r>
        <w:r>
          <w:fldChar w:fldCharType="begin"/>
        </w:r>
        <w:r>
          <w:instrText xml:space="preserve"> PAGEREF _Toc20998 \h </w:instrText>
        </w:r>
        <w:r>
          <w:fldChar w:fldCharType="separate"/>
        </w:r>
        <w:r>
          <w:t>56</w:t>
        </w:r>
        <w:r>
          <w:fldChar w:fldCharType="end"/>
        </w:r>
      </w:hyperlink>
    </w:p>
    <w:p>
      <w:pPr>
        <w:pStyle w:val="TOC1"/>
        <w:tabs>
          <w:tab w:val="right" w:leader="dot" w:pos="8306"/>
        </w:tabs>
      </w:pPr>
      <w:hyperlink w:anchor="_Toc12698" w:history="1">
        <w:r>
          <w:rPr>
            <w:rFonts w:ascii="仿宋" w:eastAsia="仿宋" w:hAnsi="仿宋" w:cs="仿宋" w:hint="eastAsia"/>
            <w:lang w:eastAsia="zh-CN"/>
          </w:rPr>
          <w:t>十二、客户关系管理与市场拓展</w:t>
        </w:r>
        <w:r>
          <w:tab/>
        </w:r>
        <w:r>
          <w:fldChar w:fldCharType="begin"/>
        </w:r>
        <w:r>
          <w:instrText xml:space="preserve"> PAGEREF _Toc12698 \h </w:instrText>
        </w:r>
        <w:r>
          <w:fldChar w:fldCharType="separate"/>
        </w:r>
        <w:r>
          <w:t>57</w:t>
        </w:r>
        <w:r>
          <w:fldChar w:fldCharType="end"/>
        </w:r>
      </w:hyperlink>
    </w:p>
    <w:p>
      <w:pPr>
        <w:pStyle w:val="TOC2"/>
        <w:tabs>
          <w:tab w:val="right" w:leader="dot" w:pos="8306"/>
        </w:tabs>
      </w:pPr>
      <w:hyperlink w:anchor="_Toc2376" w:history="1">
        <w:r>
          <w:rPr>
            <w:rFonts w:ascii="仿宋" w:eastAsia="仿宋" w:hAnsi="仿宋" w:cs="仿宋" w:hint="eastAsia"/>
            <w:lang w:eastAsia="zh-CN"/>
          </w:rPr>
          <w:t>(一)、客户关系管理策略</w:t>
        </w:r>
        <w:r>
          <w:tab/>
        </w:r>
        <w:r>
          <w:fldChar w:fldCharType="begin"/>
        </w:r>
        <w:r>
          <w:instrText xml:space="preserve"> PAGEREF _Toc2376 \h </w:instrText>
        </w:r>
        <w:r>
          <w:fldChar w:fldCharType="separate"/>
        </w:r>
        <w:r>
          <w:t>57</w:t>
        </w:r>
        <w:r>
          <w:fldChar w:fldCharType="end"/>
        </w:r>
      </w:hyperlink>
    </w:p>
    <w:p>
      <w:pPr>
        <w:pStyle w:val="TOC2"/>
        <w:tabs>
          <w:tab w:val="right" w:leader="dot" w:pos="8306"/>
        </w:tabs>
      </w:pPr>
      <w:hyperlink w:anchor="_Toc28909" w:history="1">
        <w:r>
          <w:rPr>
            <w:rFonts w:ascii="仿宋" w:eastAsia="仿宋" w:hAnsi="仿宋" w:cs="仿宋" w:hint="eastAsia"/>
            <w:lang w:eastAsia="zh-CN"/>
          </w:rPr>
          <w:t>(二)、市场拓展方案</w:t>
        </w:r>
        <w:r>
          <w:tab/>
        </w:r>
        <w:r>
          <w:fldChar w:fldCharType="begin"/>
        </w:r>
        <w:r>
          <w:instrText xml:space="preserve"> PAGEREF _Toc28909 \h </w:instrText>
        </w:r>
        <w:r>
          <w:fldChar w:fldCharType="separate"/>
        </w:r>
        <w:r>
          <w:t>59</w:t>
        </w:r>
        <w:r>
          <w:fldChar w:fldCharType="end"/>
        </w:r>
      </w:hyperlink>
    </w:p>
    <w:p>
      <w:pPr>
        <w:pStyle w:val="TOC1"/>
        <w:tabs>
          <w:tab w:val="right" w:leader="dot" w:pos="8306"/>
        </w:tabs>
      </w:pPr>
      <w:hyperlink w:anchor="_Toc14375" w:history="1">
        <w:r>
          <w:rPr>
            <w:rFonts w:ascii="仿宋" w:eastAsia="仿宋" w:hAnsi="仿宋" w:cs="仿宋" w:hint="eastAsia"/>
            <w:lang w:eastAsia="zh-CN"/>
          </w:rPr>
          <w:t>十三、法律法规与政策遵循</w:t>
        </w:r>
        <w:r>
          <w:tab/>
        </w:r>
        <w:r>
          <w:fldChar w:fldCharType="begin"/>
        </w:r>
        <w:r>
          <w:instrText xml:space="preserve"> PAGEREF _Toc14375 \h </w:instrText>
        </w:r>
        <w:r>
          <w:fldChar w:fldCharType="separate"/>
        </w:r>
        <w:r>
          <w:t>60</w:t>
        </w:r>
        <w:r>
          <w:fldChar w:fldCharType="end"/>
        </w:r>
      </w:hyperlink>
    </w:p>
    <w:p>
      <w:pPr>
        <w:pStyle w:val="TOC2"/>
        <w:tabs>
          <w:tab w:val="right" w:leader="dot" w:pos="8306"/>
        </w:tabs>
      </w:pPr>
      <w:hyperlink w:anchor="_Toc18794" w:history="1">
        <w:r>
          <w:rPr>
            <w:rFonts w:ascii="仿宋" w:eastAsia="仿宋" w:hAnsi="仿宋" w:cs="仿宋" w:hint="eastAsia"/>
            <w:lang w:eastAsia="zh-CN"/>
          </w:rPr>
          <w:t>(一)、法律法规遵守</w:t>
        </w:r>
        <w:r>
          <w:tab/>
        </w:r>
        <w:r>
          <w:fldChar w:fldCharType="begin"/>
        </w:r>
        <w:r>
          <w:instrText xml:space="preserve"> PAGEREF _Toc18794 \h </w:instrText>
        </w:r>
        <w:r>
          <w:fldChar w:fldCharType="separate"/>
        </w:r>
        <w:r>
          <w:t>60</w:t>
        </w:r>
        <w:r>
          <w:fldChar w:fldCharType="end"/>
        </w:r>
      </w:hyperlink>
    </w:p>
    <w:p>
      <w:pPr>
        <w:pStyle w:val="TOC2"/>
        <w:tabs>
          <w:tab w:val="right" w:leader="dot" w:pos="8306"/>
        </w:tabs>
      </w:pPr>
      <w:hyperlink w:anchor="_Toc31865" w:history="1">
        <w:r>
          <w:rPr>
            <w:rFonts w:ascii="仿宋" w:eastAsia="仿宋" w:hAnsi="仿宋" w:cs="仿宋" w:hint="eastAsia"/>
            <w:lang w:eastAsia="zh-CN"/>
          </w:rPr>
          <w:t>(二)、政策导向与利用</w:t>
        </w:r>
        <w:r>
          <w:tab/>
        </w:r>
        <w:r>
          <w:fldChar w:fldCharType="begin"/>
        </w:r>
        <w:r>
          <w:instrText xml:space="preserve"> PAGEREF _Toc31865 \h </w:instrText>
        </w:r>
        <w:r>
          <w:fldChar w:fldCharType="separate"/>
        </w:r>
        <w:r>
          <w:t>61</w:t>
        </w:r>
        <w:r>
          <w:fldChar w:fldCharType="end"/>
        </w:r>
      </w:hyperlink>
    </w:p>
    <w:p>
      <w:pPr>
        <w:pStyle w:val="TOC1"/>
        <w:tabs>
          <w:tab w:val="right" w:leader="dot" w:pos="8306"/>
        </w:tabs>
      </w:pPr>
      <w:hyperlink w:anchor="_Toc7096" w:history="1">
        <w:r>
          <w:rPr>
            <w:rFonts w:ascii="仿宋" w:eastAsia="仿宋" w:hAnsi="仿宋" w:cs="仿宋" w:hint="eastAsia"/>
            <w:lang w:eastAsia="zh-CN"/>
          </w:rPr>
          <w:t>十四、创新驱动与持续发展</w:t>
        </w:r>
        <w:r>
          <w:tab/>
        </w:r>
        <w:r>
          <w:fldChar w:fldCharType="begin"/>
        </w:r>
        <w:r>
          <w:instrText xml:space="preserve"> PAGEREF _Toc7096 \h </w:instrText>
        </w:r>
        <w:r>
          <w:fldChar w:fldCharType="separate"/>
        </w:r>
        <w:r>
          <w:t>62</w:t>
        </w:r>
        <w:r>
          <w:fldChar w:fldCharType="end"/>
        </w:r>
      </w:hyperlink>
    </w:p>
    <w:p>
      <w:pPr>
        <w:pStyle w:val="TOC2"/>
        <w:tabs>
          <w:tab w:val="right" w:leader="dot" w:pos="8306"/>
        </w:tabs>
      </w:pPr>
      <w:hyperlink w:anchor="_Toc3558" w:history="1">
        <w:r>
          <w:rPr>
            <w:rFonts w:ascii="仿宋" w:eastAsia="仿宋" w:hAnsi="仿宋" w:cs="仿宋" w:hint="eastAsia"/>
            <w:lang w:eastAsia="zh-CN"/>
          </w:rPr>
          <w:t>(一)、创新驱动战略实施</w:t>
        </w:r>
        <w:r>
          <w:tab/>
        </w:r>
        <w:r>
          <w:fldChar w:fldCharType="begin"/>
        </w:r>
        <w:r>
          <w:instrText xml:space="preserve"> PAGEREF _Toc3558 \h </w:instrText>
        </w:r>
        <w:r>
          <w:fldChar w:fldCharType="separate"/>
        </w:r>
        <w:r>
          <w:t>62</w:t>
        </w:r>
        <w:r>
          <w:fldChar w:fldCharType="end"/>
        </w:r>
      </w:hyperlink>
    </w:p>
    <w:p>
      <w:pPr>
        <w:pStyle w:val="TOC2"/>
        <w:tabs>
          <w:tab w:val="right" w:leader="dot" w:pos="8306"/>
        </w:tabs>
      </w:pPr>
      <w:hyperlink w:anchor="_Toc7181" w:history="1">
        <w:r>
          <w:rPr>
            <w:rFonts w:ascii="仿宋" w:eastAsia="仿宋" w:hAnsi="仿宋" w:cs="仿宋" w:hint="eastAsia"/>
            <w:lang w:eastAsia="zh-CN"/>
          </w:rPr>
          <w:t>(二)、持续发展路径探索</w:t>
        </w:r>
        <w:r>
          <w:tab/>
        </w:r>
        <w:r>
          <w:fldChar w:fldCharType="begin"/>
        </w:r>
        <w:r>
          <w:instrText xml:space="preserve"> PAGEREF _Toc7181 \h </w:instrText>
        </w:r>
        <w:r>
          <w:fldChar w:fldCharType="separate"/>
        </w:r>
        <w:r>
          <w:t>63</w:t>
        </w:r>
        <w:r>
          <w:fldChar w:fldCharType="end"/>
        </w:r>
      </w:hyperlink>
    </w:p>
    <w:p>
      <w:pPr>
        <w:pStyle w:val="TOC1"/>
        <w:tabs>
          <w:tab w:val="right" w:leader="dot" w:pos="8306"/>
        </w:tabs>
      </w:pPr>
      <w:hyperlink w:anchor="_Toc1588" w:history="1">
        <w:r>
          <w:rPr>
            <w:rFonts w:ascii="仿宋" w:eastAsia="仿宋" w:hAnsi="仿宋" w:cs="仿宋" w:hint="eastAsia"/>
            <w:lang w:eastAsia="zh-CN"/>
          </w:rPr>
          <w:t>十五、知识产权管理与保护</w:t>
        </w:r>
        <w:r>
          <w:tab/>
        </w:r>
        <w:r>
          <w:fldChar w:fldCharType="begin"/>
        </w:r>
        <w:r>
          <w:instrText xml:space="preserve"> PAGEREF _Toc1588 \h </w:instrText>
        </w:r>
        <w:r>
          <w:fldChar w:fldCharType="separate"/>
        </w:r>
        <w:r>
          <w:t>67</w:t>
        </w:r>
        <w:r>
          <w:fldChar w:fldCharType="end"/>
        </w:r>
      </w:hyperlink>
    </w:p>
    <w:p>
      <w:pPr>
        <w:pStyle w:val="TOC2"/>
        <w:tabs>
          <w:tab w:val="right" w:leader="dot" w:pos="8306"/>
        </w:tabs>
      </w:pPr>
      <w:hyperlink w:anchor="_Toc473" w:history="1">
        <w:r>
          <w:rPr>
            <w:rFonts w:ascii="仿宋" w:eastAsia="仿宋" w:hAnsi="仿宋" w:cs="仿宋" w:hint="eastAsia"/>
            <w:lang w:eastAsia="zh-CN"/>
          </w:rPr>
          <w:t>(一)、知识产权管理体系建设</w:t>
        </w:r>
        <w:r>
          <w:tab/>
        </w:r>
        <w:r>
          <w:fldChar w:fldCharType="begin"/>
        </w:r>
        <w:r>
          <w:instrText xml:space="preserve"> PAGEREF _Toc473 \h </w:instrText>
        </w:r>
        <w:r>
          <w:fldChar w:fldCharType="separate"/>
        </w:r>
        <w:r>
          <w:t>67</w:t>
        </w:r>
        <w:r>
          <w:fldChar w:fldCharType="end"/>
        </w:r>
      </w:hyperlink>
    </w:p>
    <w:p>
      <w:pPr>
        <w:pStyle w:val="TOC2"/>
        <w:tabs>
          <w:tab w:val="right" w:leader="dot" w:pos="8306"/>
        </w:tabs>
      </w:pPr>
      <w:hyperlink w:anchor="_Toc14543" w:history="1">
        <w:r>
          <w:rPr>
            <w:rFonts w:ascii="仿宋" w:eastAsia="仿宋" w:hAnsi="仿宋" w:cs="仿宋" w:hint="eastAsia"/>
            <w:lang w:eastAsia="zh-CN"/>
          </w:rPr>
          <w:t>(二)、知识产权保护措施</w:t>
        </w:r>
        <w:r>
          <w:tab/>
        </w:r>
        <w:r>
          <w:fldChar w:fldCharType="begin"/>
        </w:r>
        <w:r>
          <w:instrText xml:space="preserve"> PAGEREF _Toc14543 \h </w:instrText>
        </w:r>
        <w:r>
          <w:fldChar w:fldCharType="separate"/>
        </w:r>
        <w:r>
          <w:t>68</w:t>
        </w:r>
        <w:r>
          <w:fldChar w:fldCharType="end"/>
        </w:r>
      </w:hyperlink>
    </w:p>
    <w:p>
      <w:pPr>
        <w:pStyle w:val="TOC1"/>
        <w:tabs>
          <w:tab w:val="right" w:leader="dot" w:pos="8306"/>
        </w:tabs>
      </w:pPr>
      <w:hyperlink w:anchor="_Toc19880" w:history="1">
        <w:r>
          <w:rPr>
            <w:rFonts w:ascii="仿宋" w:eastAsia="仿宋" w:hAnsi="仿宋" w:cs="仿宋" w:hint="eastAsia"/>
            <w:lang w:eastAsia="zh-CN"/>
          </w:rPr>
          <w:t>十六、企业合规与伦理</w:t>
        </w:r>
        <w:r>
          <w:tab/>
        </w:r>
        <w:r>
          <w:fldChar w:fldCharType="begin"/>
        </w:r>
        <w:r>
          <w:instrText xml:space="preserve"> PAGEREF _Toc19880 \h </w:instrText>
        </w:r>
        <w:r>
          <w:fldChar w:fldCharType="separate"/>
        </w:r>
        <w:r>
          <w:t>70</w:t>
        </w:r>
        <w:r>
          <w:fldChar w:fldCharType="end"/>
        </w:r>
      </w:hyperlink>
    </w:p>
    <w:p>
      <w:pPr>
        <w:pStyle w:val="TOC2"/>
        <w:tabs>
          <w:tab w:val="right" w:leader="dot" w:pos="8306"/>
        </w:tabs>
      </w:pPr>
      <w:hyperlink w:anchor="_Toc31646" w:history="1">
        <w:r>
          <w:rPr>
            <w:rFonts w:ascii="仿宋" w:eastAsia="仿宋" w:hAnsi="仿宋" w:cs="仿宋" w:hint="eastAsia"/>
            <w:lang w:eastAsia="zh-CN"/>
          </w:rPr>
          <w:t>(一)、合规政策与程序</w:t>
        </w:r>
        <w:r>
          <w:tab/>
        </w:r>
        <w:r>
          <w:fldChar w:fldCharType="begin"/>
        </w:r>
        <w:r>
          <w:instrText xml:space="preserve"> PAGEREF _Toc31646 \h </w:instrText>
        </w:r>
        <w:r>
          <w:fldChar w:fldCharType="separate"/>
        </w:r>
        <w:r>
          <w:t>70</w:t>
        </w:r>
        <w:r>
          <w:fldChar w:fldCharType="end"/>
        </w:r>
      </w:hyperlink>
    </w:p>
    <w:p>
      <w:pPr>
        <w:pStyle w:val="TOC2"/>
        <w:tabs>
          <w:tab w:val="right" w:leader="dot" w:pos="8306"/>
        </w:tabs>
      </w:pPr>
      <w:hyperlink w:anchor="_Toc7981" w:history="1">
        <w:r>
          <w:rPr>
            <w:rFonts w:ascii="仿宋" w:eastAsia="仿宋" w:hAnsi="仿宋" w:cs="仿宋" w:hint="eastAsia"/>
            <w:lang w:eastAsia="zh-CN"/>
          </w:rPr>
          <w:t>(二)、伦理规范与培训</w:t>
        </w:r>
        <w:r>
          <w:tab/>
        </w:r>
        <w:r>
          <w:fldChar w:fldCharType="begin"/>
        </w:r>
        <w:r>
          <w:instrText xml:space="preserve"> PAGEREF _Toc7981 \h </w:instrText>
        </w:r>
        <w:r>
          <w:fldChar w:fldCharType="separate"/>
        </w:r>
        <w:r>
          <w:t>71</w:t>
        </w:r>
        <w:r>
          <w:fldChar w:fldCharType="end"/>
        </w:r>
      </w:hyperlink>
    </w:p>
    <w:p>
      <w:pPr>
        <w:pStyle w:val="TOC2"/>
        <w:tabs>
          <w:tab w:val="right" w:leader="dot" w:pos="8306"/>
        </w:tabs>
      </w:pPr>
      <w:hyperlink w:anchor="_Toc4959" w:history="1">
        <w:r>
          <w:rPr>
            <w:rFonts w:ascii="仿宋" w:eastAsia="仿宋" w:hAnsi="仿宋" w:cs="仿宋" w:hint="eastAsia"/>
            <w:lang w:eastAsia="zh-CN"/>
          </w:rPr>
          <w:t>(三)、合规风险评估</w:t>
        </w:r>
        <w:r>
          <w:tab/>
        </w:r>
        <w:r>
          <w:fldChar w:fldCharType="begin"/>
        </w:r>
        <w:r>
          <w:instrText xml:space="preserve"> PAGEREF _Toc4959 \h </w:instrText>
        </w:r>
        <w:r>
          <w:fldChar w:fldCharType="separate"/>
        </w:r>
        <w:r>
          <w:t>72</w:t>
        </w:r>
        <w:r>
          <w:fldChar w:fldCharType="end"/>
        </w:r>
      </w:hyperlink>
    </w:p>
    <w:p>
      <w:pPr>
        <w:pStyle w:val="TOC2"/>
        <w:tabs>
          <w:tab w:val="right" w:leader="dot" w:pos="8306"/>
        </w:tabs>
      </w:pPr>
      <w:hyperlink w:anchor="_Toc9368" w:history="1">
        <w:r>
          <w:rPr>
            <w:rFonts w:ascii="仿宋" w:eastAsia="仿宋" w:hAnsi="仿宋" w:cs="仿宋" w:hint="eastAsia"/>
            <w:lang w:eastAsia="zh-CN"/>
          </w:rPr>
          <w:t>(四)、合规监督与执行</w:t>
        </w:r>
        <w:r>
          <w:tab/>
        </w:r>
        <w:r>
          <w:fldChar w:fldCharType="begin"/>
        </w:r>
        <w:r>
          <w:instrText xml:space="preserve"> PAGEREF _Toc9368 \h </w:instrText>
        </w:r>
        <w:r>
          <w:fldChar w:fldCharType="separate"/>
        </w:r>
        <w:r>
          <w:t>73</w:t>
        </w:r>
        <w:r>
          <w:fldChar w:fldCharType="end"/>
        </w:r>
      </w:hyperlink>
    </w:p>
    <w:p>
      <w:pPr>
        <w:pStyle w:val="TOC1"/>
        <w:tabs>
          <w:tab w:val="right" w:leader="dot" w:pos="8306"/>
        </w:tabs>
      </w:pPr>
      <w:hyperlink w:anchor="_Toc18476" w:history="1">
        <w:r>
          <w:rPr>
            <w:rFonts w:ascii="仿宋" w:eastAsia="仿宋" w:hAnsi="仿宋" w:cs="仿宋" w:hint="eastAsia"/>
            <w:lang w:eastAsia="zh-CN"/>
          </w:rPr>
          <w:t>十七、产业协同与集群发展</w:t>
        </w:r>
        <w:r>
          <w:tab/>
        </w:r>
        <w:r>
          <w:fldChar w:fldCharType="begin"/>
        </w:r>
        <w:r>
          <w:instrText xml:space="preserve"> PAGEREF _Toc18476 \h </w:instrText>
        </w:r>
        <w:r>
          <w:fldChar w:fldCharType="separate"/>
        </w:r>
        <w:r>
          <w:t>74</w:t>
        </w:r>
        <w:r>
          <w:fldChar w:fldCharType="end"/>
        </w:r>
      </w:hyperlink>
    </w:p>
    <w:p>
      <w:pPr>
        <w:pStyle w:val="TOC2"/>
        <w:tabs>
          <w:tab w:val="right" w:leader="dot" w:pos="8306"/>
        </w:tabs>
      </w:pPr>
      <w:hyperlink w:anchor="_Toc13732" w:history="1">
        <w:r>
          <w:rPr>
            <w:rFonts w:ascii="仿宋" w:eastAsia="仿宋" w:hAnsi="仿宋" w:cs="仿宋" w:hint="eastAsia"/>
            <w:lang w:eastAsia="zh-CN"/>
          </w:rPr>
          <w:t>(一)、产业协同机制建设</w:t>
        </w:r>
        <w:r>
          <w:tab/>
        </w:r>
        <w:r>
          <w:fldChar w:fldCharType="begin"/>
        </w:r>
        <w:r>
          <w:instrText xml:space="preserve"> PAGEREF _Toc13732 \h </w:instrText>
        </w:r>
        <w:r>
          <w:fldChar w:fldCharType="separate"/>
        </w:r>
        <w:r>
          <w:t>74</w:t>
        </w:r>
        <w:r>
          <w:fldChar w:fldCharType="end"/>
        </w:r>
      </w:hyperlink>
    </w:p>
    <w:p>
      <w:pPr>
        <w:pStyle w:val="TOC2"/>
        <w:tabs>
          <w:tab w:val="right" w:leader="dot" w:pos="8306"/>
        </w:tabs>
      </w:pPr>
      <w:hyperlink w:anchor="_Toc2769" w:history="1">
        <w:r>
          <w:rPr>
            <w:rFonts w:ascii="仿宋" w:eastAsia="仿宋" w:hAnsi="仿宋" w:cs="仿宋" w:hint="eastAsia"/>
            <w:lang w:eastAsia="zh-CN"/>
          </w:rPr>
          <w:t>(二)、产业集群培育与发展</w:t>
        </w:r>
        <w:r>
          <w:tab/>
        </w:r>
        <w:r>
          <w:fldChar w:fldCharType="begin"/>
        </w:r>
        <w:r>
          <w:instrText xml:space="preserve"> PAGEREF _Toc2769 \h </w:instrText>
        </w:r>
        <w:r>
          <w:fldChar w:fldCharType="separate"/>
        </w:r>
        <w:r>
          <w:t>75</w:t>
        </w:r>
        <w:r>
          <w:fldChar w:fldCharType="end"/>
        </w:r>
      </w:hyperlink>
    </w:p>
    <w:p>
      <w:pPr>
        <w:pStyle w:val="TOC1"/>
        <w:tabs>
          <w:tab w:val="right" w:leader="dot" w:pos="8306"/>
        </w:tabs>
      </w:pPr>
      <w:hyperlink w:anchor="_Toc32764" w:history="1">
        <w:r>
          <w:rPr>
            <w:rFonts w:ascii="仿宋" w:eastAsia="仿宋" w:hAnsi="仿宋" w:cs="仿宋" w:hint="eastAsia"/>
            <w:lang w:eastAsia="zh-CN"/>
          </w:rPr>
          <w:t>十八、合作与交流机制建立</w:t>
        </w:r>
        <w:r>
          <w:tab/>
        </w:r>
        <w:r>
          <w:fldChar w:fldCharType="begin"/>
        </w:r>
        <w:r>
          <w:instrText xml:space="preserve"> PAGEREF _Toc32764 \h </w:instrText>
        </w:r>
        <w:r>
          <w:fldChar w:fldCharType="separate"/>
        </w:r>
        <w:r>
          <w:t>76</w:t>
        </w:r>
        <w:r>
          <w:fldChar w:fldCharType="end"/>
        </w:r>
      </w:hyperlink>
    </w:p>
    <w:p>
      <w:pPr>
        <w:pStyle w:val="TOC2"/>
        <w:tabs>
          <w:tab w:val="right" w:leader="dot" w:pos="8306"/>
        </w:tabs>
      </w:pPr>
      <w:hyperlink w:anchor="_Toc6678" w:history="1">
        <w:r>
          <w:rPr>
            <w:rFonts w:ascii="仿宋" w:eastAsia="仿宋" w:hAnsi="仿宋" w:cs="仿宋" w:hint="eastAsia"/>
            <w:lang w:eastAsia="zh-CN"/>
          </w:rPr>
          <w:t>(一)、合作伙伴选择与合作方式</w:t>
        </w:r>
        <w:r>
          <w:tab/>
        </w:r>
        <w:r>
          <w:fldChar w:fldCharType="begin"/>
        </w:r>
        <w:r>
          <w:instrText xml:space="preserve"> PAGEREF _Toc6678 \h </w:instrText>
        </w:r>
        <w:r>
          <w:fldChar w:fldCharType="separate"/>
        </w:r>
        <w:r>
          <w:t>76</w:t>
        </w:r>
        <w:r>
          <w:fldChar w:fldCharType="end"/>
        </w:r>
      </w:hyperlink>
    </w:p>
    <w:p>
      <w:pPr>
        <w:pStyle w:val="TOC2"/>
        <w:tabs>
          <w:tab w:val="right" w:leader="dot" w:pos="8306"/>
        </w:tabs>
      </w:pPr>
      <w:hyperlink w:anchor="_Toc6122" w:history="1">
        <w:r>
          <w:rPr>
            <w:rFonts w:ascii="仿宋" w:eastAsia="仿宋" w:hAnsi="仿宋" w:cs="仿宋" w:hint="eastAsia"/>
            <w:lang w:eastAsia="zh-CN"/>
          </w:rPr>
          <w:t>(二)、交流与合作平台搭建</w:t>
        </w:r>
        <w:r>
          <w:tab/>
        </w:r>
        <w:r>
          <w:fldChar w:fldCharType="begin"/>
        </w:r>
        <w:r>
          <w:instrText xml:space="preserve"> PAGEREF _Toc6122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45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04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15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10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596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直接收益：假设储冷、蓄热装置项目的产品或服务年销售收入为XX万元。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83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若储冷、蓄热装置项目成功推广新型环保产品，比如采用可回收材料的包装，可能会激发消费者对可持续产品的需求。这种需求的增长可能迫使整个行业转向更环保的产品设计和生产方法。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15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6559"/>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储冷、蓄热装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储冷、蓄热装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储冷、蓄热装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8316"/>
      <w:r>
        <w:rPr>
          <w:rFonts w:ascii="仿宋" w:eastAsia="仿宋" w:hAnsi="仿宋" w:cs="仿宋" w:hint="eastAsia"/>
          <w:sz w:val="28"/>
          <w:lang w:eastAsia="zh-CN"/>
        </w:rPr>
        <w:t>三、项目选址研究</w:t>
      </w:r>
      <w:bookmarkEnd w:id="11"/>
    </w:p>
    <w:p>
      <w:pPr>
        <w:pStyle w:val="Heading2"/>
        <w:rPr>
          <w:rFonts w:ascii="仿宋" w:eastAsia="仿宋" w:hAnsi="仿宋" w:cs="仿宋" w:hint="eastAsia"/>
          <w:lang w:eastAsia="zh-CN"/>
        </w:rPr>
      </w:pPr>
      <w:bookmarkStart w:id="12" w:name="_Toc24990"/>
      <w:r>
        <w:rPr>
          <w:rFonts w:ascii="仿宋" w:eastAsia="仿宋" w:hAnsi="仿宋" w:cs="仿宋" w:hint="eastAsia"/>
          <w:lang w:eastAsia="zh-CN"/>
        </w:rPr>
        <w:t>(一)、项目选址原则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https://d.book118.com/095334141003011130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F83F58"/>
    <w:rsid w:val="0CF83F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533414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2024-03-14T13:11:00Z</dcterms:created>
  <dcterms:modified xsi:type="dcterms:W3CDTF">2024-03-14T13:12:05Z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D9CD570D628D4B30B2E9CA267EAAB8B5_11</vt:lpwstr>
  </property>
  <property fmtid="{D5CDD505-2E9C-101B-9397-08002B2CF9AE}" pid="3" name="KSOProductBuildVer">
    <vt:lpwstr>2052-12.1.0.16250</vt:lpwstr>
  </property>
</Properties>
</file>