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微振加速度计项目可行性建设方案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5" w:history="1">
        <w:r>
          <w:rPr>
            <w:rFonts w:ascii="仿宋" w:eastAsia="仿宋" w:hAnsi="仿宋" w:cs="仿宋" w:hint="eastAsia"/>
            <w:lang w:eastAsia="zh-CN"/>
          </w:rPr>
          <w:t>概论</w:t>
        </w:r>
        <w:r>
          <w:tab/>
        </w:r>
        <w:r>
          <w:fldChar w:fldCharType="begin"/>
        </w:r>
        <w:r>
          <w:instrText xml:space="preserve"> PAGEREF _Toc1815 \h </w:instrText>
        </w:r>
        <w:r>
          <w:fldChar w:fldCharType="separate"/>
        </w:r>
        <w:r>
          <w:t>3</w:t>
        </w:r>
        <w:r>
          <w:fldChar w:fldCharType="end"/>
        </w:r>
      </w:hyperlink>
    </w:p>
    <w:p>
      <w:pPr>
        <w:pStyle w:val="TOC1"/>
        <w:tabs>
          <w:tab w:val="right" w:leader="dot" w:pos="8306"/>
        </w:tabs>
      </w:pPr>
      <w:hyperlink w:anchor="_Toc15857" w:history="1">
        <w:r>
          <w:rPr>
            <w:rFonts w:ascii="仿宋" w:eastAsia="仿宋" w:hAnsi="仿宋" w:cs="仿宋" w:hint="eastAsia"/>
            <w:lang w:eastAsia="zh-CN"/>
          </w:rPr>
          <w:t>一、项目选址研究</w:t>
        </w:r>
        <w:r>
          <w:tab/>
        </w:r>
        <w:r>
          <w:fldChar w:fldCharType="begin"/>
        </w:r>
        <w:r>
          <w:instrText xml:space="preserve"> PAGEREF _Toc15857 \h </w:instrText>
        </w:r>
        <w:r>
          <w:fldChar w:fldCharType="separate"/>
        </w:r>
        <w:r>
          <w:t>3</w:t>
        </w:r>
        <w:r>
          <w:fldChar w:fldCharType="end"/>
        </w:r>
      </w:hyperlink>
    </w:p>
    <w:p>
      <w:pPr>
        <w:pStyle w:val="TOC2"/>
        <w:tabs>
          <w:tab w:val="right" w:leader="dot" w:pos="8306"/>
        </w:tabs>
      </w:pPr>
      <w:hyperlink w:anchor="_Toc496" w:history="1">
        <w:r>
          <w:rPr>
            <w:rFonts w:ascii="仿宋" w:eastAsia="仿宋" w:hAnsi="仿宋" w:cs="仿宋" w:hint="eastAsia"/>
            <w:lang w:eastAsia="zh-CN"/>
          </w:rPr>
          <w:t>(一)、项目选址原则</w:t>
        </w:r>
        <w:r>
          <w:tab/>
        </w:r>
        <w:r>
          <w:fldChar w:fldCharType="begin"/>
        </w:r>
        <w:r>
          <w:instrText xml:space="preserve"> PAGEREF _Toc496 \h </w:instrText>
        </w:r>
        <w:r>
          <w:fldChar w:fldCharType="separate"/>
        </w:r>
        <w:r>
          <w:t>3</w:t>
        </w:r>
        <w:r>
          <w:fldChar w:fldCharType="end"/>
        </w:r>
      </w:hyperlink>
    </w:p>
    <w:p>
      <w:pPr>
        <w:pStyle w:val="TOC2"/>
        <w:tabs>
          <w:tab w:val="right" w:leader="dot" w:pos="8306"/>
        </w:tabs>
      </w:pPr>
      <w:hyperlink w:anchor="_Toc3327" w:history="1">
        <w:r>
          <w:rPr>
            <w:rFonts w:ascii="仿宋" w:eastAsia="仿宋" w:hAnsi="仿宋" w:cs="仿宋" w:hint="eastAsia"/>
            <w:lang w:eastAsia="zh-CN"/>
          </w:rPr>
          <w:t>(二)、项目选址</w:t>
        </w:r>
        <w:r>
          <w:tab/>
        </w:r>
        <w:r>
          <w:fldChar w:fldCharType="begin"/>
        </w:r>
        <w:r>
          <w:instrText xml:space="preserve"> PAGEREF _Toc3327 \h </w:instrText>
        </w:r>
        <w:r>
          <w:fldChar w:fldCharType="separate"/>
        </w:r>
        <w:r>
          <w:t>6</w:t>
        </w:r>
        <w:r>
          <w:fldChar w:fldCharType="end"/>
        </w:r>
      </w:hyperlink>
    </w:p>
    <w:p>
      <w:pPr>
        <w:pStyle w:val="TOC2"/>
        <w:tabs>
          <w:tab w:val="right" w:leader="dot" w:pos="8306"/>
        </w:tabs>
      </w:pPr>
      <w:hyperlink w:anchor="_Toc29856" w:history="1">
        <w:r>
          <w:rPr>
            <w:rFonts w:ascii="仿宋" w:eastAsia="仿宋" w:hAnsi="仿宋" w:cs="仿宋" w:hint="eastAsia"/>
            <w:lang w:eastAsia="zh-CN"/>
          </w:rPr>
          <w:t>(三)、建设条件分析</w:t>
        </w:r>
        <w:r>
          <w:tab/>
        </w:r>
        <w:r>
          <w:fldChar w:fldCharType="begin"/>
        </w:r>
        <w:r>
          <w:instrText xml:space="preserve"> PAGEREF _Toc29856 \h </w:instrText>
        </w:r>
        <w:r>
          <w:fldChar w:fldCharType="separate"/>
        </w:r>
        <w:r>
          <w:t>8</w:t>
        </w:r>
        <w:r>
          <w:fldChar w:fldCharType="end"/>
        </w:r>
      </w:hyperlink>
    </w:p>
    <w:p>
      <w:pPr>
        <w:pStyle w:val="TOC2"/>
        <w:tabs>
          <w:tab w:val="right" w:leader="dot" w:pos="8306"/>
        </w:tabs>
      </w:pPr>
      <w:hyperlink w:anchor="_Toc14717" w:history="1">
        <w:r>
          <w:rPr>
            <w:rFonts w:ascii="仿宋" w:eastAsia="仿宋" w:hAnsi="仿宋" w:cs="仿宋" w:hint="eastAsia"/>
            <w:lang w:eastAsia="zh-CN"/>
          </w:rPr>
          <w:t>(四)、用地控制指标</w:t>
        </w:r>
        <w:r>
          <w:tab/>
        </w:r>
        <w:r>
          <w:fldChar w:fldCharType="begin"/>
        </w:r>
        <w:r>
          <w:instrText xml:space="preserve"> PAGEREF _Toc14717 \h </w:instrText>
        </w:r>
        <w:r>
          <w:fldChar w:fldCharType="separate"/>
        </w:r>
        <w:r>
          <w:t>10</w:t>
        </w:r>
        <w:r>
          <w:fldChar w:fldCharType="end"/>
        </w:r>
      </w:hyperlink>
    </w:p>
    <w:p>
      <w:pPr>
        <w:pStyle w:val="TOC2"/>
        <w:tabs>
          <w:tab w:val="right" w:leader="dot" w:pos="8306"/>
        </w:tabs>
      </w:pPr>
      <w:hyperlink w:anchor="_Toc29974" w:history="1">
        <w:r>
          <w:rPr>
            <w:rFonts w:ascii="仿宋" w:eastAsia="仿宋" w:hAnsi="仿宋" w:cs="仿宋" w:hint="eastAsia"/>
            <w:lang w:eastAsia="zh-CN"/>
          </w:rPr>
          <w:t>(五)、地总体要求</w:t>
        </w:r>
        <w:r>
          <w:tab/>
        </w:r>
        <w:r>
          <w:fldChar w:fldCharType="begin"/>
        </w:r>
        <w:r>
          <w:instrText xml:space="preserve"> PAGEREF _Toc29974 \h </w:instrText>
        </w:r>
        <w:r>
          <w:fldChar w:fldCharType="separate"/>
        </w:r>
        <w:r>
          <w:t>11</w:t>
        </w:r>
        <w:r>
          <w:fldChar w:fldCharType="end"/>
        </w:r>
      </w:hyperlink>
    </w:p>
    <w:p>
      <w:pPr>
        <w:pStyle w:val="TOC2"/>
        <w:tabs>
          <w:tab w:val="right" w:leader="dot" w:pos="8306"/>
        </w:tabs>
      </w:pPr>
      <w:hyperlink w:anchor="_Toc27505" w:history="1">
        <w:r>
          <w:rPr>
            <w:rFonts w:ascii="仿宋" w:eastAsia="仿宋" w:hAnsi="仿宋" w:cs="仿宋" w:hint="eastAsia"/>
            <w:lang w:eastAsia="zh-CN"/>
          </w:rPr>
          <w:t>(六)、节约用地措施</w:t>
        </w:r>
        <w:r>
          <w:tab/>
        </w:r>
        <w:r>
          <w:fldChar w:fldCharType="begin"/>
        </w:r>
        <w:r>
          <w:instrText xml:space="preserve"> PAGEREF _Toc27505 \h </w:instrText>
        </w:r>
        <w:r>
          <w:fldChar w:fldCharType="separate"/>
        </w:r>
        <w:r>
          <w:t>12</w:t>
        </w:r>
        <w:r>
          <w:fldChar w:fldCharType="end"/>
        </w:r>
      </w:hyperlink>
    </w:p>
    <w:p>
      <w:pPr>
        <w:pStyle w:val="TOC2"/>
        <w:tabs>
          <w:tab w:val="right" w:leader="dot" w:pos="8306"/>
        </w:tabs>
      </w:pPr>
      <w:hyperlink w:anchor="_Toc30174" w:history="1">
        <w:r>
          <w:rPr>
            <w:rFonts w:ascii="仿宋" w:eastAsia="仿宋" w:hAnsi="仿宋" w:cs="仿宋" w:hint="eastAsia"/>
            <w:lang w:eastAsia="zh-CN"/>
          </w:rPr>
          <w:t>(七)、选址综合评价</w:t>
        </w:r>
        <w:r>
          <w:tab/>
        </w:r>
        <w:r>
          <w:fldChar w:fldCharType="begin"/>
        </w:r>
        <w:r>
          <w:instrText xml:space="preserve"> PAGEREF _Toc30174 \h </w:instrText>
        </w:r>
        <w:r>
          <w:fldChar w:fldCharType="separate"/>
        </w:r>
        <w:r>
          <w:t>14</w:t>
        </w:r>
        <w:r>
          <w:fldChar w:fldCharType="end"/>
        </w:r>
      </w:hyperlink>
    </w:p>
    <w:p>
      <w:pPr>
        <w:pStyle w:val="TOC1"/>
        <w:tabs>
          <w:tab w:val="right" w:leader="dot" w:pos="8306"/>
        </w:tabs>
      </w:pPr>
      <w:hyperlink w:anchor="_Toc4936" w:history="1">
        <w:r>
          <w:rPr>
            <w:rFonts w:ascii="仿宋" w:eastAsia="仿宋" w:hAnsi="仿宋" w:cs="仿宋" w:hint="eastAsia"/>
            <w:lang w:eastAsia="zh-CN"/>
          </w:rPr>
          <w:t>二、建设风险评估分析</w:t>
        </w:r>
        <w:r>
          <w:tab/>
        </w:r>
        <w:r>
          <w:fldChar w:fldCharType="begin"/>
        </w:r>
        <w:r>
          <w:instrText xml:space="preserve"> PAGEREF _Toc4936 \h </w:instrText>
        </w:r>
        <w:r>
          <w:fldChar w:fldCharType="separate"/>
        </w:r>
        <w:r>
          <w:t>15</w:t>
        </w:r>
        <w:r>
          <w:fldChar w:fldCharType="end"/>
        </w:r>
      </w:hyperlink>
    </w:p>
    <w:p>
      <w:pPr>
        <w:pStyle w:val="TOC2"/>
        <w:tabs>
          <w:tab w:val="right" w:leader="dot" w:pos="8306"/>
        </w:tabs>
      </w:pPr>
      <w:hyperlink w:anchor="_Toc13672" w:history="1">
        <w:r>
          <w:rPr>
            <w:rFonts w:ascii="仿宋" w:eastAsia="仿宋" w:hAnsi="仿宋" w:cs="仿宋" w:hint="eastAsia"/>
            <w:lang w:eastAsia="zh-CN"/>
          </w:rPr>
          <w:t>(一)、政策风险分析</w:t>
        </w:r>
        <w:r>
          <w:tab/>
        </w:r>
        <w:r>
          <w:fldChar w:fldCharType="begin"/>
        </w:r>
        <w:r>
          <w:instrText xml:space="preserve"> PAGEREF _Toc13672 \h </w:instrText>
        </w:r>
        <w:r>
          <w:fldChar w:fldCharType="separate"/>
        </w:r>
        <w:r>
          <w:t>15</w:t>
        </w:r>
        <w:r>
          <w:fldChar w:fldCharType="end"/>
        </w:r>
      </w:hyperlink>
    </w:p>
    <w:p>
      <w:pPr>
        <w:pStyle w:val="TOC2"/>
        <w:tabs>
          <w:tab w:val="right" w:leader="dot" w:pos="8306"/>
        </w:tabs>
      </w:pPr>
      <w:hyperlink w:anchor="_Toc3747" w:history="1">
        <w:r>
          <w:rPr>
            <w:rFonts w:ascii="仿宋" w:eastAsia="仿宋" w:hAnsi="仿宋" w:cs="仿宋" w:hint="eastAsia"/>
            <w:lang w:eastAsia="zh-CN"/>
          </w:rPr>
          <w:t>(二)、社会风险分析</w:t>
        </w:r>
        <w:r>
          <w:tab/>
        </w:r>
        <w:r>
          <w:fldChar w:fldCharType="begin"/>
        </w:r>
        <w:r>
          <w:instrText xml:space="preserve"> PAGEREF _Toc3747 \h </w:instrText>
        </w:r>
        <w:r>
          <w:fldChar w:fldCharType="separate"/>
        </w:r>
        <w:r>
          <w:t>16</w:t>
        </w:r>
        <w:r>
          <w:fldChar w:fldCharType="end"/>
        </w:r>
      </w:hyperlink>
    </w:p>
    <w:p>
      <w:pPr>
        <w:pStyle w:val="TOC2"/>
        <w:tabs>
          <w:tab w:val="right" w:leader="dot" w:pos="8306"/>
        </w:tabs>
      </w:pPr>
      <w:hyperlink w:anchor="_Toc30733" w:history="1">
        <w:r>
          <w:rPr>
            <w:rFonts w:ascii="仿宋" w:eastAsia="仿宋" w:hAnsi="仿宋" w:cs="仿宋" w:hint="eastAsia"/>
            <w:lang w:eastAsia="zh-CN"/>
          </w:rPr>
          <w:t>(三)、市场风险分析</w:t>
        </w:r>
        <w:r>
          <w:tab/>
        </w:r>
        <w:r>
          <w:fldChar w:fldCharType="begin"/>
        </w:r>
        <w:r>
          <w:instrText xml:space="preserve"> PAGEREF _Toc30733 \h </w:instrText>
        </w:r>
        <w:r>
          <w:fldChar w:fldCharType="separate"/>
        </w:r>
        <w:r>
          <w:t>17</w:t>
        </w:r>
        <w:r>
          <w:fldChar w:fldCharType="end"/>
        </w:r>
      </w:hyperlink>
    </w:p>
    <w:p>
      <w:pPr>
        <w:pStyle w:val="TOC2"/>
        <w:tabs>
          <w:tab w:val="right" w:leader="dot" w:pos="8306"/>
        </w:tabs>
      </w:pPr>
      <w:hyperlink w:anchor="_Toc173" w:history="1">
        <w:r>
          <w:rPr>
            <w:rFonts w:ascii="仿宋" w:eastAsia="仿宋" w:hAnsi="仿宋" w:cs="仿宋" w:hint="eastAsia"/>
            <w:lang w:eastAsia="zh-CN"/>
          </w:rPr>
          <w:t>(四)、资金风险分析</w:t>
        </w:r>
        <w:r>
          <w:tab/>
        </w:r>
        <w:r>
          <w:fldChar w:fldCharType="begin"/>
        </w:r>
        <w:r>
          <w:instrText xml:space="preserve"> PAGEREF _Toc173 \h </w:instrText>
        </w:r>
        <w:r>
          <w:fldChar w:fldCharType="separate"/>
        </w:r>
        <w:r>
          <w:t>18</w:t>
        </w:r>
        <w:r>
          <w:fldChar w:fldCharType="end"/>
        </w:r>
      </w:hyperlink>
    </w:p>
    <w:p>
      <w:pPr>
        <w:pStyle w:val="TOC2"/>
        <w:tabs>
          <w:tab w:val="right" w:leader="dot" w:pos="8306"/>
        </w:tabs>
      </w:pPr>
      <w:hyperlink w:anchor="_Toc27555" w:history="1">
        <w:r>
          <w:rPr>
            <w:rFonts w:ascii="仿宋" w:eastAsia="仿宋" w:hAnsi="仿宋" w:cs="仿宋" w:hint="eastAsia"/>
            <w:lang w:eastAsia="zh-CN"/>
          </w:rPr>
          <w:t>(五)、技术风险分析</w:t>
        </w:r>
        <w:r>
          <w:tab/>
        </w:r>
        <w:r>
          <w:fldChar w:fldCharType="begin"/>
        </w:r>
        <w:r>
          <w:instrText xml:space="preserve"> PAGEREF _Toc27555 \h </w:instrText>
        </w:r>
        <w:r>
          <w:fldChar w:fldCharType="separate"/>
        </w:r>
        <w:r>
          <w:t>19</w:t>
        </w:r>
        <w:r>
          <w:fldChar w:fldCharType="end"/>
        </w:r>
      </w:hyperlink>
    </w:p>
    <w:p>
      <w:pPr>
        <w:pStyle w:val="TOC2"/>
        <w:tabs>
          <w:tab w:val="right" w:leader="dot" w:pos="8306"/>
        </w:tabs>
      </w:pPr>
      <w:hyperlink w:anchor="_Toc25073" w:history="1">
        <w:r>
          <w:rPr>
            <w:rFonts w:ascii="仿宋" w:eastAsia="仿宋" w:hAnsi="仿宋" w:cs="仿宋" w:hint="eastAsia"/>
            <w:lang w:eastAsia="zh-CN"/>
          </w:rPr>
          <w:t>(六)、财务风险分析</w:t>
        </w:r>
        <w:r>
          <w:tab/>
        </w:r>
        <w:r>
          <w:fldChar w:fldCharType="begin"/>
        </w:r>
        <w:r>
          <w:instrText xml:space="preserve"> PAGEREF _Toc25073 \h </w:instrText>
        </w:r>
        <w:r>
          <w:fldChar w:fldCharType="separate"/>
        </w:r>
        <w:r>
          <w:t>21</w:t>
        </w:r>
        <w:r>
          <w:fldChar w:fldCharType="end"/>
        </w:r>
      </w:hyperlink>
    </w:p>
    <w:p>
      <w:pPr>
        <w:pStyle w:val="TOC2"/>
        <w:tabs>
          <w:tab w:val="right" w:leader="dot" w:pos="8306"/>
        </w:tabs>
      </w:pPr>
      <w:hyperlink w:anchor="_Toc18538" w:history="1">
        <w:r>
          <w:rPr>
            <w:rFonts w:ascii="仿宋" w:eastAsia="仿宋" w:hAnsi="仿宋" w:cs="仿宋" w:hint="eastAsia"/>
            <w:lang w:eastAsia="zh-CN"/>
          </w:rPr>
          <w:t>(七)、管理风险分析</w:t>
        </w:r>
        <w:r>
          <w:tab/>
        </w:r>
        <w:r>
          <w:fldChar w:fldCharType="begin"/>
        </w:r>
        <w:r>
          <w:instrText xml:space="preserve"> PAGEREF _Toc18538 \h </w:instrText>
        </w:r>
        <w:r>
          <w:fldChar w:fldCharType="separate"/>
        </w:r>
        <w:r>
          <w:t>22</w:t>
        </w:r>
        <w:r>
          <w:fldChar w:fldCharType="end"/>
        </w:r>
      </w:hyperlink>
    </w:p>
    <w:p>
      <w:pPr>
        <w:pStyle w:val="TOC2"/>
        <w:tabs>
          <w:tab w:val="right" w:leader="dot" w:pos="8306"/>
        </w:tabs>
      </w:pPr>
      <w:hyperlink w:anchor="_Toc11270" w:history="1">
        <w:r>
          <w:rPr>
            <w:rFonts w:ascii="仿宋" w:eastAsia="仿宋" w:hAnsi="仿宋" w:cs="仿宋" w:hint="eastAsia"/>
            <w:lang w:eastAsia="zh-CN"/>
          </w:rPr>
          <w:t>(八)、其它风险分析</w:t>
        </w:r>
        <w:r>
          <w:tab/>
        </w:r>
        <w:r>
          <w:fldChar w:fldCharType="begin"/>
        </w:r>
        <w:r>
          <w:instrText xml:space="preserve"> PAGEREF _Toc11270 \h </w:instrText>
        </w:r>
        <w:r>
          <w:fldChar w:fldCharType="separate"/>
        </w:r>
        <w:r>
          <w:t>24</w:t>
        </w:r>
        <w:r>
          <w:fldChar w:fldCharType="end"/>
        </w:r>
      </w:hyperlink>
    </w:p>
    <w:p>
      <w:pPr>
        <w:pStyle w:val="TOC2"/>
        <w:tabs>
          <w:tab w:val="right" w:leader="dot" w:pos="8306"/>
        </w:tabs>
      </w:pPr>
      <w:hyperlink w:anchor="_Toc8845" w:history="1">
        <w:r>
          <w:rPr>
            <w:rFonts w:ascii="仿宋" w:eastAsia="仿宋" w:hAnsi="仿宋" w:cs="仿宋" w:hint="eastAsia"/>
            <w:lang w:eastAsia="zh-CN"/>
          </w:rPr>
          <w:t>(九)、社会影响评估</w:t>
        </w:r>
        <w:r>
          <w:tab/>
        </w:r>
        <w:r>
          <w:fldChar w:fldCharType="begin"/>
        </w:r>
        <w:r>
          <w:instrText xml:space="preserve"> PAGEREF _Toc8845 \h </w:instrText>
        </w:r>
        <w:r>
          <w:fldChar w:fldCharType="separate"/>
        </w:r>
        <w:r>
          <w:t>25</w:t>
        </w:r>
        <w:r>
          <w:fldChar w:fldCharType="end"/>
        </w:r>
      </w:hyperlink>
    </w:p>
    <w:p>
      <w:pPr>
        <w:pStyle w:val="TOC1"/>
        <w:tabs>
          <w:tab w:val="right" w:leader="dot" w:pos="8306"/>
        </w:tabs>
      </w:pPr>
      <w:hyperlink w:anchor="_Toc26516" w:history="1">
        <w:r>
          <w:rPr>
            <w:rFonts w:ascii="仿宋" w:eastAsia="仿宋" w:hAnsi="仿宋" w:cs="仿宋" w:hint="eastAsia"/>
            <w:lang w:eastAsia="zh-CN"/>
          </w:rPr>
          <w:t>三、财务管理与成本控制</w:t>
        </w:r>
        <w:r>
          <w:tab/>
        </w:r>
        <w:r>
          <w:fldChar w:fldCharType="begin"/>
        </w:r>
        <w:r>
          <w:instrText xml:space="preserve"> PAGEREF _Toc26516 \h </w:instrText>
        </w:r>
        <w:r>
          <w:fldChar w:fldCharType="separate"/>
        </w:r>
        <w:r>
          <w:t>27</w:t>
        </w:r>
        <w:r>
          <w:fldChar w:fldCharType="end"/>
        </w:r>
      </w:hyperlink>
    </w:p>
    <w:p>
      <w:pPr>
        <w:pStyle w:val="TOC2"/>
        <w:tabs>
          <w:tab w:val="right" w:leader="dot" w:pos="8306"/>
        </w:tabs>
      </w:pPr>
      <w:hyperlink w:anchor="_Toc14487" w:history="1">
        <w:r>
          <w:rPr>
            <w:rFonts w:ascii="仿宋" w:eastAsia="仿宋" w:hAnsi="仿宋" w:cs="仿宋" w:hint="eastAsia"/>
            <w:lang w:eastAsia="zh-CN"/>
          </w:rPr>
          <w:t>(一)、财务管理体系建设</w:t>
        </w:r>
        <w:r>
          <w:tab/>
        </w:r>
        <w:r>
          <w:fldChar w:fldCharType="begin"/>
        </w:r>
        <w:r>
          <w:instrText xml:space="preserve"> PAGEREF _Toc14487 \h </w:instrText>
        </w:r>
        <w:r>
          <w:fldChar w:fldCharType="separate"/>
        </w:r>
        <w:r>
          <w:t>27</w:t>
        </w:r>
        <w:r>
          <w:fldChar w:fldCharType="end"/>
        </w:r>
      </w:hyperlink>
    </w:p>
    <w:p>
      <w:pPr>
        <w:pStyle w:val="TOC2"/>
        <w:tabs>
          <w:tab w:val="right" w:leader="dot" w:pos="8306"/>
        </w:tabs>
      </w:pPr>
      <w:hyperlink w:anchor="_Toc22394" w:history="1">
        <w:r>
          <w:rPr>
            <w:rFonts w:ascii="仿宋" w:eastAsia="仿宋" w:hAnsi="仿宋" w:cs="仿宋" w:hint="eastAsia"/>
            <w:lang w:eastAsia="zh-CN"/>
          </w:rPr>
          <w:t>(二)、成本控制措施</w:t>
        </w:r>
        <w:r>
          <w:tab/>
        </w:r>
        <w:r>
          <w:fldChar w:fldCharType="begin"/>
        </w:r>
        <w:r>
          <w:instrText xml:space="preserve"> PAGEREF _Toc22394 \h </w:instrText>
        </w:r>
        <w:r>
          <w:fldChar w:fldCharType="separate"/>
        </w:r>
        <w:r>
          <w:t>28</w:t>
        </w:r>
        <w:r>
          <w:fldChar w:fldCharType="end"/>
        </w:r>
      </w:hyperlink>
    </w:p>
    <w:p>
      <w:pPr>
        <w:pStyle w:val="TOC1"/>
        <w:tabs>
          <w:tab w:val="right" w:leader="dot" w:pos="8306"/>
        </w:tabs>
      </w:pPr>
      <w:hyperlink w:anchor="_Toc11902" w:history="1">
        <w:r>
          <w:rPr>
            <w:rFonts w:ascii="仿宋" w:eastAsia="仿宋" w:hAnsi="仿宋" w:cs="仿宋" w:hint="eastAsia"/>
            <w:lang w:eastAsia="zh-CN"/>
          </w:rPr>
          <w:t>四、发展规划、产业政策和行业准入分析</w:t>
        </w:r>
        <w:r>
          <w:tab/>
        </w:r>
        <w:r>
          <w:fldChar w:fldCharType="begin"/>
        </w:r>
        <w:r>
          <w:instrText xml:space="preserve"> PAGEREF _Toc11902 \h </w:instrText>
        </w:r>
        <w:r>
          <w:fldChar w:fldCharType="separate"/>
        </w:r>
        <w:r>
          <w:t>30</w:t>
        </w:r>
        <w:r>
          <w:fldChar w:fldCharType="end"/>
        </w:r>
      </w:hyperlink>
    </w:p>
    <w:p>
      <w:pPr>
        <w:pStyle w:val="TOC2"/>
        <w:tabs>
          <w:tab w:val="right" w:leader="dot" w:pos="8306"/>
        </w:tabs>
      </w:pPr>
      <w:hyperlink w:anchor="_Toc4633" w:history="1">
        <w:r>
          <w:rPr>
            <w:rFonts w:ascii="仿宋" w:eastAsia="仿宋" w:hAnsi="仿宋" w:cs="仿宋" w:hint="eastAsia"/>
            <w:lang w:eastAsia="zh-CN"/>
          </w:rPr>
          <w:t>(一)、发展规划分析</w:t>
        </w:r>
        <w:r>
          <w:tab/>
        </w:r>
        <w:r>
          <w:fldChar w:fldCharType="begin"/>
        </w:r>
        <w:r>
          <w:instrText xml:space="preserve"> PAGEREF _Toc4633 \h </w:instrText>
        </w:r>
        <w:r>
          <w:fldChar w:fldCharType="separate"/>
        </w:r>
        <w:r>
          <w:t>30</w:t>
        </w:r>
        <w:r>
          <w:fldChar w:fldCharType="end"/>
        </w:r>
      </w:hyperlink>
    </w:p>
    <w:p>
      <w:pPr>
        <w:pStyle w:val="TOC2"/>
        <w:tabs>
          <w:tab w:val="right" w:leader="dot" w:pos="8306"/>
        </w:tabs>
      </w:pPr>
      <w:hyperlink w:anchor="_Toc25152" w:history="1">
        <w:r>
          <w:rPr>
            <w:rFonts w:ascii="仿宋" w:eastAsia="仿宋" w:hAnsi="仿宋" w:cs="仿宋" w:hint="eastAsia"/>
            <w:lang w:eastAsia="zh-CN"/>
          </w:rPr>
          <w:t>(二)、产业政策分析</w:t>
        </w:r>
        <w:r>
          <w:tab/>
        </w:r>
        <w:r>
          <w:fldChar w:fldCharType="begin"/>
        </w:r>
        <w:r>
          <w:instrText xml:space="preserve"> PAGEREF _Toc25152 \h </w:instrText>
        </w:r>
        <w:r>
          <w:fldChar w:fldCharType="separate"/>
        </w:r>
        <w:r>
          <w:t>31</w:t>
        </w:r>
        <w:r>
          <w:fldChar w:fldCharType="end"/>
        </w:r>
      </w:hyperlink>
    </w:p>
    <w:p>
      <w:pPr>
        <w:pStyle w:val="TOC2"/>
        <w:tabs>
          <w:tab w:val="right" w:leader="dot" w:pos="8306"/>
        </w:tabs>
      </w:pPr>
      <w:hyperlink w:anchor="_Toc8726" w:history="1">
        <w:r>
          <w:rPr>
            <w:rFonts w:ascii="仿宋" w:eastAsia="仿宋" w:hAnsi="仿宋" w:cs="仿宋" w:hint="eastAsia"/>
            <w:lang w:eastAsia="zh-CN"/>
          </w:rPr>
          <w:t>(三)、行业准入分析</w:t>
        </w:r>
        <w:r>
          <w:tab/>
        </w:r>
        <w:r>
          <w:fldChar w:fldCharType="begin"/>
        </w:r>
        <w:r>
          <w:instrText xml:space="preserve"> PAGEREF _Toc8726 \h </w:instrText>
        </w:r>
        <w:r>
          <w:fldChar w:fldCharType="separate"/>
        </w:r>
        <w:r>
          <w:t>33</w:t>
        </w:r>
        <w:r>
          <w:fldChar w:fldCharType="end"/>
        </w:r>
      </w:hyperlink>
    </w:p>
    <w:p>
      <w:pPr>
        <w:pStyle w:val="TOC1"/>
        <w:tabs>
          <w:tab w:val="right" w:leader="dot" w:pos="8306"/>
        </w:tabs>
      </w:pPr>
      <w:hyperlink w:anchor="_Toc11808" w:history="1">
        <w:r>
          <w:rPr>
            <w:rFonts w:ascii="仿宋" w:eastAsia="仿宋" w:hAnsi="仿宋" w:cs="仿宋" w:hint="eastAsia"/>
            <w:lang w:eastAsia="zh-CN"/>
          </w:rPr>
          <w:t>五、项目监理与质量保证</w:t>
        </w:r>
        <w:r>
          <w:tab/>
        </w:r>
        <w:r>
          <w:fldChar w:fldCharType="begin"/>
        </w:r>
        <w:r>
          <w:instrText xml:space="preserve"> PAGEREF _Toc11808 \h </w:instrText>
        </w:r>
        <w:r>
          <w:fldChar w:fldCharType="separate"/>
        </w:r>
        <w:r>
          <w:t>34</w:t>
        </w:r>
        <w:r>
          <w:fldChar w:fldCharType="end"/>
        </w:r>
      </w:hyperlink>
    </w:p>
    <w:p>
      <w:pPr>
        <w:pStyle w:val="TOC2"/>
        <w:tabs>
          <w:tab w:val="right" w:leader="dot" w:pos="8306"/>
        </w:tabs>
      </w:pPr>
      <w:hyperlink w:anchor="_Toc21009" w:history="1">
        <w:r>
          <w:rPr>
            <w:rFonts w:ascii="仿宋" w:eastAsia="仿宋" w:hAnsi="仿宋" w:cs="仿宋" w:hint="eastAsia"/>
            <w:lang w:eastAsia="zh-CN"/>
          </w:rPr>
          <w:t>(一)、监理体系构建</w:t>
        </w:r>
        <w:r>
          <w:tab/>
        </w:r>
        <w:r>
          <w:fldChar w:fldCharType="begin"/>
        </w:r>
        <w:r>
          <w:instrText xml:space="preserve"> PAGEREF _Toc21009 \h </w:instrText>
        </w:r>
        <w:r>
          <w:fldChar w:fldCharType="separate"/>
        </w:r>
        <w:r>
          <w:t>34</w:t>
        </w:r>
        <w:r>
          <w:fldChar w:fldCharType="end"/>
        </w:r>
      </w:hyperlink>
    </w:p>
    <w:p>
      <w:pPr>
        <w:pStyle w:val="TOC2"/>
        <w:tabs>
          <w:tab w:val="right" w:leader="dot" w:pos="8306"/>
        </w:tabs>
      </w:pPr>
      <w:hyperlink w:anchor="_Toc19967" w:history="1">
        <w:r>
          <w:rPr>
            <w:rFonts w:ascii="仿宋" w:eastAsia="仿宋" w:hAnsi="仿宋" w:cs="仿宋" w:hint="eastAsia"/>
            <w:lang w:eastAsia="zh-CN"/>
          </w:rPr>
          <w:t>(二)、质量保证体系实施</w:t>
        </w:r>
        <w:r>
          <w:tab/>
        </w:r>
        <w:r>
          <w:fldChar w:fldCharType="begin"/>
        </w:r>
        <w:r>
          <w:instrText xml:space="preserve"> PAGEREF _Toc19967 \h </w:instrText>
        </w:r>
        <w:r>
          <w:fldChar w:fldCharType="separate"/>
        </w:r>
        <w:r>
          <w:t>35</w:t>
        </w:r>
        <w:r>
          <w:fldChar w:fldCharType="end"/>
        </w:r>
      </w:hyperlink>
    </w:p>
    <w:p>
      <w:pPr>
        <w:pStyle w:val="TOC2"/>
        <w:tabs>
          <w:tab w:val="right" w:leader="dot" w:pos="8306"/>
        </w:tabs>
      </w:pPr>
      <w:hyperlink w:anchor="_Toc8991" w:history="1">
        <w:r>
          <w:rPr>
            <w:rFonts w:ascii="仿宋" w:eastAsia="仿宋" w:hAnsi="仿宋" w:cs="仿宋" w:hint="eastAsia"/>
            <w:lang w:eastAsia="zh-CN"/>
          </w:rPr>
          <w:t>(三)、监理与质量控制流程</w:t>
        </w:r>
        <w:r>
          <w:tab/>
        </w:r>
        <w:r>
          <w:fldChar w:fldCharType="begin"/>
        </w:r>
        <w:r>
          <w:instrText xml:space="preserve"> PAGEREF _Toc8991 \h </w:instrText>
        </w:r>
        <w:r>
          <w:fldChar w:fldCharType="separate"/>
        </w:r>
        <w:r>
          <w:t>36</w:t>
        </w:r>
        <w:r>
          <w:fldChar w:fldCharType="end"/>
        </w:r>
      </w:hyperlink>
    </w:p>
    <w:p>
      <w:pPr>
        <w:pStyle w:val="TOC1"/>
        <w:tabs>
          <w:tab w:val="right" w:leader="dot" w:pos="8306"/>
        </w:tabs>
      </w:pPr>
      <w:hyperlink w:anchor="_Toc2163" w:history="1">
        <w:r>
          <w:rPr>
            <w:rFonts w:ascii="仿宋" w:eastAsia="仿宋" w:hAnsi="仿宋" w:cs="仿宋" w:hint="eastAsia"/>
            <w:lang w:eastAsia="zh-CN"/>
          </w:rPr>
          <w:t>六、微振加速度计项目概论</w:t>
        </w:r>
        <w:r>
          <w:tab/>
        </w:r>
        <w:r>
          <w:fldChar w:fldCharType="begin"/>
        </w:r>
        <w:r>
          <w:instrText xml:space="preserve"> PAGEREF _Toc2163 \h </w:instrText>
        </w:r>
        <w:r>
          <w:fldChar w:fldCharType="separate"/>
        </w:r>
        <w:r>
          <w:t>36</w:t>
        </w:r>
        <w:r>
          <w:fldChar w:fldCharType="end"/>
        </w:r>
      </w:hyperlink>
    </w:p>
    <w:p>
      <w:pPr>
        <w:pStyle w:val="TOC2"/>
        <w:tabs>
          <w:tab w:val="right" w:leader="dot" w:pos="8306"/>
        </w:tabs>
      </w:pPr>
      <w:hyperlink w:anchor="_Toc11275" w:history="1">
        <w:r>
          <w:rPr>
            <w:rFonts w:ascii="仿宋" w:eastAsia="仿宋" w:hAnsi="仿宋" w:cs="仿宋" w:hint="eastAsia"/>
            <w:lang w:eastAsia="zh-CN"/>
          </w:rPr>
          <w:t>(一)、项目申报单位概况</w:t>
        </w:r>
        <w:r>
          <w:tab/>
        </w:r>
        <w:r>
          <w:fldChar w:fldCharType="begin"/>
        </w:r>
        <w:r>
          <w:instrText xml:space="preserve"> PAGEREF _Toc11275 \h </w:instrText>
        </w:r>
        <w:r>
          <w:fldChar w:fldCharType="separate"/>
        </w:r>
        <w:r>
          <w:t>36</w:t>
        </w:r>
        <w:r>
          <w:fldChar w:fldCharType="end"/>
        </w:r>
      </w:hyperlink>
    </w:p>
    <w:p>
      <w:pPr>
        <w:pStyle w:val="TOC2"/>
        <w:tabs>
          <w:tab w:val="right" w:leader="dot" w:pos="8306"/>
        </w:tabs>
      </w:pPr>
      <w:hyperlink w:anchor="_Toc381" w:history="1">
        <w:r>
          <w:rPr>
            <w:rFonts w:ascii="仿宋" w:eastAsia="仿宋" w:hAnsi="仿宋" w:cs="仿宋" w:hint="eastAsia"/>
            <w:lang w:eastAsia="zh-CN"/>
          </w:rPr>
          <w:t>(二)、项目概况</w:t>
        </w:r>
        <w:r>
          <w:tab/>
        </w:r>
        <w:r>
          <w:fldChar w:fldCharType="begin"/>
        </w:r>
        <w:r>
          <w:instrText xml:space="preserve"> PAGEREF _Toc381 \h </w:instrText>
        </w:r>
        <w:r>
          <w:fldChar w:fldCharType="separate"/>
        </w:r>
        <w:r>
          <w:t>37</w:t>
        </w:r>
        <w:r>
          <w:fldChar w:fldCharType="end"/>
        </w:r>
      </w:hyperlink>
    </w:p>
    <w:p>
      <w:pPr>
        <w:pStyle w:val="TOC1"/>
        <w:tabs>
          <w:tab w:val="right" w:leader="dot" w:pos="8306"/>
        </w:tabs>
      </w:pPr>
      <w:hyperlink w:anchor="_Toc20391" w:history="1">
        <w:r>
          <w:rPr>
            <w:rFonts w:ascii="仿宋" w:eastAsia="仿宋" w:hAnsi="仿宋" w:cs="仿宋" w:hint="eastAsia"/>
            <w:lang w:eastAsia="zh-CN"/>
          </w:rPr>
          <w:t>七、经济效益与社会效益优化</w:t>
        </w:r>
        <w:r>
          <w:tab/>
        </w:r>
        <w:r>
          <w:fldChar w:fldCharType="begin"/>
        </w:r>
        <w:r>
          <w:instrText xml:space="preserve"> PAGEREF _Toc20391 \h </w:instrText>
        </w:r>
        <w:r>
          <w:fldChar w:fldCharType="separate"/>
        </w:r>
        <w:r>
          <w:t>40</w:t>
        </w:r>
        <w:r>
          <w:fldChar w:fldCharType="end"/>
        </w:r>
      </w:hyperlink>
    </w:p>
    <w:p>
      <w:pPr>
        <w:pStyle w:val="TOC2"/>
        <w:tabs>
          <w:tab w:val="right" w:leader="dot" w:pos="8306"/>
        </w:tabs>
      </w:pPr>
      <w:hyperlink w:anchor="_Toc3092" w:history="1">
        <w:r>
          <w:rPr>
            <w:rFonts w:ascii="仿宋" w:eastAsia="仿宋" w:hAnsi="仿宋" w:cs="仿宋" w:hint="eastAsia"/>
            <w:lang w:eastAsia="zh-CN"/>
          </w:rPr>
          <w:t>(一)、经济效益提升策略</w:t>
        </w:r>
        <w:r>
          <w:tab/>
        </w:r>
        <w:r>
          <w:fldChar w:fldCharType="begin"/>
        </w:r>
        <w:r>
          <w:instrText xml:space="preserve"> PAGEREF _Toc3092 \h </w:instrText>
        </w:r>
        <w:r>
          <w:fldChar w:fldCharType="separate"/>
        </w:r>
        <w:r>
          <w:t>40</w:t>
        </w:r>
        <w:r>
          <w:fldChar w:fldCharType="end"/>
        </w:r>
      </w:hyperlink>
    </w:p>
    <w:p>
      <w:pPr>
        <w:pStyle w:val="TOC2"/>
        <w:tabs>
          <w:tab w:val="right" w:leader="dot" w:pos="8306"/>
        </w:tabs>
      </w:pPr>
      <w:hyperlink w:anchor="_Toc27327" w:history="1">
        <w:r>
          <w:rPr>
            <w:rFonts w:ascii="仿宋" w:eastAsia="仿宋" w:hAnsi="仿宋" w:cs="仿宋" w:hint="eastAsia"/>
            <w:lang w:eastAsia="zh-CN"/>
          </w:rPr>
          <w:t>(二)、社会效益增强方案</w:t>
        </w:r>
        <w:r>
          <w:tab/>
        </w:r>
        <w:r>
          <w:fldChar w:fldCharType="begin"/>
        </w:r>
        <w:r>
          <w:instrText xml:space="preserve"> PAGEREF _Toc27327 \h </w:instrText>
        </w:r>
        <w:r>
          <w:fldChar w:fldCharType="separate"/>
        </w:r>
        <w:r>
          <w:t>41</w:t>
        </w:r>
        <w:r>
          <w:fldChar w:fldCharType="end"/>
        </w:r>
      </w:hyperlink>
    </w:p>
    <w:p>
      <w:pPr>
        <w:pStyle w:val="TOC1"/>
        <w:tabs>
          <w:tab w:val="right" w:leader="dot" w:pos="8306"/>
        </w:tabs>
      </w:pPr>
      <w:hyperlink w:anchor="_Toc14555" w:history="1">
        <w:r>
          <w:rPr>
            <w:rFonts w:ascii="仿宋" w:eastAsia="仿宋" w:hAnsi="仿宋" w:cs="仿宋" w:hint="eastAsia"/>
            <w:lang w:eastAsia="zh-CN"/>
          </w:rPr>
          <w:t>八、环境保护与治理方案</w:t>
        </w:r>
        <w:r>
          <w:tab/>
        </w:r>
        <w:r>
          <w:fldChar w:fldCharType="begin"/>
        </w:r>
        <w:r>
          <w:instrText xml:space="preserve"> PAGEREF _Toc14555 \h </w:instrText>
        </w:r>
        <w:r>
          <w:fldChar w:fldCharType="separate"/>
        </w:r>
        <w:r>
          <w:t>42</w:t>
        </w:r>
        <w:r>
          <w:fldChar w:fldCharType="end"/>
        </w:r>
      </w:hyperlink>
    </w:p>
    <w:p>
      <w:pPr>
        <w:pStyle w:val="TOC2"/>
        <w:tabs>
          <w:tab w:val="right" w:leader="dot" w:pos="8306"/>
        </w:tabs>
      </w:pPr>
      <w:hyperlink w:anchor="_Toc24159" w:history="1">
        <w:r>
          <w:rPr>
            <w:rFonts w:ascii="仿宋" w:eastAsia="仿宋" w:hAnsi="仿宋" w:cs="仿宋" w:hint="eastAsia"/>
            <w:lang w:eastAsia="zh-CN"/>
          </w:rPr>
          <w:t>(一)、项目环境影响评估</w:t>
        </w:r>
        <w:r>
          <w:tab/>
        </w:r>
        <w:r>
          <w:fldChar w:fldCharType="begin"/>
        </w:r>
        <w:r>
          <w:instrText xml:space="preserve"> PAGEREF _Toc24159 \h </w:instrText>
        </w:r>
        <w:r>
          <w:fldChar w:fldCharType="separate"/>
        </w:r>
        <w:r>
          <w:t>42</w:t>
        </w:r>
        <w:r>
          <w:fldChar w:fldCharType="end"/>
        </w:r>
      </w:hyperlink>
    </w:p>
    <w:p>
      <w:pPr>
        <w:pStyle w:val="TOC2"/>
        <w:tabs>
          <w:tab w:val="right" w:leader="dot" w:pos="8306"/>
        </w:tabs>
      </w:pPr>
      <w:hyperlink w:anchor="_Toc5054" w:history="1">
        <w:r>
          <w:rPr>
            <w:rFonts w:ascii="仿宋" w:eastAsia="仿宋" w:hAnsi="仿宋" w:cs="仿宋" w:hint="eastAsia"/>
            <w:lang w:eastAsia="zh-CN"/>
          </w:rPr>
          <w:t>(二)、环境保护措施与治理方案</w:t>
        </w:r>
        <w:r>
          <w:tab/>
        </w:r>
        <w:r>
          <w:fldChar w:fldCharType="begin"/>
        </w:r>
        <w:r>
          <w:instrText xml:space="preserve"> PAGEREF _Toc5054 \h </w:instrText>
        </w:r>
        <w:r>
          <w:fldChar w:fldCharType="separate"/>
        </w:r>
        <w:r>
          <w:t>43</w:t>
        </w:r>
        <w:r>
          <w:fldChar w:fldCharType="end"/>
        </w:r>
      </w:hyperlink>
    </w:p>
    <w:p>
      <w:pPr>
        <w:pStyle w:val="TOC1"/>
        <w:tabs>
          <w:tab w:val="right" w:leader="dot" w:pos="8306"/>
        </w:tabs>
      </w:pPr>
      <w:hyperlink w:anchor="_Toc16780" w:history="1">
        <w:r>
          <w:rPr>
            <w:rFonts w:ascii="仿宋" w:eastAsia="仿宋" w:hAnsi="仿宋" w:cs="仿宋" w:hint="eastAsia"/>
            <w:lang w:eastAsia="zh-CN"/>
          </w:rPr>
          <w:t>九、项目进度计划</w:t>
        </w:r>
        <w:r>
          <w:tab/>
        </w:r>
        <w:r>
          <w:fldChar w:fldCharType="begin"/>
        </w:r>
        <w:r>
          <w:instrText xml:space="preserve"> PAGEREF _Toc16780 \h </w:instrText>
        </w:r>
        <w:r>
          <w:fldChar w:fldCharType="separate"/>
        </w:r>
        <w:r>
          <w:t>43</w:t>
        </w:r>
        <w:r>
          <w:fldChar w:fldCharType="end"/>
        </w:r>
      </w:hyperlink>
    </w:p>
    <w:p>
      <w:pPr>
        <w:pStyle w:val="TOC2"/>
        <w:tabs>
          <w:tab w:val="right" w:leader="dot" w:pos="8306"/>
        </w:tabs>
      </w:pPr>
      <w:hyperlink w:anchor="_Toc20304" w:history="1">
        <w:r>
          <w:rPr>
            <w:rFonts w:ascii="仿宋" w:eastAsia="仿宋" w:hAnsi="仿宋" w:cs="仿宋" w:hint="eastAsia"/>
            <w:lang w:eastAsia="zh-CN"/>
          </w:rPr>
          <w:t>(一)、建设周期</w:t>
        </w:r>
        <w:r>
          <w:tab/>
        </w:r>
        <w:r>
          <w:fldChar w:fldCharType="begin"/>
        </w:r>
        <w:r>
          <w:instrText xml:space="preserve"> PAGEREF _Toc20304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96" w:history="1">
        <w:r>
          <w:rPr>
            <w:rFonts w:ascii="仿宋" w:eastAsia="仿宋" w:hAnsi="仿宋" w:cs="仿宋" w:hint="eastAsia"/>
            <w:lang w:eastAsia="zh-CN"/>
          </w:rPr>
          <w:t>(二)、建设进度</w:t>
        </w:r>
        <w:r>
          <w:tab/>
        </w:r>
        <w:r>
          <w:fldChar w:fldCharType="begin"/>
        </w:r>
        <w:r>
          <w:instrText xml:space="preserve"> PAGEREF _Toc7596 \h </w:instrText>
        </w:r>
        <w:r>
          <w:fldChar w:fldCharType="separate"/>
        </w:r>
        <w:r>
          <w:t>43</w:t>
        </w:r>
        <w:r>
          <w:fldChar w:fldCharType="end"/>
        </w:r>
      </w:hyperlink>
    </w:p>
    <w:p>
      <w:pPr>
        <w:pStyle w:val="TOC2"/>
        <w:tabs>
          <w:tab w:val="right" w:leader="dot" w:pos="8306"/>
        </w:tabs>
      </w:pPr>
      <w:hyperlink w:anchor="_Toc21521" w:history="1">
        <w:r>
          <w:rPr>
            <w:rFonts w:ascii="仿宋" w:eastAsia="仿宋" w:hAnsi="仿宋" w:cs="仿宋" w:hint="eastAsia"/>
            <w:lang w:eastAsia="zh-CN"/>
          </w:rPr>
          <w:t>(三)、进度安排注意事项</w:t>
        </w:r>
        <w:r>
          <w:tab/>
        </w:r>
        <w:r>
          <w:fldChar w:fldCharType="begin"/>
        </w:r>
        <w:r>
          <w:instrText xml:space="preserve"> PAGEREF _Toc21521 \h </w:instrText>
        </w:r>
        <w:r>
          <w:fldChar w:fldCharType="separate"/>
        </w:r>
        <w:r>
          <w:t>45</w:t>
        </w:r>
        <w:r>
          <w:fldChar w:fldCharType="end"/>
        </w:r>
      </w:hyperlink>
    </w:p>
    <w:p>
      <w:pPr>
        <w:pStyle w:val="TOC2"/>
        <w:tabs>
          <w:tab w:val="right" w:leader="dot" w:pos="8306"/>
        </w:tabs>
      </w:pPr>
      <w:hyperlink w:anchor="_Toc29477" w:history="1">
        <w:r>
          <w:rPr>
            <w:rFonts w:ascii="仿宋" w:eastAsia="仿宋" w:hAnsi="仿宋" w:cs="仿宋" w:hint="eastAsia"/>
            <w:lang w:eastAsia="zh-CN"/>
          </w:rPr>
          <w:t>(四)、人力资源配置</w:t>
        </w:r>
        <w:r>
          <w:tab/>
        </w:r>
        <w:r>
          <w:fldChar w:fldCharType="begin"/>
        </w:r>
        <w:r>
          <w:instrText xml:space="preserve"> PAGEREF _Toc29477 \h </w:instrText>
        </w:r>
        <w:r>
          <w:fldChar w:fldCharType="separate"/>
        </w:r>
        <w:r>
          <w:t>46</w:t>
        </w:r>
        <w:r>
          <w:fldChar w:fldCharType="end"/>
        </w:r>
      </w:hyperlink>
    </w:p>
    <w:p>
      <w:pPr>
        <w:pStyle w:val="TOC2"/>
        <w:tabs>
          <w:tab w:val="right" w:leader="dot" w:pos="8306"/>
        </w:tabs>
      </w:pPr>
      <w:hyperlink w:anchor="_Toc6931" w:history="1">
        <w:r>
          <w:rPr>
            <w:rFonts w:ascii="仿宋" w:eastAsia="仿宋" w:hAnsi="仿宋" w:cs="仿宋" w:hint="eastAsia"/>
            <w:lang w:eastAsia="zh-CN"/>
          </w:rPr>
          <w:t>(五)、员工培训</w:t>
        </w:r>
        <w:r>
          <w:tab/>
        </w:r>
        <w:r>
          <w:fldChar w:fldCharType="begin"/>
        </w:r>
        <w:r>
          <w:instrText xml:space="preserve"> PAGEREF _Toc6931 \h </w:instrText>
        </w:r>
        <w:r>
          <w:fldChar w:fldCharType="separate"/>
        </w:r>
        <w:r>
          <w:t>48</w:t>
        </w:r>
        <w:r>
          <w:fldChar w:fldCharType="end"/>
        </w:r>
      </w:hyperlink>
    </w:p>
    <w:p>
      <w:pPr>
        <w:pStyle w:val="TOC2"/>
        <w:tabs>
          <w:tab w:val="right" w:leader="dot" w:pos="8306"/>
        </w:tabs>
      </w:pPr>
      <w:hyperlink w:anchor="_Toc28669" w:history="1">
        <w:r>
          <w:rPr>
            <w:rFonts w:ascii="仿宋" w:eastAsia="仿宋" w:hAnsi="仿宋" w:cs="仿宋" w:hint="eastAsia"/>
            <w:lang w:eastAsia="zh-CN"/>
          </w:rPr>
          <w:t>(六)、项目实施保障</w:t>
        </w:r>
        <w:r>
          <w:tab/>
        </w:r>
        <w:r>
          <w:fldChar w:fldCharType="begin"/>
        </w:r>
        <w:r>
          <w:instrText xml:space="preserve"> PAGEREF _Toc28669 \h </w:instrText>
        </w:r>
        <w:r>
          <w:fldChar w:fldCharType="separate"/>
        </w:r>
        <w:r>
          <w:t>49</w:t>
        </w:r>
        <w:r>
          <w:fldChar w:fldCharType="end"/>
        </w:r>
      </w:hyperlink>
    </w:p>
    <w:p>
      <w:pPr>
        <w:pStyle w:val="TOC2"/>
        <w:tabs>
          <w:tab w:val="right" w:leader="dot" w:pos="8306"/>
        </w:tabs>
      </w:pPr>
      <w:hyperlink w:anchor="_Toc13970" w:history="1">
        <w:r>
          <w:rPr>
            <w:rFonts w:ascii="仿宋" w:eastAsia="仿宋" w:hAnsi="仿宋" w:cs="仿宋" w:hint="eastAsia"/>
            <w:lang w:eastAsia="zh-CN"/>
          </w:rPr>
          <w:t>(七)、安全规范管理</w:t>
        </w:r>
        <w:r>
          <w:tab/>
        </w:r>
        <w:r>
          <w:fldChar w:fldCharType="begin"/>
        </w:r>
        <w:r>
          <w:instrText xml:space="preserve"> PAGEREF _Toc13970 \h </w:instrText>
        </w:r>
        <w:r>
          <w:fldChar w:fldCharType="separate"/>
        </w:r>
        <w:r>
          <w:t>50</w:t>
        </w:r>
        <w:r>
          <w:fldChar w:fldCharType="end"/>
        </w:r>
      </w:hyperlink>
    </w:p>
    <w:p>
      <w:pPr>
        <w:pStyle w:val="TOC1"/>
        <w:tabs>
          <w:tab w:val="right" w:leader="dot" w:pos="8306"/>
        </w:tabs>
      </w:pPr>
      <w:hyperlink w:anchor="_Toc20615" w:history="1">
        <w:r>
          <w:rPr>
            <w:rFonts w:ascii="仿宋" w:eastAsia="仿宋" w:hAnsi="仿宋" w:cs="仿宋" w:hint="eastAsia"/>
            <w:lang w:eastAsia="zh-CN"/>
          </w:rPr>
          <w:t>十、资金管理与财务规划</w:t>
        </w:r>
        <w:r>
          <w:tab/>
        </w:r>
        <w:r>
          <w:fldChar w:fldCharType="begin"/>
        </w:r>
        <w:r>
          <w:instrText xml:space="preserve"> PAGEREF _Toc20615 \h </w:instrText>
        </w:r>
        <w:r>
          <w:fldChar w:fldCharType="separate"/>
        </w:r>
        <w:r>
          <w:t>51</w:t>
        </w:r>
        <w:r>
          <w:fldChar w:fldCharType="end"/>
        </w:r>
      </w:hyperlink>
    </w:p>
    <w:p>
      <w:pPr>
        <w:pStyle w:val="TOC2"/>
        <w:tabs>
          <w:tab w:val="right" w:leader="dot" w:pos="8306"/>
        </w:tabs>
      </w:pPr>
      <w:hyperlink w:anchor="_Toc16507" w:history="1">
        <w:r>
          <w:rPr>
            <w:rFonts w:ascii="仿宋" w:eastAsia="仿宋" w:hAnsi="仿宋" w:cs="仿宋" w:hint="eastAsia"/>
            <w:lang w:eastAsia="zh-CN"/>
          </w:rPr>
          <w:t>(一)、项目资金来源与筹措</w:t>
        </w:r>
        <w:r>
          <w:tab/>
        </w:r>
        <w:r>
          <w:fldChar w:fldCharType="begin"/>
        </w:r>
        <w:r>
          <w:instrText xml:space="preserve"> PAGEREF _Toc16507 \h </w:instrText>
        </w:r>
        <w:r>
          <w:fldChar w:fldCharType="separate"/>
        </w:r>
        <w:r>
          <w:t>51</w:t>
        </w:r>
        <w:r>
          <w:fldChar w:fldCharType="end"/>
        </w:r>
      </w:hyperlink>
    </w:p>
    <w:p>
      <w:pPr>
        <w:pStyle w:val="TOC2"/>
        <w:tabs>
          <w:tab w:val="right" w:leader="dot" w:pos="8306"/>
        </w:tabs>
      </w:pPr>
      <w:hyperlink w:anchor="_Toc25179" w:history="1">
        <w:r>
          <w:rPr>
            <w:rFonts w:ascii="仿宋" w:eastAsia="仿宋" w:hAnsi="仿宋" w:cs="仿宋" w:hint="eastAsia"/>
            <w:lang w:eastAsia="zh-CN"/>
          </w:rPr>
          <w:t>(二)、资金使用与监管</w:t>
        </w:r>
        <w:r>
          <w:tab/>
        </w:r>
        <w:r>
          <w:fldChar w:fldCharType="begin"/>
        </w:r>
        <w:r>
          <w:instrText xml:space="preserve"> PAGEREF _Toc25179 \h </w:instrText>
        </w:r>
        <w:r>
          <w:fldChar w:fldCharType="separate"/>
        </w:r>
        <w:r>
          <w:t>52</w:t>
        </w:r>
        <w:r>
          <w:fldChar w:fldCharType="end"/>
        </w:r>
      </w:hyperlink>
    </w:p>
    <w:p>
      <w:pPr>
        <w:pStyle w:val="TOC2"/>
        <w:tabs>
          <w:tab w:val="right" w:leader="dot" w:pos="8306"/>
        </w:tabs>
      </w:pPr>
      <w:hyperlink w:anchor="_Toc26100" w:history="1">
        <w:r>
          <w:rPr>
            <w:rFonts w:ascii="仿宋" w:eastAsia="仿宋" w:hAnsi="仿宋" w:cs="仿宋" w:hint="eastAsia"/>
            <w:lang w:eastAsia="zh-CN"/>
          </w:rPr>
          <w:t>(三)、财务规划与预测</w:t>
        </w:r>
        <w:r>
          <w:tab/>
        </w:r>
        <w:r>
          <w:fldChar w:fldCharType="begin"/>
        </w:r>
        <w:r>
          <w:instrText xml:space="preserve"> PAGEREF _Toc26100 \h </w:instrText>
        </w:r>
        <w:r>
          <w:fldChar w:fldCharType="separate"/>
        </w:r>
        <w:r>
          <w:t>54</w:t>
        </w:r>
        <w:r>
          <w:fldChar w:fldCharType="end"/>
        </w:r>
      </w:hyperlink>
    </w:p>
    <w:p>
      <w:pPr>
        <w:pStyle w:val="TOC1"/>
        <w:tabs>
          <w:tab w:val="right" w:leader="dot" w:pos="8306"/>
        </w:tabs>
      </w:pPr>
      <w:hyperlink w:anchor="_Toc9262" w:history="1">
        <w:r>
          <w:rPr>
            <w:rFonts w:ascii="仿宋" w:eastAsia="仿宋" w:hAnsi="仿宋" w:cs="仿宋" w:hint="eastAsia"/>
            <w:lang w:eastAsia="zh-CN"/>
          </w:rPr>
          <w:t>十一、项目实施与管理方案</w:t>
        </w:r>
        <w:r>
          <w:tab/>
        </w:r>
        <w:r>
          <w:fldChar w:fldCharType="begin"/>
        </w:r>
        <w:r>
          <w:instrText xml:space="preserve"> PAGEREF _Toc9262 \h </w:instrText>
        </w:r>
        <w:r>
          <w:fldChar w:fldCharType="separate"/>
        </w:r>
        <w:r>
          <w:t>55</w:t>
        </w:r>
        <w:r>
          <w:fldChar w:fldCharType="end"/>
        </w:r>
      </w:hyperlink>
    </w:p>
    <w:p>
      <w:pPr>
        <w:pStyle w:val="TOC2"/>
        <w:tabs>
          <w:tab w:val="right" w:leader="dot" w:pos="8306"/>
        </w:tabs>
      </w:pPr>
      <w:hyperlink w:anchor="_Toc16484" w:history="1">
        <w:r>
          <w:rPr>
            <w:rFonts w:ascii="仿宋" w:eastAsia="仿宋" w:hAnsi="仿宋" w:cs="仿宋" w:hint="eastAsia"/>
            <w:lang w:eastAsia="zh-CN"/>
          </w:rPr>
          <w:t>(一)、项目实施计划</w:t>
        </w:r>
        <w:r>
          <w:tab/>
        </w:r>
        <w:r>
          <w:fldChar w:fldCharType="begin"/>
        </w:r>
        <w:r>
          <w:instrText xml:space="preserve"> PAGEREF _Toc16484 \h </w:instrText>
        </w:r>
        <w:r>
          <w:fldChar w:fldCharType="separate"/>
        </w:r>
        <w:r>
          <w:t>55</w:t>
        </w:r>
        <w:r>
          <w:fldChar w:fldCharType="end"/>
        </w:r>
      </w:hyperlink>
    </w:p>
    <w:p>
      <w:pPr>
        <w:pStyle w:val="TOC2"/>
        <w:tabs>
          <w:tab w:val="right" w:leader="dot" w:pos="8306"/>
        </w:tabs>
      </w:pPr>
      <w:hyperlink w:anchor="_Toc4418" w:history="1">
        <w:r>
          <w:rPr>
            <w:rFonts w:ascii="仿宋" w:eastAsia="仿宋" w:hAnsi="仿宋" w:cs="仿宋" w:hint="eastAsia"/>
            <w:lang w:eastAsia="zh-CN"/>
          </w:rPr>
          <w:t>(二)、项目组织机构与职责</w:t>
        </w:r>
        <w:r>
          <w:tab/>
        </w:r>
        <w:r>
          <w:fldChar w:fldCharType="begin"/>
        </w:r>
        <w:r>
          <w:instrText xml:space="preserve"> PAGEREF _Toc4418 \h </w:instrText>
        </w:r>
        <w:r>
          <w:fldChar w:fldCharType="separate"/>
        </w:r>
        <w:r>
          <w:t>56</w:t>
        </w:r>
        <w:r>
          <w:fldChar w:fldCharType="end"/>
        </w:r>
      </w:hyperlink>
    </w:p>
    <w:p>
      <w:pPr>
        <w:pStyle w:val="TOC2"/>
        <w:tabs>
          <w:tab w:val="right" w:leader="dot" w:pos="8306"/>
        </w:tabs>
      </w:pPr>
      <w:hyperlink w:anchor="_Toc28566" w:history="1">
        <w:r>
          <w:rPr>
            <w:rFonts w:ascii="仿宋" w:eastAsia="仿宋" w:hAnsi="仿宋" w:cs="仿宋" w:hint="eastAsia"/>
            <w:lang w:eastAsia="zh-CN"/>
          </w:rPr>
          <w:t>(三)、项目管理与监控体系</w:t>
        </w:r>
        <w:r>
          <w:tab/>
        </w:r>
        <w:r>
          <w:fldChar w:fldCharType="begin"/>
        </w:r>
        <w:r>
          <w:instrText xml:space="preserve"> PAGEREF _Toc28566 \h </w:instrText>
        </w:r>
        <w:r>
          <w:fldChar w:fldCharType="separate"/>
        </w:r>
        <w:r>
          <w:t>59</w:t>
        </w:r>
        <w:r>
          <w:fldChar w:fldCharType="end"/>
        </w:r>
      </w:hyperlink>
    </w:p>
    <w:p>
      <w:pPr>
        <w:pStyle w:val="TOC1"/>
        <w:tabs>
          <w:tab w:val="right" w:leader="dot" w:pos="8306"/>
        </w:tabs>
      </w:pPr>
      <w:hyperlink w:anchor="_Toc23944" w:history="1">
        <w:r>
          <w:rPr>
            <w:rFonts w:ascii="仿宋" w:eastAsia="仿宋" w:hAnsi="仿宋" w:cs="仿宋" w:hint="eastAsia"/>
            <w:lang w:eastAsia="zh-CN"/>
          </w:rPr>
          <w:t>十二、环境保护与绿色发展</w:t>
        </w:r>
        <w:r>
          <w:tab/>
        </w:r>
        <w:r>
          <w:fldChar w:fldCharType="begin"/>
        </w:r>
        <w:r>
          <w:instrText xml:space="preserve"> PAGEREF _Toc23944 \h </w:instrText>
        </w:r>
        <w:r>
          <w:fldChar w:fldCharType="separate"/>
        </w:r>
        <w:r>
          <w:t>60</w:t>
        </w:r>
        <w:r>
          <w:fldChar w:fldCharType="end"/>
        </w:r>
      </w:hyperlink>
    </w:p>
    <w:p>
      <w:pPr>
        <w:pStyle w:val="TOC2"/>
        <w:tabs>
          <w:tab w:val="right" w:leader="dot" w:pos="8306"/>
        </w:tabs>
      </w:pPr>
      <w:hyperlink w:anchor="_Toc17878" w:history="1">
        <w:r>
          <w:rPr>
            <w:rFonts w:ascii="仿宋" w:eastAsia="仿宋" w:hAnsi="仿宋" w:cs="仿宋" w:hint="eastAsia"/>
            <w:lang w:eastAsia="zh-CN"/>
          </w:rPr>
          <w:t>(一)、环境保护措施</w:t>
        </w:r>
        <w:r>
          <w:tab/>
        </w:r>
        <w:r>
          <w:fldChar w:fldCharType="begin"/>
        </w:r>
        <w:r>
          <w:instrText xml:space="preserve"> PAGEREF _Toc17878 \h </w:instrText>
        </w:r>
        <w:r>
          <w:fldChar w:fldCharType="separate"/>
        </w:r>
        <w:r>
          <w:t>60</w:t>
        </w:r>
        <w:r>
          <w:fldChar w:fldCharType="end"/>
        </w:r>
      </w:hyperlink>
    </w:p>
    <w:p>
      <w:pPr>
        <w:pStyle w:val="TOC2"/>
        <w:tabs>
          <w:tab w:val="right" w:leader="dot" w:pos="8306"/>
        </w:tabs>
      </w:pPr>
      <w:hyperlink w:anchor="_Toc20399" w:history="1">
        <w:r>
          <w:rPr>
            <w:rFonts w:ascii="仿宋" w:eastAsia="仿宋" w:hAnsi="仿宋" w:cs="仿宋" w:hint="eastAsia"/>
            <w:lang w:eastAsia="zh-CN"/>
          </w:rPr>
          <w:t>(二)、绿色发展与可持续发展策略</w:t>
        </w:r>
        <w:r>
          <w:tab/>
        </w:r>
        <w:r>
          <w:fldChar w:fldCharType="begin"/>
        </w:r>
        <w:r>
          <w:instrText xml:space="preserve"> PAGEREF _Toc20399 \h </w:instrText>
        </w:r>
        <w:r>
          <w:fldChar w:fldCharType="separate"/>
        </w:r>
        <w:r>
          <w:t>62</w:t>
        </w:r>
        <w:r>
          <w:fldChar w:fldCharType="end"/>
        </w:r>
      </w:hyperlink>
    </w:p>
    <w:p>
      <w:pPr>
        <w:pStyle w:val="TOC1"/>
        <w:tabs>
          <w:tab w:val="right" w:leader="dot" w:pos="8306"/>
        </w:tabs>
      </w:pPr>
      <w:hyperlink w:anchor="_Toc7756" w:history="1">
        <w:r>
          <w:rPr>
            <w:rFonts w:ascii="仿宋" w:eastAsia="仿宋" w:hAnsi="仿宋" w:cs="仿宋" w:hint="eastAsia"/>
            <w:lang w:eastAsia="zh-CN"/>
          </w:rPr>
          <w:t>十三、质量管理与控制</w:t>
        </w:r>
        <w:r>
          <w:tab/>
        </w:r>
        <w:r>
          <w:fldChar w:fldCharType="begin"/>
        </w:r>
        <w:r>
          <w:instrText xml:space="preserve"> PAGEREF _Toc7756 \h </w:instrText>
        </w:r>
        <w:r>
          <w:fldChar w:fldCharType="separate"/>
        </w:r>
        <w:r>
          <w:t>63</w:t>
        </w:r>
        <w:r>
          <w:fldChar w:fldCharType="end"/>
        </w:r>
      </w:hyperlink>
    </w:p>
    <w:p>
      <w:pPr>
        <w:pStyle w:val="TOC2"/>
        <w:tabs>
          <w:tab w:val="right" w:leader="dot" w:pos="8306"/>
        </w:tabs>
      </w:pPr>
      <w:hyperlink w:anchor="_Toc4266" w:history="1">
        <w:r>
          <w:rPr>
            <w:rFonts w:ascii="仿宋" w:eastAsia="仿宋" w:hAnsi="仿宋" w:cs="仿宋" w:hint="eastAsia"/>
            <w:lang w:eastAsia="zh-CN"/>
          </w:rPr>
          <w:t>(一)、质量管理体系建设</w:t>
        </w:r>
        <w:r>
          <w:tab/>
        </w:r>
        <w:r>
          <w:fldChar w:fldCharType="begin"/>
        </w:r>
        <w:r>
          <w:instrText xml:space="preserve"> PAGEREF _Toc4266 \h </w:instrText>
        </w:r>
        <w:r>
          <w:fldChar w:fldCharType="separate"/>
        </w:r>
        <w:r>
          <w:t>63</w:t>
        </w:r>
        <w:r>
          <w:fldChar w:fldCharType="end"/>
        </w:r>
      </w:hyperlink>
    </w:p>
    <w:p>
      <w:pPr>
        <w:pStyle w:val="TOC2"/>
        <w:tabs>
          <w:tab w:val="right" w:leader="dot" w:pos="8306"/>
        </w:tabs>
      </w:pPr>
      <w:hyperlink w:anchor="_Toc30433" w:history="1">
        <w:r>
          <w:rPr>
            <w:rFonts w:ascii="仿宋" w:eastAsia="仿宋" w:hAnsi="仿宋" w:cs="仿宋" w:hint="eastAsia"/>
            <w:lang w:eastAsia="zh-CN"/>
          </w:rPr>
          <w:t>(二)、质量控制措施</w:t>
        </w:r>
        <w:r>
          <w:tab/>
        </w:r>
        <w:r>
          <w:fldChar w:fldCharType="begin"/>
        </w:r>
        <w:r>
          <w:instrText xml:space="preserve"> PAGEREF _Toc30433 \h </w:instrText>
        </w:r>
        <w:r>
          <w:fldChar w:fldCharType="separate"/>
        </w:r>
        <w:r>
          <w:t>65</w:t>
        </w:r>
        <w:r>
          <w:fldChar w:fldCharType="end"/>
        </w:r>
      </w:hyperlink>
    </w:p>
    <w:p>
      <w:pPr>
        <w:pStyle w:val="TOC1"/>
        <w:tabs>
          <w:tab w:val="right" w:leader="dot" w:pos="8306"/>
        </w:tabs>
      </w:pPr>
      <w:hyperlink w:anchor="_Toc17530" w:history="1">
        <w:r>
          <w:rPr>
            <w:rFonts w:ascii="仿宋" w:eastAsia="仿宋" w:hAnsi="仿宋" w:cs="仿宋" w:hint="eastAsia"/>
            <w:lang w:eastAsia="zh-CN"/>
          </w:rPr>
          <w:t>十四、产业协同与集群发展</w:t>
        </w:r>
        <w:r>
          <w:tab/>
        </w:r>
        <w:r>
          <w:fldChar w:fldCharType="begin"/>
        </w:r>
        <w:r>
          <w:instrText xml:space="preserve"> PAGEREF _Toc17530 \h </w:instrText>
        </w:r>
        <w:r>
          <w:fldChar w:fldCharType="separate"/>
        </w:r>
        <w:r>
          <w:t>66</w:t>
        </w:r>
        <w:r>
          <w:fldChar w:fldCharType="end"/>
        </w:r>
      </w:hyperlink>
    </w:p>
    <w:p>
      <w:pPr>
        <w:pStyle w:val="TOC2"/>
        <w:tabs>
          <w:tab w:val="right" w:leader="dot" w:pos="8306"/>
        </w:tabs>
      </w:pPr>
      <w:hyperlink w:anchor="_Toc29282" w:history="1">
        <w:r>
          <w:rPr>
            <w:rFonts w:ascii="仿宋" w:eastAsia="仿宋" w:hAnsi="仿宋" w:cs="仿宋" w:hint="eastAsia"/>
            <w:lang w:eastAsia="zh-CN"/>
          </w:rPr>
          <w:t>(一)、产业协同机制建设</w:t>
        </w:r>
        <w:r>
          <w:tab/>
        </w:r>
        <w:r>
          <w:fldChar w:fldCharType="begin"/>
        </w:r>
        <w:r>
          <w:instrText xml:space="preserve"> PAGEREF _Toc29282 \h </w:instrText>
        </w:r>
        <w:r>
          <w:fldChar w:fldCharType="separate"/>
        </w:r>
        <w:r>
          <w:t>66</w:t>
        </w:r>
        <w:r>
          <w:fldChar w:fldCharType="end"/>
        </w:r>
      </w:hyperlink>
    </w:p>
    <w:p>
      <w:pPr>
        <w:pStyle w:val="TOC2"/>
        <w:tabs>
          <w:tab w:val="right" w:leader="dot" w:pos="8306"/>
        </w:tabs>
      </w:pPr>
      <w:hyperlink w:anchor="_Toc7746" w:history="1">
        <w:r>
          <w:rPr>
            <w:rFonts w:ascii="仿宋" w:eastAsia="仿宋" w:hAnsi="仿宋" w:cs="仿宋" w:hint="eastAsia"/>
            <w:lang w:eastAsia="zh-CN"/>
          </w:rPr>
          <w:t>(二)、产业集群培育与发展</w:t>
        </w:r>
        <w:r>
          <w:tab/>
        </w:r>
        <w:r>
          <w:fldChar w:fldCharType="begin"/>
        </w:r>
        <w:r>
          <w:instrText xml:space="preserve"> PAGEREF _Toc7746 \h </w:instrText>
        </w:r>
        <w:r>
          <w:fldChar w:fldCharType="separate"/>
        </w:r>
        <w:r>
          <w:t>67</w:t>
        </w:r>
        <w:r>
          <w:fldChar w:fldCharType="end"/>
        </w:r>
      </w:hyperlink>
    </w:p>
    <w:p>
      <w:pPr>
        <w:pStyle w:val="TOC1"/>
        <w:tabs>
          <w:tab w:val="right" w:leader="dot" w:pos="8306"/>
        </w:tabs>
      </w:pPr>
      <w:hyperlink w:anchor="_Toc19659" w:history="1">
        <w:r>
          <w:rPr>
            <w:rFonts w:ascii="仿宋" w:eastAsia="仿宋" w:hAnsi="仿宋" w:cs="仿宋" w:hint="eastAsia"/>
            <w:lang w:eastAsia="zh-CN"/>
          </w:rPr>
          <w:t>十五、成果转化与推广应用</w:t>
        </w:r>
        <w:r>
          <w:tab/>
        </w:r>
        <w:r>
          <w:fldChar w:fldCharType="begin"/>
        </w:r>
        <w:r>
          <w:instrText xml:space="preserve"> PAGEREF _Toc19659 \h </w:instrText>
        </w:r>
        <w:r>
          <w:fldChar w:fldCharType="separate"/>
        </w:r>
        <w:r>
          <w:t>68</w:t>
        </w:r>
        <w:r>
          <w:fldChar w:fldCharType="end"/>
        </w:r>
      </w:hyperlink>
    </w:p>
    <w:p>
      <w:pPr>
        <w:pStyle w:val="TOC2"/>
        <w:tabs>
          <w:tab w:val="right" w:leader="dot" w:pos="8306"/>
        </w:tabs>
      </w:pPr>
      <w:hyperlink w:anchor="_Toc29158" w:history="1">
        <w:r>
          <w:rPr>
            <w:rFonts w:ascii="仿宋" w:eastAsia="仿宋" w:hAnsi="仿宋" w:cs="仿宋" w:hint="eastAsia"/>
            <w:lang w:eastAsia="zh-CN"/>
          </w:rPr>
          <w:t>(一)、成果转化策略制定</w:t>
        </w:r>
        <w:r>
          <w:tab/>
        </w:r>
        <w:r>
          <w:fldChar w:fldCharType="begin"/>
        </w:r>
        <w:r>
          <w:instrText xml:space="preserve"> PAGEREF _Toc29158 \h </w:instrText>
        </w:r>
        <w:r>
          <w:fldChar w:fldCharType="separate"/>
        </w:r>
        <w:r>
          <w:t>68</w:t>
        </w:r>
        <w:r>
          <w:fldChar w:fldCharType="end"/>
        </w:r>
      </w:hyperlink>
    </w:p>
    <w:p>
      <w:pPr>
        <w:pStyle w:val="TOC2"/>
        <w:tabs>
          <w:tab w:val="right" w:leader="dot" w:pos="8306"/>
        </w:tabs>
      </w:pPr>
      <w:hyperlink w:anchor="_Toc23262" w:history="1">
        <w:r>
          <w:rPr>
            <w:rFonts w:ascii="仿宋" w:eastAsia="仿宋" w:hAnsi="仿宋" w:cs="仿宋" w:hint="eastAsia"/>
            <w:lang w:eastAsia="zh-CN"/>
          </w:rPr>
          <w:t>(二)、成果推广应用方案</w:t>
        </w:r>
        <w:r>
          <w:tab/>
        </w:r>
        <w:r>
          <w:fldChar w:fldCharType="begin"/>
        </w:r>
        <w:r>
          <w:instrText xml:space="preserve"> PAGEREF _Toc23262 \h </w:instrText>
        </w:r>
        <w:r>
          <w:fldChar w:fldCharType="separate"/>
        </w:r>
        <w:r>
          <w:t>69</w:t>
        </w:r>
        <w:r>
          <w:fldChar w:fldCharType="end"/>
        </w:r>
      </w:hyperlink>
    </w:p>
    <w:p>
      <w:pPr>
        <w:pStyle w:val="TOC1"/>
        <w:tabs>
          <w:tab w:val="right" w:leader="dot" w:pos="8306"/>
        </w:tabs>
      </w:pPr>
      <w:hyperlink w:anchor="_Toc6092" w:history="1">
        <w:r>
          <w:rPr>
            <w:rFonts w:ascii="仿宋" w:eastAsia="仿宋" w:hAnsi="仿宋" w:cs="仿宋" w:hint="eastAsia"/>
            <w:lang w:eastAsia="zh-CN"/>
          </w:rPr>
          <w:t>十六、合作与交流机制建立</w:t>
        </w:r>
        <w:r>
          <w:tab/>
        </w:r>
        <w:r>
          <w:fldChar w:fldCharType="begin"/>
        </w:r>
        <w:r>
          <w:instrText xml:space="preserve"> PAGEREF _Toc6092 \h </w:instrText>
        </w:r>
        <w:r>
          <w:fldChar w:fldCharType="separate"/>
        </w:r>
        <w:r>
          <w:t>71</w:t>
        </w:r>
        <w:r>
          <w:fldChar w:fldCharType="end"/>
        </w:r>
      </w:hyperlink>
    </w:p>
    <w:p>
      <w:pPr>
        <w:pStyle w:val="TOC2"/>
        <w:tabs>
          <w:tab w:val="right" w:leader="dot" w:pos="8306"/>
        </w:tabs>
      </w:pPr>
      <w:hyperlink w:anchor="_Toc14190" w:history="1">
        <w:r>
          <w:rPr>
            <w:rFonts w:ascii="仿宋" w:eastAsia="仿宋" w:hAnsi="仿宋" w:cs="仿宋" w:hint="eastAsia"/>
            <w:lang w:eastAsia="zh-CN"/>
          </w:rPr>
          <w:t>(一)、合作伙伴选择与合作方式</w:t>
        </w:r>
        <w:r>
          <w:tab/>
        </w:r>
        <w:r>
          <w:fldChar w:fldCharType="begin"/>
        </w:r>
        <w:r>
          <w:instrText xml:space="preserve"> PAGEREF _Toc14190 \h </w:instrText>
        </w:r>
        <w:r>
          <w:fldChar w:fldCharType="separate"/>
        </w:r>
        <w:r>
          <w:t>71</w:t>
        </w:r>
        <w:r>
          <w:fldChar w:fldCharType="end"/>
        </w:r>
      </w:hyperlink>
    </w:p>
    <w:p>
      <w:pPr>
        <w:pStyle w:val="TOC2"/>
        <w:tabs>
          <w:tab w:val="right" w:leader="dot" w:pos="8306"/>
        </w:tabs>
      </w:pPr>
      <w:hyperlink w:anchor="_Toc23415" w:history="1">
        <w:r>
          <w:rPr>
            <w:rFonts w:ascii="仿宋" w:eastAsia="仿宋" w:hAnsi="仿宋" w:cs="仿宋" w:hint="eastAsia"/>
            <w:lang w:eastAsia="zh-CN"/>
          </w:rPr>
          <w:t>(二)、交流与合作平台搭建</w:t>
        </w:r>
        <w:r>
          <w:tab/>
        </w:r>
        <w:r>
          <w:fldChar w:fldCharType="begin"/>
        </w:r>
        <w:r>
          <w:instrText xml:space="preserve"> PAGEREF _Toc23415 \h </w:instrText>
        </w:r>
        <w:r>
          <w:fldChar w:fldCharType="separate"/>
        </w:r>
        <w:r>
          <w:t>72</w:t>
        </w:r>
        <w:r>
          <w:fldChar w:fldCharType="end"/>
        </w:r>
      </w:hyperlink>
    </w:p>
    <w:p>
      <w:pPr>
        <w:pStyle w:val="TOC1"/>
        <w:tabs>
          <w:tab w:val="right" w:leader="dot" w:pos="8306"/>
        </w:tabs>
      </w:pPr>
      <w:hyperlink w:anchor="_Toc5126" w:history="1">
        <w:r>
          <w:rPr>
            <w:rFonts w:ascii="仿宋" w:eastAsia="仿宋" w:hAnsi="仿宋" w:cs="仿宋" w:hint="eastAsia"/>
            <w:lang w:eastAsia="zh-CN"/>
          </w:rPr>
          <w:t>十七、设施与设备管理</w:t>
        </w:r>
        <w:r>
          <w:tab/>
        </w:r>
        <w:r>
          <w:fldChar w:fldCharType="begin"/>
        </w:r>
        <w:r>
          <w:instrText xml:space="preserve"> PAGEREF _Toc5126 \h </w:instrText>
        </w:r>
        <w:r>
          <w:fldChar w:fldCharType="separate"/>
        </w:r>
        <w:r>
          <w:t>74</w:t>
        </w:r>
        <w:r>
          <w:fldChar w:fldCharType="end"/>
        </w:r>
      </w:hyperlink>
    </w:p>
    <w:p>
      <w:pPr>
        <w:pStyle w:val="TOC2"/>
        <w:tabs>
          <w:tab w:val="right" w:leader="dot" w:pos="8306"/>
        </w:tabs>
      </w:pPr>
      <w:hyperlink w:anchor="_Toc13321" w:history="1">
        <w:r>
          <w:rPr>
            <w:rFonts w:ascii="仿宋" w:eastAsia="仿宋" w:hAnsi="仿宋" w:cs="仿宋" w:hint="eastAsia"/>
            <w:lang w:eastAsia="zh-CN"/>
          </w:rPr>
          <w:t>(一)、设施规划与配置</w:t>
        </w:r>
        <w:r>
          <w:tab/>
        </w:r>
        <w:r>
          <w:fldChar w:fldCharType="begin"/>
        </w:r>
        <w:r>
          <w:instrText xml:space="preserve"> PAGEREF _Toc13321 \h </w:instrText>
        </w:r>
        <w:r>
          <w:fldChar w:fldCharType="separate"/>
        </w:r>
        <w:r>
          <w:t>74</w:t>
        </w:r>
        <w:r>
          <w:fldChar w:fldCharType="end"/>
        </w:r>
      </w:hyperlink>
    </w:p>
    <w:p>
      <w:pPr>
        <w:pStyle w:val="TOC2"/>
        <w:tabs>
          <w:tab w:val="right" w:leader="dot" w:pos="8306"/>
        </w:tabs>
      </w:pPr>
      <w:hyperlink w:anchor="_Toc4059" w:history="1">
        <w:r>
          <w:rPr>
            <w:rFonts w:ascii="仿宋" w:eastAsia="仿宋" w:hAnsi="仿宋" w:cs="仿宋" w:hint="eastAsia"/>
            <w:lang w:eastAsia="zh-CN"/>
          </w:rPr>
          <w:t>(二)、设备采购与维护管理</w:t>
        </w:r>
        <w:r>
          <w:tab/>
        </w:r>
        <w:r>
          <w:fldChar w:fldCharType="begin"/>
        </w:r>
        <w:r>
          <w:instrText xml:space="preserve"> PAGEREF _Toc4059 \h </w:instrText>
        </w:r>
        <w:r>
          <w:fldChar w:fldCharType="separate"/>
        </w:r>
        <w:r>
          <w:t>74</w:t>
        </w:r>
        <w:r>
          <w:fldChar w:fldCharType="end"/>
        </w:r>
      </w:hyperlink>
    </w:p>
    <w:p>
      <w:pPr>
        <w:pStyle w:val="TOC2"/>
        <w:tabs>
          <w:tab w:val="right" w:leader="dot" w:pos="8306"/>
        </w:tabs>
      </w:pPr>
      <w:hyperlink w:anchor="_Toc15875" w:history="1">
        <w:r>
          <w:rPr>
            <w:rFonts w:ascii="仿宋" w:eastAsia="仿宋" w:hAnsi="仿宋" w:cs="仿宋" w:hint="eastAsia"/>
            <w:lang w:eastAsia="zh-CN"/>
          </w:rPr>
          <w:t>(三)、设施设备升级策略</w:t>
        </w:r>
        <w:r>
          <w:tab/>
        </w:r>
        <w:r>
          <w:fldChar w:fldCharType="begin"/>
        </w:r>
        <w:r>
          <w:instrText xml:space="preserve"> PAGEREF _Toc15875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5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9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32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85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71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微振加速度计项目与土地用途规划：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微振加速度计项目的容积率和建筑密度：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用地控制指标通常规定了容积率和建筑密度的要求。对于微振加速度计项目来说，这将影响建筑物的规模和高度。必须确保项目的设计符合容积率和建筑密度的限制，以遵守用地控制法规。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微振加速度计项目的建筑线限制：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用地控制指标还可能规定了建筑物与街道或相邻土地的距离，这被称为建筑线限制。微振加速度计项目必须遵守这些规定，以确保建筑的位置符合法规。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微振加速度计项目的环境影响和可持续性：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用地控制指标可能包括环境保护要求，例如绿地比例和污染防控措施。对于微振加速度计项目，这意味着必须考虑如何保护当地生态系统、水资源和空气质量，以确保项目的可持续性。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在整个项目规划和实施过程中，与用地控制指标的合作和遵守是至关重要的。这有助于确保微振加速度计项目是一个合法、可持续且与城市规划一致的发展项目。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97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每个城市都有自己的规划目标和愿景，包括住宅区、商业区和工业区的平衡发展。微振加速度计项目需要与城市规划目标保持一致，以确保项目不会破坏城市的整体规划。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https://d.book118.com/096000032224010034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D10642"/>
    <w:rsid w:val="53D106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000032224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2024-01-08T21:08:00Z</dcterms:created>
  <dcterms:modified xsi:type="dcterms:W3CDTF">2024-01-08T21:09:12Z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6A22D36581594B15B4C936A46A9A2B15_11</vt:lpwstr>
  </property>
  <property fmtid="{D5CDD505-2E9C-101B-9397-08002B2CF9AE}" pid="3" name="KSOProductBuildVer">
    <vt:lpwstr>2052-12.1.0.16120</vt:lpwstr>
  </property>
</Properties>
</file>