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TOD自动在线监测仪项目规划设计方案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15" w:history="1">
        <w:r>
          <w:rPr>
            <w:rFonts w:ascii="仿宋" w:eastAsia="仿宋" w:hAnsi="仿宋" w:cs="仿宋" w:hint="eastAsia"/>
            <w:lang w:eastAsia="zh-CN"/>
          </w:rPr>
          <w:t>序言</w:t>
        </w:r>
        <w:r>
          <w:tab/>
        </w:r>
        <w:r>
          <w:fldChar w:fldCharType="begin"/>
        </w:r>
        <w:r>
          <w:instrText xml:space="preserve"> PAGEREF _Toc4815 \h </w:instrText>
        </w:r>
        <w:r>
          <w:fldChar w:fldCharType="separate"/>
        </w:r>
        <w:r>
          <w:t>3</w:t>
        </w:r>
        <w:r>
          <w:fldChar w:fldCharType="end"/>
        </w:r>
      </w:hyperlink>
    </w:p>
    <w:p>
      <w:pPr>
        <w:pStyle w:val="TOC1"/>
        <w:tabs>
          <w:tab w:val="right" w:leader="dot" w:pos="8306"/>
        </w:tabs>
      </w:pPr>
      <w:hyperlink w:anchor="_Toc23461" w:history="1">
        <w:r>
          <w:rPr>
            <w:rFonts w:ascii="仿宋" w:eastAsia="仿宋" w:hAnsi="仿宋" w:cs="仿宋" w:hint="eastAsia"/>
            <w:lang w:eastAsia="zh-CN"/>
          </w:rPr>
          <w:t>一、产品规划分析</w:t>
        </w:r>
        <w:r>
          <w:tab/>
        </w:r>
        <w:r>
          <w:fldChar w:fldCharType="begin"/>
        </w:r>
        <w:r>
          <w:instrText xml:space="preserve"> PAGEREF _Toc23461 \h </w:instrText>
        </w:r>
        <w:r>
          <w:fldChar w:fldCharType="separate"/>
        </w:r>
        <w:r>
          <w:t>3</w:t>
        </w:r>
        <w:r>
          <w:fldChar w:fldCharType="end"/>
        </w:r>
      </w:hyperlink>
    </w:p>
    <w:p>
      <w:pPr>
        <w:pStyle w:val="TOC2"/>
        <w:tabs>
          <w:tab w:val="right" w:leader="dot" w:pos="8306"/>
        </w:tabs>
      </w:pPr>
      <w:hyperlink w:anchor="_Toc31441" w:history="1">
        <w:r>
          <w:rPr>
            <w:rFonts w:ascii="仿宋" w:eastAsia="仿宋" w:hAnsi="仿宋" w:cs="仿宋" w:hint="eastAsia"/>
            <w:lang w:eastAsia="zh-CN"/>
          </w:rPr>
          <w:t>(一)、产品规划</w:t>
        </w:r>
        <w:r>
          <w:tab/>
        </w:r>
        <w:r>
          <w:fldChar w:fldCharType="begin"/>
        </w:r>
        <w:r>
          <w:instrText xml:space="preserve"> PAGEREF _Toc31441 \h </w:instrText>
        </w:r>
        <w:r>
          <w:fldChar w:fldCharType="separate"/>
        </w:r>
        <w:r>
          <w:t>3</w:t>
        </w:r>
        <w:r>
          <w:fldChar w:fldCharType="end"/>
        </w:r>
      </w:hyperlink>
    </w:p>
    <w:p>
      <w:pPr>
        <w:pStyle w:val="TOC2"/>
        <w:tabs>
          <w:tab w:val="right" w:leader="dot" w:pos="8306"/>
        </w:tabs>
      </w:pPr>
      <w:hyperlink w:anchor="_Toc11957" w:history="1">
        <w:r>
          <w:rPr>
            <w:rFonts w:ascii="仿宋" w:eastAsia="仿宋" w:hAnsi="仿宋" w:cs="仿宋" w:hint="eastAsia"/>
            <w:lang w:eastAsia="zh-CN"/>
          </w:rPr>
          <w:t>(二)、建设规模</w:t>
        </w:r>
        <w:r>
          <w:tab/>
        </w:r>
        <w:r>
          <w:fldChar w:fldCharType="begin"/>
        </w:r>
        <w:r>
          <w:instrText xml:space="preserve"> PAGEREF _Toc11957 \h </w:instrText>
        </w:r>
        <w:r>
          <w:fldChar w:fldCharType="separate"/>
        </w:r>
        <w:r>
          <w:t>4</w:t>
        </w:r>
        <w:r>
          <w:fldChar w:fldCharType="end"/>
        </w:r>
      </w:hyperlink>
    </w:p>
    <w:p>
      <w:pPr>
        <w:pStyle w:val="TOC1"/>
        <w:tabs>
          <w:tab w:val="right" w:leader="dot" w:pos="8306"/>
        </w:tabs>
      </w:pPr>
      <w:hyperlink w:anchor="_Toc9086" w:history="1">
        <w:r>
          <w:rPr>
            <w:rFonts w:ascii="仿宋" w:eastAsia="仿宋" w:hAnsi="仿宋" w:cs="仿宋" w:hint="eastAsia"/>
            <w:lang w:eastAsia="zh-CN"/>
          </w:rPr>
          <w:t>二、TOD自动在线监测仪项目绩效评估</w:t>
        </w:r>
        <w:r>
          <w:tab/>
        </w:r>
        <w:r>
          <w:fldChar w:fldCharType="begin"/>
        </w:r>
        <w:r>
          <w:instrText xml:space="preserve"> PAGEREF _Toc9086 \h </w:instrText>
        </w:r>
        <w:r>
          <w:fldChar w:fldCharType="separate"/>
        </w:r>
        <w:r>
          <w:t>5</w:t>
        </w:r>
        <w:r>
          <w:fldChar w:fldCharType="end"/>
        </w:r>
      </w:hyperlink>
    </w:p>
    <w:p>
      <w:pPr>
        <w:pStyle w:val="TOC2"/>
        <w:tabs>
          <w:tab w:val="right" w:leader="dot" w:pos="8306"/>
        </w:tabs>
      </w:pPr>
      <w:hyperlink w:anchor="_Toc1464" w:history="1">
        <w:r>
          <w:rPr>
            <w:rFonts w:ascii="仿宋" w:eastAsia="仿宋" w:hAnsi="仿宋" w:cs="仿宋" w:hint="eastAsia"/>
            <w:lang w:eastAsia="zh-CN"/>
          </w:rPr>
          <w:t>(一)、绩效评估指标</w:t>
        </w:r>
        <w:r>
          <w:tab/>
        </w:r>
        <w:r>
          <w:fldChar w:fldCharType="begin"/>
        </w:r>
        <w:r>
          <w:instrText xml:space="preserve"> PAGEREF _Toc1464 \h </w:instrText>
        </w:r>
        <w:r>
          <w:fldChar w:fldCharType="separate"/>
        </w:r>
        <w:r>
          <w:t>5</w:t>
        </w:r>
        <w:r>
          <w:fldChar w:fldCharType="end"/>
        </w:r>
      </w:hyperlink>
    </w:p>
    <w:p>
      <w:pPr>
        <w:pStyle w:val="TOC2"/>
        <w:tabs>
          <w:tab w:val="right" w:leader="dot" w:pos="8306"/>
        </w:tabs>
      </w:pPr>
      <w:hyperlink w:anchor="_Toc1914" w:history="1">
        <w:r>
          <w:rPr>
            <w:rFonts w:ascii="仿宋" w:eastAsia="仿宋" w:hAnsi="仿宋" w:cs="仿宋" w:hint="eastAsia"/>
            <w:lang w:eastAsia="zh-CN"/>
          </w:rPr>
          <w:t>(二)、绩效评估方法</w:t>
        </w:r>
        <w:r>
          <w:tab/>
        </w:r>
        <w:r>
          <w:fldChar w:fldCharType="begin"/>
        </w:r>
        <w:r>
          <w:instrText xml:space="preserve"> PAGEREF _Toc1914 \h </w:instrText>
        </w:r>
        <w:r>
          <w:fldChar w:fldCharType="separate"/>
        </w:r>
        <w:r>
          <w:t>6</w:t>
        </w:r>
        <w:r>
          <w:fldChar w:fldCharType="end"/>
        </w:r>
      </w:hyperlink>
    </w:p>
    <w:p>
      <w:pPr>
        <w:pStyle w:val="TOC2"/>
        <w:tabs>
          <w:tab w:val="right" w:leader="dot" w:pos="8306"/>
        </w:tabs>
      </w:pPr>
      <w:hyperlink w:anchor="_Toc2641" w:history="1">
        <w:r>
          <w:rPr>
            <w:rFonts w:ascii="仿宋" w:eastAsia="仿宋" w:hAnsi="仿宋" w:cs="仿宋" w:hint="eastAsia"/>
            <w:lang w:eastAsia="zh-CN"/>
          </w:rPr>
          <w:t>(三)、绩效评估周期</w:t>
        </w:r>
        <w:r>
          <w:tab/>
        </w:r>
        <w:r>
          <w:fldChar w:fldCharType="begin"/>
        </w:r>
        <w:r>
          <w:instrText xml:space="preserve"> PAGEREF _Toc2641 \h </w:instrText>
        </w:r>
        <w:r>
          <w:fldChar w:fldCharType="separate"/>
        </w:r>
        <w:r>
          <w:t>7</w:t>
        </w:r>
        <w:r>
          <w:fldChar w:fldCharType="end"/>
        </w:r>
      </w:hyperlink>
    </w:p>
    <w:p>
      <w:pPr>
        <w:pStyle w:val="TOC1"/>
        <w:tabs>
          <w:tab w:val="right" w:leader="dot" w:pos="8306"/>
        </w:tabs>
      </w:pPr>
      <w:hyperlink w:anchor="_Toc9512" w:history="1">
        <w:r>
          <w:rPr>
            <w:rFonts w:ascii="仿宋" w:eastAsia="仿宋" w:hAnsi="仿宋" w:cs="仿宋" w:hint="eastAsia"/>
            <w:lang w:eastAsia="zh-CN"/>
          </w:rPr>
          <w:t>三、TOD自动在线监测仪项目危机管理</w:t>
        </w:r>
        <w:r>
          <w:tab/>
        </w:r>
        <w:r>
          <w:fldChar w:fldCharType="begin"/>
        </w:r>
        <w:r>
          <w:instrText xml:space="preserve"> PAGEREF _Toc9512 \h </w:instrText>
        </w:r>
        <w:r>
          <w:fldChar w:fldCharType="separate"/>
        </w:r>
        <w:r>
          <w:t>8</w:t>
        </w:r>
        <w:r>
          <w:fldChar w:fldCharType="end"/>
        </w:r>
      </w:hyperlink>
    </w:p>
    <w:p>
      <w:pPr>
        <w:pStyle w:val="TOC2"/>
        <w:tabs>
          <w:tab w:val="right" w:leader="dot" w:pos="8306"/>
        </w:tabs>
      </w:pPr>
      <w:hyperlink w:anchor="_Toc30585" w:history="1">
        <w:r>
          <w:rPr>
            <w:rFonts w:ascii="仿宋" w:eastAsia="仿宋" w:hAnsi="仿宋" w:cs="仿宋" w:hint="eastAsia"/>
            <w:lang w:eastAsia="zh-CN"/>
          </w:rPr>
          <w:t>(一)、危机预警与识别</w:t>
        </w:r>
        <w:r>
          <w:tab/>
        </w:r>
        <w:r>
          <w:fldChar w:fldCharType="begin"/>
        </w:r>
        <w:r>
          <w:instrText xml:space="preserve"> PAGEREF _Toc30585 \h </w:instrText>
        </w:r>
        <w:r>
          <w:fldChar w:fldCharType="separate"/>
        </w:r>
        <w:r>
          <w:t>8</w:t>
        </w:r>
        <w:r>
          <w:fldChar w:fldCharType="end"/>
        </w:r>
      </w:hyperlink>
    </w:p>
    <w:p>
      <w:pPr>
        <w:pStyle w:val="TOC2"/>
        <w:tabs>
          <w:tab w:val="right" w:leader="dot" w:pos="8306"/>
        </w:tabs>
      </w:pPr>
      <w:hyperlink w:anchor="_Toc12602" w:history="1">
        <w:r>
          <w:rPr>
            <w:rFonts w:ascii="仿宋" w:eastAsia="仿宋" w:hAnsi="仿宋" w:cs="仿宋" w:hint="eastAsia"/>
            <w:lang w:eastAsia="zh-CN"/>
          </w:rPr>
          <w:t>(二)、危机应对与恢复</w:t>
        </w:r>
        <w:r>
          <w:tab/>
        </w:r>
        <w:r>
          <w:fldChar w:fldCharType="begin"/>
        </w:r>
        <w:r>
          <w:instrText xml:space="preserve"> PAGEREF _Toc12602 \h </w:instrText>
        </w:r>
        <w:r>
          <w:fldChar w:fldCharType="separate"/>
        </w:r>
        <w:r>
          <w:t>9</w:t>
        </w:r>
        <w:r>
          <w:fldChar w:fldCharType="end"/>
        </w:r>
      </w:hyperlink>
    </w:p>
    <w:p>
      <w:pPr>
        <w:pStyle w:val="TOC1"/>
        <w:tabs>
          <w:tab w:val="right" w:leader="dot" w:pos="8306"/>
        </w:tabs>
      </w:pPr>
      <w:hyperlink w:anchor="_Toc26191" w:history="1">
        <w:r>
          <w:rPr>
            <w:rFonts w:ascii="仿宋" w:eastAsia="仿宋" w:hAnsi="仿宋" w:cs="仿宋" w:hint="eastAsia"/>
            <w:lang w:eastAsia="zh-CN"/>
          </w:rPr>
          <w:t>四、TOD自动在线监测仪项目选址可行性分析</w:t>
        </w:r>
        <w:r>
          <w:tab/>
        </w:r>
        <w:r>
          <w:fldChar w:fldCharType="begin"/>
        </w:r>
        <w:r>
          <w:instrText xml:space="preserve"> PAGEREF _Toc26191 \h </w:instrText>
        </w:r>
        <w:r>
          <w:fldChar w:fldCharType="separate"/>
        </w:r>
        <w:r>
          <w:t>11</w:t>
        </w:r>
        <w:r>
          <w:fldChar w:fldCharType="end"/>
        </w:r>
      </w:hyperlink>
    </w:p>
    <w:p>
      <w:pPr>
        <w:pStyle w:val="TOC2"/>
        <w:tabs>
          <w:tab w:val="right" w:leader="dot" w:pos="8306"/>
        </w:tabs>
      </w:pPr>
      <w:hyperlink w:anchor="_Toc691" w:history="1">
        <w:r>
          <w:rPr>
            <w:rFonts w:ascii="仿宋" w:eastAsia="仿宋" w:hAnsi="仿宋" w:cs="仿宋" w:hint="eastAsia"/>
            <w:lang w:eastAsia="zh-CN"/>
          </w:rPr>
          <w:t>(一)、TOD自动在线监测仪项目选址</w:t>
        </w:r>
        <w:r>
          <w:tab/>
        </w:r>
        <w:r>
          <w:fldChar w:fldCharType="begin"/>
        </w:r>
        <w:r>
          <w:instrText xml:space="preserve"> PAGEREF _Toc691 \h </w:instrText>
        </w:r>
        <w:r>
          <w:fldChar w:fldCharType="separate"/>
        </w:r>
        <w:r>
          <w:t>11</w:t>
        </w:r>
        <w:r>
          <w:fldChar w:fldCharType="end"/>
        </w:r>
      </w:hyperlink>
    </w:p>
    <w:p>
      <w:pPr>
        <w:pStyle w:val="TOC2"/>
        <w:tabs>
          <w:tab w:val="right" w:leader="dot" w:pos="8306"/>
        </w:tabs>
      </w:pPr>
      <w:hyperlink w:anchor="_Toc4744" w:history="1">
        <w:r>
          <w:rPr>
            <w:rFonts w:ascii="仿宋" w:eastAsia="仿宋" w:hAnsi="仿宋" w:cs="仿宋" w:hint="eastAsia"/>
            <w:lang w:eastAsia="zh-CN"/>
          </w:rPr>
          <w:t>(二)、用地控制指标</w:t>
        </w:r>
        <w:r>
          <w:tab/>
        </w:r>
        <w:r>
          <w:fldChar w:fldCharType="begin"/>
        </w:r>
        <w:r>
          <w:instrText xml:space="preserve"> PAGEREF _Toc4744 \h </w:instrText>
        </w:r>
        <w:r>
          <w:fldChar w:fldCharType="separate"/>
        </w:r>
        <w:r>
          <w:t>11</w:t>
        </w:r>
        <w:r>
          <w:fldChar w:fldCharType="end"/>
        </w:r>
      </w:hyperlink>
    </w:p>
    <w:p>
      <w:pPr>
        <w:pStyle w:val="TOC2"/>
        <w:tabs>
          <w:tab w:val="right" w:leader="dot" w:pos="8306"/>
        </w:tabs>
      </w:pPr>
      <w:hyperlink w:anchor="_Toc11321" w:history="1">
        <w:r>
          <w:rPr>
            <w:rFonts w:ascii="仿宋" w:eastAsia="仿宋" w:hAnsi="仿宋" w:cs="仿宋" w:hint="eastAsia"/>
            <w:lang w:eastAsia="zh-CN"/>
          </w:rPr>
          <w:t>(三)、节约用地措施</w:t>
        </w:r>
        <w:r>
          <w:tab/>
        </w:r>
        <w:r>
          <w:fldChar w:fldCharType="begin"/>
        </w:r>
        <w:r>
          <w:instrText xml:space="preserve"> PAGEREF _Toc11321 \h </w:instrText>
        </w:r>
        <w:r>
          <w:fldChar w:fldCharType="separate"/>
        </w:r>
        <w:r>
          <w:t>13</w:t>
        </w:r>
        <w:r>
          <w:fldChar w:fldCharType="end"/>
        </w:r>
      </w:hyperlink>
    </w:p>
    <w:p>
      <w:pPr>
        <w:pStyle w:val="TOC2"/>
        <w:tabs>
          <w:tab w:val="right" w:leader="dot" w:pos="8306"/>
        </w:tabs>
      </w:pPr>
      <w:hyperlink w:anchor="_Toc23306" w:history="1">
        <w:r>
          <w:rPr>
            <w:rFonts w:ascii="仿宋" w:eastAsia="仿宋" w:hAnsi="仿宋" w:cs="仿宋" w:hint="eastAsia"/>
            <w:lang w:eastAsia="zh-CN"/>
          </w:rPr>
          <w:t>(四)、总图布置方案</w:t>
        </w:r>
        <w:r>
          <w:tab/>
        </w:r>
        <w:r>
          <w:fldChar w:fldCharType="begin"/>
        </w:r>
        <w:r>
          <w:instrText xml:space="preserve"> PAGEREF _Toc23306 \h </w:instrText>
        </w:r>
        <w:r>
          <w:fldChar w:fldCharType="separate"/>
        </w:r>
        <w:r>
          <w:t>14</w:t>
        </w:r>
        <w:r>
          <w:fldChar w:fldCharType="end"/>
        </w:r>
      </w:hyperlink>
    </w:p>
    <w:p>
      <w:pPr>
        <w:pStyle w:val="TOC2"/>
        <w:tabs>
          <w:tab w:val="right" w:leader="dot" w:pos="8306"/>
        </w:tabs>
      </w:pPr>
      <w:hyperlink w:anchor="_Toc5277" w:history="1">
        <w:r>
          <w:rPr>
            <w:rFonts w:ascii="仿宋" w:eastAsia="仿宋" w:hAnsi="仿宋" w:cs="仿宋" w:hint="eastAsia"/>
            <w:lang w:eastAsia="zh-CN"/>
          </w:rPr>
          <w:t>(五)、选址综合评价</w:t>
        </w:r>
        <w:r>
          <w:tab/>
        </w:r>
        <w:r>
          <w:fldChar w:fldCharType="begin"/>
        </w:r>
        <w:r>
          <w:instrText xml:space="preserve"> PAGEREF _Toc5277 \h </w:instrText>
        </w:r>
        <w:r>
          <w:fldChar w:fldCharType="separate"/>
        </w:r>
        <w:r>
          <w:t>15</w:t>
        </w:r>
        <w:r>
          <w:fldChar w:fldCharType="end"/>
        </w:r>
      </w:hyperlink>
    </w:p>
    <w:p>
      <w:pPr>
        <w:pStyle w:val="TOC1"/>
        <w:tabs>
          <w:tab w:val="right" w:leader="dot" w:pos="8306"/>
        </w:tabs>
      </w:pPr>
      <w:hyperlink w:anchor="_Toc10427" w:history="1">
        <w:r>
          <w:rPr>
            <w:rFonts w:ascii="仿宋" w:eastAsia="仿宋" w:hAnsi="仿宋" w:cs="仿宋" w:hint="eastAsia"/>
            <w:lang w:eastAsia="zh-CN"/>
          </w:rPr>
          <w:t>五、TOD自动在线监测仪项目文档管理</w:t>
        </w:r>
        <w:r>
          <w:tab/>
        </w:r>
        <w:r>
          <w:fldChar w:fldCharType="begin"/>
        </w:r>
        <w:r>
          <w:instrText xml:space="preserve"> PAGEREF _Toc10427 \h </w:instrText>
        </w:r>
        <w:r>
          <w:fldChar w:fldCharType="separate"/>
        </w:r>
        <w:r>
          <w:t>17</w:t>
        </w:r>
        <w:r>
          <w:fldChar w:fldCharType="end"/>
        </w:r>
      </w:hyperlink>
    </w:p>
    <w:p>
      <w:pPr>
        <w:pStyle w:val="TOC2"/>
        <w:tabs>
          <w:tab w:val="right" w:leader="dot" w:pos="8306"/>
        </w:tabs>
      </w:pPr>
      <w:hyperlink w:anchor="_Toc12553" w:history="1">
        <w:r>
          <w:rPr>
            <w:rFonts w:ascii="仿宋" w:eastAsia="仿宋" w:hAnsi="仿宋" w:cs="仿宋" w:hint="eastAsia"/>
            <w:lang w:eastAsia="zh-CN"/>
          </w:rPr>
          <w:t>(一)、文档编制与审查</w:t>
        </w:r>
        <w:r>
          <w:tab/>
        </w:r>
        <w:r>
          <w:fldChar w:fldCharType="begin"/>
        </w:r>
        <w:r>
          <w:instrText xml:space="preserve"> PAGEREF _Toc12553 \h </w:instrText>
        </w:r>
        <w:r>
          <w:fldChar w:fldCharType="separate"/>
        </w:r>
        <w:r>
          <w:t>17</w:t>
        </w:r>
        <w:r>
          <w:fldChar w:fldCharType="end"/>
        </w:r>
      </w:hyperlink>
    </w:p>
    <w:p>
      <w:pPr>
        <w:pStyle w:val="TOC2"/>
        <w:tabs>
          <w:tab w:val="right" w:leader="dot" w:pos="8306"/>
        </w:tabs>
      </w:pPr>
      <w:hyperlink w:anchor="_Toc29848" w:history="1">
        <w:r>
          <w:rPr>
            <w:rFonts w:ascii="仿宋" w:eastAsia="仿宋" w:hAnsi="仿宋" w:cs="仿宋" w:hint="eastAsia"/>
            <w:lang w:eastAsia="zh-CN"/>
          </w:rPr>
          <w:t>(二)、文档发布与分发</w:t>
        </w:r>
        <w:r>
          <w:tab/>
        </w:r>
        <w:r>
          <w:fldChar w:fldCharType="begin"/>
        </w:r>
        <w:r>
          <w:instrText xml:space="preserve"> PAGEREF _Toc29848 \h </w:instrText>
        </w:r>
        <w:r>
          <w:fldChar w:fldCharType="separate"/>
        </w:r>
        <w:r>
          <w:t>18</w:t>
        </w:r>
        <w:r>
          <w:fldChar w:fldCharType="end"/>
        </w:r>
      </w:hyperlink>
    </w:p>
    <w:p>
      <w:pPr>
        <w:pStyle w:val="TOC2"/>
        <w:tabs>
          <w:tab w:val="right" w:leader="dot" w:pos="8306"/>
        </w:tabs>
      </w:pPr>
      <w:hyperlink w:anchor="_Toc21812" w:history="1">
        <w:r>
          <w:rPr>
            <w:rFonts w:ascii="仿宋" w:eastAsia="仿宋" w:hAnsi="仿宋" w:cs="仿宋" w:hint="eastAsia"/>
            <w:lang w:eastAsia="zh-CN"/>
          </w:rPr>
          <w:t>(三)、文档存档与归档</w:t>
        </w:r>
        <w:r>
          <w:tab/>
        </w:r>
        <w:r>
          <w:fldChar w:fldCharType="begin"/>
        </w:r>
        <w:r>
          <w:instrText xml:space="preserve"> PAGEREF _Toc21812 \h </w:instrText>
        </w:r>
        <w:r>
          <w:fldChar w:fldCharType="separate"/>
        </w:r>
        <w:r>
          <w:t>19</w:t>
        </w:r>
        <w:r>
          <w:fldChar w:fldCharType="end"/>
        </w:r>
      </w:hyperlink>
    </w:p>
    <w:p>
      <w:pPr>
        <w:pStyle w:val="TOC1"/>
        <w:tabs>
          <w:tab w:val="right" w:leader="dot" w:pos="8306"/>
        </w:tabs>
      </w:pPr>
      <w:hyperlink w:anchor="_Toc12156" w:history="1">
        <w:r>
          <w:rPr>
            <w:rFonts w:ascii="仿宋" w:eastAsia="仿宋" w:hAnsi="仿宋" w:cs="仿宋" w:hint="eastAsia"/>
            <w:lang w:eastAsia="zh-CN"/>
          </w:rPr>
          <w:t>六、TOD自动在线监测仪项目土建工程</w:t>
        </w:r>
        <w:r>
          <w:tab/>
        </w:r>
        <w:r>
          <w:fldChar w:fldCharType="begin"/>
        </w:r>
        <w:r>
          <w:instrText xml:space="preserve"> PAGEREF _Toc12156 \h </w:instrText>
        </w:r>
        <w:r>
          <w:fldChar w:fldCharType="separate"/>
        </w:r>
        <w:r>
          <w:t>20</w:t>
        </w:r>
        <w:r>
          <w:fldChar w:fldCharType="end"/>
        </w:r>
      </w:hyperlink>
    </w:p>
    <w:p>
      <w:pPr>
        <w:pStyle w:val="TOC2"/>
        <w:tabs>
          <w:tab w:val="right" w:leader="dot" w:pos="8306"/>
        </w:tabs>
      </w:pPr>
      <w:hyperlink w:anchor="_Toc29312" w:history="1">
        <w:r>
          <w:rPr>
            <w:rFonts w:ascii="仿宋" w:eastAsia="仿宋" w:hAnsi="仿宋" w:cs="仿宋" w:hint="eastAsia"/>
            <w:lang w:eastAsia="zh-CN"/>
          </w:rPr>
          <w:t>(一)、建筑工程设计原则</w:t>
        </w:r>
        <w:r>
          <w:tab/>
        </w:r>
        <w:r>
          <w:fldChar w:fldCharType="begin"/>
        </w:r>
        <w:r>
          <w:instrText xml:space="preserve"> PAGEREF _Toc29312 \h </w:instrText>
        </w:r>
        <w:r>
          <w:fldChar w:fldCharType="separate"/>
        </w:r>
        <w:r>
          <w:t>20</w:t>
        </w:r>
        <w:r>
          <w:fldChar w:fldCharType="end"/>
        </w:r>
      </w:hyperlink>
    </w:p>
    <w:p>
      <w:pPr>
        <w:pStyle w:val="TOC2"/>
        <w:tabs>
          <w:tab w:val="right" w:leader="dot" w:pos="8306"/>
        </w:tabs>
      </w:pPr>
      <w:hyperlink w:anchor="_Toc8526" w:history="1">
        <w:r>
          <w:rPr>
            <w:rFonts w:ascii="仿宋" w:eastAsia="仿宋" w:hAnsi="仿宋" w:cs="仿宋" w:hint="eastAsia"/>
            <w:lang w:eastAsia="zh-CN"/>
          </w:rPr>
          <w:t>(二)、土建工程设计年限及安全等级</w:t>
        </w:r>
        <w:r>
          <w:tab/>
        </w:r>
        <w:r>
          <w:fldChar w:fldCharType="begin"/>
        </w:r>
        <w:r>
          <w:instrText xml:space="preserve"> PAGEREF _Toc8526 \h </w:instrText>
        </w:r>
        <w:r>
          <w:fldChar w:fldCharType="separate"/>
        </w:r>
        <w:r>
          <w:t>21</w:t>
        </w:r>
        <w:r>
          <w:fldChar w:fldCharType="end"/>
        </w:r>
      </w:hyperlink>
    </w:p>
    <w:p>
      <w:pPr>
        <w:pStyle w:val="TOC2"/>
        <w:tabs>
          <w:tab w:val="right" w:leader="dot" w:pos="8306"/>
        </w:tabs>
      </w:pPr>
      <w:hyperlink w:anchor="_Toc9477" w:history="1">
        <w:r>
          <w:rPr>
            <w:rFonts w:ascii="仿宋" w:eastAsia="仿宋" w:hAnsi="仿宋" w:cs="仿宋" w:hint="eastAsia"/>
            <w:lang w:eastAsia="zh-CN"/>
          </w:rPr>
          <w:t>(三)、建筑工程设计总体要求</w:t>
        </w:r>
        <w:r>
          <w:tab/>
        </w:r>
        <w:r>
          <w:fldChar w:fldCharType="begin"/>
        </w:r>
        <w:r>
          <w:instrText xml:space="preserve"> PAGEREF _Toc9477 \h </w:instrText>
        </w:r>
        <w:r>
          <w:fldChar w:fldCharType="separate"/>
        </w:r>
        <w:r>
          <w:t>23</w:t>
        </w:r>
        <w:r>
          <w:fldChar w:fldCharType="end"/>
        </w:r>
      </w:hyperlink>
    </w:p>
    <w:p>
      <w:pPr>
        <w:pStyle w:val="TOC2"/>
        <w:tabs>
          <w:tab w:val="right" w:leader="dot" w:pos="8306"/>
        </w:tabs>
      </w:pPr>
      <w:hyperlink w:anchor="_Toc17004" w:history="1">
        <w:r>
          <w:rPr>
            <w:rFonts w:ascii="仿宋" w:eastAsia="仿宋" w:hAnsi="仿宋" w:cs="仿宋" w:hint="eastAsia"/>
            <w:lang w:eastAsia="zh-CN"/>
          </w:rPr>
          <w:t>(四)、土建工程建设指标</w:t>
        </w:r>
        <w:r>
          <w:tab/>
        </w:r>
        <w:r>
          <w:fldChar w:fldCharType="begin"/>
        </w:r>
        <w:r>
          <w:instrText xml:space="preserve"> PAGEREF _Toc17004 \h </w:instrText>
        </w:r>
        <w:r>
          <w:fldChar w:fldCharType="separate"/>
        </w:r>
        <w:r>
          <w:t>23</w:t>
        </w:r>
        <w:r>
          <w:fldChar w:fldCharType="end"/>
        </w:r>
      </w:hyperlink>
    </w:p>
    <w:p>
      <w:pPr>
        <w:pStyle w:val="TOC1"/>
        <w:tabs>
          <w:tab w:val="right" w:leader="dot" w:pos="8306"/>
        </w:tabs>
      </w:pPr>
      <w:hyperlink w:anchor="_Toc9667" w:history="1">
        <w:r>
          <w:rPr>
            <w:rFonts w:ascii="仿宋" w:eastAsia="仿宋" w:hAnsi="仿宋" w:cs="仿宋" w:hint="eastAsia"/>
            <w:lang w:eastAsia="zh-CN"/>
          </w:rPr>
          <w:t>七、TOD自动在线监测仪项目计划安排</w:t>
        </w:r>
        <w:r>
          <w:tab/>
        </w:r>
        <w:r>
          <w:fldChar w:fldCharType="begin"/>
        </w:r>
        <w:r>
          <w:instrText xml:space="preserve"> PAGEREF _Toc9667 \h </w:instrText>
        </w:r>
        <w:r>
          <w:fldChar w:fldCharType="separate"/>
        </w:r>
        <w:r>
          <w:t>24</w:t>
        </w:r>
        <w:r>
          <w:fldChar w:fldCharType="end"/>
        </w:r>
      </w:hyperlink>
    </w:p>
    <w:p>
      <w:pPr>
        <w:pStyle w:val="TOC2"/>
        <w:tabs>
          <w:tab w:val="right" w:leader="dot" w:pos="8306"/>
        </w:tabs>
      </w:pPr>
      <w:hyperlink w:anchor="_Toc27014" w:history="1">
        <w:r>
          <w:rPr>
            <w:rFonts w:ascii="仿宋" w:eastAsia="仿宋" w:hAnsi="仿宋" w:cs="仿宋" w:hint="eastAsia"/>
            <w:lang w:eastAsia="zh-CN"/>
          </w:rPr>
          <w:t>(一)、建设周期</w:t>
        </w:r>
        <w:r>
          <w:tab/>
        </w:r>
        <w:r>
          <w:fldChar w:fldCharType="begin"/>
        </w:r>
        <w:r>
          <w:instrText xml:space="preserve"> PAGEREF _Toc27014 \h </w:instrText>
        </w:r>
        <w:r>
          <w:fldChar w:fldCharType="separate"/>
        </w:r>
        <w:r>
          <w:t>24</w:t>
        </w:r>
        <w:r>
          <w:fldChar w:fldCharType="end"/>
        </w:r>
      </w:hyperlink>
    </w:p>
    <w:p>
      <w:pPr>
        <w:pStyle w:val="TOC2"/>
        <w:tabs>
          <w:tab w:val="right" w:leader="dot" w:pos="8306"/>
        </w:tabs>
      </w:pPr>
      <w:hyperlink w:anchor="_Toc13206" w:history="1">
        <w:r>
          <w:rPr>
            <w:rFonts w:ascii="仿宋" w:eastAsia="仿宋" w:hAnsi="仿宋" w:cs="仿宋" w:hint="eastAsia"/>
            <w:lang w:eastAsia="zh-CN"/>
          </w:rPr>
          <w:t>(二)、建设进度</w:t>
        </w:r>
        <w:r>
          <w:tab/>
        </w:r>
        <w:r>
          <w:fldChar w:fldCharType="begin"/>
        </w:r>
        <w:r>
          <w:instrText xml:space="preserve"> PAGEREF _Toc13206 \h </w:instrText>
        </w:r>
        <w:r>
          <w:fldChar w:fldCharType="separate"/>
        </w:r>
        <w:r>
          <w:t>25</w:t>
        </w:r>
        <w:r>
          <w:fldChar w:fldCharType="end"/>
        </w:r>
      </w:hyperlink>
    </w:p>
    <w:p>
      <w:pPr>
        <w:pStyle w:val="TOC2"/>
        <w:tabs>
          <w:tab w:val="right" w:leader="dot" w:pos="8306"/>
        </w:tabs>
      </w:pPr>
      <w:hyperlink w:anchor="_Toc14669" w:history="1">
        <w:r>
          <w:rPr>
            <w:rFonts w:ascii="仿宋" w:eastAsia="仿宋" w:hAnsi="仿宋" w:cs="仿宋" w:hint="eastAsia"/>
            <w:lang w:eastAsia="zh-CN"/>
          </w:rPr>
          <w:t>(三)、进度安排注意事项</w:t>
        </w:r>
        <w:r>
          <w:tab/>
        </w:r>
        <w:r>
          <w:fldChar w:fldCharType="begin"/>
        </w:r>
        <w:r>
          <w:instrText xml:space="preserve"> PAGEREF _Toc14669 \h </w:instrText>
        </w:r>
        <w:r>
          <w:fldChar w:fldCharType="separate"/>
        </w:r>
        <w:r>
          <w:t>26</w:t>
        </w:r>
        <w:r>
          <w:fldChar w:fldCharType="end"/>
        </w:r>
      </w:hyperlink>
    </w:p>
    <w:p>
      <w:pPr>
        <w:pStyle w:val="TOC2"/>
        <w:tabs>
          <w:tab w:val="right" w:leader="dot" w:pos="8306"/>
        </w:tabs>
      </w:pPr>
      <w:hyperlink w:anchor="_Toc20644" w:history="1">
        <w:r>
          <w:rPr>
            <w:rFonts w:ascii="仿宋" w:eastAsia="仿宋" w:hAnsi="仿宋" w:cs="仿宋" w:hint="eastAsia"/>
            <w:lang w:eastAsia="zh-CN"/>
          </w:rPr>
          <w:t>(四)、人力资源配置</w:t>
        </w:r>
        <w:r>
          <w:tab/>
        </w:r>
        <w:r>
          <w:fldChar w:fldCharType="begin"/>
        </w:r>
        <w:r>
          <w:instrText xml:space="preserve"> PAGEREF _Toc20644 \h </w:instrText>
        </w:r>
        <w:r>
          <w:fldChar w:fldCharType="separate"/>
        </w:r>
        <w:r>
          <w:t>27</w:t>
        </w:r>
        <w:r>
          <w:fldChar w:fldCharType="end"/>
        </w:r>
      </w:hyperlink>
    </w:p>
    <w:p>
      <w:pPr>
        <w:pStyle w:val="TOC1"/>
        <w:tabs>
          <w:tab w:val="right" w:leader="dot" w:pos="8306"/>
        </w:tabs>
      </w:pPr>
      <w:hyperlink w:anchor="_Toc21663" w:history="1">
        <w:r>
          <w:rPr>
            <w:rFonts w:ascii="仿宋" w:eastAsia="仿宋" w:hAnsi="仿宋" w:cs="仿宋" w:hint="eastAsia"/>
            <w:lang w:eastAsia="zh-CN"/>
          </w:rPr>
          <w:t>八、TOD自动在线监测仪项目技术管理</w:t>
        </w:r>
        <w:r>
          <w:tab/>
        </w:r>
        <w:r>
          <w:fldChar w:fldCharType="begin"/>
        </w:r>
        <w:r>
          <w:instrText xml:space="preserve"> PAGEREF _Toc21663 \h </w:instrText>
        </w:r>
        <w:r>
          <w:fldChar w:fldCharType="separate"/>
        </w:r>
        <w:r>
          <w:t>28</w:t>
        </w:r>
        <w:r>
          <w:fldChar w:fldCharType="end"/>
        </w:r>
      </w:hyperlink>
    </w:p>
    <w:p>
      <w:pPr>
        <w:pStyle w:val="TOC2"/>
        <w:tabs>
          <w:tab w:val="right" w:leader="dot" w:pos="8306"/>
        </w:tabs>
      </w:pPr>
      <w:hyperlink w:anchor="_Toc24664" w:history="1">
        <w:r>
          <w:rPr>
            <w:rFonts w:ascii="仿宋" w:eastAsia="仿宋" w:hAnsi="仿宋" w:cs="仿宋" w:hint="eastAsia"/>
            <w:lang w:eastAsia="zh-CN"/>
          </w:rPr>
          <w:t>(一)、技术方案选用方向</w:t>
        </w:r>
        <w:r>
          <w:tab/>
        </w:r>
        <w:r>
          <w:fldChar w:fldCharType="begin"/>
        </w:r>
        <w:r>
          <w:instrText xml:space="preserve"> PAGEREF _Toc24664 \h </w:instrText>
        </w:r>
        <w:r>
          <w:fldChar w:fldCharType="separate"/>
        </w:r>
        <w:r>
          <w:t>28</w:t>
        </w:r>
        <w:r>
          <w:fldChar w:fldCharType="end"/>
        </w:r>
      </w:hyperlink>
    </w:p>
    <w:p>
      <w:pPr>
        <w:pStyle w:val="TOC2"/>
        <w:tabs>
          <w:tab w:val="right" w:leader="dot" w:pos="8306"/>
        </w:tabs>
      </w:pPr>
      <w:hyperlink w:anchor="_Toc21790" w:history="1">
        <w:r>
          <w:rPr>
            <w:rFonts w:ascii="仿宋" w:eastAsia="仿宋" w:hAnsi="仿宋" w:cs="仿宋" w:hint="eastAsia"/>
            <w:lang w:eastAsia="zh-CN"/>
          </w:rPr>
          <w:t>(二)、工艺技术方案选用原则</w:t>
        </w:r>
        <w:r>
          <w:tab/>
        </w:r>
        <w:r>
          <w:fldChar w:fldCharType="begin"/>
        </w:r>
        <w:r>
          <w:instrText xml:space="preserve"> PAGEREF _Toc21790 \h </w:instrText>
        </w:r>
        <w:r>
          <w:fldChar w:fldCharType="separate"/>
        </w:r>
        <w:r>
          <w:t>30</w:t>
        </w:r>
        <w:r>
          <w:fldChar w:fldCharType="end"/>
        </w:r>
      </w:hyperlink>
    </w:p>
    <w:p>
      <w:pPr>
        <w:pStyle w:val="TOC2"/>
        <w:tabs>
          <w:tab w:val="right" w:leader="dot" w:pos="8306"/>
        </w:tabs>
      </w:pPr>
      <w:hyperlink w:anchor="_Toc21038" w:history="1">
        <w:r>
          <w:rPr>
            <w:rFonts w:ascii="仿宋" w:eastAsia="仿宋" w:hAnsi="仿宋" w:cs="仿宋" w:hint="eastAsia"/>
            <w:lang w:eastAsia="zh-CN"/>
          </w:rPr>
          <w:t>(三)、工艺技术方案要求</w:t>
        </w:r>
        <w:r>
          <w:tab/>
        </w:r>
        <w:r>
          <w:fldChar w:fldCharType="begin"/>
        </w:r>
        <w:r>
          <w:instrText xml:space="preserve"> PAGEREF _Toc21038 \h </w:instrText>
        </w:r>
        <w:r>
          <w:fldChar w:fldCharType="separate"/>
        </w:r>
        <w:r>
          <w:t>32</w:t>
        </w:r>
        <w:r>
          <w:fldChar w:fldCharType="end"/>
        </w:r>
      </w:hyperlink>
    </w:p>
    <w:p>
      <w:pPr>
        <w:pStyle w:val="TOC1"/>
        <w:tabs>
          <w:tab w:val="right" w:leader="dot" w:pos="8306"/>
        </w:tabs>
      </w:pPr>
      <w:hyperlink w:anchor="_Toc8006" w:history="1">
        <w:r>
          <w:rPr>
            <w:rFonts w:ascii="仿宋" w:eastAsia="仿宋" w:hAnsi="仿宋" w:cs="仿宋" w:hint="eastAsia"/>
            <w:lang w:eastAsia="zh-CN"/>
          </w:rPr>
          <w:t>九、TOD自动在线监测仪项目经营效益</w:t>
        </w:r>
        <w:r>
          <w:tab/>
        </w:r>
        <w:r>
          <w:fldChar w:fldCharType="begin"/>
        </w:r>
        <w:r>
          <w:instrText xml:space="preserve"> PAGEREF _Toc8006 \h </w:instrText>
        </w:r>
        <w:r>
          <w:fldChar w:fldCharType="separate"/>
        </w:r>
        <w:r>
          <w:t>34</w:t>
        </w:r>
        <w:r>
          <w:fldChar w:fldCharType="end"/>
        </w:r>
      </w:hyperlink>
    </w:p>
    <w:p>
      <w:pPr>
        <w:pStyle w:val="TOC2"/>
        <w:tabs>
          <w:tab w:val="right" w:leader="dot" w:pos="8306"/>
        </w:tabs>
      </w:pPr>
      <w:hyperlink w:anchor="_Toc10199" w:history="1">
        <w:r>
          <w:rPr>
            <w:rFonts w:ascii="仿宋" w:eastAsia="仿宋" w:hAnsi="仿宋" w:cs="仿宋" w:hint="eastAsia"/>
            <w:lang w:eastAsia="zh-CN"/>
          </w:rPr>
          <w:t>(一)、经济评价财务测算</w:t>
        </w:r>
        <w:r>
          <w:tab/>
        </w:r>
        <w:r>
          <w:fldChar w:fldCharType="begin"/>
        </w:r>
        <w:r>
          <w:instrText xml:space="preserve"> PAGEREF _Toc10199 \h </w:instrText>
        </w:r>
        <w:r>
          <w:fldChar w:fldCharType="separate"/>
        </w:r>
        <w:r>
          <w:t>34</w:t>
        </w:r>
        <w:r>
          <w:fldChar w:fldCharType="end"/>
        </w:r>
      </w:hyperlink>
    </w:p>
    <w:p>
      <w:pPr>
        <w:pStyle w:val="TOC2"/>
        <w:tabs>
          <w:tab w:val="right" w:leader="dot" w:pos="8306"/>
        </w:tabs>
      </w:pPr>
      <w:hyperlink w:anchor="_Toc18567" w:history="1">
        <w:r>
          <w:rPr>
            <w:rFonts w:ascii="仿宋" w:eastAsia="仿宋" w:hAnsi="仿宋" w:cs="仿宋" w:hint="eastAsia"/>
            <w:lang w:eastAsia="zh-CN"/>
          </w:rPr>
          <w:t>(二)、TOD自动在线监测仪项目盈利能力分析</w:t>
        </w:r>
        <w:r>
          <w:tab/>
        </w:r>
        <w:r>
          <w:fldChar w:fldCharType="begin"/>
        </w:r>
        <w:r>
          <w:instrText xml:space="preserve"> PAGEREF _Toc18567 \h </w:instrText>
        </w:r>
        <w:r>
          <w:fldChar w:fldCharType="separate"/>
        </w:r>
        <w:r>
          <w:t>36</w:t>
        </w:r>
        <w:r>
          <w:fldChar w:fldCharType="end"/>
        </w:r>
      </w:hyperlink>
    </w:p>
    <w:p>
      <w:pPr>
        <w:pStyle w:val="TOC1"/>
        <w:tabs>
          <w:tab w:val="right" w:leader="dot" w:pos="8306"/>
        </w:tabs>
      </w:pPr>
      <w:hyperlink w:anchor="_Toc22909" w:history="1">
        <w:r>
          <w:rPr>
            <w:rFonts w:ascii="仿宋" w:eastAsia="仿宋" w:hAnsi="仿宋" w:cs="仿宋" w:hint="eastAsia"/>
            <w:lang w:eastAsia="zh-CN"/>
          </w:rPr>
          <w:t>十、TOD自动在线监测仪项目环境影响分析</w:t>
        </w:r>
        <w:r>
          <w:tab/>
        </w:r>
        <w:r>
          <w:fldChar w:fldCharType="begin"/>
        </w:r>
        <w:r>
          <w:instrText xml:space="preserve"> PAGEREF _Toc22909 \h </w:instrText>
        </w:r>
        <w:r>
          <w:fldChar w:fldCharType="separate"/>
        </w:r>
        <w:r>
          <w:t>37</w:t>
        </w:r>
        <w:r>
          <w:fldChar w:fldCharType="end"/>
        </w:r>
      </w:hyperlink>
    </w:p>
    <w:p>
      <w:pPr>
        <w:pStyle w:val="TOC2"/>
        <w:tabs>
          <w:tab w:val="right" w:leader="dot" w:pos="8306"/>
        </w:tabs>
      </w:pPr>
      <w:hyperlink w:anchor="_Toc9972" w:history="1">
        <w:r>
          <w:rPr>
            <w:rFonts w:ascii="仿宋" w:eastAsia="仿宋" w:hAnsi="仿宋" w:cs="仿宋" w:hint="eastAsia"/>
            <w:lang w:eastAsia="zh-CN"/>
          </w:rPr>
          <w:t>(一)、建设区域环境质量现状</w:t>
        </w:r>
        <w:r>
          <w:tab/>
        </w:r>
        <w:r>
          <w:fldChar w:fldCharType="begin"/>
        </w:r>
        <w:r>
          <w:instrText xml:space="preserve"> PAGEREF _Toc9972 \h </w:instrText>
        </w:r>
        <w:r>
          <w:fldChar w:fldCharType="separate"/>
        </w:r>
        <w:r>
          <w:t>37</w:t>
        </w:r>
        <w:r>
          <w:fldChar w:fldCharType="end"/>
        </w:r>
      </w:hyperlink>
    </w:p>
    <w:p>
      <w:pPr>
        <w:pStyle w:val="TOC2"/>
        <w:tabs>
          <w:tab w:val="right" w:leader="dot" w:pos="8306"/>
        </w:tabs>
      </w:pPr>
      <w:hyperlink w:anchor="_Toc28980" w:history="1">
        <w:r>
          <w:rPr>
            <w:rFonts w:ascii="仿宋" w:eastAsia="仿宋" w:hAnsi="仿宋" w:cs="仿宋" w:hint="eastAsia"/>
            <w:lang w:eastAsia="zh-CN"/>
          </w:rPr>
          <w:t>(二)、建设期环境保护</w:t>
        </w:r>
        <w:r>
          <w:tab/>
        </w:r>
        <w:r>
          <w:fldChar w:fldCharType="begin"/>
        </w:r>
        <w:r>
          <w:instrText xml:space="preserve"> PAGEREF _Toc28980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56" w:history="1">
        <w:r>
          <w:rPr>
            <w:rFonts w:ascii="仿宋" w:eastAsia="仿宋" w:hAnsi="仿宋" w:cs="仿宋" w:hint="eastAsia"/>
            <w:lang w:eastAsia="zh-CN"/>
          </w:rPr>
          <w:t>(三)、运营期环境保护</w:t>
        </w:r>
        <w:r>
          <w:tab/>
        </w:r>
        <w:r>
          <w:fldChar w:fldCharType="begin"/>
        </w:r>
        <w:r>
          <w:instrText xml:space="preserve"> PAGEREF _Toc8056 \h </w:instrText>
        </w:r>
        <w:r>
          <w:fldChar w:fldCharType="separate"/>
        </w:r>
        <w:r>
          <w:t>40</w:t>
        </w:r>
        <w:r>
          <w:fldChar w:fldCharType="end"/>
        </w:r>
      </w:hyperlink>
    </w:p>
    <w:p>
      <w:pPr>
        <w:pStyle w:val="TOC2"/>
        <w:tabs>
          <w:tab w:val="right" w:leader="dot" w:pos="8306"/>
        </w:tabs>
      </w:pPr>
      <w:hyperlink w:anchor="_Toc16084" w:history="1">
        <w:r>
          <w:rPr>
            <w:rFonts w:ascii="仿宋" w:eastAsia="仿宋" w:hAnsi="仿宋" w:cs="仿宋" w:hint="eastAsia"/>
            <w:lang w:eastAsia="zh-CN"/>
          </w:rPr>
          <w:t>(四)、TOD自动在线监测仪项目建设对区域经济的影响</w:t>
        </w:r>
        <w:r>
          <w:tab/>
        </w:r>
        <w:r>
          <w:fldChar w:fldCharType="begin"/>
        </w:r>
        <w:r>
          <w:instrText xml:space="preserve"> PAGEREF _Toc16084 \h </w:instrText>
        </w:r>
        <w:r>
          <w:fldChar w:fldCharType="separate"/>
        </w:r>
        <w:r>
          <w:t>41</w:t>
        </w:r>
        <w:r>
          <w:fldChar w:fldCharType="end"/>
        </w:r>
      </w:hyperlink>
    </w:p>
    <w:p>
      <w:pPr>
        <w:pStyle w:val="TOC2"/>
        <w:tabs>
          <w:tab w:val="right" w:leader="dot" w:pos="8306"/>
        </w:tabs>
      </w:pPr>
      <w:hyperlink w:anchor="_Toc11960" w:history="1">
        <w:r>
          <w:rPr>
            <w:rFonts w:ascii="仿宋" w:eastAsia="仿宋" w:hAnsi="仿宋" w:cs="仿宋" w:hint="eastAsia"/>
            <w:lang w:eastAsia="zh-CN"/>
          </w:rPr>
          <w:t>(五)、废弃物处理</w:t>
        </w:r>
        <w:r>
          <w:tab/>
        </w:r>
        <w:r>
          <w:fldChar w:fldCharType="begin"/>
        </w:r>
        <w:r>
          <w:instrText xml:space="preserve"> PAGEREF _Toc11960 \h </w:instrText>
        </w:r>
        <w:r>
          <w:fldChar w:fldCharType="separate"/>
        </w:r>
        <w:r>
          <w:t>43</w:t>
        </w:r>
        <w:r>
          <w:fldChar w:fldCharType="end"/>
        </w:r>
      </w:hyperlink>
    </w:p>
    <w:p>
      <w:pPr>
        <w:pStyle w:val="TOC2"/>
        <w:tabs>
          <w:tab w:val="right" w:leader="dot" w:pos="8306"/>
        </w:tabs>
      </w:pPr>
      <w:hyperlink w:anchor="_Toc20437" w:history="1">
        <w:r>
          <w:rPr>
            <w:rFonts w:ascii="仿宋" w:eastAsia="仿宋" w:hAnsi="仿宋" w:cs="仿宋" w:hint="eastAsia"/>
            <w:lang w:eastAsia="zh-CN"/>
          </w:rPr>
          <w:t>(六)、特殊环境影响分析</w:t>
        </w:r>
        <w:r>
          <w:tab/>
        </w:r>
        <w:r>
          <w:fldChar w:fldCharType="begin"/>
        </w:r>
        <w:r>
          <w:instrText xml:space="preserve"> PAGEREF _Toc20437 \h </w:instrText>
        </w:r>
        <w:r>
          <w:fldChar w:fldCharType="separate"/>
        </w:r>
        <w:r>
          <w:t>44</w:t>
        </w:r>
        <w:r>
          <w:fldChar w:fldCharType="end"/>
        </w:r>
      </w:hyperlink>
    </w:p>
    <w:p>
      <w:pPr>
        <w:pStyle w:val="TOC2"/>
        <w:tabs>
          <w:tab w:val="right" w:leader="dot" w:pos="8306"/>
        </w:tabs>
      </w:pPr>
      <w:hyperlink w:anchor="_Toc18958" w:history="1">
        <w:r>
          <w:rPr>
            <w:rFonts w:ascii="仿宋" w:eastAsia="仿宋" w:hAnsi="仿宋" w:cs="仿宋" w:hint="eastAsia"/>
            <w:lang w:eastAsia="zh-CN"/>
          </w:rPr>
          <w:t>(七)、清洁生产</w:t>
        </w:r>
        <w:r>
          <w:tab/>
        </w:r>
        <w:r>
          <w:fldChar w:fldCharType="begin"/>
        </w:r>
        <w:r>
          <w:instrText xml:space="preserve"> PAGEREF _Toc18958 \h </w:instrText>
        </w:r>
        <w:r>
          <w:fldChar w:fldCharType="separate"/>
        </w:r>
        <w:r>
          <w:t>45</w:t>
        </w:r>
        <w:r>
          <w:fldChar w:fldCharType="end"/>
        </w:r>
      </w:hyperlink>
    </w:p>
    <w:p>
      <w:pPr>
        <w:pStyle w:val="TOC2"/>
        <w:tabs>
          <w:tab w:val="right" w:leader="dot" w:pos="8306"/>
        </w:tabs>
      </w:pPr>
      <w:hyperlink w:anchor="_Toc29417" w:history="1">
        <w:r>
          <w:rPr>
            <w:rFonts w:ascii="仿宋" w:eastAsia="仿宋" w:hAnsi="仿宋" w:cs="仿宋" w:hint="eastAsia"/>
            <w:lang w:eastAsia="zh-CN"/>
          </w:rPr>
          <w:t>(八)、环境保护综合评价</w:t>
        </w:r>
        <w:r>
          <w:tab/>
        </w:r>
        <w:r>
          <w:fldChar w:fldCharType="begin"/>
        </w:r>
        <w:r>
          <w:instrText xml:space="preserve"> PAGEREF _Toc29417 \h </w:instrText>
        </w:r>
        <w:r>
          <w:fldChar w:fldCharType="separate"/>
        </w:r>
        <w:r>
          <w:t>47</w:t>
        </w:r>
        <w:r>
          <w:fldChar w:fldCharType="end"/>
        </w:r>
      </w:hyperlink>
    </w:p>
    <w:p>
      <w:pPr>
        <w:pStyle w:val="TOC1"/>
        <w:tabs>
          <w:tab w:val="right" w:leader="dot" w:pos="8306"/>
        </w:tabs>
      </w:pPr>
      <w:hyperlink w:anchor="_Toc24887" w:history="1">
        <w:r>
          <w:rPr>
            <w:rFonts w:ascii="仿宋" w:eastAsia="仿宋" w:hAnsi="仿宋" w:cs="仿宋" w:hint="eastAsia"/>
            <w:lang w:eastAsia="zh-CN"/>
          </w:rPr>
          <w:t>十一、TOD自动在线监测仪项目创新与研发</w:t>
        </w:r>
        <w:r>
          <w:tab/>
        </w:r>
        <w:r>
          <w:fldChar w:fldCharType="begin"/>
        </w:r>
        <w:r>
          <w:instrText xml:space="preserve"> PAGEREF _Toc24887 \h </w:instrText>
        </w:r>
        <w:r>
          <w:fldChar w:fldCharType="separate"/>
        </w:r>
        <w:r>
          <w:t>48</w:t>
        </w:r>
        <w:r>
          <w:fldChar w:fldCharType="end"/>
        </w:r>
      </w:hyperlink>
    </w:p>
    <w:p>
      <w:pPr>
        <w:pStyle w:val="TOC2"/>
        <w:tabs>
          <w:tab w:val="right" w:leader="dot" w:pos="8306"/>
        </w:tabs>
      </w:pPr>
      <w:hyperlink w:anchor="_Toc3419" w:history="1">
        <w:r>
          <w:rPr>
            <w:rFonts w:ascii="仿宋" w:eastAsia="仿宋" w:hAnsi="仿宋" w:cs="仿宋" w:hint="eastAsia"/>
            <w:lang w:eastAsia="zh-CN"/>
          </w:rPr>
          <w:t>(一)、创新策略与方向</w:t>
        </w:r>
        <w:r>
          <w:tab/>
        </w:r>
        <w:r>
          <w:fldChar w:fldCharType="begin"/>
        </w:r>
        <w:r>
          <w:instrText xml:space="preserve"> PAGEREF _Toc3419 \h </w:instrText>
        </w:r>
        <w:r>
          <w:fldChar w:fldCharType="separate"/>
        </w:r>
        <w:r>
          <w:t>48</w:t>
        </w:r>
        <w:r>
          <w:fldChar w:fldCharType="end"/>
        </w:r>
      </w:hyperlink>
    </w:p>
    <w:p>
      <w:pPr>
        <w:pStyle w:val="TOC2"/>
        <w:tabs>
          <w:tab w:val="right" w:leader="dot" w:pos="8306"/>
        </w:tabs>
      </w:pPr>
      <w:hyperlink w:anchor="_Toc20150" w:history="1">
        <w:r>
          <w:rPr>
            <w:rFonts w:ascii="仿宋" w:eastAsia="仿宋" w:hAnsi="仿宋" w:cs="仿宋" w:hint="eastAsia"/>
            <w:lang w:eastAsia="zh-CN"/>
          </w:rPr>
          <w:t>(二)、研发规划与投入</w:t>
        </w:r>
        <w:r>
          <w:tab/>
        </w:r>
        <w:r>
          <w:fldChar w:fldCharType="begin"/>
        </w:r>
        <w:r>
          <w:instrText xml:space="preserve"> PAGEREF _Toc20150 \h </w:instrText>
        </w:r>
        <w:r>
          <w:fldChar w:fldCharType="separate"/>
        </w:r>
        <w:r>
          <w:t>49</w:t>
        </w:r>
        <w:r>
          <w:fldChar w:fldCharType="end"/>
        </w:r>
      </w:hyperlink>
    </w:p>
    <w:p>
      <w:pPr>
        <w:pStyle w:val="TOC1"/>
        <w:tabs>
          <w:tab w:val="right" w:leader="dot" w:pos="8306"/>
        </w:tabs>
      </w:pPr>
      <w:hyperlink w:anchor="_Toc30851" w:history="1">
        <w:r>
          <w:rPr>
            <w:rFonts w:ascii="仿宋" w:eastAsia="仿宋" w:hAnsi="仿宋" w:cs="仿宋" w:hint="eastAsia"/>
            <w:lang w:eastAsia="zh-CN"/>
          </w:rPr>
          <w:t>十二、生产安全保护</w:t>
        </w:r>
        <w:r>
          <w:tab/>
        </w:r>
        <w:r>
          <w:fldChar w:fldCharType="begin"/>
        </w:r>
        <w:r>
          <w:instrText xml:space="preserve"> PAGEREF _Toc30851 \h </w:instrText>
        </w:r>
        <w:r>
          <w:fldChar w:fldCharType="separate"/>
        </w:r>
        <w:r>
          <w:t>51</w:t>
        </w:r>
        <w:r>
          <w:fldChar w:fldCharType="end"/>
        </w:r>
      </w:hyperlink>
    </w:p>
    <w:p>
      <w:pPr>
        <w:pStyle w:val="TOC2"/>
        <w:tabs>
          <w:tab w:val="right" w:leader="dot" w:pos="8306"/>
        </w:tabs>
      </w:pPr>
      <w:hyperlink w:anchor="_Toc13297" w:history="1">
        <w:r>
          <w:rPr>
            <w:rFonts w:ascii="仿宋" w:eastAsia="仿宋" w:hAnsi="仿宋" w:cs="仿宋" w:hint="eastAsia"/>
            <w:lang w:eastAsia="zh-CN"/>
          </w:rPr>
          <w:t>(一)、消防安全</w:t>
        </w:r>
        <w:r>
          <w:tab/>
        </w:r>
        <w:r>
          <w:fldChar w:fldCharType="begin"/>
        </w:r>
        <w:r>
          <w:instrText xml:space="preserve"> PAGEREF _Toc13297 \h </w:instrText>
        </w:r>
        <w:r>
          <w:fldChar w:fldCharType="separate"/>
        </w:r>
        <w:r>
          <w:t>51</w:t>
        </w:r>
        <w:r>
          <w:fldChar w:fldCharType="end"/>
        </w:r>
      </w:hyperlink>
    </w:p>
    <w:p>
      <w:pPr>
        <w:pStyle w:val="TOC2"/>
        <w:tabs>
          <w:tab w:val="right" w:leader="dot" w:pos="8306"/>
        </w:tabs>
      </w:pPr>
      <w:hyperlink w:anchor="_Toc4052" w:history="1">
        <w:r>
          <w:rPr>
            <w:rFonts w:ascii="仿宋" w:eastAsia="仿宋" w:hAnsi="仿宋" w:cs="仿宋" w:hint="eastAsia"/>
            <w:lang w:eastAsia="zh-CN"/>
          </w:rPr>
          <w:t>(二)、防火防爆总图布置措施</w:t>
        </w:r>
        <w:r>
          <w:tab/>
        </w:r>
        <w:r>
          <w:fldChar w:fldCharType="begin"/>
        </w:r>
        <w:r>
          <w:instrText xml:space="preserve"> PAGEREF _Toc4052 \h </w:instrText>
        </w:r>
        <w:r>
          <w:fldChar w:fldCharType="separate"/>
        </w:r>
        <w:r>
          <w:t>53</w:t>
        </w:r>
        <w:r>
          <w:fldChar w:fldCharType="end"/>
        </w:r>
      </w:hyperlink>
    </w:p>
    <w:p>
      <w:pPr>
        <w:pStyle w:val="TOC2"/>
        <w:tabs>
          <w:tab w:val="right" w:leader="dot" w:pos="8306"/>
        </w:tabs>
      </w:pPr>
      <w:hyperlink w:anchor="_Toc26516" w:history="1">
        <w:r>
          <w:rPr>
            <w:rFonts w:ascii="仿宋" w:eastAsia="仿宋" w:hAnsi="仿宋" w:cs="仿宋" w:hint="eastAsia"/>
            <w:lang w:eastAsia="zh-CN"/>
          </w:rPr>
          <w:t>(三)、自然灾害防范措施</w:t>
        </w:r>
        <w:r>
          <w:tab/>
        </w:r>
        <w:r>
          <w:fldChar w:fldCharType="begin"/>
        </w:r>
        <w:r>
          <w:instrText xml:space="preserve"> PAGEREF _Toc26516 \h </w:instrText>
        </w:r>
        <w:r>
          <w:fldChar w:fldCharType="separate"/>
        </w:r>
        <w:r>
          <w:t>54</w:t>
        </w:r>
        <w:r>
          <w:fldChar w:fldCharType="end"/>
        </w:r>
      </w:hyperlink>
    </w:p>
    <w:p>
      <w:pPr>
        <w:pStyle w:val="TOC2"/>
        <w:tabs>
          <w:tab w:val="right" w:leader="dot" w:pos="8306"/>
        </w:tabs>
      </w:pPr>
      <w:hyperlink w:anchor="_Toc7239" w:history="1">
        <w:r>
          <w:rPr>
            <w:rFonts w:ascii="仿宋" w:eastAsia="仿宋" w:hAnsi="仿宋" w:cs="仿宋" w:hint="eastAsia"/>
            <w:lang w:eastAsia="zh-CN"/>
          </w:rPr>
          <w:t>(四)、安全色及安全标志使用要求</w:t>
        </w:r>
        <w:r>
          <w:tab/>
        </w:r>
        <w:r>
          <w:fldChar w:fldCharType="begin"/>
        </w:r>
        <w:r>
          <w:instrText xml:space="preserve"> PAGEREF _Toc7239 \h </w:instrText>
        </w:r>
        <w:r>
          <w:fldChar w:fldCharType="separate"/>
        </w:r>
        <w:r>
          <w:t>55</w:t>
        </w:r>
        <w:r>
          <w:fldChar w:fldCharType="end"/>
        </w:r>
      </w:hyperlink>
    </w:p>
    <w:p>
      <w:pPr>
        <w:pStyle w:val="TOC2"/>
        <w:tabs>
          <w:tab w:val="right" w:leader="dot" w:pos="8306"/>
        </w:tabs>
      </w:pPr>
      <w:hyperlink w:anchor="_Toc4038" w:history="1">
        <w:r>
          <w:rPr>
            <w:rFonts w:ascii="仿宋" w:eastAsia="仿宋" w:hAnsi="仿宋" w:cs="仿宋" w:hint="eastAsia"/>
            <w:lang w:eastAsia="zh-CN"/>
          </w:rPr>
          <w:t>(五)、防尘防毒措施</w:t>
        </w:r>
        <w:r>
          <w:tab/>
        </w:r>
        <w:r>
          <w:fldChar w:fldCharType="begin"/>
        </w:r>
        <w:r>
          <w:instrText xml:space="preserve"> PAGEREF _Toc4038 \h </w:instrText>
        </w:r>
        <w:r>
          <w:fldChar w:fldCharType="separate"/>
        </w:r>
        <w:r>
          <w:t>56</w:t>
        </w:r>
        <w:r>
          <w:fldChar w:fldCharType="end"/>
        </w:r>
      </w:hyperlink>
    </w:p>
    <w:p>
      <w:pPr>
        <w:pStyle w:val="TOC2"/>
        <w:tabs>
          <w:tab w:val="right" w:leader="dot" w:pos="8306"/>
        </w:tabs>
      </w:pPr>
      <w:hyperlink w:anchor="_Toc28722" w:history="1">
        <w:r>
          <w:rPr>
            <w:rFonts w:ascii="仿宋" w:eastAsia="仿宋" w:hAnsi="仿宋" w:cs="仿宋" w:hint="eastAsia"/>
            <w:lang w:eastAsia="zh-CN"/>
          </w:rPr>
          <w:t>(六)、防静电、触电防护及防雷措施</w:t>
        </w:r>
        <w:r>
          <w:tab/>
        </w:r>
        <w:r>
          <w:fldChar w:fldCharType="begin"/>
        </w:r>
        <w:r>
          <w:instrText xml:space="preserve"> PAGEREF _Toc28722 \h </w:instrText>
        </w:r>
        <w:r>
          <w:fldChar w:fldCharType="separate"/>
        </w:r>
        <w:r>
          <w:t>57</w:t>
        </w:r>
        <w:r>
          <w:fldChar w:fldCharType="end"/>
        </w:r>
      </w:hyperlink>
    </w:p>
    <w:p>
      <w:pPr>
        <w:pStyle w:val="TOC2"/>
        <w:tabs>
          <w:tab w:val="right" w:leader="dot" w:pos="8306"/>
        </w:tabs>
      </w:pPr>
      <w:hyperlink w:anchor="_Toc3878" w:history="1">
        <w:r>
          <w:rPr>
            <w:rFonts w:ascii="仿宋" w:eastAsia="仿宋" w:hAnsi="仿宋" w:cs="仿宋" w:hint="eastAsia"/>
            <w:lang w:eastAsia="zh-CN"/>
          </w:rPr>
          <w:t>(七)、机械设备安全保障措施</w:t>
        </w:r>
        <w:r>
          <w:tab/>
        </w:r>
        <w:r>
          <w:fldChar w:fldCharType="begin"/>
        </w:r>
        <w:r>
          <w:instrText xml:space="preserve"> PAGEREF _Toc3878 \h </w:instrText>
        </w:r>
        <w:r>
          <w:fldChar w:fldCharType="separate"/>
        </w:r>
        <w:r>
          <w:t>58</w:t>
        </w:r>
        <w:r>
          <w:fldChar w:fldCharType="end"/>
        </w:r>
      </w:hyperlink>
    </w:p>
    <w:p>
      <w:pPr>
        <w:pStyle w:val="TOC1"/>
        <w:tabs>
          <w:tab w:val="right" w:leader="dot" w:pos="8306"/>
        </w:tabs>
      </w:pPr>
      <w:hyperlink w:anchor="_Toc24271" w:history="1">
        <w:r>
          <w:rPr>
            <w:rFonts w:ascii="仿宋" w:eastAsia="仿宋" w:hAnsi="仿宋" w:cs="仿宋" w:hint="eastAsia"/>
            <w:lang w:eastAsia="zh-CN"/>
          </w:rPr>
          <w:t>十三、TOD自动在线监测仪项目变更管理</w:t>
        </w:r>
        <w:r>
          <w:tab/>
        </w:r>
        <w:r>
          <w:fldChar w:fldCharType="begin"/>
        </w:r>
        <w:r>
          <w:instrText xml:space="preserve"> PAGEREF _Toc24271 \h </w:instrText>
        </w:r>
        <w:r>
          <w:fldChar w:fldCharType="separate"/>
        </w:r>
        <w:r>
          <w:t>60</w:t>
        </w:r>
        <w:r>
          <w:fldChar w:fldCharType="end"/>
        </w:r>
      </w:hyperlink>
    </w:p>
    <w:p>
      <w:pPr>
        <w:pStyle w:val="TOC2"/>
        <w:tabs>
          <w:tab w:val="right" w:leader="dot" w:pos="8306"/>
        </w:tabs>
      </w:pPr>
      <w:hyperlink w:anchor="_Toc25272" w:history="1">
        <w:r>
          <w:rPr>
            <w:rFonts w:ascii="仿宋" w:eastAsia="仿宋" w:hAnsi="仿宋" w:cs="仿宋" w:hint="eastAsia"/>
            <w:lang w:eastAsia="zh-CN"/>
          </w:rPr>
          <w:t>(一)、变更申请与评估</w:t>
        </w:r>
        <w:r>
          <w:tab/>
        </w:r>
        <w:r>
          <w:fldChar w:fldCharType="begin"/>
        </w:r>
        <w:r>
          <w:instrText xml:space="preserve"> PAGEREF _Toc25272 \h </w:instrText>
        </w:r>
        <w:r>
          <w:fldChar w:fldCharType="separate"/>
        </w:r>
        <w:r>
          <w:t>60</w:t>
        </w:r>
        <w:r>
          <w:fldChar w:fldCharType="end"/>
        </w:r>
      </w:hyperlink>
    </w:p>
    <w:p>
      <w:pPr>
        <w:pStyle w:val="TOC2"/>
        <w:tabs>
          <w:tab w:val="right" w:leader="dot" w:pos="8306"/>
        </w:tabs>
      </w:pPr>
      <w:hyperlink w:anchor="_Toc21757" w:history="1">
        <w:r>
          <w:rPr>
            <w:rFonts w:ascii="仿宋" w:eastAsia="仿宋" w:hAnsi="仿宋" w:cs="仿宋" w:hint="eastAsia"/>
            <w:lang w:eastAsia="zh-CN"/>
          </w:rPr>
          <w:t>(二)、变更实施与控制</w:t>
        </w:r>
        <w:r>
          <w:tab/>
        </w:r>
        <w:r>
          <w:fldChar w:fldCharType="begin"/>
        </w:r>
        <w:r>
          <w:instrText xml:space="preserve"> PAGEREF _Toc21757 \h </w:instrText>
        </w:r>
        <w:r>
          <w:fldChar w:fldCharType="separate"/>
        </w:r>
        <w:r>
          <w:t>60</w:t>
        </w:r>
        <w:r>
          <w:fldChar w:fldCharType="end"/>
        </w:r>
      </w:hyperlink>
    </w:p>
    <w:p>
      <w:pPr>
        <w:pStyle w:val="TOC1"/>
        <w:tabs>
          <w:tab w:val="right" w:leader="dot" w:pos="8306"/>
        </w:tabs>
      </w:pPr>
      <w:hyperlink w:anchor="_Toc16420" w:history="1">
        <w:r>
          <w:rPr>
            <w:rFonts w:ascii="仿宋" w:eastAsia="仿宋" w:hAnsi="仿宋" w:cs="仿宋" w:hint="eastAsia"/>
            <w:lang w:eastAsia="zh-CN"/>
          </w:rPr>
          <w:t>十四、TOD自动在线监测仪项目实施时间节点</w:t>
        </w:r>
        <w:r>
          <w:tab/>
        </w:r>
        <w:r>
          <w:fldChar w:fldCharType="begin"/>
        </w:r>
        <w:r>
          <w:instrText xml:space="preserve"> PAGEREF _Toc16420 \h </w:instrText>
        </w:r>
        <w:r>
          <w:fldChar w:fldCharType="separate"/>
        </w:r>
        <w:r>
          <w:t>61</w:t>
        </w:r>
        <w:r>
          <w:fldChar w:fldCharType="end"/>
        </w:r>
      </w:hyperlink>
    </w:p>
    <w:p>
      <w:pPr>
        <w:pStyle w:val="TOC2"/>
        <w:tabs>
          <w:tab w:val="right" w:leader="dot" w:pos="8306"/>
        </w:tabs>
      </w:pPr>
      <w:hyperlink w:anchor="_Toc17661" w:history="1">
        <w:r>
          <w:rPr>
            <w:rFonts w:ascii="仿宋" w:eastAsia="仿宋" w:hAnsi="仿宋" w:cs="仿宋" w:hint="eastAsia"/>
            <w:lang w:eastAsia="zh-CN"/>
          </w:rPr>
          <w:t>(一)、TOD自动在线监测仪项目启动阶段时间节点</w:t>
        </w:r>
        <w:r>
          <w:tab/>
        </w:r>
        <w:r>
          <w:fldChar w:fldCharType="begin"/>
        </w:r>
        <w:r>
          <w:instrText xml:space="preserve"> PAGEREF _Toc17661 \h </w:instrText>
        </w:r>
        <w:r>
          <w:fldChar w:fldCharType="separate"/>
        </w:r>
        <w:r>
          <w:t>61</w:t>
        </w:r>
        <w:r>
          <w:fldChar w:fldCharType="end"/>
        </w:r>
      </w:hyperlink>
    </w:p>
    <w:p>
      <w:pPr>
        <w:pStyle w:val="TOC2"/>
        <w:tabs>
          <w:tab w:val="right" w:leader="dot" w:pos="8306"/>
        </w:tabs>
      </w:pPr>
      <w:hyperlink w:anchor="_Toc32498" w:history="1">
        <w:r>
          <w:rPr>
            <w:rFonts w:ascii="仿宋" w:eastAsia="仿宋" w:hAnsi="仿宋" w:cs="仿宋" w:hint="eastAsia"/>
            <w:lang w:eastAsia="zh-CN"/>
          </w:rPr>
          <w:t>(二)、TOD自动在线监测仪项目执行阶段时间节点</w:t>
        </w:r>
        <w:r>
          <w:tab/>
        </w:r>
        <w:r>
          <w:fldChar w:fldCharType="begin"/>
        </w:r>
        <w:r>
          <w:instrText xml:space="preserve"> PAGEREF _Toc32498 \h </w:instrText>
        </w:r>
        <w:r>
          <w:fldChar w:fldCharType="separate"/>
        </w:r>
        <w:r>
          <w:t>62</w:t>
        </w:r>
        <w:r>
          <w:fldChar w:fldCharType="end"/>
        </w:r>
      </w:hyperlink>
    </w:p>
    <w:p>
      <w:pPr>
        <w:pStyle w:val="TOC2"/>
        <w:tabs>
          <w:tab w:val="right" w:leader="dot" w:pos="8306"/>
        </w:tabs>
      </w:pPr>
      <w:hyperlink w:anchor="_Toc25924" w:history="1">
        <w:r>
          <w:rPr>
            <w:rFonts w:ascii="仿宋" w:eastAsia="仿宋" w:hAnsi="仿宋" w:cs="仿宋" w:hint="eastAsia"/>
            <w:lang w:eastAsia="zh-CN"/>
          </w:rPr>
          <w:t>(三)、TOD自动在线监测仪项目完成阶段时间节点</w:t>
        </w:r>
        <w:r>
          <w:tab/>
        </w:r>
        <w:r>
          <w:fldChar w:fldCharType="begin"/>
        </w:r>
        <w:r>
          <w:instrText xml:space="preserve"> PAGEREF _Toc25924 \h </w:instrText>
        </w:r>
        <w:r>
          <w:fldChar w:fldCharType="separate"/>
        </w:r>
        <w:r>
          <w:t>63</w:t>
        </w:r>
        <w:r>
          <w:fldChar w:fldCharType="end"/>
        </w:r>
      </w:hyperlink>
    </w:p>
    <w:p>
      <w:pPr>
        <w:pStyle w:val="TOC1"/>
        <w:tabs>
          <w:tab w:val="right" w:leader="dot" w:pos="8306"/>
        </w:tabs>
      </w:pPr>
      <w:hyperlink w:anchor="_Toc27819" w:history="1">
        <w:r>
          <w:rPr>
            <w:rFonts w:ascii="仿宋" w:eastAsia="仿宋" w:hAnsi="仿宋" w:cs="仿宋" w:hint="eastAsia"/>
            <w:lang w:eastAsia="zh-CN"/>
          </w:rPr>
          <w:t>十五、供应链管理</w:t>
        </w:r>
        <w:r>
          <w:tab/>
        </w:r>
        <w:r>
          <w:fldChar w:fldCharType="begin"/>
        </w:r>
        <w:r>
          <w:instrText xml:space="preserve"> PAGEREF _Toc27819 \h </w:instrText>
        </w:r>
        <w:r>
          <w:fldChar w:fldCharType="separate"/>
        </w:r>
        <w:r>
          <w:t>65</w:t>
        </w:r>
        <w:r>
          <w:fldChar w:fldCharType="end"/>
        </w:r>
      </w:hyperlink>
    </w:p>
    <w:p>
      <w:pPr>
        <w:pStyle w:val="TOC2"/>
        <w:tabs>
          <w:tab w:val="right" w:leader="dot" w:pos="8306"/>
        </w:tabs>
      </w:pPr>
      <w:hyperlink w:anchor="_Toc655" w:history="1">
        <w:r>
          <w:rPr>
            <w:rFonts w:ascii="仿宋" w:eastAsia="仿宋" w:hAnsi="仿宋" w:cs="仿宋" w:hint="eastAsia"/>
            <w:lang w:eastAsia="zh-CN"/>
          </w:rPr>
          <w:t>(一)、供应链战略规划</w:t>
        </w:r>
        <w:r>
          <w:tab/>
        </w:r>
        <w:r>
          <w:fldChar w:fldCharType="begin"/>
        </w:r>
        <w:r>
          <w:instrText xml:space="preserve"> PAGEREF _Toc655 \h </w:instrText>
        </w:r>
        <w:r>
          <w:fldChar w:fldCharType="separate"/>
        </w:r>
        <w:r>
          <w:t>65</w:t>
        </w:r>
        <w:r>
          <w:fldChar w:fldCharType="end"/>
        </w:r>
      </w:hyperlink>
    </w:p>
    <w:p>
      <w:pPr>
        <w:pStyle w:val="TOC2"/>
        <w:tabs>
          <w:tab w:val="right" w:leader="dot" w:pos="8306"/>
        </w:tabs>
      </w:pPr>
      <w:hyperlink w:anchor="_Toc27402" w:history="1">
        <w:r>
          <w:rPr>
            <w:rFonts w:ascii="仿宋" w:eastAsia="仿宋" w:hAnsi="仿宋" w:cs="仿宋" w:hint="eastAsia"/>
            <w:lang w:eastAsia="zh-CN"/>
          </w:rPr>
          <w:t>(二)、供应商选择与合作</w:t>
        </w:r>
        <w:r>
          <w:tab/>
        </w:r>
        <w:r>
          <w:fldChar w:fldCharType="begin"/>
        </w:r>
        <w:r>
          <w:instrText xml:space="preserve"> PAGEREF _Toc27402 \h </w:instrText>
        </w:r>
        <w:r>
          <w:fldChar w:fldCharType="separate"/>
        </w:r>
        <w:r>
          <w:t>66</w:t>
        </w:r>
        <w:r>
          <w:fldChar w:fldCharType="end"/>
        </w:r>
      </w:hyperlink>
    </w:p>
    <w:p>
      <w:pPr>
        <w:pStyle w:val="TOC2"/>
        <w:tabs>
          <w:tab w:val="right" w:leader="dot" w:pos="8306"/>
        </w:tabs>
      </w:pPr>
      <w:hyperlink w:anchor="_Toc26585" w:history="1">
        <w:r>
          <w:rPr>
            <w:rFonts w:ascii="仿宋" w:eastAsia="仿宋" w:hAnsi="仿宋" w:cs="仿宋" w:hint="eastAsia"/>
            <w:lang w:eastAsia="zh-CN"/>
          </w:rPr>
          <w:t>(三)、物流与库存管理</w:t>
        </w:r>
        <w:r>
          <w:tab/>
        </w:r>
        <w:r>
          <w:fldChar w:fldCharType="begin"/>
        </w:r>
        <w:r>
          <w:instrText xml:space="preserve"> PAGEREF _Toc26585 \h </w:instrText>
        </w:r>
        <w:r>
          <w:fldChar w:fldCharType="separate"/>
        </w:r>
        <w:r>
          <w:t>67</w:t>
        </w:r>
        <w:r>
          <w:fldChar w:fldCharType="end"/>
        </w:r>
      </w:hyperlink>
    </w:p>
    <w:p>
      <w:pPr>
        <w:pStyle w:val="TOC1"/>
        <w:tabs>
          <w:tab w:val="right" w:leader="dot" w:pos="8306"/>
        </w:tabs>
      </w:pPr>
      <w:hyperlink w:anchor="_Toc28827" w:history="1">
        <w:r>
          <w:rPr>
            <w:rFonts w:ascii="仿宋" w:eastAsia="仿宋" w:hAnsi="仿宋" w:cs="仿宋" w:hint="eastAsia"/>
            <w:lang w:eastAsia="zh-CN"/>
          </w:rPr>
          <w:t>十六、营销与推广策略</w:t>
        </w:r>
        <w:r>
          <w:tab/>
        </w:r>
        <w:r>
          <w:fldChar w:fldCharType="begin"/>
        </w:r>
        <w:r>
          <w:instrText xml:space="preserve"> PAGEREF _Toc28827 \h </w:instrText>
        </w:r>
        <w:r>
          <w:fldChar w:fldCharType="separate"/>
        </w:r>
        <w:r>
          <w:t>69</w:t>
        </w:r>
        <w:r>
          <w:fldChar w:fldCharType="end"/>
        </w:r>
      </w:hyperlink>
    </w:p>
    <w:p>
      <w:pPr>
        <w:pStyle w:val="TOC2"/>
        <w:tabs>
          <w:tab w:val="right" w:leader="dot" w:pos="8306"/>
        </w:tabs>
      </w:pPr>
      <w:hyperlink w:anchor="_Toc13043" w:history="1">
        <w:r>
          <w:rPr>
            <w:rFonts w:ascii="仿宋" w:eastAsia="仿宋" w:hAnsi="仿宋" w:cs="仿宋" w:hint="eastAsia"/>
            <w:lang w:eastAsia="zh-CN"/>
          </w:rPr>
          <w:t>(一)、产品/服务定位与特点</w:t>
        </w:r>
        <w:r>
          <w:tab/>
        </w:r>
        <w:r>
          <w:fldChar w:fldCharType="begin"/>
        </w:r>
        <w:r>
          <w:instrText xml:space="preserve"> PAGEREF _Toc13043 \h </w:instrText>
        </w:r>
        <w:r>
          <w:fldChar w:fldCharType="separate"/>
        </w:r>
        <w:r>
          <w:t>69</w:t>
        </w:r>
        <w:r>
          <w:fldChar w:fldCharType="end"/>
        </w:r>
      </w:hyperlink>
    </w:p>
    <w:p>
      <w:pPr>
        <w:pStyle w:val="TOC2"/>
        <w:tabs>
          <w:tab w:val="right" w:leader="dot" w:pos="8306"/>
        </w:tabs>
      </w:pPr>
      <w:hyperlink w:anchor="_Toc1923" w:history="1">
        <w:r>
          <w:rPr>
            <w:rFonts w:ascii="仿宋" w:eastAsia="仿宋" w:hAnsi="仿宋" w:cs="仿宋" w:hint="eastAsia"/>
            <w:lang w:eastAsia="zh-CN"/>
          </w:rPr>
          <w:t>(二)、市场定位与竞争分析</w:t>
        </w:r>
        <w:r>
          <w:tab/>
        </w:r>
        <w:r>
          <w:fldChar w:fldCharType="begin"/>
        </w:r>
        <w:r>
          <w:instrText xml:space="preserve"> PAGEREF _Toc1923 \h </w:instrText>
        </w:r>
        <w:r>
          <w:fldChar w:fldCharType="separate"/>
        </w:r>
        <w:r>
          <w:t>70</w:t>
        </w:r>
        <w:r>
          <w:fldChar w:fldCharType="end"/>
        </w:r>
      </w:hyperlink>
    </w:p>
    <w:p>
      <w:pPr>
        <w:pStyle w:val="TOC2"/>
        <w:tabs>
          <w:tab w:val="right" w:leader="dot" w:pos="8306"/>
        </w:tabs>
      </w:pPr>
      <w:hyperlink w:anchor="_Toc25278" w:history="1">
        <w:r>
          <w:rPr>
            <w:rFonts w:ascii="仿宋" w:eastAsia="仿宋" w:hAnsi="仿宋" w:cs="仿宋" w:hint="eastAsia"/>
            <w:lang w:eastAsia="zh-CN"/>
          </w:rPr>
          <w:t>(三)、营销渠道与策略</w:t>
        </w:r>
        <w:r>
          <w:tab/>
        </w:r>
        <w:r>
          <w:fldChar w:fldCharType="begin"/>
        </w:r>
        <w:r>
          <w:instrText xml:space="preserve"> PAGEREF _Toc25278 \h </w:instrText>
        </w:r>
        <w:r>
          <w:fldChar w:fldCharType="separate"/>
        </w:r>
        <w:r>
          <w:t>72</w:t>
        </w:r>
        <w:r>
          <w:fldChar w:fldCharType="end"/>
        </w:r>
      </w:hyperlink>
    </w:p>
    <w:p>
      <w:pPr>
        <w:pStyle w:val="TOC2"/>
        <w:tabs>
          <w:tab w:val="right" w:leader="dot" w:pos="8306"/>
        </w:tabs>
      </w:pPr>
      <w:hyperlink w:anchor="_Toc830" w:history="1">
        <w:r>
          <w:rPr>
            <w:rFonts w:ascii="仿宋" w:eastAsia="仿宋" w:hAnsi="仿宋" w:cs="仿宋" w:hint="eastAsia"/>
            <w:lang w:eastAsia="zh-CN"/>
          </w:rPr>
          <w:t>(四)、推广与宣传活动</w:t>
        </w:r>
        <w:r>
          <w:tab/>
        </w:r>
        <w:r>
          <w:fldChar w:fldCharType="begin"/>
        </w:r>
        <w:r>
          <w:instrText xml:space="preserve"> PAGEREF _Toc830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46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44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TOD自动在线监测仪项目的主要产品是XXXX，预计年产值为XXX万元。这一产品在市场中占据着重要的地位，其广泛的应用范围使得该TOD自动在线监测仪项目的市场前景非常广阔。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TOD自动在线监测仪项目的xxx产品作为重要的原材料之一，将在多个领域发挥关键作用。其在建筑、交通、能源等方面的广泛应用将为整个产业链提供强大的支持，形成产业协同效应。TOD自动在线监测仪项目的年产值XXX万XXX万XXX万万元不仅反映了其在市场上的巨大潜力，更预示着它对国民经济的积极贡献。这种关联度高、涉及面广的产业关系，使得该TOD自动在线监测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95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TOD自动在线监测仪项目总征地面积为XXXX平方米，相当于约XX.XX亩，其中净用地面积为XXXX平方米，红线范围内相当于约XX.XX亩。这一用地规模充分考虑了TOD自动在线监测仪项目的建设需求，保障了TOD自动在线监测仪项目在合适的空间内得以充分发展。TOD自动在线监测仪项目规划的总建筑面积为XXXX平方米，其中主体工程建设占XXXX平方米，计容建筑面积达XXXX平方米。预计建筑工程的投资将达到XXXX万元，为TOD自动在线监测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TOD自动在线监测仪项目计划购置的设备共计XXXX台（套），设备购置费用为XXXX万元。这一设备购置计划充分考虑到TOD自动在线监测仪项目的生产需求和技术要求，确保了TOD自动在线监测仪项目在生产运营中具备先进的技术装备和高效的生产能力。设备的合理配置将为TOD自动在线监测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OD自动在线监测仪项目计划总投资为XXXX万元，预计年实现营业收入为XXXX万元。这一产能规模的设定旨在确保TOD自动在线监测仪项目能够在投资与回报之间取得平衡，实现长期可持续的发展。TOD自动在线监测仪项目的总投资充分考虑到各个方面的需求，包括用地建设、设备购置等多个环节，以确保TOD自动在线监测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086"/>
      <w:r>
        <w:rPr>
          <w:rFonts w:ascii="仿宋" w:eastAsia="仿宋" w:hAnsi="仿宋" w:cs="仿宋" w:hint="eastAsia"/>
          <w:sz w:val="28"/>
          <w:lang w:eastAsia="zh-CN"/>
        </w:rPr>
        <w:t>二、TOD自动在线监测仪项目绩效评估</w:t>
      </w:r>
      <w:bookmarkEnd w:id="5"/>
    </w:p>
    <w:p>
      <w:pPr>
        <w:pStyle w:val="Heading2"/>
        <w:rPr>
          <w:rFonts w:ascii="仿宋" w:eastAsia="仿宋" w:hAnsi="仿宋" w:cs="仿宋" w:hint="eastAsia"/>
          <w:lang w:eastAsia="zh-CN"/>
        </w:rPr>
      </w:pPr>
      <w:bookmarkStart w:id="6" w:name="_Toc146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TOD自动在线监测仪项目中，我们设计了一套全面的绩效评估指标，以确保TOD自动在线监测仪项目的可控和成功交付。这些指标跨足TOD自动在线监测仪项目目标、成本、进度和质量等多个维度，为我们提供了全面洞察TOD自动在线监测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TOD自动在线监测仪项目目标达成率是我们关注的首要指标。我们设定了明确的目标，并通过定期监测和评估，迅速发现并应对潜在的目标偏差。这为TOD自动在线监测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成本绩效是另一个核心关注点。通过实际成本与预算成本的对比分析，我们深入了解成本差异的原因，及时调整资源分配，保持TOD自动在线监测仪项目在经济效益方面的合理水平。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OD自动在线监测仪项目进度作为关键的绩效指标之一，得到了精心的关注。我们制定了详细的TOD自动在线监测仪项目进度计划，并设立了进度符合度指标，确保实际进度与计划进度保持一致。这使我们能够快速发现和解决潜在的进度问题，保持TOD自动在线监测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TOD自动在线监测仪项目绩效的不可或缺的一环。我们引入了一系列的质量标准和客户满意度指标，以确保TOD自动在线监测仪项目交付的成果在质量上达到或超越预期水平。通过持续监测这些指标，我们努力提升TOD自动在线监测仪项目整体质量水平，为TOD自动在线监测仪项目的成功交付提供有力保障。通过这些科学且全面的绩效评估，我们能够更好地引导TOD自动在线监测仪项目的持续改进，确保TOD自动在线监测仪项目目标的顺利达成。</w:t>
      </w:r>
    </w:p>
    <w:p>
      <w:pPr>
        <w:pStyle w:val="Heading2"/>
        <w:ind w:firstLine="560" w:firstLineChars="200"/>
        <w:rPr>
          <w:rFonts w:ascii="仿宋" w:eastAsia="仿宋" w:hAnsi="仿宋" w:cs="仿宋" w:hint="eastAsia"/>
          <w:sz w:val="28"/>
          <w:lang w:eastAsia="zh-CN"/>
        </w:rPr>
      </w:pPr>
      <w:bookmarkStart w:id="7" w:name="_Toc191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绩效评估是TOD自动在线监测仪项目中的关键环节，为确保TOD自动在线监测仪项目达到预期目标，我们采用了多层次、多维度的绩效评估方法。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TOD自动在线监测仪项目的战略目标对齐，确保每个决策和行动都与TOD自动在线监测仪项目整体目标保持一致。团队会定期召开战略对齐会议，审视当前工作与TOD自动在线监测仪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TOD自动在线监测仪项目进度、质量、成本和风险等方面。这些指标通过数据收集和分析，为TOD自动在线监测仪项目管理团队提供了客观的评估依据。例如，我们通过TOD自动在线监测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TOD自动在线监测仪项目内部，还考虑了TOD自动在线监测仪项目对外部环境的影响。我们定期进行干系人满意度调查，以了解各利益相关方对TOD自动在线监测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这种多层次、多角度的绩效评估方法，使得我们能够全面了解TOD自动在线监测仪项目的运行状态，及时做出调整，确保TOD自动在线监测仪项目在不断变化的环境中保持稳健前行。</w:t>
      </w:r>
    </w:p>
    <w:p>
      <w:pPr>
        <w:pStyle w:val="Heading2"/>
        <w:ind w:firstLine="560" w:firstLineChars="200"/>
        <w:rPr>
          <w:rFonts w:ascii="仿宋" w:eastAsia="仿宋" w:hAnsi="仿宋" w:cs="仿宋" w:hint="eastAsia"/>
          <w:sz w:val="28"/>
          <w:lang w:eastAsia="zh-CN"/>
        </w:rPr>
      </w:pPr>
      <w:bookmarkStart w:id="8" w:name="_Toc264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为了确保TOD自动在线监测仪项目的有效管理和不断优化，我们采用了精心设计的绩效评估周期。这个周期旨在实现灵活、实时和全面的评估，以适应TOD自动在线监测仪项目执行中的各种挑战。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TOD自动在线监测仪项目的不同需求，分为短期、中期和长期。短期评估关注每个迭代或工作周期，以及时发现和解决当前任务中的问题。中期评估涵盖几个迭代，深入了解整体TOD自动在线监测仪项目的趋势和性能。长期评估则着眼于整个TOD自动在线监测仪项目阶段，确保TOD自动在线监测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TOD自动在线监测仪项目管理工具和协作平台，团队成员能够随时更新和分享TOD自动在线监测仪项目数据。这种实时性的反馈机制使我们能够及时察觉潜在问题，快速调整，保持TOD自动在线监测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TOD自动在线监测仪项目的决策制定密不可分。每个周期的TOD自动在线监测仪项目回顾会议成为集体总结经验、识别问题深层次原因并找到创新解决方案的平台。这种定期的反思与调整机制使TOD自动在线监测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9512"/>
      <w:r>
        <w:rPr>
          <w:rFonts w:ascii="仿宋" w:eastAsia="仿宋" w:hAnsi="仿宋" w:cs="仿宋" w:hint="eastAsia"/>
          <w:sz w:val="28"/>
          <w:lang w:eastAsia="zh-CN"/>
        </w:rPr>
        <w:t>三、TOD自动在线监测仪项目危机管理</w:t>
      </w:r>
      <w:bookmarkEnd w:id="9"/>
    </w:p>
    <w:p>
      <w:pPr>
        <w:pStyle w:val="Heading2"/>
        <w:rPr>
          <w:rFonts w:ascii="仿宋" w:eastAsia="仿宋" w:hAnsi="仿宋" w:cs="仿宋" w:hint="eastAsia"/>
          <w:lang w:eastAsia="zh-CN"/>
        </w:rPr>
      </w:pPr>
      <w:bookmarkStart w:id="10" w:name="_Toc3058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TOD自动在线监测仪项目危机管理中，危机预警与识别是确保TOD自动在线监测仪项目稳健运行的核心步骤。通过建立全面的监测机制，TOD自动在线监测仪项目团队旨在及时发现和理解潜在的风险和危机因素，以便采取及时的预防和应对措施，确保TOD自动在线监测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TOD自动在线监测仪项目团队全面分析了整个TOD自动在线监测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TOD自动在线监测仪项目团队着重于明确定义TOD自动在线监测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TOD自动在线监测仪项目进展的持续监控，团队能够及时发现潜在问题并作出迅速反应。TOD自动在线监测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在这一阶段，团队的专业素养和反应速度将发挥至关重要的作用，以确保潜在危机能够在初期得到有效的处理，最大程度地减轻负面影响。通过危机预警与识别，TOD自动在线监测仪项目得以更有序、可控地推进。</w:t>
      </w:r>
    </w:p>
    <w:p>
      <w:pPr>
        <w:pStyle w:val="Heading2"/>
        <w:ind w:firstLine="560" w:firstLineChars="200"/>
        <w:rPr>
          <w:rFonts w:ascii="仿宋" w:eastAsia="仿宋" w:hAnsi="仿宋" w:cs="仿宋" w:hint="eastAsia"/>
          <w:sz w:val="28"/>
          <w:lang w:eastAsia="zh-CN"/>
        </w:rPr>
      </w:pPr>
      <w:bookmarkStart w:id="11" w:name="_Toc1260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在危机发生时，TOD自动在线监测仪项目团队立即行动，成立了应急小组。该小组的任务是迅速制定并实施紧急应对措施，以最小化潜在损失。以下是采取的主要措施：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暂停TOD自动在线监测仪项目进度：为遏制危机蔓延，TOD自动在线监测仪项目暂时停止进行，以便全面评估当前状况。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资源重新分配：重新评估TOD自动在线监测仪项目资源的分配，确保最大限度地减小损失。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实时沟通：与关键利益相关者建立实时沟通机制，向他们传递TOD自动在线监测仪项目危机的实际状况，保障TOD自动在线监测仪项目核心利益。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在紧急应对的同时，TOD自动在线监测仪项目团队强调了团队协作和有效沟通的重要性。以下是团队协作的关键举措：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信息共享机制：建立了信息共享平台，确保团队成员能够及时获取TOD自动在线监测仪项目危机的实时信息。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领导者沟通：TOD自动在线监测仪项目领导者通过定期会议和即时沟通工具，指导团队应对危机，保持团队稳定运行。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随着危机得到初步控制，TOD自动在线监测仪项目团队转向制定恢复计划，以确保TOD自动在线监测仪项目能够从中迅速恢复。主要恢复计划包括：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修复受损的进度计划：重新评估TOD自动在线监测仪项目进度，制定修复计划，确保TOD自动在线监测仪项目尽快回归正常进程。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重新调整资源分配：优化资源分配，确保TOD自动在线监测仪项目在有限资源下高效运转。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风险管理机制加强：对TOD自动在线监测仪项目风险进行全面评估，制定更强化的风险管理策略，以预防未来可能的危机。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6191"/>
      <w:r>
        <w:rPr>
          <w:rFonts w:ascii="仿宋" w:eastAsia="仿宋" w:hAnsi="仿宋" w:cs="仿宋" w:hint="eastAsia"/>
          <w:sz w:val="28"/>
          <w:lang w:eastAsia="zh-CN"/>
        </w:rPr>
        <w:t>四、TOD自动在线监测仪项目选址可行性分析</w:t>
      </w:r>
      <w:bookmarkEnd w:id="12"/>
    </w:p>
    <w:p>
      <w:pPr>
        <w:pStyle w:val="Heading2"/>
        <w:rPr>
          <w:rFonts w:ascii="仿宋" w:eastAsia="仿宋" w:hAnsi="仿宋" w:cs="仿宋" w:hint="eastAsia"/>
          <w:lang w:eastAsia="zh-CN"/>
        </w:rPr>
      </w:pPr>
      <w:bookmarkStart w:id="13" w:name="_Toc691"/>
      <w:r>
        <w:rPr>
          <w:rFonts w:ascii="仿宋" w:eastAsia="仿宋" w:hAnsi="仿宋" w:cs="仿宋" w:hint="eastAsia"/>
          <w:lang w:eastAsia="zh-CN"/>
        </w:rPr>
        <w:t>(一)、TOD自动在线监测仪项目选址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该TOD自动在线监测仪项目选址位于XX省XX市XX区XXX街道</w:t>
      </w:r>
    </w:p>
    <w:p>
      <w:pPr>
        <w:pStyle w:val="Heading2"/>
        <w:ind w:firstLine="560" w:firstLineChars="200"/>
        <w:rPr>
          <w:rFonts w:ascii="仿宋" w:eastAsia="仿宋" w:hAnsi="仿宋" w:cs="仿宋" w:hint="eastAsia"/>
          <w:sz w:val="28"/>
          <w:lang w:eastAsia="zh-CN"/>
        </w:rPr>
      </w:pPr>
      <w:bookmarkStart w:id="14" w:name="_Toc474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TOD自动在线监测仪项目的征地面积将根据TOD自动在线监测仪项目的实际规模和需求进行精确规划。具体面积XXX平方米，旨在确保TOD自动在线监测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净用地面积是在征地面积基础上去除不可利用面积后的实际可开发用地。具体面积XXX平方米，考虑到环保、交通、安全等多方面因素，以确保TOD自动在线监测仪项目在整体利用效率上达到最优。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建筑面积： TOD自动在线监测仪项目计划建设的建筑总规模具体面积XXX平方米。这一规模的确定综合考虑了TOD自动在线监测仪项目的性质、规模，以及城市规划的相关要求，确保建筑布局与周边环境协调一致。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绿地率是TOD自动在线监测仪项目用地中被规划为绿地的比例。具体面积XXX平方米，旨在通过合理规划绿地，改善TOD自动在线监测仪项目周边环境，提升居民生活质量，并符合城市整体绿化规划。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容积率是用地上可以建设的建筑总体积与用地面积之比。具体面积XXX，通过合理的容积率规划，确保TOD自动在线监测仪项目建筑规模与周边环境和谐共生。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TOD自动在线监测仪项目选址与当地城市规划相一致，具体面积XXX平方米。通过与城市规划部门深入沟通，确保TOD自动在线监测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TOD自动在线监测仪项目选址符合当地产业政策，具体面积XXX平方米。这包括TOD自动在线监测仪项目对当地经济的促进作用，以及对相关产业的带动效应，确保TOD自动在线监测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用地总体要求必须符合环保和可持续发展的原则，具体面积XXX平方米。通过采用绿色建筑设计、节能减排等措施，确保TOD自动在线监测仪项目在建设和运营过程中对环境的影响最小化，达到可持续发展的要求。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确保TOD自动在线监测仪项目选址具备必要的公共设施配套，具体面积XXX平方米。这包括交通便利性、教育、医疗等基础设施，以提高居民生活品质，使得TOD自动在线监测仪项目选址更具吸引力。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考虑用地总体要求对当地社会稳定性的影响，具体面积XXX平方米。通过深入了解当地社区反馈，确保TOD自动在线监测仪项目的选址和建设过程对当地社会和谐稳定产生积极作用。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TOD自动在线监测仪项目选址不仅符合法规和规划，还在实际操作中具有可行性。这一全面规划将为TOD自动在线监测仪项目的成功实施提供坚实的基础，确保TOD自动在线监测仪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132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TOD自动在线监测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TOD自动在线监测仪项目的设备规划和空间设计中，我们将采取灵活设备布局的措施。设备布局将根据实际需求进行灵活设计，避免不必要的浪费。通过合理规划设备摆放位置，我们将提高设备的利用率，减少设备间距，以确保TOD自动在线监测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TOD自动在线监测仪项目内部引入共享设施的概念，例如共享会议室、办公区等。通过这种方式，我们可以减少对资源的重复建设，提高资源共享效率，从而减小TOD自动在线监测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330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TOD自动在线监测仪项目的总图布置中，我们将不同功能区域进行明确的规划，以最大程度满足TOD自动在线监测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527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TOD自动在线监测仪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TOD自动在线监测仪项目对环境的影响是综合评价的重要因素之一。我们将详细考虑选址周边的自然环境、生态保护区、水源地等情况，确保TOD自动在线监测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对选址的评价还需充分考虑当地政府的产业政策和法规。我们将详细了解TOD自动在线监测仪项目所在地的相关政策，确保TOD自动在线监测仪项目的规划和运营与当地法规相符，降低不必要的法律风险。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考虑到社会稳定性对企业运营的重要性，我们将评估选址地区的社会安全情况、劳工关系、社区反馈等方面，以确保TOD自动在线监测仪项目的建设和运营不会受到社会稳定性的负面影响。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最后，我们将综合考虑用地成本，包括土地购置费用、土地开发成本等。通过对用地成本的详细评估，我们能够做出更为精确的经济效益分析，为TOD自动在线监测仪项目的投资决策提供有力支持。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https://d.book118.com/096001120011010032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455BDD"/>
    <w:rsid w:val="68455B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001120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2024-01-04T11:29:00Z</dcterms:created>
  <dcterms:modified xsi:type="dcterms:W3CDTF">2024-01-04T11:29:16Z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C32F33C8E0164FA2B816137AF408DF07_11</vt:lpwstr>
  </property>
  <property fmtid="{D5CDD505-2E9C-101B-9397-08002B2CF9AE}" pid="3" name="KSOProductBuildVer">
    <vt:lpwstr>2052-12.1.0.16120</vt:lpwstr>
  </property>
</Properties>
</file>