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对苯二甲酸项目规划设计方案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9" w:history="1">
        <w:r>
          <w:rPr>
            <w:rFonts w:ascii="仿宋" w:eastAsia="仿宋" w:hAnsi="仿宋" w:cs="仿宋" w:hint="eastAsia"/>
            <w:lang w:eastAsia="zh-CN"/>
          </w:rPr>
          <w:t>概论</w:t>
        </w:r>
        <w:r>
          <w:tab/>
        </w:r>
        <w:r>
          <w:fldChar w:fldCharType="begin"/>
        </w:r>
        <w:r>
          <w:instrText xml:space="preserve"> PAGEREF _Toc25849 \h </w:instrText>
        </w:r>
        <w:r>
          <w:fldChar w:fldCharType="separate"/>
        </w:r>
        <w:r>
          <w:t>3</w:t>
        </w:r>
        <w:r>
          <w:fldChar w:fldCharType="end"/>
        </w:r>
      </w:hyperlink>
    </w:p>
    <w:p>
      <w:pPr>
        <w:pStyle w:val="TOC1"/>
        <w:tabs>
          <w:tab w:val="right" w:leader="dot" w:pos="8306"/>
        </w:tabs>
      </w:pPr>
      <w:hyperlink w:anchor="_Toc25099" w:history="1">
        <w:r>
          <w:rPr>
            <w:rFonts w:ascii="仿宋" w:eastAsia="仿宋" w:hAnsi="仿宋" w:cs="仿宋" w:hint="eastAsia"/>
            <w:lang w:eastAsia="zh-CN"/>
          </w:rPr>
          <w:t>一、对苯二甲酸项目建设背景及必要性分析</w:t>
        </w:r>
        <w:r>
          <w:tab/>
        </w:r>
        <w:r>
          <w:fldChar w:fldCharType="begin"/>
        </w:r>
        <w:r>
          <w:instrText xml:space="preserve"> PAGEREF _Toc25099 \h </w:instrText>
        </w:r>
        <w:r>
          <w:fldChar w:fldCharType="separate"/>
        </w:r>
        <w:r>
          <w:t>3</w:t>
        </w:r>
        <w:r>
          <w:fldChar w:fldCharType="end"/>
        </w:r>
      </w:hyperlink>
    </w:p>
    <w:p>
      <w:pPr>
        <w:pStyle w:val="TOC2"/>
        <w:tabs>
          <w:tab w:val="right" w:leader="dot" w:pos="8306"/>
        </w:tabs>
      </w:pPr>
      <w:hyperlink w:anchor="_Toc20267" w:history="1">
        <w:r>
          <w:rPr>
            <w:rFonts w:ascii="仿宋" w:eastAsia="仿宋" w:hAnsi="仿宋" w:cs="仿宋" w:hint="eastAsia"/>
            <w:lang w:eastAsia="zh-CN"/>
          </w:rPr>
          <w:t>(一)、对苯二甲酸项目背景分析</w:t>
        </w:r>
        <w:r>
          <w:tab/>
        </w:r>
        <w:r>
          <w:fldChar w:fldCharType="begin"/>
        </w:r>
        <w:r>
          <w:instrText xml:space="preserve"> PAGEREF _Toc20267 \h </w:instrText>
        </w:r>
        <w:r>
          <w:fldChar w:fldCharType="separate"/>
        </w:r>
        <w:r>
          <w:t>3</w:t>
        </w:r>
        <w:r>
          <w:fldChar w:fldCharType="end"/>
        </w:r>
      </w:hyperlink>
    </w:p>
    <w:p>
      <w:pPr>
        <w:pStyle w:val="TOC2"/>
        <w:tabs>
          <w:tab w:val="right" w:leader="dot" w:pos="8306"/>
        </w:tabs>
      </w:pPr>
      <w:hyperlink w:anchor="_Toc8313" w:history="1">
        <w:r>
          <w:rPr>
            <w:rFonts w:ascii="仿宋" w:eastAsia="仿宋" w:hAnsi="仿宋" w:cs="仿宋" w:hint="eastAsia"/>
            <w:lang w:eastAsia="zh-CN"/>
          </w:rPr>
          <w:t>(二)、对苯二甲酸项目建设必要性分析</w:t>
        </w:r>
        <w:r>
          <w:tab/>
        </w:r>
        <w:r>
          <w:fldChar w:fldCharType="begin"/>
        </w:r>
        <w:r>
          <w:instrText xml:space="preserve"> PAGEREF _Toc8313 \h </w:instrText>
        </w:r>
        <w:r>
          <w:fldChar w:fldCharType="separate"/>
        </w:r>
        <w:r>
          <w:t>5</w:t>
        </w:r>
        <w:r>
          <w:fldChar w:fldCharType="end"/>
        </w:r>
      </w:hyperlink>
    </w:p>
    <w:p>
      <w:pPr>
        <w:pStyle w:val="TOC1"/>
        <w:tabs>
          <w:tab w:val="right" w:leader="dot" w:pos="8306"/>
        </w:tabs>
      </w:pPr>
      <w:hyperlink w:anchor="_Toc20848" w:history="1">
        <w:r>
          <w:rPr>
            <w:rFonts w:ascii="仿宋" w:eastAsia="仿宋" w:hAnsi="仿宋" w:cs="仿宋" w:hint="eastAsia"/>
            <w:lang w:eastAsia="zh-CN"/>
          </w:rPr>
          <w:t>二、对苯二甲酸项目选址可行性分析</w:t>
        </w:r>
        <w:r>
          <w:tab/>
        </w:r>
        <w:r>
          <w:fldChar w:fldCharType="begin"/>
        </w:r>
        <w:r>
          <w:instrText xml:space="preserve"> PAGEREF _Toc20848 \h </w:instrText>
        </w:r>
        <w:r>
          <w:fldChar w:fldCharType="separate"/>
        </w:r>
        <w:r>
          <w:t>6</w:t>
        </w:r>
        <w:r>
          <w:fldChar w:fldCharType="end"/>
        </w:r>
      </w:hyperlink>
    </w:p>
    <w:p>
      <w:pPr>
        <w:pStyle w:val="TOC2"/>
        <w:tabs>
          <w:tab w:val="right" w:leader="dot" w:pos="8306"/>
        </w:tabs>
      </w:pPr>
      <w:hyperlink w:anchor="_Toc17172" w:history="1">
        <w:r>
          <w:rPr>
            <w:rFonts w:ascii="仿宋" w:eastAsia="仿宋" w:hAnsi="仿宋" w:cs="仿宋" w:hint="eastAsia"/>
            <w:lang w:eastAsia="zh-CN"/>
          </w:rPr>
          <w:t>(一)、对苯二甲酸项目选址</w:t>
        </w:r>
        <w:r>
          <w:tab/>
        </w:r>
        <w:r>
          <w:fldChar w:fldCharType="begin"/>
        </w:r>
        <w:r>
          <w:instrText xml:space="preserve"> PAGEREF _Toc17172 \h </w:instrText>
        </w:r>
        <w:r>
          <w:fldChar w:fldCharType="separate"/>
        </w:r>
        <w:r>
          <w:t>6</w:t>
        </w:r>
        <w:r>
          <w:fldChar w:fldCharType="end"/>
        </w:r>
      </w:hyperlink>
    </w:p>
    <w:p>
      <w:pPr>
        <w:pStyle w:val="TOC2"/>
        <w:tabs>
          <w:tab w:val="right" w:leader="dot" w:pos="8306"/>
        </w:tabs>
      </w:pPr>
      <w:hyperlink w:anchor="_Toc18180" w:history="1">
        <w:r>
          <w:rPr>
            <w:rFonts w:ascii="仿宋" w:eastAsia="仿宋" w:hAnsi="仿宋" w:cs="仿宋" w:hint="eastAsia"/>
            <w:lang w:eastAsia="zh-CN"/>
          </w:rPr>
          <w:t>(二)、用地控制指标</w:t>
        </w:r>
        <w:r>
          <w:tab/>
        </w:r>
        <w:r>
          <w:fldChar w:fldCharType="begin"/>
        </w:r>
        <w:r>
          <w:instrText xml:space="preserve"> PAGEREF _Toc18180 \h </w:instrText>
        </w:r>
        <w:r>
          <w:fldChar w:fldCharType="separate"/>
        </w:r>
        <w:r>
          <w:t>6</w:t>
        </w:r>
        <w:r>
          <w:fldChar w:fldCharType="end"/>
        </w:r>
      </w:hyperlink>
    </w:p>
    <w:p>
      <w:pPr>
        <w:pStyle w:val="TOC2"/>
        <w:tabs>
          <w:tab w:val="right" w:leader="dot" w:pos="8306"/>
        </w:tabs>
      </w:pPr>
      <w:hyperlink w:anchor="_Toc15697" w:history="1">
        <w:r>
          <w:rPr>
            <w:rFonts w:ascii="仿宋" w:eastAsia="仿宋" w:hAnsi="仿宋" w:cs="仿宋" w:hint="eastAsia"/>
            <w:lang w:eastAsia="zh-CN"/>
          </w:rPr>
          <w:t>(三)、节约用地措施</w:t>
        </w:r>
        <w:r>
          <w:tab/>
        </w:r>
        <w:r>
          <w:fldChar w:fldCharType="begin"/>
        </w:r>
        <w:r>
          <w:instrText xml:space="preserve"> PAGEREF _Toc15697 \h </w:instrText>
        </w:r>
        <w:r>
          <w:fldChar w:fldCharType="separate"/>
        </w:r>
        <w:r>
          <w:t>8</w:t>
        </w:r>
        <w:r>
          <w:fldChar w:fldCharType="end"/>
        </w:r>
      </w:hyperlink>
    </w:p>
    <w:p>
      <w:pPr>
        <w:pStyle w:val="TOC2"/>
        <w:tabs>
          <w:tab w:val="right" w:leader="dot" w:pos="8306"/>
        </w:tabs>
      </w:pPr>
      <w:hyperlink w:anchor="_Toc28159" w:history="1">
        <w:r>
          <w:rPr>
            <w:rFonts w:ascii="仿宋" w:eastAsia="仿宋" w:hAnsi="仿宋" w:cs="仿宋" w:hint="eastAsia"/>
            <w:lang w:eastAsia="zh-CN"/>
          </w:rPr>
          <w:t>(四)、总图布置方案</w:t>
        </w:r>
        <w:r>
          <w:tab/>
        </w:r>
        <w:r>
          <w:fldChar w:fldCharType="begin"/>
        </w:r>
        <w:r>
          <w:instrText xml:space="preserve"> PAGEREF _Toc28159 \h </w:instrText>
        </w:r>
        <w:r>
          <w:fldChar w:fldCharType="separate"/>
        </w:r>
        <w:r>
          <w:t>9</w:t>
        </w:r>
        <w:r>
          <w:fldChar w:fldCharType="end"/>
        </w:r>
      </w:hyperlink>
    </w:p>
    <w:p>
      <w:pPr>
        <w:pStyle w:val="TOC2"/>
        <w:tabs>
          <w:tab w:val="right" w:leader="dot" w:pos="8306"/>
        </w:tabs>
      </w:pPr>
      <w:hyperlink w:anchor="_Toc4960" w:history="1">
        <w:r>
          <w:rPr>
            <w:rFonts w:ascii="仿宋" w:eastAsia="仿宋" w:hAnsi="仿宋" w:cs="仿宋" w:hint="eastAsia"/>
            <w:lang w:eastAsia="zh-CN"/>
          </w:rPr>
          <w:t>(五)、选址综合评价</w:t>
        </w:r>
        <w:r>
          <w:tab/>
        </w:r>
        <w:r>
          <w:fldChar w:fldCharType="begin"/>
        </w:r>
        <w:r>
          <w:instrText xml:space="preserve"> PAGEREF _Toc4960 \h </w:instrText>
        </w:r>
        <w:r>
          <w:fldChar w:fldCharType="separate"/>
        </w:r>
        <w:r>
          <w:t>10</w:t>
        </w:r>
        <w:r>
          <w:fldChar w:fldCharType="end"/>
        </w:r>
      </w:hyperlink>
    </w:p>
    <w:p>
      <w:pPr>
        <w:pStyle w:val="TOC1"/>
        <w:tabs>
          <w:tab w:val="right" w:leader="dot" w:pos="8306"/>
        </w:tabs>
      </w:pPr>
      <w:hyperlink w:anchor="_Toc26219" w:history="1">
        <w:r>
          <w:rPr>
            <w:rFonts w:ascii="仿宋" w:eastAsia="仿宋" w:hAnsi="仿宋" w:cs="仿宋" w:hint="eastAsia"/>
            <w:lang w:eastAsia="zh-CN"/>
          </w:rPr>
          <w:t>三、市场分析、调研</w:t>
        </w:r>
        <w:r>
          <w:tab/>
        </w:r>
        <w:r>
          <w:fldChar w:fldCharType="begin"/>
        </w:r>
        <w:r>
          <w:instrText xml:space="preserve"> PAGEREF _Toc26219 \h </w:instrText>
        </w:r>
        <w:r>
          <w:fldChar w:fldCharType="separate"/>
        </w:r>
        <w:r>
          <w:t>11</w:t>
        </w:r>
        <w:r>
          <w:fldChar w:fldCharType="end"/>
        </w:r>
      </w:hyperlink>
    </w:p>
    <w:p>
      <w:pPr>
        <w:pStyle w:val="TOC2"/>
        <w:tabs>
          <w:tab w:val="right" w:leader="dot" w:pos="8306"/>
        </w:tabs>
      </w:pPr>
      <w:hyperlink w:anchor="_Toc10098" w:history="1">
        <w:r>
          <w:rPr>
            <w:rFonts w:ascii="仿宋" w:eastAsia="仿宋" w:hAnsi="仿宋" w:cs="仿宋" w:hint="eastAsia"/>
            <w:lang w:eastAsia="zh-CN"/>
          </w:rPr>
          <w:t>(一)、对苯二甲酸行业分析</w:t>
        </w:r>
        <w:r>
          <w:tab/>
        </w:r>
        <w:r>
          <w:fldChar w:fldCharType="begin"/>
        </w:r>
        <w:r>
          <w:instrText xml:space="preserve"> PAGEREF _Toc10098 \h </w:instrText>
        </w:r>
        <w:r>
          <w:fldChar w:fldCharType="separate"/>
        </w:r>
        <w:r>
          <w:t>11</w:t>
        </w:r>
        <w:r>
          <w:fldChar w:fldCharType="end"/>
        </w:r>
      </w:hyperlink>
    </w:p>
    <w:p>
      <w:pPr>
        <w:pStyle w:val="TOC2"/>
        <w:tabs>
          <w:tab w:val="right" w:leader="dot" w:pos="8306"/>
        </w:tabs>
      </w:pPr>
      <w:hyperlink w:anchor="_Toc27347" w:history="1">
        <w:r>
          <w:rPr>
            <w:rFonts w:ascii="仿宋" w:eastAsia="仿宋" w:hAnsi="仿宋" w:cs="仿宋" w:hint="eastAsia"/>
            <w:lang w:eastAsia="zh-CN"/>
          </w:rPr>
          <w:t>(二)、对苯二甲酸市场分析预测</w:t>
        </w:r>
        <w:r>
          <w:tab/>
        </w:r>
        <w:r>
          <w:fldChar w:fldCharType="begin"/>
        </w:r>
        <w:r>
          <w:instrText xml:space="preserve"> PAGEREF _Toc27347 \h </w:instrText>
        </w:r>
        <w:r>
          <w:fldChar w:fldCharType="separate"/>
        </w:r>
        <w:r>
          <w:t>12</w:t>
        </w:r>
        <w:r>
          <w:fldChar w:fldCharType="end"/>
        </w:r>
      </w:hyperlink>
    </w:p>
    <w:p>
      <w:pPr>
        <w:pStyle w:val="TOC1"/>
        <w:tabs>
          <w:tab w:val="right" w:leader="dot" w:pos="8306"/>
        </w:tabs>
      </w:pPr>
      <w:hyperlink w:anchor="_Toc11901" w:history="1">
        <w:r>
          <w:rPr>
            <w:rFonts w:ascii="仿宋" w:eastAsia="仿宋" w:hAnsi="仿宋" w:cs="仿宋" w:hint="eastAsia"/>
            <w:lang w:eastAsia="zh-CN"/>
          </w:rPr>
          <w:t>四、对苯二甲酸项目建设单位说明</w:t>
        </w:r>
        <w:r>
          <w:tab/>
        </w:r>
        <w:r>
          <w:fldChar w:fldCharType="begin"/>
        </w:r>
        <w:r>
          <w:instrText xml:space="preserve"> PAGEREF _Toc11901 \h </w:instrText>
        </w:r>
        <w:r>
          <w:fldChar w:fldCharType="separate"/>
        </w:r>
        <w:r>
          <w:t>13</w:t>
        </w:r>
        <w:r>
          <w:fldChar w:fldCharType="end"/>
        </w:r>
      </w:hyperlink>
    </w:p>
    <w:p>
      <w:pPr>
        <w:pStyle w:val="TOC2"/>
        <w:tabs>
          <w:tab w:val="right" w:leader="dot" w:pos="8306"/>
        </w:tabs>
      </w:pPr>
      <w:hyperlink w:anchor="_Toc5771" w:history="1">
        <w:r>
          <w:rPr>
            <w:rFonts w:ascii="仿宋" w:eastAsia="仿宋" w:hAnsi="仿宋" w:cs="仿宋" w:hint="eastAsia"/>
            <w:lang w:eastAsia="zh-CN"/>
          </w:rPr>
          <w:t>(一)、对苯二甲酸项目承办单位基本情况</w:t>
        </w:r>
        <w:r>
          <w:tab/>
        </w:r>
        <w:r>
          <w:fldChar w:fldCharType="begin"/>
        </w:r>
        <w:r>
          <w:instrText xml:space="preserve"> PAGEREF _Toc5771 \h </w:instrText>
        </w:r>
        <w:r>
          <w:fldChar w:fldCharType="separate"/>
        </w:r>
        <w:r>
          <w:t>13</w:t>
        </w:r>
        <w:r>
          <w:fldChar w:fldCharType="end"/>
        </w:r>
      </w:hyperlink>
    </w:p>
    <w:p>
      <w:pPr>
        <w:pStyle w:val="TOC2"/>
        <w:tabs>
          <w:tab w:val="right" w:leader="dot" w:pos="8306"/>
        </w:tabs>
      </w:pPr>
      <w:hyperlink w:anchor="_Toc28656" w:history="1">
        <w:r>
          <w:rPr>
            <w:rFonts w:ascii="仿宋" w:eastAsia="仿宋" w:hAnsi="仿宋" w:cs="仿宋" w:hint="eastAsia"/>
            <w:lang w:eastAsia="zh-CN"/>
          </w:rPr>
          <w:t>(二)、公司经济效益分析</w:t>
        </w:r>
        <w:r>
          <w:tab/>
        </w:r>
        <w:r>
          <w:fldChar w:fldCharType="begin"/>
        </w:r>
        <w:r>
          <w:instrText xml:space="preserve"> PAGEREF _Toc28656 \h </w:instrText>
        </w:r>
        <w:r>
          <w:fldChar w:fldCharType="separate"/>
        </w:r>
        <w:r>
          <w:t>13</w:t>
        </w:r>
        <w:r>
          <w:fldChar w:fldCharType="end"/>
        </w:r>
      </w:hyperlink>
    </w:p>
    <w:p>
      <w:pPr>
        <w:pStyle w:val="TOC1"/>
        <w:tabs>
          <w:tab w:val="right" w:leader="dot" w:pos="8306"/>
        </w:tabs>
      </w:pPr>
      <w:hyperlink w:anchor="_Toc28421" w:history="1">
        <w:r>
          <w:rPr>
            <w:rFonts w:ascii="仿宋" w:eastAsia="仿宋" w:hAnsi="仿宋" w:cs="仿宋" w:hint="eastAsia"/>
            <w:lang w:eastAsia="zh-CN"/>
          </w:rPr>
          <w:t>五、对苯二甲酸项目土建工程</w:t>
        </w:r>
        <w:r>
          <w:tab/>
        </w:r>
        <w:r>
          <w:fldChar w:fldCharType="begin"/>
        </w:r>
        <w:r>
          <w:instrText xml:space="preserve"> PAGEREF _Toc28421 \h </w:instrText>
        </w:r>
        <w:r>
          <w:fldChar w:fldCharType="separate"/>
        </w:r>
        <w:r>
          <w:t>14</w:t>
        </w:r>
        <w:r>
          <w:fldChar w:fldCharType="end"/>
        </w:r>
      </w:hyperlink>
    </w:p>
    <w:p>
      <w:pPr>
        <w:pStyle w:val="TOC2"/>
        <w:tabs>
          <w:tab w:val="right" w:leader="dot" w:pos="8306"/>
        </w:tabs>
      </w:pPr>
      <w:hyperlink w:anchor="_Toc20527" w:history="1">
        <w:r>
          <w:rPr>
            <w:rFonts w:ascii="仿宋" w:eastAsia="仿宋" w:hAnsi="仿宋" w:cs="仿宋" w:hint="eastAsia"/>
            <w:lang w:eastAsia="zh-CN"/>
          </w:rPr>
          <w:t>(一)、建筑工程设计原则</w:t>
        </w:r>
        <w:r>
          <w:tab/>
        </w:r>
        <w:r>
          <w:fldChar w:fldCharType="begin"/>
        </w:r>
        <w:r>
          <w:instrText xml:space="preserve"> PAGEREF _Toc20527 \h </w:instrText>
        </w:r>
        <w:r>
          <w:fldChar w:fldCharType="separate"/>
        </w:r>
        <w:r>
          <w:t>14</w:t>
        </w:r>
        <w:r>
          <w:fldChar w:fldCharType="end"/>
        </w:r>
      </w:hyperlink>
    </w:p>
    <w:p>
      <w:pPr>
        <w:pStyle w:val="TOC2"/>
        <w:tabs>
          <w:tab w:val="right" w:leader="dot" w:pos="8306"/>
        </w:tabs>
      </w:pPr>
      <w:hyperlink w:anchor="_Toc20709" w:history="1">
        <w:r>
          <w:rPr>
            <w:rFonts w:ascii="仿宋" w:eastAsia="仿宋" w:hAnsi="仿宋" w:cs="仿宋" w:hint="eastAsia"/>
            <w:lang w:eastAsia="zh-CN"/>
          </w:rPr>
          <w:t>(二)、土建工程设计年限及安全等级</w:t>
        </w:r>
        <w:r>
          <w:tab/>
        </w:r>
        <w:r>
          <w:fldChar w:fldCharType="begin"/>
        </w:r>
        <w:r>
          <w:instrText xml:space="preserve"> PAGEREF _Toc20709 \h </w:instrText>
        </w:r>
        <w:r>
          <w:fldChar w:fldCharType="separate"/>
        </w:r>
        <w:r>
          <w:t>16</w:t>
        </w:r>
        <w:r>
          <w:fldChar w:fldCharType="end"/>
        </w:r>
      </w:hyperlink>
    </w:p>
    <w:p>
      <w:pPr>
        <w:pStyle w:val="TOC2"/>
        <w:tabs>
          <w:tab w:val="right" w:leader="dot" w:pos="8306"/>
        </w:tabs>
      </w:pPr>
      <w:hyperlink w:anchor="_Toc25557" w:history="1">
        <w:r>
          <w:rPr>
            <w:rFonts w:ascii="仿宋" w:eastAsia="仿宋" w:hAnsi="仿宋" w:cs="仿宋" w:hint="eastAsia"/>
            <w:lang w:eastAsia="zh-CN"/>
          </w:rPr>
          <w:t>(三)、建筑工程设计总体要求</w:t>
        </w:r>
        <w:r>
          <w:tab/>
        </w:r>
        <w:r>
          <w:fldChar w:fldCharType="begin"/>
        </w:r>
        <w:r>
          <w:instrText xml:space="preserve"> PAGEREF _Toc25557 \h </w:instrText>
        </w:r>
        <w:r>
          <w:fldChar w:fldCharType="separate"/>
        </w:r>
        <w:r>
          <w:t>17</w:t>
        </w:r>
        <w:r>
          <w:fldChar w:fldCharType="end"/>
        </w:r>
      </w:hyperlink>
    </w:p>
    <w:p>
      <w:pPr>
        <w:pStyle w:val="TOC2"/>
        <w:tabs>
          <w:tab w:val="right" w:leader="dot" w:pos="8306"/>
        </w:tabs>
      </w:pPr>
      <w:hyperlink w:anchor="_Toc9917" w:history="1">
        <w:r>
          <w:rPr>
            <w:rFonts w:ascii="仿宋" w:eastAsia="仿宋" w:hAnsi="仿宋" w:cs="仿宋" w:hint="eastAsia"/>
            <w:lang w:eastAsia="zh-CN"/>
          </w:rPr>
          <w:t>(四)、土建工程建设指标</w:t>
        </w:r>
        <w:r>
          <w:tab/>
        </w:r>
        <w:r>
          <w:fldChar w:fldCharType="begin"/>
        </w:r>
        <w:r>
          <w:instrText xml:space="preserve"> PAGEREF _Toc9917 \h </w:instrText>
        </w:r>
        <w:r>
          <w:fldChar w:fldCharType="separate"/>
        </w:r>
        <w:r>
          <w:t>17</w:t>
        </w:r>
        <w:r>
          <w:fldChar w:fldCharType="end"/>
        </w:r>
      </w:hyperlink>
    </w:p>
    <w:p>
      <w:pPr>
        <w:pStyle w:val="TOC1"/>
        <w:tabs>
          <w:tab w:val="right" w:leader="dot" w:pos="8306"/>
        </w:tabs>
      </w:pPr>
      <w:hyperlink w:anchor="_Toc31239" w:history="1">
        <w:r>
          <w:rPr>
            <w:rFonts w:ascii="仿宋" w:eastAsia="仿宋" w:hAnsi="仿宋" w:cs="仿宋" w:hint="eastAsia"/>
            <w:lang w:eastAsia="zh-CN"/>
          </w:rPr>
          <w:t>六、对苯二甲酸项目文档管理</w:t>
        </w:r>
        <w:r>
          <w:tab/>
        </w:r>
        <w:r>
          <w:fldChar w:fldCharType="begin"/>
        </w:r>
        <w:r>
          <w:instrText xml:space="preserve"> PAGEREF _Toc31239 \h </w:instrText>
        </w:r>
        <w:r>
          <w:fldChar w:fldCharType="separate"/>
        </w:r>
        <w:r>
          <w:t>18</w:t>
        </w:r>
        <w:r>
          <w:fldChar w:fldCharType="end"/>
        </w:r>
      </w:hyperlink>
    </w:p>
    <w:p>
      <w:pPr>
        <w:pStyle w:val="TOC2"/>
        <w:tabs>
          <w:tab w:val="right" w:leader="dot" w:pos="8306"/>
        </w:tabs>
      </w:pPr>
      <w:hyperlink w:anchor="_Toc16020" w:history="1">
        <w:r>
          <w:rPr>
            <w:rFonts w:ascii="仿宋" w:eastAsia="仿宋" w:hAnsi="仿宋" w:cs="仿宋" w:hint="eastAsia"/>
            <w:lang w:eastAsia="zh-CN"/>
          </w:rPr>
          <w:t>(一)、文档编制与审查</w:t>
        </w:r>
        <w:r>
          <w:tab/>
        </w:r>
        <w:r>
          <w:fldChar w:fldCharType="begin"/>
        </w:r>
        <w:r>
          <w:instrText xml:space="preserve"> PAGEREF _Toc16020 \h </w:instrText>
        </w:r>
        <w:r>
          <w:fldChar w:fldCharType="separate"/>
        </w:r>
        <w:r>
          <w:t>18</w:t>
        </w:r>
        <w:r>
          <w:fldChar w:fldCharType="end"/>
        </w:r>
      </w:hyperlink>
    </w:p>
    <w:p>
      <w:pPr>
        <w:pStyle w:val="TOC2"/>
        <w:tabs>
          <w:tab w:val="right" w:leader="dot" w:pos="8306"/>
        </w:tabs>
      </w:pPr>
      <w:hyperlink w:anchor="_Toc15966" w:history="1">
        <w:r>
          <w:rPr>
            <w:rFonts w:ascii="仿宋" w:eastAsia="仿宋" w:hAnsi="仿宋" w:cs="仿宋" w:hint="eastAsia"/>
            <w:lang w:eastAsia="zh-CN"/>
          </w:rPr>
          <w:t>(二)、文档发布与分发</w:t>
        </w:r>
        <w:r>
          <w:tab/>
        </w:r>
        <w:r>
          <w:fldChar w:fldCharType="begin"/>
        </w:r>
        <w:r>
          <w:instrText xml:space="preserve"> PAGEREF _Toc15966 \h </w:instrText>
        </w:r>
        <w:r>
          <w:fldChar w:fldCharType="separate"/>
        </w:r>
        <w:r>
          <w:t>19</w:t>
        </w:r>
        <w:r>
          <w:fldChar w:fldCharType="end"/>
        </w:r>
      </w:hyperlink>
    </w:p>
    <w:p>
      <w:pPr>
        <w:pStyle w:val="TOC2"/>
        <w:tabs>
          <w:tab w:val="right" w:leader="dot" w:pos="8306"/>
        </w:tabs>
      </w:pPr>
      <w:hyperlink w:anchor="_Toc31901" w:history="1">
        <w:r>
          <w:rPr>
            <w:rFonts w:ascii="仿宋" w:eastAsia="仿宋" w:hAnsi="仿宋" w:cs="仿宋" w:hint="eastAsia"/>
            <w:lang w:eastAsia="zh-CN"/>
          </w:rPr>
          <w:t>(三)、文档存档与归档</w:t>
        </w:r>
        <w:r>
          <w:tab/>
        </w:r>
        <w:r>
          <w:fldChar w:fldCharType="begin"/>
        </w:r>
        <w:r>
          <w:instrText xml:space="preserve"> PAGEREF _Toc31901 \h </w:instrText>
        </w:r>
        <w:r>
          <w:fldChar w:fldCharType="separate"/>
        </w:r>
        <w:r>
          <w:t>20</w:t>
        </w:r>
        <w:r>
          <w:fldChar w:fldCharType="end"/>
        </w:r>
      </w:hyperlink>
    </w:p>
    <w:p>
      <w:pPr>
        <w:pStyle w:val="TOC1"/>
        <w:tabs>
          <w:tab w:val="right" w:leader="dot" w:pos="8306"/>
        </w:tabs>
      </w:pPr>
      <w:hyperlink w:anchor="_Toc22327" w:history="1">
        <w:r>
          <w:rPr>
            <w:rFonts w:ascii="仿宋" w:eastAsia="仿宋" w:hAnsi="仿宋" w:cs="仿宋" w:hint="eastAsia"/>
            <w:lang w:eastAsia="zh-CN"/>
          </w:rPr>
          <w:t>七、对苯二甲酸项目财务管理</w:t>
        </w:r>
        <w:r>
          <w:tab/>
        </w:r>
        <w:r>
          <w:fldChar w:fldCharType="begin"/>
        </w:r>
        <w:r>
          <w:instrText xml:space="preserve"> PAGEREF _Toc22327 \h </w:instrText>
        </w:r>
        <w:r>
          <w:fldChar w:fldCharType="separate"/>
        </w:r>
        <w:r>
          <w:t>21</w:t>
        </w:r>
        <w:r>
          <w:fldChar w:fldCharType="end"/>
        </w:r>
      </w:hyperlink>
    </w:p>
    <w:p>
      <w:pPr>
        <w:pStyle w:val="TOC2"/>
        <w:tabs>
          <w:tab w:val="right" w:leader="dot" w:pos="8306"/>
        </w:tabs>
      </w:pPr>
      <w:hyperlink w:anchor="_Toc23765" w:history="1">
        <w:r>
          <w:rPr>
            <w:rFonts w:ascii="仿宋" w:eastAsia="仿宋" w:hAnsi="仿宋" w:cs="仿宋" w:hint="eastAsia"/>
            <w:lang w:eastAsia="zh-CN"/>
          </w:rPr>
          <w:t>(一)、资金需求大</w:t>
        </w:r>
        <w:r>
          <w:tab/>
        </w:r>
        <w:r>
          <w:fldChar w:fldCharType="begin"/>
        </w:r>
        <w:r>
          <w:instrText xml:space="preserve"> PAGEREF _Toc23765 \h </w:instrText>
        </w:r>
        <w:r>
          <w:fldChar w:fldCharType="separate"/>
        </w:r>
        <w:r>
          <w:t>21</w:t>
        </w:r>
        <w:r>
          <w:fldChar w:fldCharType="end"/>
        </w:r>
      </w:hyperlink>
    </w:p>
    <w:p>
      <w:pPr>
        <w:pStyle w:val="TOC2"/>
        <w:tabs>
          <w:tab w:val="right" w:leader="dot" w:pos="8306"/>
        </w:tabs>
      </w:pPr>
      <w:hyperlink w:anchor="_Toc19304" w:history="1">
        <w:r>
          <w:rPr>
            <w:rFonts w:ascii="仿宋" w:eastAsia="仿宋" w:hAnsi="仿宋" w:cs="仿宋" w:hint="eastAsia"/>
            <w:lang w:eastAsia="zh-CN"/>
          </w:rPr>
          <w:t>(二)、研发周期长</w:t>
        </w:r>
        <w:r>
          <w:tab/>
        </w:r>
        <w:r>
          <w:fldChar w:fldCharType="begin"/>
        </w:r>
        <w:r>
          <w:instrText xml:space="preserve"> PAGEREF _Toc19304 \h </w:instrText>
        </w:r>
        <w:r>
          <w:fldChar w:fldCharType="separate"/>
        </w:r>
        <w:r>
          <w:t>22</w:t>
        </w:r>
        <w:r>
          <w:fldChar w:fldCharType="end"/>
        </w:r>
      </w:hyperlink>
    </w:p>
    <w:p>
      <w:pPr>
        <w:pStyle w:val="TOC2"/>
        <w:tabs>
          <w:tab w:val="right" w:leader="dot" w:pos="8306"/>
        </w:tabs>
      </w:pPr>
      <w:hyperlink w:anchor="_Toc605" w:history="1">
        <w:r>
          <w:rPr>
            <w:rFonts w:ascii="仿宋" w:eastAsia="仿宋" w:hAnsi="仿宋" w:cs="仿宋" w:hint="eastAsia"/>
            <w:lang w:eastAsia="zh-CN"/>
          </w:rPr>
          <w:t>(三)、市场风险大</w:t>
        </w:r>
        <w:r>
          <w:tab/>
        </w:r>
        <w:r>
          <w:fldChar w:fldCharType="begin"/>
        </w:r>
        <w:r>
          <w:instrText xml:space="preserve"> PAGEREF _Toc605 \h </w:instrText>
        </w:r>
        <w:r>
          <w:fldChar w:fldCharType="separate"/>
        </w:r>
        <w:r>
          <w:t>23</w:t>
        </w:r>
        <w:r>
          <w:fldChar w:fldCharType="end"/>
        </w:r>
      </w:hyperlink>
    </w:p>
    <w:p>
      <w:pPr>
        <w:pStyle w:val="TOC2"/>
        <w:tabs>
          <w:tab w:val="right" w:leader="dot" w:pos="8306"/>
        </w:tabs>
      </w:pPr>
      <w:hyperlink w:anchor="_Toc4773" w:history="1">
        <w:r>
          <w:rPr>
            <w:rFonts w:ascii="仿宋" w:eastAsia="仿宋" w:hAnsi="仿宋" w:cs="仿宋" w:hint="eastAsia"/>
            <w:lang w:eastAsia="zh-CN"/>
          </w:rPr>
          <w:t>(四)、利润率高</w:t>
        </w:r>
        <w:r>
          <w:tab/>
        </w:r>
        <w:r>
          <w:fldChar w:fldCharType="begin"/>
        </w:r>
        <w:r>
          <w:instrText xml:space="preserve"> PAGEREF _Toc4773 \h </w:instrText>
        </w:r>
        <w:r>
          <w:fldChar w:fldCharType="separate"/>
        </w:r>
        <w:r>
          <w:t>26</w:t>
        </w:r>
        <w:r>
          <w:fldChar w:fldCharType="end"/>
        </w:r>
      </w:hyperlink>
    </w:p>
    <w:p>
      <w:pPr>
        <w:pStyle w:val="TOC1"/>
        <w:tabs>
          <w:tab w:val="right" w:leader="dot" w:pos="8306"/>
        </w:tabs>
      </w:pPr>
      <w:hyperlink w:anchor="_Toc19142" w:history="1">
        <w:r>
          <w:rPr>
            <w:rFonts w:ascii="仿宋" w:eastAsia="仿宋" w:hAnsi="仿宋" w:cs="仿宋" w:hint="eastAsia"/>
            <w:lang w:eastAsia="zh-CN"/>
          </w:rPr>
          <w:t>八、对苯二甲酸项目计划安排</w:t>
        </w:r>
        <w:r>
          <w:tab/>
        </w:r>
        <w:r>
          <w:fldChar w:fldCharType="begin"/>
        </w:r>
        <w:r>
          <w:instrText xml:space="preserve"> PAGEREF _Toc19142 \h </w:instrText>
        </w:r>
        <w:r>
          <w:fldChar w:fldCharType="separate"/>
        </w:r>
        <w:r>
          <w:t>28</w:t>
        </w:r>
        <w:r>
          <w:fldChar w:fldCharType="end"/>
        </w:r>
      </w:hyperlink>
    </w:p>
    <w:p>
      <w:pPr>
        <w:pStyle w:val="TOC2"/>
        <w:tabs>
          <w:tab w:val="right" w:leader="dot" w:pos="8306"/>
        </w:tabs>
      </w:pPr>
      <w:hyperlink w:anchor="_Toc3621" w:history="1">
        <w:r>
          <w:rPr>
            <w:rFonts w:ascii="仿宋" w:eastAsia="仿宋" w:hAnsi="仿宋" w:cs="仿宋" w:hint="eastAsia"/>
            <w:lang w:eastAsia="zh-CN"/>
          </w:rPr>
          <w:t>(一)、建设周期</w:t>
        </w:r>
        <w:r>
          <w:tab/>
        </w:r>
        <w:r>
          <w:fldChar w:fldCharType="begin"/>
        </w:r>
        <w:r>
          <w:instrText xml:space="preserve"> PAGEREF _Toc3621 \h </w:instrText>
        </w:r>
        <w:r>
          <w:fldChar w:fldCharType="separate"/>
        </w:r>
        <w:r>
          <w:t>28</w:t>
        </w:r>
        <w:r>
          <w:fldChar w:fldCharType="end"/>
        </w:r>
      </w:hyperlink>
    </w:p>
    <w:p>
      <w:pPr>
        <w:pStyle w:val="TOC2"/>
        <w:tabs>
          <w:tab w:val="right" w:leader="dot" w:pos="8306"/>
        </w:tabs>
      </w:pPr>
      <w:hyperlink w:anchor="_Toc19634" w:history="1">
        <w:r>
          <w:rPr>
            <w:rFonts w:ascii="仿宋" w:eastAsia="仿宋" w:hAnsi="仿宋" w:cs="仿宋" w:hint="eastAsia"/>
            <w:lang w:eastAsia="zh-CN"/>
          </w:rPr>
          <w:t>(二)、建设进度</w:t>
        </w:r>
        <w:r>
          <w:tab/>
        </w:r>
        <w:r>
          <w:fldChar w:fldCharType="begin"/>
        </w:r>
        <w:r>
          <w:instrText xml:space="preserve"> PAGEREF _Toc19634 \h </w:instrText>
        </w:r>
        <w:r>
          <w:fldChar w:fldCharType="separate"/>
        </w:r>
        <w:r>
          <w:t>29</w:t>
        </w:r>
        <w:r>
          <w:fldChar w:fldCharType="end"/>
        </w:r>
      </w:hyperlink>
    </w:p>
    <w:p>
      <w:pPr>
        <w:pStyle w:val="TOC2"/>
        <w:tabs>
          <w:tab w:val="right" w:leader="dot" w:pos="8306"/>
        </w:tabs>
      </w:pPr>
      <w:hyperlink w:anchor="_Toc21310" w:history="1">
        <w:r>
          <w:rPr>
            <w:rFonts w:ascii="仿宋" w:eastAsia="仿宋" w:hAnsi="仿宋" w:cs="仿宋" w:hint="eastAsia"/>
            <w:lang w:eastAsia="zh-CN"/>
          </w:rPr>
          <w:t>(三)、进度安排注意事项</w:t>
        </w:r>
        <w:r>
          <w:tab/>
        </w:r>
        <w:r>
          <w:fldChar w:fldCharType="begin"/>
        </w:r>
        <w:r>
          <w:instrText xml:space="preserve"> PAGEREF _Toc21310 \h </w:instrText>
        </w:r>
        <w:r>
          <w:fldChar w:fldCharType="separate"/>
        </w:r>
        <w:r>
          <w:t>30</w:t>
        </w:r>
        <w:r>
          <w:fldChar w:fldCharType="end"/>
        </w:r>
      </w:hyperlink>
    </w:p>
    <w:p>
      <w:pPr>
        <w:pStyle w:val="TOC2"/>
        <w:tabs>
          <w:tab w:val="right" w:leader="dot" w:pos="8306"/>
        </w:tabs>
      </w:pPr>
      <w:hyperlink w:anchor="_Toc9326" w:history="1">
        <w:r>
          <w:rPr>
            <w:rFonts w:ascii="仿宋" w:eastAsia="仿宋" w:hAnsi="仿宋" w:cs="仿宋" w:hint="eastAsia"/>
            <w:lang w:eastAsia="zh-CN"/>
          </w:rPr>
          <w:t>(四)、人力资源配置</w:t>
        </w:r>
        <w:r>
          <w:tab/>
        </w:r>
        <w:r>
          <w:fldChar w:fldCharType="begin"/>
        </w:r>
        <w:r>
          <w:instrText xml:space="preserve"> PAGEREF _Toc9326 \h </w:instrText>
        </w:r>
        <w:r>
          <w:fldChar w:fldCharType="separate"/>
        </w:r>
        <w:r>
          <w:t>31</w:t>
        </w:r>
        <w:r>
          <w:fldChar w:fldCharType="end"/>
        </w:r>
      </w:hyperlink>
    </w:p>
    <w:p>
      <w:pPr>
        <w:pStyle w:val="TOC1"/>
        <w:tabs>
          <w:tab w:val="right" w:leader="dot" w:pos="8306"/>
        </w:tabs>
      </w:pPr>
      <w:hyperlink w:anchor="_Toc16403" w:history="1">
        <w:r>
          <w:rPr>
            <w:rFonts w:ascii="仿宋" w:eastAsia="仿宋" w:hAnsi="仿宋" w:cs="仿宋" w:hint="eastAsia"/>
            <w:lang w:eastAsia="zh-CN"/>
          </w:rPr>
          <w:t>九、对苯二甲酸项目社会影响</w:t>
        </w:r>
        <w:r>
          <w:tab/>
        </w:r>
        <w:r>
          <w:fldChar w:fldCharType="begin"/>
        </w:r>
        <w:r>
          <w:instrText xml:space="preserve"> PAGEREF _Toc16403 \h </w:instrText>
        </w:r>
        <w:r>
          <w:fldChar w:fldCharType="separate"/>
        </w:r>
        <w:r>
          <w:t>32</w:t>
        </w:r>
        <w:r>
          <w:fldChar w:fldCharType="end"/>
        </w:r>
      </w:hyperlink>
    </w:p>
    <w:p>
      <w:pPr>
        <w:pStyle w:val="TOC2"/>
        <w:tabs>
          <w:tab w:val="right" w:leader="dot" w:pos="8306"/>
        </w:tabs>
      </w:pPr>
      <w:hyperlink w:anchor="_Toc18037" w:history="1">
        <w:r>
          <w:rPr>
            <w:rFonts w:ascii="仿宋" w:eastAsia="仿宋" w:hAnsi="仿宋" w:cs="仿宋" w:hint="eastAsia"/>
            <w:lang w:eastAsia="zh-CN"/>
          </w:rPr>
          <w:t>(一)、社会责任与义务</w:t>
        </w:r>
        <w:r>
          <w:tab/>
        </w:r>
        <w:r>
          <w:fldChar w:fldCharType="begin"/>
        </w:r>
        <w:r>
          <w:instrText xml:space="preserve"> PAGEREF _Toc18037 \h </w:instrText>
        </w:r>
        <w:r>
          <w:fldChar w:fldCharType="separate"/>
        </w:r>
        <w:r>
          <w:t>32</w:t>
        </w:r>
        <w:r>
          <w:fldChar w:fldCharType="end"/>
        </w:r>
      </w:hyperlink>
    </w:p>
    <w:p>
      <w:pPr>
        <w:pStyle w:val="TOC2"/>
        <w:tabs>
          <w:tab w:val="right" w:leader="dot" w:pos="8306"/>
        </w:tabs>
      </w:pPr>
      <w:hyperlink w:anchor="_Toc21133" w:history="1">
        <w:r>
          <w:rPr>
            <w:rFonts w:ascii="仿宋" w:eastAsia="仿宋" w:hAnsi="仿宋" w:cs="仿宋" w:hint="eastAsia"/>
            <w:lang w:eastAsia="zh-CN"/>
          </w:rPr>
          <w:t>(二)、社会参与与沟通</w:t>
        </w:r>
        <w:r>
          <w:tab/>
        </w:r>
        <w:r>
          <w:fldChar w:fldCharType="begin"/>
        </w:r>
        <w:r>
          <w:instrText xml:space="preserve"> PAGEREF _Toc21133 \h </w:instrText>
        </w:r>
        <w:r>
          <w:fldChar w:fldCharType="separate"/>
        </w:r>
        <w:r>
          <w:t>33</w:t>
        </w:r>
        <w:r>
          <w:fldChar w:fldCharType="end"/>
        </w:r>
      </w:hyperlink>
    </w:p>
    <w:p>
      <w:pPr>
        <w:pStyle w:val="TOC1"/>
        <w:tabs>
          <w:tab w:val="right" w:leader="dot" w:pos="8306"/>
        </w:tabs>
      </w:pPr>
      <w:hyperlink w:anchor="_Toc3838" w:history="1">
        <w:r>
          <w:rPr>
            <w:rFonts w:ascii="仿宋" w:eastAsia="仿宋" w:hAnsi="仿宋" w:cs="仿宋" w:hint="eastAsia"/>
            <w:lang w:eastAsia="zh-CN"/>
          </w:rPr>
          <w:t>十、对苯二甲酸项目环境影响分析</w:t>
        </w:r>
        <w:r>
          <w:tab/>
        </w:r>
        <w:r>
          <w:fldChar w:fldCharType="begin"/>
        </w:r>
        <w:r>
          <w:instrText xml:space="preserve"> PAGEREF _Toc3838 \h </w:instrText>
        </w:r>
        <w:r>
          <w:fldChar w:fldCharType="separate"/>
        </w:r>
        <w:r>
          <w:t>34</w:t>
        </w:r>
        <w:r>
          <w:fldChar w:fldCharType="end"/>
        </w:r>
      </w:hyperlink>
    </w:p>
    <w:p>
      <w:pPr>
        <w:pStyle w:val="TOC2"/>
        <w:tabs>
          <w:tab w:val="right" w:leader="dot" w:pos="8306"/>
        </w:tabs>
      </w:pPr>
      <w:hyperlink w:anchor="_Toc15407" w:history="1">
        <w:r>
          <w:rPr>
            <w:rFonts w:ascii="仿宋" w:eastAsia="仿宋" w:hAnsi="仿宋" w:cs="仿宋" w:hint="eastAsia"/>
            <w:lang w:eastAsia="zh-CN"/>
          </w:rPr>
          <w:t>(一)、建设区域环境质量现状</w:t>
        </w:r>
        <w:r>
          <w:tab/>
        </w:r>
        <w:r>
          <w:fldChar w:fldCharType="begin"/>
        </w:r>
        <w:r>
          <w:instrText xml:space="preserve"> PAGEREF _Toc15407 \h </w:instrText>
        </w:r>
        <w:r>
          <w:fldChar w:fldCharType="separate"/>
        </w:r>
        <w:r>
          <w:t>34</w:t>
        </w:r>
        <w:r>
          <w:fldChar w:fldCharType="end"/>
        </w:r>
      </w:hyperlink>
    </w:p>
    <w:p>
      <w:pPr>
        <w:pStyle w:val="TOC2"/>
        <w:tabs>
          <w:tab w:val="right" w:leader="dot" w:pos="8306"/>
        </w:tabs>
      </w:pPr>
      <w:hyperlink w:anchor="_Toc16129" w:history="1">
        <w:r>
          <w:rPr>
            <w:rFonts w:ascii="仿宋" w:eastAsia="仿宋" w:hAnsi="仿宋" w:cs="仿宋" w:hint="eastAsia"/>
            <w:lang w:eastAsia="zh-CN"/>
          </w:rPr>
          <w:t>(二)、建设期环境保护</w:t>
        </w:r>
        <w:r>
          <w:tab/>
        </w:r>
        <w:r>
          <w:fldChar w:fldCharType="begin"/>
        </w:r>
        <w:r>
          <w:instrText xml:space="preserve"> PAGEREF _Toc16129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80" w:history="1">
        <w:r>
          <w:rPr>
            <w:rFonts w:ascii="仿宋" w:eastAsia="仿宋" w:hAnsi="仿宋" w:cs="仿宋" w:hint="eastAsia"/>
            <w:lang w:eastAsia="zh-CN"/>
          </w:rPr>
          <w:t>(三)、运营期环境保护</w:t>
        </w:r>
        <w:r>
          <w:tab/>
        </w:r>
        <w:r>
          <w:fldChar w:fldCharType="begin"/>
        </w:r>
        <w:r>
          <w:instrText xml:space="preserve"> PAGEREF _Toc16780 \h </w:instrText>
        </w:r>
        <w:r>
          <w:fldChar w:fldCharType="separate"/>
        </w:r>
        <w:r>
          <w:t>37</w:t>
        </w:r>
        <w:r>
          <w:fldChar w:fldCharType="end"/>
        </w:r>
      </w:hyperlink>
    </w:p>
    <w:p>
      <w:pPr>
        <w:pStyle w:val="TOC2"/>
        <w:tabs>
          <w:tab w:val="right" w:leader="dot" w:pos="8306"/>
        </w:tabs>
      </w:pPr>
      <w:hyperlink w:anchor="_Toc23126" w:history="1">
        <w:r>
          <w:rPr>
            <w:rFonts w:ascii="仿宋" w:eastAsia="仿宋" w:hAnsi="仿宋" w:cs="仿宋" w:hint="eastAsia"/>
            <w:lang w:eastAsia="zh-CN"/>
          </w:rPr>
          <w:t>(四)、对苯二甲酸项目建设对区域经济的影响</w:t>
        </w:r>
        <w:r>
          <w:tab/>
        </w:r>
        <w:r>
          <w:fldChar w:fldCharType="begin"/>
        </w:r>
        <w:r>
          <w:instrText xml:space="preserve"> PAGEREF _Toc23126 \h </w:instrText>
        </w:r>
        <w:r>
          <w:fldChar w:fldCharType="separate"/>
        </w:r>
        <w:r>
          <w:t>38</w:t>
        </w:r>
        <w:r>
          <w:fldChar w:fldCharType="end"/>
        </w:r>
      </w:hyperlink>
    </w:p>
    <w:p>
      <w:pPr>
        <w:pStyle w:val="TOC2"/>
        <w:tabs>
          <w:tab w:val="right" w:leader="dot" w:pos="8306"/>
        </w:tabs>
      </w:pPr>
      <w:hyperlink w:anchor="_Toc10854" w:history="1">
        <w:r>
          <w:rPr>
            <w:rFonts w:ascii="仿宋" w:eastAsia="仿宋" w:hAnsi="仿宋" w:cs="仿宋" w:hint="eastAsia"/>
            <w:lang w:eastAsia="zh-CN"/>
          </w:rPr>
          <w:t>(五)、废弃物处理</w:t>
        </w:r>
        <w:r>
          <w:tab/>
        </w:r>
        <w:r>
          <w:fldChar w:fldCharType="begin"/>
        </w:r>
        <w:r>
          <w:instrText xml:space="preserve"> PAGEREF _Toc10854 \h </w:instrText>
        </w:r>
        <w:r>
          <w:fldChar w:fldCharType="separate"/>
        </w:r>
        <w:r>
          <w:t>40</w:t>
        </w:r>
        <w:r>
          <w:fldChar w:fldCharType="end"/>
        </w:r>
      </w:hyperlink>
    </w:p>
    <w:p>
      <w:pPr>
        <w:pStyle w:val="TOC2"/>
        <w:tabs>
          <w:tab w:val="right" w:leader="dot" w:pos="8306"/>
        </w:tabs>
      </w:pPr>
      <w:hyperlink w:anchor="_Toc14301" w:history="1">
        <w:r>
          <w:rPr>
            <w:rFonts w:ascii="仿宋" w:eastAsia="仿宋" w:hAnsi="仿宋" w:cs="仿宋" w:hint="eastAsia"/>
            <w:lang w:eastAsia="zh-CN"/>
          </w:rPr>
          <w:t>(六)、特殊环境影响分析</w:t>
        </w:r>
        <w:r>
          <w:tab/>
        </w:r>
        <w:r>
          <w:fldChar w:fldCharType="begin"/>
        </w:r>
        <w:r>
          <w:instrText xml:space="preserve"> PAGEREF _Toc14301 \h </w:instrText>
        </w:r>
        <w:r>
          <w:fldChar w:fldCharType="separate"/>
        </w:r>
        <w:r>
          <w:t>41</w:t>
        </w:r>
        <w:r>
          <w:fldChar w:fldCharType="end"/>
        </w:r>
      </w:hyperlink>
    </w:p>
    <w:p>
      <w:pPr>
        <w:pStyle w:val="TOC2"/>
        <w:tabs>
          <w:tab w:val="right" w:leader="dot" w:pos="8306"/>
        </w:tabs>
      </w:pPr>
      <w:hyperlink w:anchor="_Toc28602" w:history="1">
        <w:r>
          <w:rPr>
            <w:rFonts w:ascii="仿宋" w:eastAsia="仿宋" w:hAnsi="仿宋" w:cs="仿宋" w:hint="eastAsia"/>
            <w:lang w:eastAsia="zh-CN"/>
          </w:rPr>
          <w:t>(七)、清洁生产</w:t>
        </w:r>
        <w:r>
          <w:tab/>
        </w:r>
        <w:r>
          <w:fldChar w:fldCharType="begin"/>
        </w:r>
        <w:r>
          <w:instrText xml:space="preserve"> PAGEREF _Toc28602 \h </w:instrText>
        </w:r>
        <w:r>
          <w:fldChar w:fldCharType="separate"/>
        </w:r>
        <w:r>
          <w:t>42</w:t>
        </w:r>
        <w:r>
          <w:fldChar w:fldCharType="end"/>
        </w:r>
      </w:hyperlink>
    </w:p>
    <w:p>
      <w:pPr>
        <w:pStyle w:val="TOC2"/>
        <w:tabs>
          <w:tab w:val="right" w:leader="dot" w:pos="8306"/>
        </w:tabs>
      </w:pPr>
      <w:hyperlink w:anchor="_Toc23499" w:history="1">
        <w:r>
          <w:rPr>
            <w:rFonts w:ascii="仿宋" w:eastAsia="仿宋" w:hAnsi="仿宋" w:cs="仿宋" w:hint="eastAsia"/>
            <w:lang w:eastAsia="zh-CN"/>
          </w:rPr>
          <w:t>(八)、环境保护综合评价</w:t>
        </w:r>
        <w:r>
          <w:tab/>
        </w:r>
        <w:r>
          <w:fldChar w:fldCharType="begin"/>
        </w:r>
        <w:r>
          <w:instrText xml:space="preserve"> PAGEREF _Toc23499 \h </w:instrText>
        </w:r>
        <w:r>
          <w:fldChar w:fldCharType="separate"/>
        </w:r>
        <w:r>
          <w:t>43</w:t>
        </w:r>
        <w:r>
          <w:fldChar w:fldCharType="end"/>
        </w:r>
      </w:hyperlink>
    </w:p>
    <w:p>
      <w:pPr>
        <w:pStyle w:val="TOC1"/>
        <w:tabs>
          <w:tab w:val="right" w:leader="dot" w:pos="8306"/>
        </w:tabs>
      </w:pPr>
      <w:hyperlink w:anchor="_Toc32588" w:history="1">
        <w:r>
          <w:rPr>
            <w:rFonts w:ascii="仿宋" w:eastAsia="仿宋" w:hAnsi="仿宋" w:cs="仿宋" w:hint="eastAsia"/>
            <w:lang w:eastAsia="zh-CN"/>
          </w:rPr>
          <w:t>十一、对苯二甲酸项目投资规划</w:t>
        </w:r>
        <w:r>
          <w:tab/>
        </w:r>
        <w:r>
          <w:fldChar w:fldCharType="begin"/>
        </w:r>
        <w:r>
          <w:instrText xml:space="preserve"> PAGEREF _Toc32588 \h </w:instrText>
        </w:r>
        <w:r>
          <w:fldChar w:fldCharType="separate"/>
        </w:r>
        <w:r>
          <w:t>45</w:t>
        </w:r>
        <w:r>
          <w:fldChar w:fldCharType="end"/>
        </w:r>
      </w:hyperlink>
    </w:p>
    <w:p>
      <w:pPr>
        <w:pStyle w:val="TOC2"/>
        <w:tabs>
          <w:tab w:val="right" w:leader="dot" w:pos="8306"/>
        </w:tabs>
      </w:pPr>
      <w:hyperlink w:anchor="_Toc13723" w:history="1">
        <w:r>
          <w:rPr>
            <w:rFonts w:ascii="仿宋" w:eastAsia="仿宋" w:hAnsi="仿宋" w:cs="仿宋" w:hint="eastAsia"/>
            <w:lang w:eastAsia="zh-CN"/>
          </w:rPr>
          <w:t>(一)、对苯二甲酸项目总投资估算</w:t>
        </w:r>
        <w:r>
          <w:tab/>
        </w:r>
        <w:r>
          <w:fldChar w:fldCharType="begin"/>
        </w:r>
        <w:r>
          <w:instrText xml:space="preserve"> PAGEREF _Toc13723 \h </w:instrText>
        </w:r>
        <w:r>
          <w:fldChar w:fldCharType="separate"/>
        </w:r>
        <w:r>
          <w:t>45</w:t>
        </w:r>
        <w:r>
          <w:fldChar w:fldCharType="end"/>
        </w:r>
      </w:hyperlink>
    </w:p>
    <w:p>
      <w:pPr>
        <w:pStyle w:val="TOC2"/>
        <w:tabs>
          <w:tab w:val="right" w:leader="dot" w:pos="8306"/>
        </w:tabs>
      </w:pPr>
      <w:hyperlink w:anchor="_Toc26733" w:history="1">
        <w:r>
          <w:rPr>
            <w:rFonts w:ascii="仿宋" w:eastAsia="仿宋" w:hAnsi="仿宋" w:cs="仿宋" w:hint="eastAsia"/>
            <w:lang w:eastAsia="zh-CN"/>
          </w:rPr>
          <w:t>(二)、资金筹措</w:t>
        </w:r>
        <w:r>
          <w:tab/>
        </w:r>
        <w:r>
          <w:fldChar w:fldCharType="begin"/>
        </w:r>
        <w:r>
          <w:instrText xml:space="preserve"> PAGEREF _Toc26733 \h </w:instrText>
        </w:r>
        <w:r>
          <w:fldChar w:fldCharType="separate"/>
        </w:r>
        <w:r>
          <w:t>46</w:t>
        </w:r>
        <w:r>
          <w:fldChar w:fldCharType="end"/>
        </w:r>
      </w:hyperlink>
    </w:p>
    <w:p>
      <w:pPr>
        <w:pStyle w:val="TOC1"/>
        <w:tabs>
          <w:tab w:val="right" w:leader="dot" w:pos="8306"/>
        </w:tabs>
      </w:pPr>
      <w:hyperlink w:anchor="_Toc26152" w:history="1">
        <w:r>
          <w:rPr>
            <w:rFonts w:ascii="仿宋" w:eastAsia="仿宋" w:hAnsi="仿宋" w:cs="仿宋" w:hint="eastAsia"/>
            <w:lang w:eastAsia="zh-CN"/>
          </w:rPr>
          <w:t>十二、对苯二甲酸项目风险管理</w:t>
        </w:r>
        <w:r>
          <w:tab/>
        </w:r>
        <w:r>
          <w:fldChar w:fldCharType="begin"/>
        </w:r>
        <w:r>
          <w:instrText xml:space="preserve"> PAGEREF _Toc26152 \h </w:instrText>
        </w:r>
        <w:r>
          <w:fldChar w:fldCharType="separate"/>
        </w:r>
        <w:r>
          <w:t>47</w:t>
        </w:r>
        <w:r>
          <w:fldChar w:fldCharType="end"/>
        </w:r>
      </w:hyperlink>
    </w:p>
    <w:p>
      <w:pPr>
        <w:pStyle w:val="TOC2"/>
        <w:tabs>
          <w:tab w:val="right" w:leader="dot" w:pos="8306"/>
        </w:tabs>
      </w:pPr>
      <w:hyperlink w:anchor="_Toc9232" w:history="1">
        <w:r>
          <w:rPr>
            <w:rFonts w:ascii="仿宋" w:eastAsia="仿宋" w:hAnsi="仿宋" w:cs="仿宋" w:hint="eastAsia"/>
            <w:lang w:eastAsia="zh-CN"/>
          </w:rPr>
          <w:t>(一)、风险识别与评估</w:t>
        </w:r>
        <w:r>
          <w:tab/>
        </w:r>
        <w:r>
          <w:fldChar w:fldCharType="begin"/>
        </w:r>
        <w:r>
          <w:instrText xml:space="preserve"> PAGEREF _Toc9232 \h </w:instrText>
        </w:r>
        <w:r>
          <w:fldChar w:fldCharType="separate"/>
        </w:r>
        <w:r>
          <w:t>47</w:t>
        </w:r>
        <w:r>
          <w:fldChar w:fldCharType="end"/>
        </w:r>
      </w:hyperlink>
    </w:p>
    <w:p>
      <w:pPr>
        <w:pStyle w:val="TOC2"/>
        <w:tabs>
          <w:tab w:val="right" w:leader="dot" w:pos="8306"/>
        </w:tabs>
      </w:pPr>
      <w:hyperlink w:anchor="_Toc6143" w:history="1">
        <w:r>
          <w:rPr>
            <w:rFonts w:ascii="仿宋" w:eastAsia="仿宋" w:hAnsi="仿宋" w:cs="仿宋" w:hint="eastAsia"/>
            <w:lang w:eastAsia="zh-CN"/>
          </w:rPr>
          <w:t>(二)、风险应对策略</w:t>
        </w:r>
        <w:r>
          <w:tab/>
        </w:r>
        <w:r>
          <w:fldChar w:fldCharType="begin"/>
        </w:r>
        <w:r>
          <w:instrText xml:space="preserve"> PAGEREF _Toc6143 \h </w:instrText>
        </w:r>
        <w:r>
          <w:fldChar w:fldCharType="separate"/>
        </w:r>
        <w:r>
          <w:t>48</w:t>
        </w:r>
        <w:r>
          <w:fldChar w:fldCharType="end"/>
        </w:r>
      </w:hyperlink>
    </w:p>
    <w:p>
      <w:pPr>
        <w:pStyle w:val="TOC2"/>
        <w:tabs>
          <w:tab w:val="right" w:leader="dot" w:pos="8306"/>
        </w:tabs>
      </w:pPr>
      <w:hyperlink w:anchor="_Toc31338" w:history="1">
        <w:r>
          <w:rPr>
            <w:rFonts w:ascii="仿宋" w:eastAsia="仿宋" w:hAnsi="仿宋" w:cs="仿宋" w:hint="eastAsia"/>
            <w:lang w:eastAsia="zh-CN"/>
          </w:rPr>
          <w:t>(三)、风险监控与控制</w:t>
        </w:r>
        <w:r>
          <w:tab/>
        </w:r>
        <w:r>
          <w:fldChar w:fldCharType="begin"/>
        </w:r>
        <w:r>
          <w:instrText xml:space="preserve"> PAGEREF _Toc31338 \h </w:instrText>
        </w:r>
        <w:r>
          <w:fldChar w:fldCharType="separate"/>
        </w:r>
        <w:r>
          <w:t>50</w:t>
        </w:r>
        <w:r>
          <w:fldChar w:fldCharType="end"/>
        </w:r>
      </w:hyperlink>
    </w:p>
    <w:p>
      <w:pPr>
        <w:pStyle w:val="TOC1"/>
        <w:tabs>
          <w:tab w:val="right" w:leader="dot" w:pos="8306"/>
        </w:tabs>
      </w:pPr>
      <w:hyperlink w:anchor="_Toc754" w:history="1">
        <w:r>
          <w:rPr>
            <w:rFonts w:ascii="仿宋" w:eastAsia="仿宋" w:hAnsi="仿宋" w:cs="仿宋" w:hint="eastAsia"/>
            <w:lang w:eastAsia="zh-CN"/>
          </w:rPr>
          <w:t>十三、对苯二甲酸项目实施保障措施</w:t>
        </w:r>
        <w:r>
          <w:tab/>
        </w:r>
        <w:r>
          <w:fldChar w:fldCharType="begin"/>
        </w:r>
        <w:r>
          <w:instrText xml:space="preserve"> PAGEREF _Toc754 \h </w:instrText>
        </w:r>
        <w:r>
          <w:fldChar w:fldCharType="separate"/>
        </w:r>
        <w:r>
          <w:t>51</w:t>
        </w:r>
        <w:r>
          <w:fldChar w:fldCharType="end"/>
        </w:r>
      </w:hyperlink>
    </w:p>
    <w:p>
      <w:pPr>
        <w:pStyle w:val="TOC2"/>
        <w:tabs>
          <w:tab w:val="right" w:leader="dot" w:pos="8306"/>
        </w:tabs>
      </w:pPr>
      <w:hyperlink w:anchor="_Toc23216" w:history="1">
        <w:r>
          <w:rPr>
            <w:rFonts w:ascii="仿宋" w:eastAsia="仿宋" w:hAnsi="仿宋" w:cs="仿宋" w:hint="eastAsia"/>
            <w:lang w:eastAsia="zh-CN"/>
          </w:rPr>
          <w:t>(一)、对苯二甲酸项目实施保障机制</w:t>
        </w:r>
        <w:r>
          <w:tab/>
        </w:r>
        <w:r>
          <w:fldChar w:fldCharType="begin"/>
        </w:r>
        <w:r>
          <w:instrText xml:space="preserve"> PAGEREF _Toc23216 \h </w:instrText>
        </w:r>
        <w:r>
          <w:fldChar w:fldCharType="separate"/>
        </w:r>
        <w:r>
          <w:t>51</w:t>
        </w:r>
        <w:r>
          <w:fldChar w:fldCharType="end"/>
        </w:r>
      </w:hyperlink>
    </w:p>
    <w:p>
      <w:pPr>
        <w:pStyle w:val="TOC2"/>
        <w:tabs>
          <w:tab w:val="right" w:leader="dot" w:pos="8306"/>
        </w:tabs>
      </w:pPr>
      <w:hyperlink w:anchor="_Toc15716" w:history="1">
        <w:r>
          <w:rPr>
            <w:rFonts w:ascii="仿宋" w:eastAsia="仿宋" w:hAnsi="仿宋" w:cs="仿宋" w:hint="eastAsia"/>
            <w:lang w:eastAsia="zh-CN"/>
          </w:rPr>
          <w:t>(二)、对苯二甲酸项目法律合规要求</w:t>
        </w:r>
        <w:r>
          <w:tab/>
        </w:r>
        <w:r>
          <w:fldChar w:fldCharType="begin"/>
        </w:r>
        <w:r>
          <w:instrText xml:space="preserve"> PAGEREF _Toc15716 \h </w:instrText>
        </w:r>
        <w:r>
          <w:fldChar w:fldCharType="separate"/>
        </w:r>
        <w:r>
          <w:t>54</w:t>
        </w:r>
        <w:r>
          <w:fldChar w:fldCharType="end"/>
        </w:r>
      </w:hyperlink>
    </w:p>
    <w:p>
      <w:pPr>
        <w:pStyle w:val="TOC2"/>
        <w:tabs>
          <w:tab w:val="right" w:leader="dot" w:pos="8306"/>
        </w:tabs>
      </w:pPr>
      <w:hyperlink w:anchor="_Toc23987" w:history="1">
        <w:r>
          <w:rPr>
            <w:rFonts w:ascii="仿宋" w:eastAsia="仿宋" w:hAnsi="仿宋" w:cs="仿宋" w:hint="eastAsia"/>
            <w:lang w:eastAsia="zh-CN"/>
          </w:rPr>
          <w:t>(三)、对苯二甲酸项目合同管理与法律事务</w:t>
        </w:r>
        <w:r>
          <w:tab/>
        </w:r>
        <w:r>
          <w:fldChar w:fldCharType="begin"/>
        </w:r>
        <w:r>
          <w:instrText xml:space="preserve"> PAGEREF _Toc23987 \h </w:instrText>
        </w:r>
        <w:r>
          <w:fldChar w:fldCharType="separate"/>
        </w:r>
        <w:r>
          <w:t>58</w:t>
        </w:r>
        <w:r>
          <w:fldChar w:fldCharType="end"/>
        </w:r>
      </w:hyperlink>
    </w:p>
    <w:p>
      <w:pPr>
        <w:pStyle w:val="TOC2"/>
        <w:tabs>
          <w:tab w:val="right" w:leader="dot" w:pos="8306"/>
        </w:tabs>
      </w:pPr>
      <w:hyperlink w:anchor="_Toc20721" w:history="1">
        <w:r>
          <w:rPr>
            <w:rFonts w:ascii="仿宋" w:eastAsia="仿宋" w:hAnsi="仿宋" w:cs="仿宋" w:hint="eastAsia"/>
            <w:lang w:eastAsia="zh-CN"/>
          </w:rPr>
          <w:t>(四)、对苯二甲酸项目知识产权保护策略</w:t>
        </w:r>
        <w:r>
          <w:tab/>
        </w:r>
        <w:r>
          <w:fldChar w:fldCharType="begin"/>
        </w:r>
        <w:r>
          <w:instrText xml:space="preserve"> PAGEREF _Toc20721 \h </w:instrText>
        </w:r>
        <w:r>
          <w:fldChar w:fldCharType="separate"/>
        </w:r>
        <w:r>
          <w:t>65</w:t>
        </w:r>
        <w:r>
          <w:fldChar w:fldCharType="end"/>
        </w:r>
      </w:hyperlink>
    </w:p>
    <w:p>
      <w:pPr>
        <w:pStyle w:val="TOC1"/>
        <w:tabs>
          <w:tab w:val="right" w:leader="dot" w:pos="8306"/>
        </w:tabs>
      </w:pPr>
      <w:hyperlink w:anchor="_Toc12905" w:history="1">
        <w:r>
          <w:rPr>
            <w:rFonts w:ascii="仿宋" w:eastAsia="仿宋" w:hAnsi="仿宋" w:cs="仿宋" w:hint="eastAsia"/>
            <w:lang w:eastAsia="zh-CN"/>
          </w:rPr>
          <w:t>十四、营销与推广策略</w:t>
        </w:r>
        <w:r>
          <w:tab/>
        </w:r>
        <w:r>
          <w:fldChar w:fldCharType="begin"/>
        </w:r>
        <w:r>
          <w:instrText xml:space="preserve"> PAGEREF _Toc12905 \h </w:instrText>
        </w:r>
        <w:r>
          <w:fldChar w:fldCharType="separate"/>
        </w:r>
        <w:r>
          <w:t>67</w:t>
        </w:r>
        <w:r>
          <w:fldChar w:fldCharType="end"/>
        </w:r>
      </w:hyperlink>
    </w:p>
    <w:p>
      <w:pPr>
        <w:pStyle w:val="TOC2"/>
        <w:tabs>
          <w:tab w:val="right" w:leader="dot" w:pos="8306"/>
        </w:tabs>
      </w:pPr>
      <w:hyperlink w:anchor="_Toc30044" w:history="1">
        <w:r>
          <w:rPr>
            <w:rFonts w:ascii="仿宋" w:eastAsia="仿宋" w:hAnsi="仿宋" w:cs="仿宋" w:hint="eastAsia"/>
            <w:lang w:eastAsia="zh-CN"/>
          </w:rPr>
          <w:t>(一)、产品/服务定位与特点</w:t>
        </w:r>
        <w:r>
          <w:tab/>
        </w:r>
        <w:r>
          <w:fldChar w:fldCharType="begin"/>
        </w:r>
        <w:r>
          <w:instrText xml:space="preserve"> PAGEREF _Toc30044 \h </w:instrText>
        </w:r>
        <w:r>
          <w:fldChar w:fldCharType="separate"/>
        </w:r>
        <w:r>
          <w:t>67</w:t>
        </w:r>
        <w:r>
          <w:fldChar w:fldCharType="end"/>
        </w:r>
      </w:hyperlink>
    </w:p>
    <w:p>
      <w:pPr>
        <w:pStyle w:val="TOC2"/>
        <w:tabs>
          <w:tab w:val="right" w:leader="dot" w:pos="8306"/>
        </w:tabs>
      </w:pPr>
      <w:hyperlink w:anchor="_Toc27552" w:history="1">
        <w:r>
          <w:rPr>
            <w:rFonts w:ascii="仿宋" w:eastAsia="仿宋" w:hAnsi="仿宋" w:cs="仿宋" w:hint="eastAsia"/>
            <w:lang w:eastAsia="zh-CN"/>
          </w:rPr>
          <w:t>(二)、市场定位与竞争分析</w:t>
        </w:r>
        <w:r>
          <w:tab/>
        </w:r>
        <w:r>
          <w:fldChar w:fldCharType="begin"/>
        </w:r>
        <w:r>
          <w:instrText xml:space="preserve"> PAGEREF _Toc27552 \h </w:instrText>
        </w:r>
        <w:r>
          <w:fldChar w:fldCharType="separate"/>
        </w:r>
        <w:r>
          <w:t>68</w:t>
        </w:r>
        <w:r>
          <w:fldChar w:fldCharType="end"/>
        </w:r>
      </w:hyperlink>
    </w:p>
    <w:p>
      <w:pPr>
        <w:pStyle w:val="TOC2"/>
        <w:tabs>
          <w:tab w:val="right" w:leader="dot" w:pos="8306"/>
        </w:tabs>
      </w:pPr>
      <w:hyperlink w:anchor="_Toc11243" w:history="1">
        <w:r>
          <w:rPr>
            <w:rFonts w:ascii="仿宋" w:eastAsia="仿宋" w:hAnsi="仿宋" w:cs="仿宋" w:hint="eastAsia"/>
            <w:lang w:eastAsia="zh-CN"/>
          </w:rPr>
          <w:t>(三)、营销渠道与策略</w:t>
        </w:r>
        <w:r>
          <w:tab/>
        </w:r>
        <w:r>
          <w:fldChar w:fldCharType="begin"/>
        </w:r>
        <w:r>
          <w:instrText xml:space="preserve"> PAGEREF _Toc11243 \h </w:instrText>
        </w:r>
        <w:r>
          <w:fldChar w:fldCharType="separate"/>
        </w:r>
        <w:r>
          <w:t>70</w:t>
        </w:r>
        <w:r>
          <w:fldChar w:fldCharType="end"/>
        </w:r>
      </w:hyperlink>
    </w:p>
    <w:p>
      <w:pPr>
        <w:pStyle w:val="TOC2"/>
        <w:tabs>
          <w:tab w:val="right" w:leader="dot" w:pos="8306"/>
        </w:tabs>
      </w:pPr>
      <w:hyperlink w:anchor="_Toc8306" w:history="1">
        <w:r>
          <w:rPr>
            <w:rFonts w:ascii="仿宋" w:eastAsia="仿宋" w:hAnsi="仿宋" w:cs="仿宋" w:hint="eastAsia"/>
            <w:lang w:eastAsia="zh-CN"/>
          </w:rPr>
          <w:t>(四)、推广与宣传活动</w:t>
        </w:r>
        <w:r>
          <w:tab/>
        </w:r>
        <w:r>
          <w:fldChar w:fldCharType="begin"/>
        </w:r>
        <w:r>
          <w:instrText xml:space="preserve"> PAGEREF _Toc8306 \h </w:instrText>
        </w:r>
        <w:r>
          <w:fldChar w:fldCharType="separate"/>
        </w:r>
        <w:r>
          <w:t>71</w:t>
        </w:r>
        <w:r>
          <w:fldChar w:fldCharType="end"/>
        </w:r>
      </w:hyperlink>
    </w:p>
    <w:p>
      <w:pPr>
        <w:pStyle w:val="TOC1"/>
        <w:tabs>
          <w:tab w:val="right" w:leader="dot" w:pos="8306"/>
        </w:tabs>
      </w:pPr>
      <w:hyperlink w:anchor="_Toc1687" w:history="1">
        <w:r>
          <w:rPr>
            <w:rFonts w:ascii="仿宋" w:eastAsia="仿宋" w:hAnsi="仿宋" w:cs="仿宋" w:hint="eastAsia"/>
            <w:lang w:eastAsia="zh-CN"/>
          </w:rPr>
          <w:t>十五、对苯二甲酸项目治理与监督</w:t>
        </w:r>
        <w:r>
          <w:tab/>
        </w:r>
        <w:r>
          <w:fldChar w:fldCharType="begin"/>
        </w:r>
        <w:r>
          <w:instrText xml:space="preserve"> PAGEREF _Toc1687 \h </w:instrText>
        </w:r>
        <w:r>
          <w:fldChar w:fldCharType="separate"/>
        </w:r>
        <w:r>
          <w:t>76</w:t>
        </w:r>
        <w:r>
          <w:fldChar w:fldCharType="end"/>
        </w:r>
      </w:hyperlink>
    </w:p>
    <w:p>
      <w:pPr>
        <w:pStyle w:val="TOC2"/>
        <w:tabs>
          <w:tab w:val="right" w:leader="dot" w:pos="8306"/>
        </w:tabs>
      </w:pPr>
      <w:hyperlink w:anchor="_Toc7473" w:history="1">
        <w:r>
          <w:rPr>
            <w:rFonts w:ascii="仿宋" w:eastAsia="仿宋" w:hAnsi="仿宋" w:cs="仿宋" w:hint="eastAsia"/>
            <w:lang w:eastAsia="zh-CN"/>
          </w:rPr>
          <w:t>(一)、对苯二甲酸项目治理结构</w:t>
        </w:r>
        <w:r>
          <w:tab/>
        </w:r>
        <w:r>
          <w:fldChar w:fldCharType="begin"/>
        </w:r>
        <w:r>
          <w:instrText xml:space="preserve"> PAGEREF _Toc7473 \h </w:instrText>
        </w:r>
        <w:r>
          <w:fldChar w:fldCharType="separate"/>
        </w:r>
        <w:r>
          <w:t>76</w:t>
        </w:r>
        <w:r>
          <w:fldChar w:fldCharType="end"/>
        </w:r>
      </w:hyperlink>
    </w:p>
    <w:p>
      <w:pPr>
        <w:pStyle w:val="TOC2"/>
        <w:tabs>
          <w:tab w:val="right" w:leader="dot" w:pos="8306"/>
        </w:tabs>
      </w:pPr>
      <w:hyperlink w:anchor="_Toc435" w:history="1">
        <w:r>
          <w:rPr>
            <w:rFonts w:ascii="仿宋" w:eastAsia="仿宋" w:hAnsi="仿宋" w:cs="仿宋" w:hint="eastAsia"/>
            <w:lang w:eastAsia="zh-CN"/>
          </w:rPr>
          <w:t>(二)、监督与审计</w:t>
        </w:r>
        <w:r>
          <w:tab/>
        </w:r>
        <w:r>
          <w:fldChar w:fldCharType="begin"/>
        </w:r>
        <w:r>
          <w:instrText xml:space="preserve"> PAGEREF _Toc435 \h </w:instrText>
        </w:r>
        <w:r>
          <w:fldChar w:fldCharType="separate"/>
        </w:r>
        <w:r>
          <w:t>78</w:t>
        </w:r>
        <w:r>
          <w:fldChar w:fldCharType="end"/>
        </w:r>
      </w:hyperlink>
    </w:p>
    <w:p>
      <w:pPr>
        <w:pStyle w:val="TOC1"/>
        <w:tabs>
          <w:tab w:val="right" w:leader="dot" w:pos="8306"/>
        </w:tabs>
      </w:pPr>
      <w:hyperlink w:anchor="_Toc4329" w:history="1">
        <w:r>
          <w:rPr>
            <w:rFonts w:ascii="仿宋" w:eastAsia="仿宋" w:hAnsi="仿宋" w:cs="仿宋" w:hint="eastAsia"/>
            <w:lang w:eastAsia="zh-CN"/>
          </w:rPr>
          <w:t>十六、风险识别与分类</w:t>
        </w:r>
        <w:r>
          <w:tab/>
        </w:r>
        <w:r>
          <w:fldChar w:fldCharType="begin"/>
        </w:r>
        <w:r>
          <w:instrText xml:space="preserve"> PAGEREF _Toc4329 \h </w:instrText>
        </w:r>
        <w:r>
          <w:fldChar w:fldCharType="separate"/>
        </w:r>
        <w:r>
          <w:t>79</w:t>
        </w:r>
        <w:r>
          <w:fldChar w:fldCharType="end"/>
        </w:r>
      </w:hyperlink>
    </w:p>
    <w:p>
      <w:pPr>
        <w:pStyle w:val="TOC2"/>
        <w:tabs>
          <w:tab w:val="right" w:leader="dot" w:pos="8306"/>
        </w:tabs>
      </w:pPr>
      <w:hyperlink w:anchor="_Toc19462" w:history="1">
        <w:r>
          <w:rPr>
            <w:rFonts w:ascii="仿宋" w:eastAsia="仿宋" w:hAnsi="仿宋" w:cs="仿宋" w:hint="eastAsia"/>
            <w:lang w:eastAsia="zh-CN"/>
          </w:rPr>
          <w:t>(一)、风险识别</w:t>
        </w:r>
        <w:r>
          <w:tab/>
        </w:r>
        <w:r>
          <w:fldChar w:fldCharType="begin"/>
        </w:r>
        <w:r>
          <w:instrText xml:space="preserve"> PAGEREF _Toc19462 \h </w:instrText>
        </w:r>
        <w:r>
          <w:fldChar w:fldCharType="separate"/>
        </w:r>
        <w:r>
          <w:t>79</w:t>
        </w:r>
        <w:r>
          <w:fldChar w:fldCharType="end"/>
        </w:r>
      </w:hyperlink>
    </w:p>
    <w:p>
      <w:pPr>
        <w:pStyle w:val="TOC2"/>
        <w:tabs>
          <w:tab w:val="right" w:leader="dot" w:pos="8306"/>
        </w:tabs>
      </w:pPr>
      <w:hyperlink w:anchor="_Toc17315" w:history="1">
        <w:r>
          <w:rPr>
            <w:rFonts w:ascii="仿宋" w:eastAsia="仿宋" w:hAnsi="仿宋" w:cs="仿宋" w:hint="eastAsia"/>
            <w:lang w:eastAsia="zh-CN"/>
          </w:rPr>
          <w:t>(二)、风险分类</w:t>
        </w:r>
        <w:r>
          <w:tab/>
        </w:r>
        <w:r>
          <w:fldChar w:fldCharType="begin"/>
        </w:r>
        <w:r>
          <w:instrText xml:space="preserve"> PAGEREF _Toc17315 \h </w:instrText>
        </w:r>
        <w:r>
          <w:fldChar w:fldCharType="separate"/>
        </w:r>
        <w:r>
          <w:t>80</w:t>
        </w:r>
        <w:r>
          <w:fldChar w:fldCharType="end"/>
        </w:r>
      </w:hyperlink>
    </w:p>
    <w:p>
      <w:pPr>
        <w:pStyle w:val="TOC1"/>
        <w:tabs>
          <w:tab w:val="right" w:leader="dot" w:pos="8306"/>
        </w:tabs>
      </w:pPr>
      <w:hyperlink w:anchor="_Toc30819" w:history="1">
        <w:r>
          <w:rPr>
            <w:rFonts w:ascii="仿宋" w:eastAsia="仿宋" w:hAnsi="仿宋" w:cs="仿宋" w:hint="eastAsia"/>
            <w:lang w:eastAsia="zh-CN"/>
          </w:rPr>
          <w:t>十七、供应链管理</w:t>
        </w:r>
        <w:r>
          <w:tab/>
        </w:r>
        <w:r>
          <w:fldChar w:fldCharType="begin"/>
        </w:r>
        <w:r>
          <w:instrText xml:space="preserve"> PAGEREF _Toc30819 \h </w:instrText>
        </w:r>
        <w:r>
          <w:fldChar w:fldCharType="separate"/>
        </w:r>
        <w:r>
          <w:t>82</w:t>
        </w:r>
        <w:r>
          <w:fldChar w:fldCharType="end"/>
        </w:r>
      </w:hyperlink>
    </w:p>
    <w:p>
      <w:pPr>
        <w:pStyle w:val="TOC2"/>
        <w:tabs>
          <w:tab w:val="right" w:leader="dot" w:pos="8306"/>
        </w:tabs>
      </w:pPr>
      <w:hyperlink w:anchor="_Toc1038" w:history="1">
        <w:r>
          <w:rPr>
            <w:rFonts w:ascii="仿宋" w:eastAsia="仿宋" w:hAnsi="仿宋" w:cs="仿宋" w:hint="eastAsia"/>
            <w:lang w:eastAsia="zh-CN"/>
          </w:rPr>
          <w:t>(一)、供应链战略规划</w:t>
        </w:r>
        <w:r>
          <w:tab/>
        </w:r>
        <w:r>
          <w:fldChar w:fldCharType="begin"/>
        </w:r>
        <w:r>
          <w:instrText xml:space="preserve"> PAGEREF _Toc1038 \h </w:instrText>
        </w:r>
        <w:r>
          <w:fldChar w:fldCharType="separate"/>
        </w:r>
        <w:r>
          <w:t>82</w:t>
        </w:r>
        <w:r>
          <w:fldChar w:fldCharType="end"/>
        </w:r>
      </w:hyperlink>
    </w:p>
    <w:p>
      <w:pPr>
        <w:pStyle w:val="TOC2"/>
        <w:tabs>
          <w:tab w:val="right" w:leader="dot" w:pos="8306"/>
        </w:tabs>
      </w:pPr>
      <w:hyperlink w:anchor="_Toc11583" w:history="1">
        <w:r>
          <w:rPr>
            <w:rFonts w:ascii="仿宋" w:eastAsia="仿宋" w:hAnsi="仿宋" w:cs="仿宋" w:hint="eastAsia"/>
            <w:lang w:eastAsia="zh-CN"/>
          </w:rPr>
          <w:t>(二)、供应商选择与合作</w:t>
        </w:r>
        <w:r>
          <w:tab/>
        </w:r>
        <w:r>
          <w:fldChar w:fldCharType="begin"/>
        </w:r>
        <w:r>
          <w:instrText xml:space="preserve"> PAGEREF _Toc11583 \h </w:instrText>
        </w:r>
        <w:r>
          <w:fldChar w:fldCharType="separate"/>
        </w:r>
        <w:r>
          <w:t>84</w:t>
        </w:r>
        <w:r>
          <w:fldChar w:fldCharType="end"/>
        </w:r>
      </w:hyperlink>
    </w:p>
    <w:p>
      <w:pPr>
        <w:pStyle w:val="TOC2"/>
        <w:tabs>
          <w:tab w:val="right" w:leader="dot" w:pos="8306"/>
        </w:tabs>
      </w:pPr>
      <w:hyperlink w:anchor="_Toc12097" w:history="1">
        <w:r>
          <w:rPr>
            <w:rFonts w:ascii="仿宋" w:eastAsia="仿宋" w:hAnsi="仿宋" w:cs="仿宋" w:hint="eastAsia"/>
            <w:lang w:eastAsia="zh-CN"/>
          </w:rPr>
          <w:t>(三)、物流与库存管理</w:t>
        </w:r>
        <w:r>
          <w:tab/>
        </w:r>
        <w:r>
          <w:fldChar w:fldCharType="begin"/>
        </w:r>
        <w:r>
          <w:instrText xml:space="preserve"> PAGEREF _Toc12097 \h </w:instrText>
        </w:r>
        <w:r>
          <w:fldChar w:fldCharType="separate"/>
        </w:r>
        <w:r>
          <w:t>85</w:t>
        </w:r>
        <w:r>
          <w:fldChar w:fldCharType="end"/>
        </w:r>
      </w:hyperlink>
    </w:p>
    <w:p>
      <w:pPr>
        <w:pStyle w:val="TOC1"/>
        <w:tabs>
          <w:tab w:val="right" w:leader="dot" w:pos="8306"/>
        </w:tabs>
      </w:pPr>
      <w:hyperlink w:anchor="_Toc18917" w:history="1">
        <w:r>
          <w:rPr>
            <w:rFonts w:ascii="仿宋" w:eastAsia="仿宋" w:hAnsi="仿宋" w:cs="仿宋" w:hint="eastAsia"/>
            <w:lang w:eastAsia="zh-CN"/>
          </w:rPr>
          <w:t>十八、质量管理体系</w:t>
        </w:r>
        <w:r>
          <w:tab/>
        </w:r>
        <w:r>
          <w:fldChar w:fldCharType="begin"/>
        </w:r>
        <w:r>
          <w:instrText xml:space="preserve"> PAGEREF _Toc18917 \h </w:instrText>
        </w:r>
        <w:r>
          <w:fldChar w:fldCharType="separate"/>
        </w:r>
        <w:r>
          <w:t>86</w:t>
        </w:r>
        <w:r>
          <w:fldChar w:fldCharType="end"/>
        </w:r>
      </w:hyperlink>
    </w:p>
    <w:p>
      <w:pPr>
        <w:pStyle w:val="TOC2"/>
        <w:tabs>
          <w:tab w:val="right" w:leader="dot" w:pos="8306"/>
        </w:tabs>
      </w:pPr>
      <w:hyperlink w:anchor="_Toc2991" w:history="1">
        <w:r>
          <w:rPr>
            <w:rFonts w:ascii="仿宋" w:eastAsia="仿宋" w:hAnsi="仿宋" w:cs="仿宋" w:hint="eastAsia"/>
            <w:lang w:eastAsia="zh-CN"/>
          </w:rPr>
          <w:t>(一)、质量目标与方针</w:t>
        </w:r>
        <w:r>
          <w:tab/>
        </w:r>
        <w:r>
          <w:fldChar w:fldCharType="begin"/>
        </w:r>
        <w:r>
          <w:instrText xml:space="preserve"> PAGEREF _Toc2991 \h </w:instrText>
        </w:r>
        <w:r>
          <w:fldChar w:fldCharType="separate"/>
        </w:r>
        <w:r>
          <w:t>86</w:t>
        </w:r>
        <w:r>
          <w:fldChar w:fldCharType="end"/>
        </w:r>
      </w:hyperlink>
    </w:p>
    <w:p>
      <w:pPr>
        <w:pStyle w:val="TOC2"/>
        <w:tabs>
          <w:tab w:val="right" w:leader="dot" w:pos="8306"/>
        </w:tabs>
      </w:pPr>
      <w:hyperlink w:anchor="_Toc30244" w:history="1">
        <w:r>
          <w:rPr>
            <w:rFonts w:ascii="仿宋" w:eastAsia="仿宋" w:hAnsi="仿宋" w:cs="仿宋" w:hint="eastAsia"/>
            <w:lang w:eastAsia="zh-CN"/>
          </w:rPr>
          <w:t>(二)、质量管理责任</w:t>
        </w:r>
        <w:r>
          <w:tab/>
        </w:r>
        <w:r>
          <w:fldChar w:fldCharType="begin"/>
        </w:r>
        <w:r>
          <w:instrText xml:space="preserve"> PAGEREF _Toc30244 \h </w:instrText>
        </w:r>
        <w:r>
          <w:fldChar w:fldCharType="separate"/>
        </w:r>
        <w:r>
          <w:t>87</w:t>
        </w:r>
        <w:r>
          <w:fldChar w:fldCharType="end"/>
        </w:r>
      </w:hyperlink>
    </w:p>
    <w:p>
      <w:pPr>
        <w:pStyle w:val="TOC2"/>
        <w:tabs>
          <w:tab w:val="right" w:leader="dot" w:pos="8306"/>
        </w:tabs>
      </w:pPr>
      <w:hyperlink w:anchor="_Toc14461" w:history="1">
        <w:r>
          <w:rPr>
            <w:rFonts w:ascii="仿宋" w:eastAsia="仿宋" w:hAnsi="仿宋" w:cs="仿宋" w:hint="eastAsia"/>
            <w:lang w:eastAsia="zh-CN"/>
          </w:rPr>
          <w:t>(三)、质量管理体系文件</w:t>
        </w:r>
        <w:r>
          <w:tab/>
        </w:r>
        <w:r>
          <w:fldChar w:fldCharType="begin"/>
        </w:r>
        <w:r>
          <w:instrText xml:space="preserve"> PAGEREF _Toc14461 \h </w:instrText>
        </w:r>
        <w:r>
          <w:fldChar w:fldCharType="separate"/>
        </w:r>
        <w:r>
          <w:t>89</w:t>
        </w:r>
        <w:r>
          <w:fldChar w:fldCharType="end"/>
        </w:r>
      </w:hyperlink>
    </w:p>
    <w:p>
      <w:pPr>
        <w:pStyle w:val="TOC2"/>
        <w:tabs>
          <w:tab w:val="right" w:leader="dot" w:pos="8306"/>
        </w:tabs>
      </w:pPr>
      <w:hyperlink w:anchor="_Toc30904" w:history="1">
        <w:r>
          <w:rPr>
            <w:rFonts w:ascii="仿宋" w:eastAsia="仿宋" w:hAnsi="仿宋" w:cs="仿宋" w:hint="eastAsia"/>
            <w:lang w:eastAsia="zh-CN"/>
          </w:rPr>
          <w:t>(四)、质量培训与教育</w:t>
        </w:r>
        <w:r>
          <w:tab/>
        </w:r>
        <w:r>
          <w:fldChar w:fldCharType="begin"/>
        </w:r>
        <w:r>
          <w:instrText xml:space="preserve"> PAGEREF _Toc30904 \h </w:instrText>
        </w:r>
        <w:r>
          <w:fldChar w:fldCharType="separate"/>
        </w:r>
        <w:r>
          <w:t>91</w:t>
        </w:r>
        <w:r>
          <w:fldChar w:fldCharType="end"/>
        </w:r>
      </w:hyperlink>
    </w:p>
    <w:p>
      <w:pPr>
        <w:pStyle w:val="TOC2"/>
        <w:tabs>
          <w:tab w:val="right" w:leader="dot" w:pos="8306"/>
        </w:tabs>
      </w:pPr>
      <w:hyperlink w:anchor="_Toc15587" w:history="1">
        <w:r>
          <w:rPr>
            <w:rFonts w:ascii="仿宋" w:eastAsia="仿宋" w:hAnsi="仿宋" w:cs="仿宋" w:hint="eastAsia"/>
            <w:lang w:eastAsia="zh-CN"/>
          </w:rPr>
          <w:t>(五)、质量审核与评价</w:t>
        </w:r>
        <w:r>
          <w:tab/>
        </w:r>
        <w:r>
          <w:fldChar w:fldCharType="begin"/>
        </w:r>
        <w:r>
          <w:instrText xml:space="preserve"> PAGEREF _Toc15587 \h </w:instrText>
        </w:r>
        <w:r>
          <w:fldChar w:fldCharType="separate"/>
        </w:r>
        <w:r>
          <w:t>92</w:t>
        </w:r>
        <w:r>
          <w:fldChar w:fldCharType="end"/>
        </w:r>
      </w:hyperlink>
    </w:p>
    <w:p>
      <w:pPr>
        <w:pStyle w:val="TOC2"/>
        <w:tabs>
          <w:tab w:val="right" w:leader="dot" w:pos="8306"/>
        </w:tabs>
      </w:pPr>
      <w:hyperlink w:anchor="_Toc20927" w:history="1">
        <w:r>
          <w:rPr>
            <w:rFonts w:ascii="仿宋" w:eastAsia="仿宋" w:hAnsi="仿宋" w:cs="仿宋" w:hint="eastAsia"/>
            <w:lang w:eastAsia="zh-CN"/>
          </w:rPr>
          <w:t>(六)、不符合与纠正措施</w:t>
        </w:r>
        <w:r>
          <w:tab/>
        </w:r>
        <w:r>
          <w:fldChar w:fldCharType="begin"/>
        </w:r>
        <w:r>
          <w:instrText xml:space="preserve"> PAGEREF _Toc20927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99"/>
      <w:r>
        <w:rPr>
          <w:rFonts w:ascii="仿宋" w:eastAsia="仿宋" w:hAnsi="仿宋" w:cs="仿宋" w:hint="eastAsia"/>
          <w:sz w:val="28"/>
          <w:lang w:eastAsia="zh-CN"/>
        </w:rPr>
        <w:t>一、对苯二甲酸项目建设背景及必要性分析</w:t>
      </w:r>
      <w:bookmarkEnd w:id="2"/>
    </w:p>
    <w:p>
      <w:pPr>
        <w:pStyle w:val="Heading2"/>
        <w:rPr>
          <w:rFonts w:ascii="仿宋" w:eastAsia="仿宋" w:hAnsi="仿宋" w:cs="仿宋" w:hint="eastAsia"/>
          <w:lang w:eastAsia="zh-CN"/>
        </w:rPr>
      </w:pPr>
      <w:bookmarkStart w:id="3" w:name="_Toc20267"/>
      <w:r>
        <w:rPr>
          <w:rFonts w:ascii="仿宋" w:eastAsia="仿宋" w:hAnsi="仿宋" w:cs="仿宋" w:hint="eastAsia"/>
          <w:lang w:eastAsia="zh-CN"/>
        </w:rPr>
        <w:t>(一)、对苯二甲酸项目背景分析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甲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对苯二甲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对苯二甲酸项目在这个潮流中的定位。同时，我们将关注行业内涌现的新兴机遇，以便对苯二甲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对苯二甲酸项目提供了强大的发展动力。我们将聚焦于行业内最新的技术发展趋势，包括但不限于人工智能、大数据分析、物联网等领域。通过深度的技术研究，我们将确保对苯二甲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对苯二甲酸项目发展的源泉。我们将投入更多的精力对市场需求进行深入剖析，超越表面的需求，深入挖掘潜在的市场痛点和机遇。通过对市场需求的细致了解，对苯二甲酸项目将更有针对性地设计解决方案，满足市场的多样化需求，从而更好地促进对苯二甲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对苯二甲酸项目战略至关重要。我们将对竞争态势进行更为深入的分析，包括但不限于市场份额、产品特点、客户满意度等多个维度。通过深度的竞争分析，对苯二甲酸项目将能够更准确地把握市场脉搏，制定具有竞争力的对苯二甲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对苯二甲酸项目的发展具有直接的影响。我们将进行更为全面的法规和政策分析，了解行业发展中的潜在法律风险和合规挑战。通过充分了解和遵守相关法规，对苯二甲酸项目将确保在法律框架内合法合规运营，为对苯二甲酸项目的稳健发展提供有力支持。</w:t>
      </w:r>
    </w:p>
    <w:p>
      <w:pPr>
        <w:pStyle w:val="Heading2"/>
        <w:ind w:firstLine="560" w:firstLineChars="200"/>
        <w:rPr>
          <w:rFonts w:ascii="仿宋" w:eastAsia="仿宋" w:hAnsi="仿宋" w:cs="仿宋" w:hint="eastAsia"/>
          <w:sz w:val="28"/>
          <w:lang w:eastAsia="zh-CN"/>
        </w:rPr>
      </w:pPr>
      <w:bookmarkStart w:id="4" w:name="_Toc8313"/>
      <w:r>
        <w:rPr>
          <w:rFonts w:ascii="仿宋" w:eastAsia="仿宋" w:hAnsi="仿宋" w:cs="仿宋" w:hint="eastAsia"/>
          <w:sz w:val="28"/>
          <w:lang w:eastAsia="zh-CN"/>
        </w:rPr>
        <w:t>(二)、对苯二甲酸项目建设必要性分析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甲酸项目建设的迫切性源于对行业发展趋势的深刻洞察。我们正处于一个行业变革的时代，科技创新、数字化转型成为企业发展的关键动力。对苯二甲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甲酸项目建设不仅仅是为了跟上潮流，更是为了通过技术创新推动企业的持续发展。通过引入先进的技术和解决方案，对苯二甲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对苯二甲酸项目的建设成为必然选择，通过提高产品质量、拓展服务领域，从而在竞争中获得更多的机会。对苯二甲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对苯二甲酸项目建设的必要性体现在对客户需求更精准的满足。通过对苯二甲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苯二甲酸项目建设的背后是对企业持续创新的追求。只有通过不断创新，企业才能在竞争中立于不败之地。对苯二甲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48"/>
      <w:r>
        <w:rPr>
          <w:rFonts w:ascii="仿宋" w:eastAsia="仿宋" w:hAnsi="仿宋" w:cs="仿宋" w:hint="eastAsia"/>
          <w:sz w:val="28"/>
          <w:lang w:eastAsia="zh-CN"/>
        </w:rPr>
        <w:t>二、对苯二甲酸项目选址可行性分析</w:t>
      </w:r>
      <w:bookmarkEnd w:id="5"/>
    </w:p>
    <w:p>
      <w:pPr>
        <w:pStyle w:val="Heading2"/>
        <w:rPr>
          <w:rFonts w:ascii="仿宋" w:eastAsia="仿宋" w:hAnsi="仿宋" w:cs="仿宋" w:hint="eastAsia"/>
          <w:lang w:eastAsia="zh-CN"/>
        </w:rPr>
      </w:pPr>
      <w:bookmarkStart w:id="6" w:name="_Toc17172"/>
      <w:r>
        <w:rPr>
          <w:rFonts w:ascii="仿宋" w:eastAsia="仿宋" w:hAnsi="仿宋" w:cs="仿宋" w:hint="eastAsia"/>
          <w:lang w:eastAsia="zh-CN"/>
        </w:rPr>
        <w:t>(一)、对苯二甲酸项目选址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该对苯二甲酸项目选址位于XX省XX市XX区XXX街道</w:t>
      </w:r>
    </w:p>
    <w:p>
      <w:pPr>
        <w:pStyle w:val="Heading2"/>
        <w:ind w:firstLine="560" w:firstLineChars="200"/>
        <w:rPr>
          <w:rFonts w:ascii="仿宋" w:eastAsia="仿宋" w:hAnsi="仿宋" w:cs="仿宋" w:hint="eastAsia"/>
          <w:sz w:val="28"/>
          <w:lang w:eastAsia="zh-CN"/>
        </w:rPr>
      </w:pPr>
      <w:bookmarkStart w:id="7" w:name="_Toc1818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对苯二甲酸项目的征地面积将根据对苯二甲酸项目的实际规模和需求进行精确规划。具体面积XXX平方米，旨在确保对苯二甲酸项目不仅能够满足当前的发展需求，还能够预留空间以适应未来的扩展。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净用地面积是在征地面积基础上去除不可利用面积后的实际可开发用地。具体面积XXX平方米，考虑到环保、交通、安全等多方面因素，以确保对苯二甲酸项目在整体利用效率上达到最优。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对苯二甲酸项目计划建设的建筑总规模具体面积XXX平方米。这一规模的确定综合考虑了对苯二甲酸项目的性质、规模，以及城市规划的相关要求，确保建筑布局与周边环境协调一致。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绿地率是对苯二甲酸项目用地中被规划为绿地的比例。具体面积XXX平方米，旨在通过合理规划绿地，改善对苯二甲酸项目周边环境，提升居民生活质量，并符合城市整体绿化规划。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容积率是用地上可以建设的建筑总体积与用地面积之比。具体面积XXX，通过合理的容积率规划，确保对苯二甲酸项目建筑规模与周边环境和谐共生。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苯二甲酸项目选址与当地城市规划相一致，具体面积XXX平方米。通过与城市规划部门深入沟通，确保对苯二甲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苯二甲酸项目选址符合当地产业政策，具体面积XXX平方米。这包括对苯二甲酸项目对当地经济的促进作用，以及对相关产业的带动效应，确保对苯二甲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用地总体要求必须符合环保和可持续发展的原则，具体面积XXX平方米。通过采用绿色建筑设计、节能减排等措施，确保对苯二甲酸项目在建设和运营过程中对环境的影响最小化，达到可持续发展的要求。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确保对苯二甲酸项目选址具备必要的公共设施配套，具体面积XXX平方米。这包括交通便利性、教育、医疗等基础设施，以提高居民生活品质，使得对苯二甲酸项目选址更具吸引力。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考虑用地总体要求对当地社会稳定性的影响，具体面积XXX平方米。通过深入了解当地社区反馈，确保对苯二甲酸项目的选址和建设过程对当地社会和谐稳定产生积极作用。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对苯二甲酸项目选址不仅符合法规和规划，还在实际操作中具有可行性。这一全面规划将为对苯二甲酸项目的成功实施提供坚实的基础，确保对苯二甲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6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甲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苯二甲酸项目的设备规划和空间设计中，我们将采取灵活设备布局的措施。设备布局将根据实际需求进行灵活设计，避免不必要的浪费。通过合理规划设备摆放位置，我们将提高设备的利用率，减少设备间距，以确保对苯二甲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苯二甲酸项目内部引入共享设施的概念，例如共享会议室、办公区等。通过这种方式，我们可以减少对资源的重复建设，提高资源共享效率，从而减小对苯二甲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15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苯二甲酸项目的总图布置中，我们将不同功能区域进行明确的规划，以最大程度满足对苯二甲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96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苯二甲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对苯二甲酸项目对环境的影响是综合评价的重要因素之一。我们将详细考虑选址周边的自然环境、生态保护区、水源地等情况，确保对苯二甲酸项目的建设和运营对环境影响最小化，并符合当地的环保法规标准。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对选址的评价还需充分考虑当地政府的产业政策和法规。我们将详细了解对苯二甲酸项目所在地的相关政策，确保对苯二甲酸项目的规划和运营与当地法规相符，降低不必要的法律风险。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考虑到社会稳定性对企业运营的重要性，我们将评估选址地区的社会安全情况、劳工关系、社区反馈等方面，以确保对苯二甲酸项目的建设和运营不会受到社会稳定性的负面影响。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最后，我们将综合考虑用地成本，包括土地购置费用、土地开发成本等。通过对用地成本的详细评估，我们能够做出更为精确的经济效益分析，为对苯二甲酸项目的投资决策提供有力支持。</w:t>
      </w:r>
    </w:p>
    <w:p>
      <w:pPr>
        <w:pStyle w:val="Heading1"/>
        <w:ind w:firstLine="560" w:firstLineChars="200"/>
        <w:rPr>
          <w:rFonts w:ascii="仿宋" w:eastAsia="仿宋" w:hAnsi="仿宋" w:cs="仿宋" w:hint="eastAsia"/>
          <w:sz w:val="28"/>
          <w:lang w:eastAsia="zh-CN"/>
        </w:rPr>
      </w:pPr>
      <w:bookmarkStart w:id="11" w:name="_Toc2621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098"/>
      <w:r>
        <w:rPr>
          <w:rFonts w:ascii="仿宋" w:eastAsia="仿宋" w:hAnsi="仿宋" w:cs="仿宋" w:hint="eastAsia"/>
          <w:lang w:eastAsia="zh-CN"/>
        </w:rPr>
        <w:t>(一)、对苯二甲酸行业分析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苯二甲酸行业一直以来都是市场的关注焦点。行业内的发展趋势、竞争态势以及潜在机会都对对苯二甲酸项目的推进产生深远的影响。通过深入研究行业的整体概貌，我们将更好地理解行业的核心特征，为对苯二甲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甲酸行业，技术一直是推动创新和发展的关键因素。我们将对当前技术趋势进行详尽分析，包括但不限于人工智能、大数据应用、先进制造技术等。这有助于对苯二甲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苯二甲酸项目成功的基础。我们将对主要竞争对手进行深入研究，包括其市场份额、产品特点、市场定位等。通过全面了解竞争对手的优势和劣势，对苯二甲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347"/>
      <w:r>
        <w:rPr>
          <w:rFonts w:ascii="仿宋" w:eastAsia="仿宋" w:hAnsi="仿宋" w:cs="仿宋" w:hint="eastAsia"/>
          <w:sz w:val="28"/>
          <w:lang w:eastAsia="zh-CN"/>
        </w:rPr>
        <w:t>(二)、对苯二甲酸市场分析预测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苯二甲酸市场未来的增长趋势。这包括市场的整体规模、各细分领域的发展趋势等。对苯二甲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苯二甲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苯二甲酸项目实施过程中需要充分考虑的因素。我们将对市场风险进行全面评估，包括但不限于政策法规风险、市场竞争风险、技术变革风险等。通过对潜在风险的深入分析，对苯二甲酸项目可以制定相应的风险缓解策略，降低不确定性对对苯二甲酸项目的影响。</w:t>
      </w:r>
    </w:p>
    <w:p>
      <w:pPr>
        <w:pStyle w:val="Heading1"/>
        <w:ind w:firstLine="560" w:firstLineChars="200"/>
        <w:rPr>
          <w:rFonts w:ascii="仿宋" w:eastAsia="仿宋" w:hAnsi="仿宋" w:cs="仿宋" w:hint="eastAsia"/>
          <w:sz w:val="28"/>
          <w:lang w:eastAsia="zh-CN"/>
        </w:rPr>
      </w:pPr>
      <w:bookmarkStart w:id="14" w:name="_Toc11901"/>
      <w:r>
        <w:rPr>
          <w:rFonts w:ascii="仿宋" w:eastAsia="仿宋" w:hAnsi="仿宋" w:cs="仿宋" w:hint="eastAsia"/>
          <w:sz w:val="28"/>
          <w:lang w:eastAsia="zh-CN"/>
        </w:rPr>
        <w:t>四、对苯二甲酸项目建设单位说明</w:t>
      </w:r>
      <w:bookmarkEnd w:id="14"/>
    </w:p>
    <w:p>
      <w:pPr>
        <w:pStyle w:val="Heading2"/>
        <w:rPr>
          <w:rFonts w:ascii="仿宋" w:eastAsia="仿宋" w:hAnsi="仿宋" w:cs="仿宋" w:hint="eastAsia"/>
          <w:lang w:eastAsia="zh-CN"/>
        </w:rPr>
      </w:pPr>
      <w:bookmarkStart w:id="15" w:name="_Toc5771"/>
      <w:r>
        <w:rPr>
          <w:rFonts w:ascii="仿宋" w:eastAsia="仿宋" w:hAnsi="仿宋" w:cs="仿宋" w:hint="eastAsia"/>
          <w:lang w:eastAsia="zh-CN"/>
        </w:rPr>
        <w:t>(一)、对苯二甲酸项目承办单位基本情况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65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对苯二甲酸项目承办单位的XXXX，我们着眼于实现可持续的经济效益。通过技术创新和解决方案的提供，公司预计在对苯二甲酸项目执行期间将获得可观的收入增长。这一收入来源主要包括对苯二甲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同时，我们注重成本控制和效率提升，以确保对苯二甲酸项目的可持续盈利。透过精细的管理和资源优化，公司期望实现对苯二甲酸项目利润最大化。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对苯二甲酸项目实施进行全面的投资评估，包括对苯二甲酸项目启动阶段的资金投入和后续运营成本。通过对对苯二甲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对苯二甲酸项目实施过程中具备足够的资金流动性，公司将进行详尽的现金流分析。这包括资金需求的合理预测、对苯二甲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421"/>
      <w:r>
        <w:rPr>
          <w:rFonts w:ascii="仿宋" w:eastAsia="仿宋" w:hAnsi="仿宋" w:cs="仿宋" w:hint="eastAsia"/>
          <w:sz w:val="28"/>
          <w:lang w:eastAsia="zh-CN"/>
        </w:rPr>
        <w:t>五、对苯二甲酸项目土建工程</w:t>
      </w:r>
      <w:bookmarkEnd w:id="17"/>
    </w:p>
    <w:p>
      <w:pPr>
        <w:pStyle w:val="Heading2"/>
        <w:rPr>
          <w:rFonts w:ascii="仿宋" w:eastAsia="仿宋" w:hAnsi="仿宋" w:cs="仿宋" w:hint="eastAsia"/>
          <w:lang w:eastAsia="zh-CN"/>
        </w:rPr>
      </w:pPr>
      <w:bookmarkStart w:id="18" w:name="_Toc2052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在对苯二甲酸项目的建筑工程设计中，我们将秉承一系列重要的设计原则，以确保对苯二甲酸项目建筑在功能、美观、可持续性等方面达到最佳效果。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首要原则是确保建筑的功能性得到最大化的发挥。我们将充分理解对苯二甲酸项目的实际需求，合理布局各个功能区域，保证建筑在满足业务需求的同时，提供高效的工作环境。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在建筑设计中，我们将综合考虑建设和运营成本。通过精细的经济效益分析，确保设计方案在高效利用资源的同时，对对苯二甲酸项目的长期盈利能力有积极的贡献。</w:t>
      </w:r>
    </w:p>
    <w:p>
      <w:pPr>
        <w:pStyle w:val="Heading2"/>
        <w:ind w:firstLine="560" w:firstLineChars="200"/>
        <w:rPr>
          <w:rFonts w:ascii="仿宋" w:eastAsia="仿宋" w:hAnsi="仿宋" w:cs="仿宋" w:hint="eastAsia"/>
          <w:sz w:val="28"/>
          <w:lang w:eastAsia="zh-CN"/>
        </w:rPr>
      </w:pPr>
      <w:bookmarkStart w:id="19" w:name="_Toc2070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苯二甲酸项目的土建工程设计中，我们将精准设定设计年限，结合对苯二甲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https://d.book118.com/096042145202010055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对苯二甲酸项目规划设计方案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97E87"/>
    <w:rsid w:val="46897E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4214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2024-02-28T22:49:00Z</dcterms:created>
  <dcterms:modified xsi:type="dcterms:W3CDTF">2024-02-28T22:49:53Z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41872A47050D444091EC60C0C8EF5DB1_11</vt:lpwstr>
  </property>
  <property fmtid="{D5CDD505-2E9C-101B-9397-08002B2CF9AE}" pid="3" name="KSOProductBuildVer">
    <vt:lpwstr>2052-12.1.0.16388</vt:lpwstr>
  </property>
</Properties>
</file>