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7"/>
        </w:rPr>
      </w:pPr>
    </w:p>
    <w:p>
      <w:pPr>
        <w:pStyle w:val="ListParagraph"/>
        <w:numPr>
          <w:ilvl w:val="0"/>
          <w:numId w:val="10"/>
        </w:numPr>
        <w:tabs>
          <w:tab w:val="left" w:pos="3378"/>
        </w:tabs>
        <w:spacing w:before="0" w:after="0" w:line="766" w:lineRule="exact"/>
        <w:ind w:left="3377" w:right="0" w:hanging="678"/>
        <w:jc w:val="left"/>
        <w:rPr>
          <w:sz w:val="42"/>
        </w:rPr>
      </w:pPr>
      <w:r>
        <w:rPr>
          <w:sz w:val="42"/>
        </w:rPr>
        <w:t>多因素实验资料的方差分析</w:t>
      </w:r>
    </w:p>
    <w:p>
      <w:pPr>
        <w:pStyle w:val="BodyText"/>
        <w:spacing w:before="162"/>
        <w:ind w:left="2700"/>
      </w:pPr>
      <w:r>
        <w:t>11-3</w:t>
      </w:r>
    </w:p>
    <w:p>
      <w:pPr>
        <w:pStyle w:val="BodyText"/>
        <w:spacing w:before="161" w:line="290" w:lineRule="auto"/>
        <w:ind w:left="2700" w:right="2644"/>
      </w:pPr>
      <w:r>
        <w:t>（1）本题为 4 个处理组的 2</w:t>
      </w:r>
      <w:r>
        <w:rPr>
          <w:rFonts w:ascii="幼圆" w:eastAsia="幼圆" w:hAnsi="幼圆" w:hint="eastAsia"/>
        </w:rPr>
        <w:t>×</w:t>
      </w:r>
      <w:r>
        <w:t>2 析因涉及，因分成 3 天进行，若将每天的实验结果设为一个区组，先进行随机区组的方差分析:</w:t>
      </w:r>
    </w:p>
    <w:p>
      <w:pPr>
        <w:pStyle w:val="BodyText"/>
        <w:spacing w:line="773" w:lineRule="exact"/>
        <w:ind w:left="7705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1229763</wp:posOffset>
            </wp:positionV>
            <wp:extent cx="7575613" cy="3800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方差分析表 1</w:t>
      </w:r>
    </w:p>
    <w:p>
      <w:pPr>
        <w:pStyle w:val="BodyText"/>
        <w:spacing w:before="4"/>
        <w:rPr>
          <w:sz w:val="9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133106</wp:posOffset>
            </wp:positionV>
            <wp:extent cx="7575613" cy="38004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7"/>
        </w:rPr>
      </w:pPr>
    </w:p>
    <w:tbl>
      <w:tblPr>
        <w:tblStyle w:val="TableNormal"/>
        <w:tblW w:w="0" w:type="auto"/>
        <w:jc w:val="left"/>
        <w:tblInd w:w="3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7"/>
        <w:gridCol w:w="1536"/>
        <w:gridCol w:w="2200"/>
        <w:gridCol w:w="2035"/>
        <w:gridCol w:w="2035"/>
        <w:gridCol w:w="1276"/>
      </w:tblGrid>
      <w:tr>
        <w:tblPrEx>
          <w:tblW w:w="0" w:type="auto"/>
          <w:jc w:val="left"/>
          <w:tblInd w:w="32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4"/>
          <w:jc w:val="left"/>
        </w:trPr>
        <w:tc>
          <w:tcPr>
            <w:tcW w:w="1937" w:type="dxa"/>
          </w:tcPr>
          <w:p>
            <w:pPr>
              <w:pStyle w:val="TableParagraph"/>
              <w:spacing w:before="0" w:line="523" w:lineRule="exact"/>
              <w:ind w:left="33" w:right="543"/>
              <w:rPr>
                <w:sz w:val="33"/>
              </w:rPr>
            </w:pPr>
            <w:r>
              <w:rPr>
                <w:sz w:val="33"/>
              </w:rPr>
              <w:t>变异来源</w:t>
            </w:r>
          </w:p>
        </w:tc>
        <w:tc>
          <w:tcPr>
            <w:tcW w:w="1536" w:type="dxa"/>
          </w:tcPr>
          <w:p>
            <w:pPr>
              <w:pStyle w:val="TableParagraph"/>
              <w:spacing w:before="0" w:line="523" w:lineRule="exact"/>
              <w:ind w:right="613"/>
              <w:jc w:val="right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2200" w:type="dxa"/>
          </w:tcPr>
          <w:p>
            <w:pPr>
              <w:pStyle w:val="TableParagraph"/>
              <w:spacing w:before="0" w:line="523" w:lineRule="exact"/>
              <w:ind w:left="561" w:right="353"/>
              <w:rPr>
                <w:sz w:val="33"/>
              </w:rPr>
            </w:pPr>
            <w:r>
              <w:rPr>
                <w:sz w:val="33"/>
              </w:rPr>
              <w:t>SS</w:t>
            </w:r>
          </w:p>
        </w:tc>
        <w:tc>
          <w:tcPr>
            <w:tcW w:w="2035" w:type="dxa"/>
          </w:tcPr>
          <w:p>
            <w:pPr>
              <w:pStyle w:val="TableParagraph"/>
              <w:spacing w:before="0" w:line="523" w:lineRule="exact"/>
              <w:ind w:left="350" w:right="403"/>
              <w:rPr>
                <w:sz w:val="33"/>
              </w:rPr>
            </w:pPr>
            <w:r>
              <w:rPr>
                <w:sz w:val="33"/>
              </w:rPr>
              <w:t>MS</w:t>
            </w:r>
          </w:p>
        </w:tc>
        <w:tc>
          <w:tcPr>
            <w:tcW w:w="2035" w:type="dxa"/>
          </w:tcPr>
          <w:p>
            <w:pPr>
              <w:pStyle w:val="TableParagraph"/>
              <w:spacing w:before="0" w:line="523" w:lineRule="exact"/>
              <w:ind w:right="149"/>
              <w:rPr>
                <w:sz w:val="33"/>
              </w:rPr>
            </w:pPr>
            <w:r>
              <w:rPr>
                <w:w w:val="100"/>
                <w:sz w:val="33"/>
              </w:rPr>
              <w:t>F</w:t>
            </w:r>
          </w:p>
        </w:tc>
        <w:tc>
          <w:tcPr>
            <w:tcW w:w="1276" w:type="dxa"/>
          </w:tcPr>
          <w:p>
            <w:pPr>
              <w:pStyle w:val="TableParagraph"/>
              <w:spacing w:before="0" w:line="523" w:lineRule="exact"/>
              <w:ind w:right="97"/>
              <w:jc w:val="right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</w:tr>
      <w:tr>
        <w:tblPrEx>
          <w:tblW w:w="0" w:type="auto"/>
          <w:jc w:val="left"/>
          <w:tblInd w:w="3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1937" w:type="dxa"/>
          </w:tcPr>
          <w:p>
            <w:pPr>
              <w:pStyle w:val="TableParagraph"/>
              <w:spacing w:before="172"/>
              <w:ind w:left="33" w:right="543"/>
              <w:rPr>
                <w:sz w:val="33"/>
              </w:rPr>
            </w:pPr>
            <w:r>
              <w:rPr>
                <w:sz w:val="33"/>
              </w:rPr>
              <w:t>总变异</w:t>
            </w:r>
          </w:p>
        </w:tc>
        <w:tc>
          <w:tcPr>
            <w:tcW w:w="1536" w:type="dxa"/>
          </w:tcPr>
          <w:p>
            <w:pPr>
              <w:pStyle w:val="TableParagraph"/>
              <w:spacing w:before="172"/>
              <w:ind w:right="584"/>
              <w:jc w:val="right"/>
              <w:rPr>
                <w:sz w:val="33"/>
              </w:rPr>
            </w:pPr>
            <w:r>
              <w:rPr>
                <w:sz w:val="33"/>
              </w:rPr>
              <w:t>11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2"/>
              <w:ind w:left="566" w:right="353"/>
              <w:rPr>
                <w:sz w:val="33"/>
              </w:rPr>
            </w:pPr>
            <w:r>
              <w:rPr>
                <w:sz w:val="33"/>
              </w:rPr>
              <w:t>818.369</w:t>
            </w:r>
          </w:p>
        </w:tc>
        <w:tc>
          <w:tcPr>
            <w:tcW w:w="203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937" w:type="dxa"/>
          </w:tcPr>
          <w:p>
            <w:pPr>
              <w:pStyle w:val="TableParagraph"/>
              <w:ind w:left="33" w:right="543"/>
              <w:rPr>
                <w:sz w:val="33"/>
              </w:rPr>
            </w:pPr>
            <w:r>
              <w:rPr>
                <w:sz w:val="33"/>
              </w:rPr>
              <w:t>区组间</w:t>
            </w:r>
          </w:p>
        </w:tc>
        <w:tc>
          <w:tcPr>
            <w:tcW w:w="1536" w:type="dxa"/>
          </w:tcPr>
          <w:p>
            <w:pPr>
              <w:pStyle w:val="TableParagraph"/>
              <w:ind w:right="68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2</w:t>
            </w:r>
          </w:p>
        </w:tc>
        <w:tc>
          <w:tcPr>
            <w:tcW w:w="2200" w:type="dxa"/>
          </w:tcPr>
          <w:p>
            <w:pPr>
              <w:pStyle w:val="TableParagraph"/>
              <w:ind w:left="566" w:right="353"/>
              <w:rPr>
                <w:sz w:val="33"/>
              </w:rPr>
            </w:pPr>
            <w:r>
              <w:rPr>
                <w:sz w:val="33"/>
              </w:rPr>
              <w:t>3.762</w:t>
            </w:r>
          </w:p>
        </w:tc>
        <w:tc>
          <w:tcPr>
            <w:tcW w:w="2035" w:type="dxa"/>
          </w:tcPr>
          <w:p>
            <w:pPr>
              <w:pStyle w:val="TableParagraph"/>
              <w:ind w:left="351" w:right="401"/>
              <w:rPr>
                <w:sz w:val="33"/>
              </w:rPr>
            </w:pPr>
            <w:r>
              <w:rPr>
                <w:sz w:val="33"/>
              </w:rPr>
              <w:t>1.881</w:t>
            </w:r>
          </w:p>
        </w:tc>
        <w:tc>
          <w:tcPr>
            <w:tcW w:w="2035" w:type="dxa"/>
          </w:tcPr>
          <w:p>
            <w:pPr>
              <w:pStyle w:val="TableParagraph"/>
              <w:ind w:left="257" w:right="403"/>
              <w:rPr>
                <w:sz w:val="33"/>
              </w:rPr>
            </w:pPr>
            <w:r>
              <w:rPr>
                <w:sz w:val="33"/>
              </w:rPr>
              <w:t>.230</w:t>
            </w:r>
          </w:p>
        </w:tc>
        <w:tc>
          <w:tcPr>
            <w:tcW w:w="1276" w:type="dxa"/>
          </w:tcPr>
          <w:p>
            <w:pPr>
              <w:pStyle w:val="TableParagraph"/>
              <w:ind w:right="50"/>
              <w:jc w:val="right"/>
              <w:rPr>
                <w:sz w:val="33"/>
              </w:rPr>
            </w:pPr>
            <w:r>
              <w:rPr>
                <w:sz w:val="33"/>
              </w:rPr>
              <w:t>.801</w:t>
            </w:r>
          </w:p>
        </w:tc>
      </w:tr>
      <w:tr>
        <w:tblPrEx>
          <w:tblW w:w="0" w:type="auto"/>
          <w:jc w:val="left"/>
          <w:tblInd w:w="3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937" w:type="dxa"/>
          </w:tcPr>
          <w:p>
            <w:pPr>
              <w:pStyle w:val="TableParagraph"/>
              <w:ind w:left="33" w:right="543"/>
              <w:rPr>
                <w:sz w:val="33"/>
              </w:rPr>
            </w:pPr>
            <w:r>
              <w:rPr>
                <w:sz w:val="33"/>
              </w:rPr>
              <w:t>处理组间</w:t>
            </w:r>
          </w:p>
        </w:tc>
        <w:tc>
          <w:tcPr>
            <w:tcW w:w="1536" w:type="dxa"/>
          </w:tcPr>
          <w:p>
            <w:pPr>
              <w:pStyle w:val="TableParagraph"/>
              <w:ind w:right="68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3</w:t>
            </w:r>
          </w:p>
        </w:tc>
        <w:tc>
          <w:tcPr>
            <w:tcW w:w="2200" w:type="dxa"/>
          </w:tcPr>
          <w:p>
            <w:pPr>
              <w:pStyle w:val="TableParagraph"/>
              <w:ind w:left="566" w:right="353"/>
              <w:rPr>
                <w:sz w:val="33"/>
              </w:rPr>
            </w:pPr>
            <w:r>
              <w:rPr>
                <w:sz w:val="33"/>
              </w:rPr>
              <w:t>765.529</w:t>
            </w:r>
          </w:p>
        </w:tc>
        <w:tc>
          <w:tcPr>
            <w:tcW w:w="2035" w:type="dxa"/>
          </w:tcPr>
          <w:p>
            <w:pPr>
              <w:pStyle w:val="TableParagraph"/>
              <w:ind w:left="351" w:right="403"/>
              <w:rPr>
                <w:sz w:val="33"/>
              </w:rPr>
            </w:pPr>
            <w:r>
              <w:rPr>
                <w:sz w:val="33"/>
              </w:rPr>
              <w:t>255.176</w:t>
            </w:r>
          </w:p>
        </w:tc>
        <w:tc>
          <w:tcPr>
            <w:tcW w:w="2035" w:type="dxa"/>
          </w:tcPr>
          <w:p>
            <w:pPr>
              <w:pStyle w:val="TableParagraph"/>
              <w:ind w:left="257" w:right="403"/>
              <w:rPr>
                <w:sz w:val="33"/>
              </w:rPr>
            </w:pPr>
            <w:r>
              <w:rPr>
                <w:sz w:val="33"/>
              </w:rPr>
              <w:t>31.196</w:t>
            </w:r>
          </w:p>
        </w:tc>
        <w:tc>
          <w:tcPr>
            <w:tcW w:w="1276" w:type="dxa"/>
          </w:tcPr>
          <w:p>
            <w:pPr>
              <w:pStyle w:val="TableParagraph"/>
              <w:ind w:right="50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</w:tr>
      <w:tr>
        <w:tblPrEx>
          <w:tblW w:w="0" w:type="auto"/>
          <w:jc w:val="left"/>
          <w:tblInd w:w="32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1937" w:type="dxa"/>
          </w:tcPr>
          <w:p>
            <w:pPr>
              <w:pStyle w:val="TableParagraph"/>
              <w:spacing w:line="502" w:lineRule="exact"/>
              <w:ind w:left="33" w:right="543"/>
              <w:rPr>
                <w:sz w:val="33"/>
              </w:rPr>
            </w:pPr>
            <w:r>
              <w:rPr>
                <w:sz w:val="33"/>
              </w:rPr>
              <w:t>误差</w:t>
            </w:r>
          </w:p>
        </w:tc>
        <w:tc>
          <w:tcPr>
            <w:tcW w:w="1536" w:type="dxa"/>
          </w:tcPr>
          <w:p>
            <w:pPr>
              <w:pStyle w:val="TableParagraph"/>
              <w:spacing w:line="502" w:lineRule="exact"/>
              <w:ind w:right="68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6</w:t>
            </w:r>
          </w:p>
        </w:tc>
        <w:tc>
          <w:tcPr>
            <w:tcW w:w="2200" w:type="dxa"/>
          </w:tcPr>
          <w:p>
            <w:pPr>
              <w:pStyle w:val="TableParagraph"/>
              <w:spacing w:line="502" w:lineRule="exact"/>
              <w:ind w:left="566" w:right="352"/>
              <w:rPr>
                <w:sz w:val="33"/>
              </w:rPr>
            </w:pPr>
            <w:r>
              <w:rPr>
                <w:sz w:val="33"/>
              </w:rPr>
              <w:t>49.078</w:t>
            </w:r>
          </w:p>
        </w:tc>
        <w:tc>
          <w:tcPr>
            <w:tcW w:w="2035" w:type="dxa"/>
          </w:tcPr>
          <w:p>
            <w:pPr>
              <w:pStyle w:val="TableParagraph"/>
              <w:spacing w:line="502" w:lineRule="exact"/>
              <w:ind w:left="351" w:right="401"/>
              <w:rPr>
                <w:sz w:val="33"/>
              </w:rPr>
            </w:pPr>
            <w:r>
              <w:rPr>
                <w:sz w:val="33"/>
              </w:rPr>
              <w:t>8.180</w:t>
            </w:r>
          </w:p>
        </w:tc>
        <w:tc>
          <w:tcPr>
            <w:tcW w:w="203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250" w:line="290" w:lineRule="auto"/>
        <w:ind w:left="2700" w:right="2686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182960</wp:posOffset>
            </wp:positionV>
            <wp:extent cx="7607300" cy="3810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4"/>
        </w:rPr>
        <w:t>从上表可以看出，各区组间差异无统计学意义，即各天的实验结果间</w:t>
      </w:r>
      <w:r>
        <w:t>无差异。</w:t>
      </w:r>
    </w:p>
    <w:p>
      <w:pPr>
        <w:pStyle w:val="BodyText"/>
        <w:spacing w:line="773" w:lineRule="exact"/>
        <w:ind w:left="2700"/>
      </w:pPr>
      <w:r>
        <w:t>（3）依据完全随机设计析因试验方法进行方差分析</w:t>
      </w:r>
    </w:p>
    <w:p>
      <w:pPr>
        <w:pStyle w:val="BodyText"/>
        <w:spacing w:before="162"/>
        <w:ind w:left="7460"/>
      </w:pPr>
      <w:r>
        <w:t>方差齐性检验表</w:t>
      </w:r>
    </w:p>
    <w:p>
      <w:pPr>
        <w:pStyle w:val="BodyText"/>
        <w:spacing w:before="10"/>
        <w:rPr>
          <w:sz w:val="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136765</wp:posOffset>
            </wp:positionV>
            <wp:extent cx="7575613" cy="38004"/>
            <wp:effectExtent l="0" t="0" r="0" b="0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"/>
        <w:rPr>
          <w:sz w:val="3"/>
        </w:rPr>
      </w:pPr>
    </w:p>
    <w:p>
      <w:pPr>
        <w:spacing w:after="0"/>
        <w:rPr>
          <w:sz w:val="3"/>
        </w:rPr>
        <w:sectPr>
          <w:headerReference w:type="even" r:id="rId7"/>
          <w:headerReference w:type="default" r:id="rId8"/>
          <w:type w:val="continuous"/>
          <w:pgSz w:w="17860" w:h="25260"/>
          <w:pgMar w:top="1380" w:right="0" w:bottom="280" w:left="0" w:header="1180" w:footer="708"/>
          <w:cols w:space="708"/>
        </w:sectPr>
      </w:pPr>
    </w:p>
    <w:p>
      <w:pPr>
        <w:spacing w:before="0" w:line="593" w:lineRule="exact"/>
        <w:ind w:left="4036" w:right="0" w:firstLine="0"/>
        <w:jc w:val="center"/>
        <w:rPr>
          <w:sz w:val="33"/>
        </w:rPr>
      </w:pPr>
      <w:r>
        <w:rPr>
          <w:w w:val="100"/>
          <w:sz w:val="33"/>
        </w:rPr>
        <w:t>F</w:t>
      </w:r>
    </w:p>
    <w:p>
      <w:pPr>
        <w:spacing w:before="342"/>
        <w:ind w:left="4039" w:right="0" w:firstLine="0"/>
        <w:jc w:val="center"/>
        <w:rPr>
          <w:sz w:val="33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123280</wp:posOffset>
            </wp:positionV>
            <wp:extent cx="7594600" cy="38100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1.429</w:t>
      </w:r>
    </w:p>
    <w:p>
      <w:pPr>
        <w:spacing w:before="0" w:line="593" w:lineRule="exact"/>
        <w:ind w:left="2244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df1</w:t>
      </w:r>
    </w:p>
    <w:p>
      <w:pPr>
        <w:spacing w:before="342"/>
        <w:ind w:left="2406" w:right="0" w:firstLine="0"/>
        <w:jc w:val="left"/>
        <w:rPr>
          <w:sz w:val="33"/>
        </w:rPr>
      </w:pPr>
      <w:r>
        <w:rPr>
          <w:w w:val="100"/>
          <w:sz w:val="33"/>
        </w:rPr>
        <w:t>3</w:t>
      </w:r>
    </w:p>
    <w:p>
      <w:pPr>
        <w:spacing w:before="0" w:line="593" w:lineRule="exact"/>
        <w:ind w:left="2417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df2</w:t>
      </w:r>
    </w:p>
    <w:p>
      <w:pPr>
        <w:spacing w:before="342"/>
        <w:ind w:left="2579" w:right="0" w:firstLine="0"/>
        <w:jc w:val="left"/>
        <w:rPr>
          <w:sz w:val="33"/>
        </w:rPr>
      </w:pPr>
      <w:r>
        <w:rPr>
          <w:w w:val="100"/>
          <w:sz w:val="33"/>
        </w:rPr>
        <w:t>8</w:t>
      </w:r>
    </w:p>
    <w:p>
      <w:pPr>
        <w:spacing w:before="0" w:line="593" w:lineRule="exact"/>
        <w:ind w:left="2229" w:right="4014" w:firstLine="0"/>
        <w:jc w:val="center"/>
        <w:rPr>
          <w:sz w:val="33"/>
        </w:rPr>
      </w:pPr>
      <w:r>
        <w:br w:type="column"/>
      </w:r>
      <w:r>
        <w:rPr>
          <w:sz w:val="33"/>
        </w:rPr>
        <w:t>Sig.</w:t>
      </w:r>
    </w:p>
    <w:p>
      <w:pPr>
        <w:spacing w:before="342"/>
        <w:ind w:left="2234" w:right="4014" w:firstLine="0"/>
        <w:jc w:val="center"/>
        <w:rPr>
          <w:sz w:val="33"/>
        </w:rPr>
      </w:pPr>
      <w:r>
        <w:rPr>
          <w:sz w:val="33"/>
        </w:rPr>
        <w:t>0.304</w:t>
      </w:r>
    </w:p>
    <w:p>
      <w:pPr>
        <w:spacing w:after="0"/>
        <w:jc w:val="center"/>
        <w:rPr>
          <w:sz w:val="33"/>
        </w:rPr>
        <w:sectPr>
          <w:headerReference w:type="even" r:id="rId9"/>
          <w:headerReference w:type="default" r:id="rId10"/>
          <w:type w:val="continuous"/>
          <w:pgSz w:w="17860" w:h="25260"/>
          <w:pgMar w:top="1380" w:right="0" w:bottom="280" w:left="0" w:header="708" w:footer="708"/>
          <w:pgNumType w:start="2"/>
          <w:cols w:num="4" w:space="708" w:equalWidth="0">
            <w:col w:w="4896" w:space="40"/>
            <w:col w:w="2765" w:space="39"/>
            <w:col w:w="2938" w:space="40"/>
            <w:col w:w="7142" w:space="0"/>
          </w:cols>
        </w:sectPr>
      </w:pPr>
    </w:p>
    <w:p>
      <w:pPr>
        <w:pStyle w:val="BodyText"/>
        <w:spacing w:before="14"/>
        <w:rPr>
          <w:sz w:val="10"/>
        </w:rPr>
      </w:pPr>
    </w:p>
    <w:p>
      <w:pPr>
        <w:pStyle w:val="BodyText"/>
        <w:spacing w:line="59" w:lineRule="exact"/>
        <w:ind w:left="29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7588281" cy="38004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28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680" w:lineRule="exact"/>
        <w:ind w:left="524" w:right="5776"/>
        <w:jc w:val="center"/>
      </w:pPr>
      <w:r>
        <w:t>P 值大于 0.05，尚不能认为方差不齐。</w:t>
      </w:r>
    </w:p>
    <w:p>
      <w:pPr>
        <w:pStyle w:val="BodyText"/>
        <w:spacing w:before="163"/>
        <w:ind w:left="2618" w:right="2613"/>
        <w:jc w:val="center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1333960</wp:posOffset>
            </wp:positionV>
            <wp:extent cx="7575613" cy="38004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5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方差分析表 2</w:t>
      </w:r>
    </w:p>
    <w:p>
      <w:pPr>
        <w:pStyle w:val="BodyText"/>
        <w:spacing w:before="3"/>
        <w:rPr>
          <w:sz w:val="9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132325</wp:posOffset>
            </wp:positionV>
            <wp:extent cx="7575613" cy="38004"/>
            <wp:effectExtent l="0" t="0" r="0" b="0"/>
            <wp:wrapTopAndBottom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5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 w:after="1"/>
        <w:rPr>
          <w:sz w:val="7"/>
        </w:rPr>
      </w:pPr>
    </w:p>
    <w:tbl>
      <w:tblPr>
        <w:tblStyle w:val="TableNormal"/>
        <w:tblW w:w="0" w:type="auto"/>
        <w:jc w:val="left"/>
        <w:tblInd w:w="3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9"/>
        <w:gridCol w:w="1223"/>
        <w:gridCol w:w="1897"/>
        <w:gridCol w:w="1796"/>
        <w:gridCol w:w="1843"/>
        <w:gridCol w:w="1326"/>
      </w:tblGrid>
      <w:tr>
        <w:tblPrEx>
          <w:tblW w:w="0" w:type="auto"/>
          <w:jc w:val="left"/>
          <w:tblInd w:w="30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3"/>
          <w:jc w:val="left"/>
        </w:trPr>
        <w:tc>
          <w:tcPr>
            <w:tcW w:w="3289" w:type="dxa"/>
          </w:tcPr>
          <w:p>
            <w:pPr>
              <w:pStyle w:val="TableParagraph"/>
              <w:spacing w:before="0" w:line="523" w:lineRule="exact"/>
              <w:ind w:left="21" w:right="342"/>
              <w:rPr>
                <w:sz w:val="33"/>
              </w:rPr>
            </w:pPr>
            <w:r>
              <w:rPr>
                <w:sz w:val="33"/>
              </w:rPr>
              <w:t>变异来源</w:t>
            </w:r>
          </w:p>
        </w:tc>
        <w:tc>
          <w:tcPr>
            <w:tcW w:w="1223" w:type="dxa"/>
          </w:tcPr>
          <w:p>
            <w:pPr>
              <w:pStyle w:val="TableParagraph"/>
              <w:spacing w:before="0" w:line="523" w:lineRule="exact"/>
              <w:ind w:right="500"/>
              <w:jc w:val="right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1897" w:type="dxa"/>
          </w:tcPr>
          <w:p>
            <w:pPr>
              <w:pStyle w:val="TableParagraph"/>
              <w:spacing w:before="0" w:line="523" w:lineRule="exact"/>
              <w:ind w:left="450" w:right="354"/>
              <w:rPr>
                <w:sz w:val="33"/>
              </w:rPr>
            </w:pPr>
            <w:r>
              <w:rPr>
                <w:sz w:val="33"/>
              </w:rPr>
              <w:t>SS</w:t>
            </w:r>
          </w:p>
        </w:tc>
        <w:tc>
          <w:tcPr>
            <w:tcW w:w="1796" w:type="dxa"/>
          </w:tcPr>
          <w:p>
            <w:pPr>
              <w:pStyle w:val="TableParagraph"/>
              <w:spacing w:before="0" w:line="523" w:lineRule="exact"/>
              <w:ind w:left="352" w:right="352"/>
              <w:rPr>
                <w:sz w:val="33"/>
              </w:rPr>
            </w:pPr>
            <w:r>
              <w:rPr>
                <w:sz w:val="33"/>
              </w:rPr>
              <w:t>MS</w:t>
            </w:r>
          </w:p>
        </w:tc>
        <w:tc>
          <w:tcPr>
            <w:tcW w:w="1843" w:type="dxa"/>
          </w:tcPr>
          <w:p>
            <w:pPr>
              <w:pStyle w:val="TableParagraph"/>
              <w:spacing w:before="0" w:line="523" w:lineRule="exact"/>
              <w:ind w:right="43"/>
              <w:rPr>
                <w:sz w:val="33"/>
              </w:rPr>
            </w:pPr>
            <w:r>
              <w:rPr>
                <w:w w:val="100"/>
                <w:sz w:val="33"/>
              </w:rPr>
              <w:t>F</w:t>
            </w:r>
          </w:p>
        </w:tc>
        <w:tc>
          <w:tcPr>
            <w:tcW w:w="1326" w:type="dxa"/>
          </w:tcPr>
          <w:p>
            <w:pPr>
              <w:pStyle w:val="TableParagraph"/>
              <w:spacing w:before="0" w:line="523" w:lineRule="exact"/>
              <w:ind w:left="399" w:right="28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3289" w:type="dxa"/>
          </w:tcPr>
          <w:p>
            <w:pPr>
              <w:pStyle w:val="TableParagraph"/>
              <w:spacing w:before="171"/>
              <w:ind w:left="21" w:right="342"/>
              <w:rPr>
                <w:sz w:val="33"/>
              </w:rPr>
            </w:pPr>
            <w:r>
              <w:rPr>
                <w:sz w:val="33"/>
              </w:rPr>
              <w:t>总变异</w:t>
            </w:r>
          </w:p>
        </w:tc>
        <w:tc>
          <w:tcPr>
            <w:tcW w:w="1223" w:type="dxa"/>
          </w:tcPr>
          <w:p>
            <w:pPr>
              <w:pStyle w:val="TableParagraph"/>
              <w:spacing w:before="171"/>
              <w:ind w:right="471"/>
              <w:jc w:val="right"/>
              <w:rPr>
                <w:sz w:val="33"/>
              </w:rPr>
            </w:pPr>
            <w:r>
              <w:rPr>
                <w:sz w:val="33"/>
              </w:rPr>
              <w:t>11</w:t>
            </w:r>
          </w:p>
        </w:tc>
        <w:tc>
          <w:tcPr>
            <w:tcW w:w="1897" w:type="dxa"/>
          </w:tcPr>
          <w:p>
            <w:pPr>
              <w:pStyle w:val="TableParagraph"/>
              <w:spacing w:before="171"/>
              <w:ind w:left="455" w:right="354"/>
              <w:rPr>
                <w:sz w:val="33"/>
              </w:rPr>
            </w:pPr>
            <w:r>
              <w:rPr>
                <w:sz w:val="33"/>
              </w:rPr>
              <w:t>818.37</w:t>
            </w:r>
          </w:p>
        </w:tc>
        <w:tc>
          <w:tcPr>
            <w:tcW w:w="179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3289" w:type="dxa"/>
          </w:tcPr>
          <w:p>
            <w:pPr>
              <w:pStyle w:val="TableParagraph"/>
              <w:ind w:left="33" w:right="342"/>
              <w:rPr>
                <w:sz w:val="33"/>
              </w:rPr>
            </w:pPr>
            <w:r>
              <w:rPr>
                <w:sz w:val="33"/>
              </w:rPr>
              <w:t>试样处理方式（A）</w:t>
            </w:r>
          </w:p>
        </w:tc>
        <w:tc>
          <w:tcPr>
            <w:tcW w:w="1223" w:type="dxa"/>
          </w:tcPr>
          <w:p>
            <w:pPr>
              <w:pStyle w:val="TableParagraph"/>
              <w:ind w:right="108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897" w:type="dxa"/>
          </w:tcPr>
          <w:p>
            <w:pPr>
              <w:pStyle w:val="TableParagraph"/>
              <w:ind w:left="455" w:right="354"/>
              <w:rPr>
                <w:sz w:val="33"/>
              </w:rPr>
            </w:pPr>
            <w:r>
              <w:rPr>
                <w:sz w:val="33"/>
              </w:rPr>
              <w:t>716.11</w:t>
            </w:r>
          </w:p>
        </w:tc>
        <w:tc>
          <w:tcPr>
            <w:tcW w:w="1796" w:type="dxa"/>
          </w:tcPr>
          <w:p>
            <w:pPr>
              <w:pStyle w:val="TableParagraph"/>
              <w:ind w:left="355" w:right="352"/>
              <w:rPr>
                <w:sz w:val="33"/>
              </w:rPr>
            </w:pPr>
            <w:r>
              <w:rPr>
                <w:sz w:val="33"/>
              </w:rPr>
              <w:t>716.11</w:t>
            </w:r>
          </w:p>
        </w:tc>
        <w:tc>
          <w:tcPr>
            <w:tcW w:w="1843" w:type="dxa"/>
          </w:tcPr>
          <w:p>
            <w:pPr>
              <w:pStyle w:val="TableParagraph"/>
              <w:ind w:left="357" w:right="398"/>
              <w:rPr>
                <w:sz w:val="33"/>
              </w:rPr>
            </w:pPr>
            <w:r>
              <w:rPr>
                <w:sz w:val="33"/>
              </w:rPr>
              <w:t>108.42</w:t>
            </w:r>
          </w:p>
        </w:tc>
        <w:tc>
          <w:tcPr>
            <w:tcW w:w="1326" w:type="dxa"/>
          </w:tcPr>
          <w:p>
            <w:pPr>
              <w:pStyle w:val="TableParagraph"/>
              <w:ind w:left="403" w:right="28"/>
              <w:rPr>
                <w:sz w:val="33"/>
              </w:rPr>
            </w:pPr>
            <w:r>
              <w:rPr>
                <w:sz w:val="33"/>
              </w:rPr>
              <w:t>0.000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3289" w:type="dxa"/>
          </w:tcPr>
          <w:p>
            <w:pPr>
              <w:pStyle w:val="TableParagraph"/>
              <w:spacing w:line="502" w:lineRule="exact"/>
              <w:ind w:left="25" w:right="342"/>
              <w:rPr>
                <w:sz w:val="33"/>
              </w:rPr>
            </w:pPr>
            <w:r>
              <w:rPr>
                <w:sz w:val="33"/>
              </w:rPr>
              <w:t>试样重量（B）</w:t>
            </w:r>
          </w:p>
        </w:tc>
        <w:tc>
          <w:tcPr>
            <w:tcW w:w="1223" w:type="dxa"/>
          </w:tcPr>
          <w:p>
            <w:pPr>
              <w:pStyle w:val="TableParagraph"/>
              <w:spacing w:line="502" w:lineRule="exact"/>
              <w:ind w:right="108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897" w:type="dxa"/>
          </w:tcPr>
          <w:p>
            <w:pPr>
              <w:pStyle w:val="TableParagraph"/>
              <w:spacing w:line="502" w:lineRule="exact"/>
              <w:ind w:left="455" w:right="353"/>
              <w:rPr>
                <w:sz w:val="33"/>
              </w:rPr>
            </w:pPr>
            <w:r>
              <w:rPr>
                <w:sz w:val="33"/>
              </w:rPr>
              <w:t>36.40</w:t>
            </w:r>
          </w:p>
        </w:tc>
        <w:tc>
          <w:tcPr>
            <w:tcW w:w="1796" w:type="dxa"/>
          </w:tcPr>
          <w:p>
            <w:pPr>
              <w:pStyle w:val="TableParagraph"/>
              <w:spacing w:line="502" w:lineRule="exact"/>
              <w:ind w:left="355" w:right="352"/>
              <w:rPr>
                <w:sz w:val="33"/>
              </w:rPr>
            </w:pPr>
            <w:r>
              <w:rPr>
                <w:sz w:val="33"/>
              </w:rPr>
              <w:t>36.40</w:t>
            </w:r>
          </w:p>
        </w:tc>
        <w:tc>
          <w:tcPr>
            <w:tcW w:w="1843" w:type="dxa"/>
          </w:tcPr>
          <w:p>
            <w:pPr>
              <w:pStyle w:val="TableParagraph"/>
              <w:spacing w:line="502" w:lineRule="exact"/>
              <w:ind w:left="357" w:right="397"/>
              <w:rPr>
                <w:sz w:val="33"/>
              </w:rPr>
            </w:pPr>
            <w:r>
              <w:rPr>
                <w:sz w:val="33"/>
              </w:rPr>
              <w:t>5.51</w:t>
            </w:r>
          </w:p>
        </w:tc>
        <w:tc>
          <w:tcPr>
            <w:tcW w:w="1326" w:type="dxa"/>
          </w:tcPr>
          <w:p>
            <w:pPr>
              <w:pStyle w:val="TableParagraph"/>
              <w:spacing w:line="502" w:lineRule="exact"/>
              <w:ind w:left="403" w:right="28"/>
              <w:rPr>
                <w:sz w:val="33"/>
              </w:rPr>
            </w:pPr>
            <w:r>
              <w:rPr>
                <w:sz w:val="33"/>
              </w:rPr>
              <w:t>0.047</w:t>
            </w:r>
          </w:p>
        </w:tc>
      </w:tr>
    </w:tbl>
    <w:p>
      <w:pPr>
        <w:spacing w:after="0" w:line="502" w:lineRule="exact"/>
        <w:rPr>
          <w:sz w:val="33"/>
        </w:rPr>
        <w:sectPr>
          <w:headerReference w:type="even" r:id="rId11"/>
          <w:headerReference w:type="default" r:id="rId12"/>
          <w:type w:val="continuous"/>
          <w:pgSz w:w="17860" w:h="25260"/>
          <w:pgMar w:top="1380" w:right="0" w:bottom="280" w:left="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p>
      <w:pPr>
        <w:spacing w:after="0"/>
        <w:rPr>
          <w:sz w:val="11"/>
        </w:rPr>
        <w:sectPr>
          <w:headerReference w:type="even" r:id="rId13"/>
          <w:headerReference w:type="default" r:id="rId14"/>
          <w:pgSz w:w="17860" w:h="25260"/>
          <w:pgMar w:top="1380" w:right="0" w:bottom="280" w:left="0" w:header="1180" w:footer="0"/>
          <w:pgNumType w:start="4"/>
          <w:cols w:space="708"/>
        </w:sectPr>
      </w:pPr>
    </w:p>
    <w:p>
      <w:pPr>
        <w:tabs>
          <w:tab w:val="right" w:pos="7031"/>
        </w:tabs>
        <w:spacing w:before="15"/>
        <w:ind w:left="4349" w:right="0" w:firstLine="0"/>
        <w:jc w:val="left"/>
        <w:rPr>
          <w:sz w:val="33"/>
        </w:rPr>
      </w:pPr>
      <w:r>
        <w:rPr>
          <w:sz w:val="33"/>
        </w:rPr>
        <w:t>AB</w:t>
        <w:tab/>
        <w:t>1</w:t>
      </w:r>
    </w:p>
    <w:p>
      <w:pPr>
        <w:tabs>
          <w:tab w:val="right" w:pos="7031"/>
        </w:tabs>
        <w:spacing w:before="328"/>
        <w:ind w:left="4241" w:right="0" w:firstLine="0"/>
        <w:jc w:val="left"/>
        <w:rPr>
          <w:sz w:val="33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721450</wp:posOffset>
            </wp:positionV>
            <wp:extent cx="7607300" cy="38100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误差</w:t>
        <w:tab/>
        <w:t>8</w:t>
      </w:r>
    </w:p>
    <w:p>
      <w:pPr>
        <w:spacing w:before="15"/>
        <w:ind w:left="1101" w:right="0" w:firstLine="0"/>
        <w:jc w:val="left"/>
        <w:rPr>
          <w:sz w:val="33"/>
        </w:rPr>
      </w:pPr>
      <w:r>
        <w:br w:type="column"/>
      </w:r>
      <w:r>
        <w:rPr>
          <w:spacing w:val="-1"/>
          <w:sz w:val="33"/>
        </w:rPr>
        <w:t>13.02</w:t>
      </w:r>
    </w:p>
    <w:p>
      <w:pPr>
        <w:spacing w:before="328"/>
        <w:ind w:left="1101" w:right="0" w:firstLine="0"/>
        <w:jc w:val="left"/>
        <w:rPr>
          <w:sz w:val="33"/>
        </w:rPr>
      </w:pPr>
      <w:r>
        <w:rPr>
          <w:spacing w:val="-1"/>
          <w:sz w:val="33"/>
        </w:rPr>
        <w:t>52.84</w:t>
      </w:r>
    </w:p>
    <w:p>
      <w:pPr>
        <w:spacing w:before="15"/>
        <w:ind w:left="901" w:right="0" w:firstLine="0"/>
        <w:jc w:val="left"/>
        <w:rPr>
          <w:sz w:val="33"/>
        </w:rPr>
      </w:pPr>
      <w:r>
        <w:br w:type="column"/>
      </w:r>
      <w:r>
        <w:rPr>
          <w:spacing w:val="-1"/>
          <w:sz w:val="33"/>
        </w:rPr>
        <w:t>13.02</w:t>
      </w:r>
    </w:p>
    <w:p>
      <w:pPr>
        <w:spacing w:before="328"/>
        <w:ind w:left="901" w:right="0" w:firstLine="0"/>
        <w:jc w:val="left"/>
        <w:rPr>
          <w:sz w:val="33"/>
        </w:rPr>
      </w:pPr>
      <w:r>
        <w:rPr>
          <w:spacing w:val="-1"/>
          <w:sz w:val="33"/>
        </w:rPr>
        <w:t>6.605</w:t>
      </w:r>
    </w:p>
    <w:p>
      <w:pPr>
        <w:tabs>
          <w:tab w:val="left" w:pos="2694"/>
        </w:tabs>
        <w:spacing w:before="15"/>
        <w:ind w:left="997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1.97</w:t>
        <w:tab/>
        <w:t>0.198</w:t>
      </w:r>
    </w:p>
    <w:p>
      <w:pPr>
        <w:spacing w:after="0"/>
        <w:jc w:val="left"/>
        <w:rPr>
          <w:sz w:val="33"/>
        </w:rPr>
        <w:sectPr>
          <w:headerReference w:type="even" r:id="rId15"/>
          <w:headerReference w:type="default" r:id="rId16"/>
          <w:type w:val="continuous"/>
          <w:pgSz w:w="17860" w:h="25260"/>
          <w:pgMar w:top="1380" w:right="0" w:bottom="280" w:left="0" w:header="708" w:footer="708"/>
          <w:pgNumType w:start="5"/>
          <w:cols w:num="4" w:space="708" w:equalWidth="0">
            <w:col w:w="7033" w:space="40"/>
            <w:col w:w="1958" w:space="39"/>
            <w:col w:w="1757" w:space="39"/>
            <w:col w:w="6994" w:space="0"/>
          </w:cols>
        </w:sectPr>
      </w:pPr>
    </w:p>
    <w:p>
      <w:pPr>
        <w:pStyle w:val="BodyText"/>
        <w:spacing w:before="164" w:line="290" w:lineRule="auto"/>
        <w:ind w:left="2700" w:right="2661"/>
        <w:jc w:val="both"/>
      </w:pPr>
      <w:r>
        <w:rPr>
          <w:spacing w:val="-14"/>
        </w:rPr>
        <w:t>结局：可以认为高锰酸盐处理及试样重量均会对甘蓝叶核黄素浓度测</w:t>
      </w:r>
      <w:r>
        <w:rPr>
          <w:spacing w:val="-13"/>
        </w:rPr>
        <w:t>定产生影响，尚不能认为高猛酸盐及试样重量的交互作用会对甘蓝叶</w:t>
      </w:r>
      <w:r>
        <w:t>核黄素浓度测量有影响。</w:t>
      </w:r>
    </w:p>
    <w:p>
      <w:pPr>
        <w:pStyle w:val="BodyText"/>
        <w:spacing w:before="13"/>
        <w:rPr>
          <w:sz w:val="50"/>
        </w:rPr>
      </w:pPr>
    </w:p>
    <w:p>
      <w:pPr>
        <w:pStyle w:val="BodyText"/>
        <w:ind w:left="2700"/>
      </w:pPr>
      <w:r>
        <w:t>11-4</w:t>
      </w:r>
    </w:p>
    <w:p>
      <w:pPr>
        <w:pStyle w:val="BodyText"/>
        <w:spacing w:before="162" w:line="290" w:lineRule="auto"/>
        <w:ind w:left="2700" w:right="2685"/>
      </w:pPr>
      <w:r>
        <w:t>假定不存在高阶交互作用，仅对 A、B、C、D、E5 个因素的主效应进行分析，采用正交设计的方差分析法：</w:t>
      </w:r>
    </w:p>
    <w:p>
      <w:pPr>
        <w:pStyle w:val="BodyText"/>
        <w:spacing w:line="773" w:lineRule="exact"/>
        <w:ind w:left="7039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1232810</wp:posOffset>
            </wp:positionV>
            <wp:extent cx="7575613" cy="38004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6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正交设计的方差分析</w:t>
      </w:r>
    </w:p>
    <w:p>
      <w:pPr>
        <w:pStyle w:val="BodyText"/>
        <w:spacing w:before="3"/>
        <w:rPr>
          <w:sz w:val="9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132606</wp:posOffset>
            </wp:positionV>
            <wp:extent cx="7575613" cy="38004"/>
            <wp:effectExtent l="0" t="0" r="0" b="0"/>
            <wp:wrapTopAndBottom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7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7"/>
        </w:rPr>
      </w:pPr>
    </w:p>
    <w:tbl>
      <w:tblPr>
        <w:tblStyle w:val="TableNormal0"/>
        <w:tblW w:w="0" w:type="auto"/>
        <w:jc w:val="left"/>
        <w:tblInd w:w="3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629"/>
        <w:gridCol w:w="2402"/>
        <w:gridCol w:w="2205"/>
        <w:gridCol w:w="1909"/>
        <w:gridCol w:w="1560"/>
      </w:tblGrid>
      <w:tr>
        <w:tblPrEx>
          <w:tblW w:w="0" w:type="auto"/>
          <w:jc w:val="left"/>
          <w:tblInd w:w="30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3"/>
          <w:jc w:val="left"/>
        </w:trPr>
        <w:tc>
          <w:tcPr>
            <w:tcW w:w="1980" w:type="dxa"/>
          </w:tcPr>
          <w:p>
            <w:pPr>
              <w:pStyle w:val="TableParagraph"/>
              <w:spacing w:before="0" w:line="523" w:lineRule="exact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变异来源</w:t>
            </w:r>
          </w:p>
        </w:tc>
        <w:tc>
          <w:tcPr>
            <w:tcW w:w="1629" w:type="dxa"/>
          </w:tcPr>
          <w:p>
            <w:pPr>
              <w:pStyle w:val="TableParagraph"/>
              <w:spacing w:before="0" w:line="523" w:lineRule="exact"/>
              <w:ind w:right="662"/>
              <w:jc w:val="right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2402" w:type="dxa"/>
          </w:tcPr>
          <w:p>
            <w:pPr>
              <w:pStyle w:val="TableParagraph"/>
              <w:spacing w:before="0" w:line="523" w:lineRule="exact"/>
              <w:ind w:left="974" w:right="1007"/>
              <w:rPr>
                <w:sz w:val="33"/>
              </w:rPr>
            </w:pPr>
            <w:r>
              <w:rPr>
                <w:sz w:val="33"/>
              </w:rPr>
              <w:t>SS</w:t>
            </w:r>
          </w:p>
        </w:tc>
        <w:tc>
          <w:tcPr>
            <w:tcW w:w="2205" w:type="dxa"/>
          </w:tcPr>
          <w:p>
            <w:pPr>
              <w:pStyle w:val="TableParagraph"/>
              <w:spacing w:before="0" w:line="523" w:lineRule="exact"/>
              <w:ind w:left="621"/>
              <w:jc w:val="left"/>
              <w:rPr>
                <w:sz w:val="33"/>
              </w:rPr>
            </w:pPr>
            <w:r>
              <w:rPr>
                <w:sz w:val="33"/>
              </w:rPr>
              <w:t>MS</w:t>
            </w:r>
          </w:p>
        </w:tc>
        <w:tc>
          <w:tcPr>
            <w:tcW w:w="1909" w:type="dxa"/>
          </w:tcPr>
          <w:p>
            <w:pPr>
              <w:pStyle w:val="TableParagraph"/>
              <w:spacing w:before="0" w:line="523" w:lineRule="exact"/>
              <w:ind w:left="594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F</w:t>
            </w:r>
          </w:p>
        </w:tc>
        <w:tc>
          <w:tcPr>
            <w:tcW w:w="1560" w:type="dxa"/>
          </w:tcPr>
          <w:p>
            <w:pPr>
              <w:pStyle w:val="TableParagraph"/>
              <w:spacing w:before="0" w:line="523" w:lineRule="exact"/>
              <w:ind w:left="421"/>
              <w:jc w:val="left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1980" w:type="dxa"/>
          </w:tcPr>
          <w:p>
            <w:pPr>
              <w:pStyle w:val="TableParagraph"/>
              <w:spacing w:before="171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总变异</w:t>
            </w:r>
          </w:p>
        </w:tc>
        <w:tc>
          <w:tcPr>
            <w:tcW w:w="1629" w:type="dxa"/>
          </w:tcPr>
          <w:p>
            <w:pPr>
              <w:pStyle w:val="TableParagraph"/>
              <w:spacing w:before="171"/>
              <w:ind w:right="633"/>
              <w:jc w:val="right"/>
              <w:rPr>
                <w:sz w:val="33"/>
              </w:rPr>
            </w:pPr>
            <w:r>
              <w:rPr>
                <w:sz w:val="33"/>
              </w:rPr>
              <w:t>15</w:t>
            </w:r>
          </w:p>
        </w:tc>
        <w:tc>
          <w:tcPr>
            <w:tcW w:w="2402" w:type="dxa"/>
          </w:tcPr>
          <w:p>
            <w:pPr>
              <w:pStyle w:val="TableParagraph"/>
              <w:spacing w:before="171"/>
              <w:ind w:right="326"/>
              <w:jc w:val="right"/>
              <w:rPr>
                <w:sz w:val="33"/>
              </w:rPr>
            </w:pPr>
            <w:r>
              <w:rPr>
                <w:sz w:val="33"/>
              </w:rPr>
              <w:t>3495.366</w:t>
            </w:r>
          </w:p>
        </w:tc>
        <w:tc>
          <w:tcPr>
            <w:tcW w:w="220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980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A</w:t>
            </w:r>
          </w:p>
        </w:tc>
        <w:tc>
          <w:tcPr>
            <w:tcW w:w="1629" w:type="dxa"/>
          </w:tcPr>
          <w:p>
            <w:pPr>
              <w:pStyle w:val="TableParagraph"/>
              <w:ind w:right="73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2402" w:type="dxa"/>
          </w:tcPr>
          <w:p>
            <w:pPr>
              <w:pStyle w:val="TableParagraph"/>
              <w:ind w:right="329"/>
              <w:jc w:val="right"/>
              <w:rPr>
                <w:sz w:val="33"/>
              </w:rPr>
            </w:pPr>
            <w:r>
              <w:rPr>
                <w:sz w:val="33"/>
              </w:rPr>
              <w:t>540.911</w:t>
            </w:r>
          </w:p>
        </w:tc>
        <w:tc>
          <w:tcPr>
            <w:tcW w:w="2205" w:type="dxa"/>
          </w:tcPr>
          <w:p>
            <w:pPr>
              <w:pStyle w:val="TableParagraph"/>
              <w:ind w:right="438"/>
              <w:jc w:val="right"/>
              <w:rPr>
                <w:sz w:val="33"/>
              </w:rPr>
            </w:pPr>
            <w:r>
              <w:rPr>
                <w:sz w:val="33"/>
              </w:rPr>
              <w:t>540.911</w:t>
            </w:r>
          </w:p>
        </w:tc>
        <w:tc>
          <w:tcPr>
            <w:tcW w:w="1909" w:type="dxa"/>
          </w:tcPr>
          <w:p>
            <w:pPr>
              <w:pStyle w:val="TableParagraph"/>
              <w:ind w:right="417"/>
              <w:jc w:val="right"/>
              <w:rPr>
                <w:sz w:val="33"/>
              </w:rPr>
            </w:pPr>
            <w:r>
              <w:rPr>
                <w:sz w:val="33"/>
              </w:rPr>
              <w:t>21.714</w:t>
            </w:r>
          </w:p>
        </w:tc>
        <w:tc>
          <w:tcPr>
            <w:tcW w:w="1560" w:type="dxa"/>
          </w:tcPr>
          <w:p>
            <w:pPr>
              <w:pStyle w:val="TableParagraph"/>
              <w:ind w:right="46"/>
              <w:jc w:val="right"/>
              <w:rPr>
                <w:sz w:val="33"/>
              </w:rPr>
            </w:pPr>
            <w:r>
              <w:rPr>
                <w:sz w:val="33"/>
              </w:rPr>
              <w:t>.001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980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B</w:t>
            </w:r>
          </w:p>
        </w:tc>
        <w:tc>
          <w:tcPr>
            <w:tcW w:w="1629" w:type="dxa"/>
          </w:tcPr>
          <w:p>
            <w:pPr>
              <w:pStyle w:val="TableParagraph"/>
              <w:ind w:right="73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2402" w:type="dxa"/>
          </w:tcPr>
          <w:p>
            <w:pPr>
              <w:pStyle w:val="TableParagraph"/>
              <w:ind w:right="326"/>
              <w:jc w:val="right"/>
              <w:rPr>
                <w:sz w:val="33"/>
              </w:rPr>
            </w:pPr>
            <w:r>
              <w:rPr>
                <w:sz w:val="33"/>
              </w:rPr>
              <w:t>1743.689</w:t>
            </w:r>
          </w:p>
        </w:tc>
        <w:tc>
          <w:tcPr>
            <w:tcW w:w="2205" w:type="dxa"/>
          </w:tcPr>
          <w:p>
            <w:pPr>
              <w:pStyle w:val="TableParagraph"/>
              <w:ind w:right="435"/>
              <w:jc w:val="right"/>
              <w:rPr>
                <w:sz w:val="33"/>
              </w:rPr>
            </w:pPr>
            <w:r>
              <w:rPr>
                <w:sz w:val="33"/>
              </w:rPr>
              <w:t>1743.689</w:t>
            </w:r>
          </w:p>
        </w:tc>
        <w:tc>
          <w:tcPr>
            <w:tcW w:w="1909" w:type="dxa"/>
          </w:tcPr>
          <w:p>
            <w:pPr>
              <w:pStyle w:val="TableParagraph"/>
              <w:ind w:right="417"/>
              <w:jc w:val="right"/>
              <w:rPr>
                <w:sz w:val="33"/>
              </w:rPr>
            </w:pPr>
            <w:r>
              <w:rPr>
                <w:sz w:val="33"/>
              </w:rPr>
              <w:t>69.998</w:t>
            </w:r>
          </w:p>
        </w:tc>
        <w:tc>
          <w:tcPr>
            <w:tcW w:w="1560" w:type="dxa"/>
          </w:tcPr>
          <w:p>
            <w:pPr>
              <w:pStyle w:val="TableParagraph"/>
              <w:ind w:right="46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980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C</w:t>
            </w:r>
          </w:p>
        </w:tc>
        <w:tc>
          <w:tcPr>
            <w:tcW w:w="1629" w:type="dxa"/>
          </w:tcPr>
          <w:p>
            <w:pPr>
              <w:pStyle w:val="TableParagraph"/>
              <w:ind w:right="73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2402" w:type="dxa"/>
          </w:tcPr>
          <w:p>
            <w:pPr>
              <w:pStyle w:val="TableParagraph"/>
              <w:ind w:right="329"/>
              <w:jc w:val="right"/>
              <w:rPr>
                <w:sz w:val="33"/>
              </w:rPr>
            </w:pPr>
            <w:r>
              <w:rPr>
                <w:sz w:val="33"/>
              </w:rPr>
              <w:t>787.223</w:t>
            </w:r>
          </w:p>
        </w:tc>
        <w:tc>
          <w:tcPr>
            <w:tcW w:w="2205" w:type="dxa"/>
          </w:tcPr>
          <w:p>
            <w:pPr>
              <w:pStyle w:val="TableParagraph"/>
              <w:ind w:right="438"/>
              <w:jc w:val="right"/>
              <w:rPr>
                <w:sz w:val="33"/>
              </w:rPr>
            </w:pPr>
            <w:r>
              <w:rPr>
                <w:sz w:val="33"/>
              </w:rPr>
              <w:t>787.223</w:t>
            </w:r>
          </w:p>
        </w:tc>
        <w:tc>
          <w:tcPr>
            <w:tcW w:w="1909" w:type="dxa"/>
          </w:tcPr>
          <w:p>
            <w:pPr>
              <w:pStyle w:val="TableParagraph"/>
              <w:ind w:right="417"/>
              <w:jc w:val="right"/>
              <w:rPr>
                <w:sz w:val="33"/>
              </w:rPr>
            </w:pPr>
            <w:r>
              <w:rPr>
                <w:sz w:val="33"/>
              </w:rPr>
              <w:t>31.602</w:t>
            </w:r>
          </w:p>
        </w:tc>
        <w:tc>
          <w:tcPr>
            <w:tcW w:w="1560" w:type="dxa"/>
          </w:tcPr>
          <w:p>
            <w:pPr>
              <w:pStyle w:val="TableParagraph"/>
              <w:ind w:right="46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980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D</w:t>
            </w:r>
          </w:p>
        </w:tc>
        <w:tc>
          <w:tcPr>
            <w:tcW w:w="1629" w:type="dxa"/>
          </w:tcPr>
          <w:p>
            <w:pPr>
              <w:pStyle w:val="TableParagraph"/>
              <w:ind w:right="73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2402" w:type="dxa"/>
          </w:tcPr>
          <w:p>
            <w:pPr>
              <w:pStyle w:val="TableParagraph"/>
              <w:ind w:right="330"/>
              <w:jc w:val="right"/>
              <w:rPr>
                <w:sz w:val="33"/>
              </w:rPr>
            </w:pPr>
            <w:r>
              <w:rPr>
                <w:sz w:val="33"/>
              </w:rPr>
              <w:t>82.038</w:t>
            </w:r>
          </w:p>
        </w:tc>
        <w:tc>
          <w:tcPr>
            <w:tcW w:w="2205" w:type="dxa"/>
          </w:tcPr>
          <w:p>
            <w:pPr>
              <w:pStyle w:val="TableParagraph"/>
              <w:ind w:right="438"/>
              <w:jc w:val="right"/>
              <w:rPr>
                <w:sz w:val="33"/>
              </w:rPr>
            </w:pPr>
            <w:r>
              <w:rPr>
                <w:sz w:val="33"/>
              </w:rPr>
              <w:t>82.038</w:t>
            </w:r>
          </w:p>
        </w:tc>
        <w:tc>
          <w:tcPr>
            <w:tcW w:w="1909" w:type="dxa"/>
          </w:tcPr>
          <w:p>
            <w:pPr>
              <w:pStyle w:val="TableParagraph"/>
              <w:ind w:right="417"/>
              <w:jc w:val="right"/>
              <w:rPr>
                <w:sz w:val="33"/>
              </w:rPr>
            </w:pPr>
            <w:r>
              <w:rPr>
                <w:sz w:val="33"/>
              </w:rPr>
              <w:t>3.293</w:t>
            </w:r>
          </w:p>
        </w:tc>
        <w:tc>
          <w:tcPr>
            <w:tcW w:w="1560" w:type="dxa"/>
          </w:tcPr>
          <w:p>
            <w:pPr>
              <w:pStyle w:val="TableParagraph"/>
              <w:ind w:right="46"/>
              <w:jc w:val="right"/>
              <w:rPr>
                <w:sz w:val="33"/>
              </w:rPr>
            </w:pPr>
            <w:r>
              <w:rPr>
                <w:sz w:val="33"/>
              </w:rPr>
              <w:t>.100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980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E</w:t>
            </w:r>
          </w:p>
        </w:tc>
        <w:tc>
          <w:tcPr>
            <w:tcW w:w="1629" w:type="dxa"/>
          </w:tcPr>
          <w:p>
            <w:pPr>
              <w:pStyle w:val="TableParagraph"/>
              <w:ind w:right="730"/>
              <w:jc w:val="righ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2402" w:type="dxa"/>
          </w:tcPr>
          <w:p>
            <w:pPr>
              <w:pStyle w:val="TableParagraph"/>
              <w:ind w:right="330"/>
              <w:jc w:val="right"/>
              <w:rPr>
                <w:sz w:val="33"/>
              </w:rPr>
            </w:pPr>
            <w:r>
              <w:rPr>
                <w:sz w:val="33"/>
              </w:rPr>
              <w:t>92.400</w:t>
            </w:r>
          </w:p>
        </w:tc>
        <w:tc>
          <w:tcPr>
            <w:tcW w:w="2205" w:type="dxa"/>
          </w:tcPr>
          <w:p>
            <w:pPr>
              <w:pStyle w:val="TableParagraph"/>
              <w:ind w:right="438"/>
              <w:jc w:val="right"/>
              <w:rPr>
                <w:sz w:val="33"/>
              </w:rPr>
            </w:pPr>
            <w:r>
              <w:rPr>
                <w:sz w:val="33"/>
              </w:rPr>
              <w:t>92.400</w:t>
            </w:r>
          </w:p>
        </w:tc>
        <w:tc>
          <w:tcPr>
            <w:tcW w:w="1909" w:type="dxa"/>
          </w:tcPr>
          <w:p>
            <w:pPr>
              <w:pStyle w:val="TableParagraph"/>
              <w:ind w:right="417"/>
              <w:jc w:val="right"/>
              <w:rPr>
                <w:sz w:val="33"/>
              </w:rPr>
            </w:pPr>
            <w:r>
              <w:rPr>
                <w:sz w:val="33"/>
              </w:rPr>
              <w:t>3.709</w:t>
            </w:r>
          </w:p>
        </w:tc>
        <w:tc>
          <w:tcPr>
            <w:tcW w:w="1560" w:type="dxa"/>
          </w:tcPr>
          <w:p>
            <w:pPr>
              <w:pStyle w:val="TableParagraph"/>
              <w:ind w:right="46"/>
              <w:jc w:val="right"/>
              <w:rPr>
                <w:sz w:val="33"/>
              </w:rPr>
            </w:pPr>
            <w:r>
              <w:rPr>
                <w:sz w:val="33"/>
              </w:rPr>
              <w:t>.083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7"/>
          <w:jc w:val="left"/>
        </w:trPr>
        <w:tc>
          <w:tcPr>
            <w:tcW w:w="1980" w:type="dxa"/>
          </w:tcPr>
          <w:p>
            <w:pPr>
              <w:pStyle w:val="TableParagraph"/>
              <w:spacing w:before="165" w:line="502" w:lineRule="exact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误差</w:t>
            </w:r>
          </w:p>
        </w:tc>
        <w:tc>
          <w:tcPr>
            <w:tcW w:w="1629" w:type="dxa"/>
          </w:tcPr>
          <w:p>
            <w:pPr>
              <w:pStyle w:val="TableParagraph"/>
              <w:spacing w:before="165" w:line="502" w:lineRule="exact"/>
              <w:ind w:right="633"/>
              <w:jc w:val="right"/>
              <w:rPr>
                <w:sz w:val="33"/>
              </w:rPr>
            </w:pPr>
            <w:r>
              <w:rPr>
                <w:sz w:val="33"/>
              </w:rPr>
              <w:t>10</w:t>
            </w:r>
          </w:p>
        </w:tc>
        <w:tc>
          <w:tcPr>
            <w:tcW w:w="2402" w:type="dxa"/>
          </w:tcPr>
          <w:p>
            <w:pPr>
              <w:pStyle w:val="TableParagraph"/>
              <w:spacing w:before="165" w:line="502" w:lineRule="exact"/>
              <w:ind w:right="329"/>
              <w:jc w:val="right"/>
              <w:rPr>
                <w:sz w:val="33"/>
              </w:rPr>
            </w:pPr>
            <w:r>
              <w:rPr>
                <w:sz w:val="33"/>
              </w:rPr>
              <w:t>249.104</w:t>
            </w:r>
          </w:p>
        </w:tc>
        <w:tc>
          <w:tcPr>
            <w:tcW w:w="2205" w:type="dxa"/>
          </w:tcPr>
          <w:p>
            <w:pPr>
              <w:pStyle w:val="TableParagraph"/>
              <w:spacing w:before="165" w:line="502" w:lineRule="exact"/>
              <w:ind w:right="438"/>
              <w:jc w:val="right"/>
              <w:rPr>
                <w:sz w:val="33"/>
              </w:rPr>
            </w:pPr>
            <w:r>
              <w:rPr>
                <w:sz w:val="33"/>
              </w:rPr>
              <w:t>24.910</w:t>
            </w:r>
          </w:p>
        </w:tc>
        <w:tc>
          <w:tcPr>
            <w:tcW w:w="1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253" w:line="290" w:lineRule="auto"/>
        <w:ind w:left="2700" w:right="2480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180039</wp:posOffset>
            </wp:positionV>
            <wp:extent cx="7607300" cy="38100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7"/>
          <w:w w:val="100"/>
        </w:rPr>
        <w:t>从上表可以看出，</w:t>
      </w:r>
      <w:r>
        <w:rPr>
          <w:spacing w:val="-1"/>
          <w:w w:val="100"/>
        </w:rPr>
        <w:t>A</w:t>
      </w:r>
      <w:r>
        <w:rPr>
          <w:spacing w:val="-209"/>
          <w:w w:val="100"/>
        </w:rPr>
        <w:t>、</w:t>
      </w:r>
      <w:r>
        <w:rPr>
          <w:spacing w:val="-2"/>
          <w:w w:val="100"/>
        </w:rPr>
        <w:t>B</w:t>
      </w:r>
      <w:r>
        <w:rPr>
          <w:spacing w:val="-206"/>
          <w:w w:val="100"/>
        </w:rPr>
        <w:t>、</w:t>
      </w:r>
      <w:r>
        <w:rPr>
          <w:w w:val="100"/>
        </w:rPr>
        <w:t>C</w:t>
      </w:r>
      <w:r>
        <w:t xml:space="preserve"> </w:t>
      </w:r>
      <w:r>
        <w:rPr>
          <w:spacing w:val="-16"/>
          <w:w w:val="100"/>
        </w:rPr>
        <w:t>三个因素的主效应有统计学意义</w:t>
      </w:r>
      <w:r>
        <w:rPr>
          <w:spacing w:val="2"/>
          <w:w w:val="100"/>
        </w:rPr>
        <w:t>（</w:t>
      </w:r>
      <w:r>
        <w:rPr>
          <w:position w:val="2"/>
          <w:sz w:val="29"/>
        </w:rPr>
        <w:t xml:space="preserve">P </w:t>
      </w:r>
      <w:r>
        <w:rPr>
          <w:spacing w:val="-3"/>
          <w:w w:val="100"/>
        </w:rPr>
        <w:t>&lt;0.0</w:t>
      </w:r>
      <w:r>
        <w:rPr>
          <w:spacing w:val="-4"/>
          <w:w w:val="100"/>
        </w:rPr>
        <w:t>5</w:t>
      </w:r>
      <w:r>
        <w:rPr>
          <w:spacing w:val="-215"/>
          <w:w w:val="100"/>
        </w:rPr>
        <w:t>）</w:t>
      </w:r>
      <w:r>
        <w:rPr>
          <w:spacing w:val="-2"/>
          <w:w w:val="100"/>
        </w:rPr>
        <w:t>，</w:t>
      </w:r>
      <w:r>
        <w:rPr>
          <w:spacing w:val="104"/>
        </w:rPr>
        <w:t>即</w:t>
      </w:r>
      <w:r>
        <w:t>A、B、C</w:t>
      </w:r>
      <w:r>
        <w:rPr>
          <w:spacing w:val="-5"/>
        </w:rPr>
        <w:t xml:space="preserve"> 三个参数对高频呼吸机的通气量有影响。</w:t>
      </w:r>
    </w:p>
    <w:p>
      <w:pPr>
        <w:pStyle w:val="BodyText"/>
        <w:spacing w:before="13"/>
        <w:rPr>
          <w:sz w:val="50"/>
        </w:rPr>
      </w:pPr>
    </w:p>
    <w:p>
      <w:pPr>
        <w:pStyle w:val="BodyText"/>
        <w:ind w:left="2700"/>
      </w:pPr>
      <w:r>
        <w:t>11-5</w:t>
      </w:r>
    </w:p>
    <w:p>
      <w:pPr>
        <w:spacing w:after="0"/>
        <w:sectPr>
          <w:headerReference w:type="even" r:id="rId17"/>
          <w:headerReference w:type="default" r:id="rId18"/>
          <w:type w:val="continuous"/>
          <w:pgSz w:w="17860" w:h="25260"/>
          <w:pgMar w:top="1380" w:right="0" w:bottom="280" w:left="0" w:header="708" w:footer="708"/>
          <w:pgNumType w:start="6"/>
          <w:cols w:space="708"/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tabs>
          <w:tab w:val="left" w:pos="12641"/>
        </w:tabs>
        <w:spacing w:line="290" w:lineRule="auto"/>
        <w:ind w:left="2700" w:right="2267"/>
      </w:pPr>
      <w:r>
        <w:t>随机区组的裂区设计，一级实验单位的变异来自于</w:t>
      </w:r>
      <w:r>
        <w:rPr>
          <w:spacing w:val="65"/>
        </w:rPr>
        <w:t xml:space="preserve"> </w:t>
      </w:r>
      <w:r>
        <w:t>A</w:t>
        <w:tab/>
        <w:t>因素主效应、 区组变异及个体间误差</w:t>
      </w:r>
      <w:r>
        <w:rPr>
          <w:spacing w:val="-206"/>
        </w:rPr>
        <w:t>，</w:t>
      </w:r>
      <w:r>
        <w:t>二级实验单位的变异来自于</w:t>
      </w:r>
      <w:r>
        <w:rPr>
          <w:spacing w:val="-17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因素的主效应</w:t>
      </w:r>
      <w:r>
        <w:rPr>
          <w:spacing w:val="-16"/>
        </w:rPr>
        <w:t>、</w:t>
      </w:r>
      <w:r>
        <w:t>AB</w:t>
      </w:r>
      <w:r>
        <w:rPr>
          <w:spacing w:val="-23"/>
        </w:rPr>
        <w:t xml:space="preserve"> </w:t>
      </w:r>
      <w:r>
        <w:t>的交互效应以及个体内的误差，见下表。</w:t>
      </w:r>
    </w:p>
    <w:p>
      <w:pPr>
        <w:pStyle w:val="BodyText"/>
        <w:spacing w:line="772" w:lineRule="exact"/>
        <w:ind w:left="6200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1226750</wp:posOffset>
            </wp:positionV>
            <wp:extent cx="7765637" cy="38004"/>
            <wp:effectExtent l="0" t="0" r="0" b="0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63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随机区组裂区设计的方差分析</w:t>
      </w:r>
    </w:p>
    <w:p>
      <w:pPr>
        <w:pStyle w:val="BodyText"/>
        <w:spacing w:before="10"/>
        <w:rPr>
          <w:sz w:val="8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125018</wp:posOffset>
            </wp:positionV>
            <wp:extent cx="7765637" cy="38004"/>
            <wp:effectExtent l="0" t="0" r="0" b="0"/>
            <wp:wrapTopAndBottom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63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  <w:rPr>
          <w:sz w:val="7"/>
        </w:rPr>
      </w:pPr>
    </w:p>
    <w:tbl>
      <w:tblPr>
        <w:tblStyle w:val="TableNormal1"/>
        <w:tblW w:w="0" w:type="auto"/>
        <w:jc w:val="left"/>
        <w:tblInd w:w="2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5"/>
        <w:gridCol w:w="1245"/>
        <w:gridCol w:w="2004"/>
        <w:gridCol w:w="1548"/>
        <w:gridCol w:w="1852"/>
        <w:gridCol w:w="1056"/>
      </w:tblGrid>
      <w:tr>
        <w:tblPrEx>
          <w:tblW w:w="0" w:type="auto"/>
          <w:jc w:val="left"/>
          <w:tblInd w:w="27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2"/>
          <w:jc w:val="left"/>
        </w:trPr>
        <w:tc>
          <w:tcPr>
            <w:tcW w:w="3805" w:type="dxa"/>
          </w:tcPr>
          <w:p>
            <w:pPr>
              <w:pStyle w:val="TableParagraph"/>
              <w:spacing w:before="0" w:line="523" w:lineRule="exact"/>
              <w:ind w:left="24" w:right="422"/>
              <w:rPr>
                <w:sz w:val="33"/>
              </w:rPr>
            </w:pPr>
            <w:r>
              <w:rPr>
                <w:sz w:val="33"/>
              </w:rPr>
              <w:t>变异来源</w:t>
            </w:r>
          </w:p>
        </w:tc>
        <w:tc>
          <w:tcPr>
            <w:tcW w:w="1245" w:type="dxa"/>
          </w:tcPr>
          <w:p>
            <w:pPr>
              <w:pStyle w:val="TableParagraph"/>
              <w:spacing w:before="0" w:line="523" w:lineRule="exact"/>
              <w:ind w:left="447" w:right="401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2004" w:type="dxa"/>
          </w:tcPr>
          <w:p>
            <w:pPr>
              <w:pStyle w:val="TableParagraph"/>
              <w:spacing w:before="0" w:line="523" w:lineRule="exact"/>
              <w:ind w:left="402" w:right="244"/>
              <w:rPr>
                <w:sz w:val="33"/>
              </w:rPr>
            </w:pPr>
            <w:r>
              <w:rPr>
                <w:sz w:val="33"/>
              </w:rPr>
              <w:t>SS</w:t>
            </w:r>
          </w:p>
        </w:tc>
        <w:tc>
          <w:tcPr>
            <w:tcW w:w="1548" w:type="dxa"/>
          </w:tcPr>
          <w:p>
            <w:pPr>
              <w:pStyle w:val="TableParagraph"/>
              <w:spacing w:before="0" w:line="523" w:lineRule="exact"/>
              <w:ind w:left="259" w:right="290"/>
              <w:rPr>
                <w:sz w:val="33"/>
              </w:rPr>
            </w:pPr>
            <w:r>
              <w:rPr>
                <w:sz w:val="33"/>
              </w:rPr>
              <w:t>MS</w:t>
            </w:r>
          </w:p>
        </w:tc>
        <w:tc>
          <w:tcPr>
            <w:tcW w:w="1852" w:type="dxa"/>
          </w:tcPr>
          <w:p>
            <w:pPr>
              <w:pStyle w:val="TableParagraph"/>
              <w:spacing w:before="0" w:line="523" w:lineRule="exact"/>
              <w:ind w:right="84"/>
              <w:rPr>
                <w:sz w:val="33"/>
              </w:rPr>
            </w:pPr>
            <w:r>
              <w:rPr>
                <w:w w:val="100"/>
                <w:sz w:val="33"/>
              </w:rPr>
              <w:t>F</w:t>
            </w:r>
          </w:p>
        </w:tc>
        <w:tc>
          <w:tcPr>
            <w:tcW w:w="1056" w:type="dxa"/>
          </w:tcPr>
          <w:p>
            <w:pPr>
              <w:pStyle w:val="TableParagraph"/>
              <w:spacing w:before="0" w:line="523" w:lineRule="exact"/>
              <w:ind w:right="56"/>
              <w:jc w:val="right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1"/>
          <w:jc w:val="left"/>
        </w:trPr>
        <w:tc>
          <w:tcPr>
            <w:tcW w:w="3805" w:type="dxa"/>
          </w:tcPr>
          <w:p>
            <w:pPr>
              <w:pStyle w:val="TableParagraph"/>
              <w:spacing w:before="205"/>
              <w:ind w:left="24" w:right="429"/>
              <w:rPr>
                <w:sz w:val="30"/>
              </w:rPr>
            </w:pPr>
            <w:r>
              <w:rPr>
                <w:sz w:val="30"/>
              </w:rPr>
              <w:t>二级单位总计</w:t>
            </w:r>
          </w:p>
        </w:tc>
        <w:tc>
          <w:tcPr>
            <w:tcW w:w="1245" w:type="dxa"/>
          </w:tcPr>
          <w:p>
            <w:pPr>
              <w:pStyle w:val="TableParagraph"/>
              <w:spacing w:before="205"/>
              <w:ind w:left="447" w:right="406"/>
              <w:rPr>
                <w:sz w:val="30"/>
              </w:rPr>
            </w:pPr>
            <w:r>
              <w:rPr>
                <w:sz w:val="30"/>
              </w:rPr>
              <w:t>19</w:t>
            </w:r>
          </w:p>
        </w:tc>
        <w:tc>
          <w:tcPr>
            <w:tcW w:w="2004" w:type="dxa"/>
          </w:tcPr>
          <w:p>
            <w:pPr>
              <w:pStyle w:val="TableParagraph"/>
              <w:spacing w:before="205"/>
              <w:ind w:left="402" w:right="257"/>
              <w:rPr>
                <w:sz w:val="30"/>
              </w:rPr>
            </w:pPr>
            <w:r>
              <w:rPr>
                <w:sz w:val="30"/>
              </w:rPr>
              <w:t>146.1375</w:t>
            </w:r>
          </w:p>
        </w:tc>
        <w:tc>
          <w:tcPr>
            <w:tcW w:w="15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805" w:type="dxa"/>
          </w:tcPr>
          <w:p>
            <w:pPr>
              <w:pStyle w:val="TableParagraph"/>
              <w:spacing w:before="191"/>
              <w:ind w:left="24" w:right="440"/>
              <w:rPr>
                <w:sz w:val="30"/>
              </w:rPr>
            </w:pPr>
            <w:r>
              <w:rPr>
                <w:sz w:val="30"/>
              </w:rPr>
              <w:t>家兔间（一级单位总计）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1"/>
              <w:ind w:left="39"/>
              <w:rPr>
                <w:sz w:val="30"/>
              </w:rPr>
            </w:pPr>
            <w:r>
              <w:rPr>
                <w:w w:val="99"/>
                <w:sz w:val="30"/>
              </w:rPr>
              <w:t>9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1"/>
              <w:ind w:left="402" w:right="247"/>
              <w:rPr>
                <w:sz w:val="30"/>
              </w:rPr>
            </w:pPr>
            <w:r>
              <w:rPr>
                <w:sz w:val="30"/>
              </w:rPr>
              <w:t>81.013</w:t>
            </w:r>
          </w:p>
        </w:tc>
        <w:tc>
          <w:tcPr>
            <w:tcW w:w="15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3805" w:type="dxa"/>
          </w:tcPr>
          <w:p>
            <w:pPr>
              <w:pStyle w:val="TableParagraph"/>
              <w:spacing w:before="191"/>
              <w:ind w:left="24" w:right="429"/>
              <w:rPr>
                <w:sz w:val="30"/>
              </w:rPr>
            </w:pPr>
            <w:r>
              <w:rPr>
                <w:sz w:val="30"/>
              </w:rPr>
              <w:t>注射药物（A）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1"/>
              <w:ind w:left="39"/>
              <w:rPr>
                <w:sz w:val="30"/>
              </w:rPr>
            </w:pPr>
            <w:r>
              <w:rPr>
                <w:w w:val="99"/>
                <w:sz w:val="30"/>
              </w:rPr>
              <w:t>1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1"/>
              <w:ind w:left="402" w:right="247"/>
              <w:rPr>
                <w:sz w:val="30"/>
              </w:rPr>
            </w:pPr>
            <w:r>
              <w:rPr>
                <w:sz w:val="30"/>
              </w:rPr>
              <w:t>63.013</w:t>
            </w:r>
          </w:p>
        </w:tc>
        <w:tc>
          <w:tcPr>
            <w:tcW w:w="1548" w:type="dxa"/>
          </w:tcPr>
          <w:p>
            <w:pPr>
              <w:pStyle w:val="TableParagraph"/>
              <w:spacing w:before="191"/>
              <w:ind w:left="259" w:right="297"/>
              <w:rPr>
                <w:sz w:val="30"/>
              </w:rPr>
            </w:pPr>
            <w:r>
              <w:rPr>
                <w:sz w:val="30"/>
              </w:rPr>
              <w:t>63.013</w:t>
            </w:r>
          </w:p>
        </w:tc>
        <w:tc>
          <w:tcPr>
            <w:tcW w:w="1852" w:type="dxa"/>
          </w:tcPr>
          <w:p>
            <w:pPr>
              <w:pStyle w:val="TableParagraph"/>
              <w:spacing w:before="191"/>
              <w:ind w:left="298" w:right="381"/>
              <w:rPr>
                <w:sz w:val="30"/>
              </w:rPr>
            </w:pPr>
            <w:r>
              <w:rPr>
                <w:sz w:val="30"/>
              </w:rPr>
              <w:t>47.557</w:t>
            </w:r>
          </w:p>
        </w:tc>
        <w:tc>
          <w:tcPr>
            <w:tcW w:w="1056" w:type="dxa"/>
          </w:tcPr>
          <w:p>
            <w:pPr>
              <w:pStyle w:val="TableParagraph"/>
              <w:spacing w:before="191"/>
              <w:ind w:right="4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.002</w:t>
            </w: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3805" w:type="dxa"/>
          </w:tcPr>
          <w:p>
            <w:pPr>
              <w:pStyle w:val="TableParagraph"/>
              <w:spacing w:before="191"/>
              <w:ind w:left="24" w:right="429"/>
              <w:rPr>
                <w:sz w:val="30"/>
              </w:rPr>
            </w:pPr>
            <w:r>
              <w:rPr>
                <w:sz w:val="30"/>
              </w:rPr>
              <w:t>区组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1"/>
              <w:ind w:left="39"/>
              <w:rPr>
                <w:sz w:val="30"/>
              </w:rPr>
            </w:pPr>
            <w:r>
              <w:rPr>
                <w:w w:val="99"/>
                <w:sz w:val="30"/>
              </w:rPr>
              <w:t>4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1"/>
              <w:ind w:left="402" w:right="247"/>
              <w:rPr>
                <w:sz w:val="30"/>
              </w:rPr>
            </w:pPr>
            <w:r>
              <w:rPr>
                <w:sz w:val="30"/>
              </w:rPr>
              <w:t>12.700</w:t>
            </w:r>
          </w:p>
        </w:tc>
        <w:tc>
          <w:tcPr>
            <w:tcW w:w="1548" w:type="dxa"/>
          </w:tcPr>
          <w:p>
            <w:pPr>
              <w:pStyle w:val="TableParagraph"/>
              <w:spacing w:before="191"/>
              <w:ind w:left="256" w:right="297"/>
              <w:rPr>
                <w:sz w:val="30"/>
              </w:rPr>
            </w:pPr>
            <w:r>
              <w:rPr>
                <w:sz w:val="30"/>
              </w:rPr>
              <w:t>3.175</w:t>
            </w:r>
          </w:p>
        </w:tc>
        <w:tc>
          <w:tcPr>
            <w:tcW w:w="1852" w:type="dxa"/>
          </w:tcPr>
          <w:p>
            <w:pPr>
              <w:pStyle w:val="TableParagraph"/>
              <w:spacing w:before="191"/>
              <w:ind w:left="298" w:right="383"/>
              <w:rPr>
                <w:sz w:val="30"/>
              </w:rPr>
            </w:pPr>
            <w:r>
              <w:rPr>
                <w:sz w:val="30"/>
              </w:rPr>
              <w:t>2.396</w:t>
            </w:r>
          </w:p>
        </w:tc>
        <w:tc>
          <w:tcPr>
            <w:tcW w:w="1056" w:type="dxa"/>
          </w:tcPr>
          <w:p>
            <w:pPr>
              <w:pStyle w:val="TableParagraph"/>
              <w:spacing w:before="191"/>
              <w:ind w:right="4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.209</w:t>
            </w: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3805" w:type="dxa"/>
          </w:tcPr>
          <w:p>
            <w:pPr>
              <w:pStyle w:val="TableParagraph"/>
              <w:spacing w:before="191"/>
              <w:ind w:left="24" w:right="433"/>
              <w:rPr>
                <w:sz w:val="30"/>
              </w:rPr>
            </w:pPr>
            <w:r>
              <w:rPr>
                <w:sz w:val="30"/>
              </w:rPr>
              <w:t>个体间误差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1"/>
              <w:ind w:left="39"/>
              <w:rPr>
                <w:sz w:val="30"/>
              </w:rPr>
            </w:pPr>
            <w:r>
              <w:rPr>
                <w:w w:val="99"/>
                <w:sz w:val="30"/>
              </w:rPr>
              <w:t>4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1"/>
              <w:ind w:left="402" w:right="250"/>
              <w:rPr>
                <w:sz w:val="30"/>
              </w:rPr>
            </w:pPr>
            <w:r>
              <w:rPr>
                <w:sz w:val="30"/>
              </w:rPr>
              <w:t>5.300</w:t>
            </w:r>
          </w:p>
        </w:tc>
        <w:tc>
          <w:tcPr>
            <w:tcW w:w="1548" w:type="dxa"/>
          </w:tcPr>
          <w:p>
            <w:pPr>
              <w:pStyle w:val="TableParagraph"/>
              <w:spacing w:before="191"/>
              <w:ind w:left="256" w:right="297"/>
              <w:rPr>
                <w:sz w:val="30"/>
              </w:rPr>
            </w:pPr>
            <w:r>
              <w:rPr>
                <w:sz w:val="30"/>
              </w:rPr>
              <w:t>1.325</w:t>
            </w:r>
          </w:p>
        </w:tc>
        <w:tc>
          <w:tcPr>
            <w:tcW w:w="185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3805" w:type="dxa"/>
          </w:tcPr>
          <w:p>
            <w:pPr>
              <w:pStyle w:val="TableParagraph"/>
              <w:spacing w:before="198"/>
              <w:ind w:left="24" w:right="440"/>
              <w:rPr>
                <w:sz w:val="30"/>
              </w:rPr>
            </w:pPr>
            <w:r>
              <w:rPr>
                <w:sz w:val="30"/>
              </w:rPr>
              <w:t>部位间（一级单位总计）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8"/>
              <w:ind w:left="447" w:right="406"/>
              <w:rPr>
                <w:sz w:val="30"/>
              </w:rPr>
            </w:pPr>
            <w:r>
              <w:rPr>
                <w:sz w:val="30"/>
              </w:rPr>
              <w:t>10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8"/>
              <w:ind w:left="402" w:right="247"/>
              <w:rPr>
                <w:sz w:val="30"/>
              </w:rPr>
            </w:pPr>
            <w:r>
              <w:rPr>
                <w:sz w:val="30"/>
              </w:rPr>
              <w:t>65.125</w:t>
            </w:r>
          </w:p>
        </w:tc>
        <w:tc>
          <w:tcPr>
            <w:tcW w:w="15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805" w:type="dxa"/>
          </w:tcPr>
          <w:p>
            <w:pPr>
              <w:pStyle w:val="TableParagraph"/>
              <w:spacing w:before="191"/>
              <w:ind w:left="24" w:right="426"/>
              <w:rPr>
                <w:sz w:val="30"/>
              </w:rPr>
            </w:pPr>
            <w:r>
              <w:rPr>
                <w:sz w:val="30"/>
              </w:rPr>
              <w:t>毒素浓度（B）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1"/>
              <w:ind w:left="39"/>
              <w:rPr>
                <w:sz w:val="30"/>
              </w:rPr>
            </w:pPr>
            <w:r>
              <w:rPr>
                <w:w w:val="99"/>
                <w:sz w:val="30"/>
              </w:rPr>
              <w:t>1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1"/>
              <w:ind w:left="402" w:right="247"/>
              <w:rPr>
                <w:sz w:val="30"/>
              </w:rPr>
            </w:pPr>
            <w:r>
              <w:rPr>
                <w:sz w:val="30"/>
              </w:rPr>
              <w:t>63.013</w:t>
            </w:r>
          </w:p>
        </w:tc>
        <w:tc>
          <w:tcPr>
            <w:tcW w:w="1548" w:type="dxa"/>
          </w:tcPr>
          <w:p>
            <w:pPr>
              <w:pStyle w:val="TableParagraph"/>
              <w:spacing w:before="191"/>
              <w:ind w:left="259" w:right="297"/>
              <w:rPr>
                <w:sz w:val="30"/>
              </w:rPr>
            </w:pPr>
            <w:r>
              <w:rPr>
                <w:sz w:val="30"/>
              </w:rPr>
              <w:t>63.013</w:t>
            </w:r>
          </w:p>
        </w:tc>
        <w:tc>
          <w:tcPr>
            <w:tcW w:w="1852" w:type="dxa"/>
          </w:tcPr>
          <w:p>
            <w:pPr>
              <w:pStyle w:val="TableParagraph"/>
              <w:spacing w:before="191"/>
              <w:ind w:left="298" w:right="386"/>
              <w:rPr>
                <w:sz w:val="30"/>
              </w:rPr>
            </w:pPr>
            <w:r>
              <w:rPr>
                <w:sz w:val="30"/>
              </w:rPr>
              <w:t>252.050</w:t>
            </w:r>
          </w:p>
        </w:tc>
        <w:tc>
          <w:tcPr>
            <w:tcW w:w="1056" w:type="dxa"/>
          </w:tcPr>
          <w:p>
            <w:pPr>
              <w:pStyle w:val="TableParagraph"/>
              <w:spacing w:before="191"/>
              <w:ind w:right="4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.000</w:t>
            </w: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805" w:type="dxa"/>
          </w:tcPr>
          <w:p>
            <w:pPr>
              <w:pStyle w:val="TableParagraph"/>
              <w:spacing w:before="191"/>
              <w:ind w:left="24" w:right="425"/>
              <w:rPr>
                <w:sz w:val="30"/>
              </w:rPr>
            </w:pPr>
            <w:r>
              <w:rPr>
                <w:sz w:val="30"/>
              </w:rPr>
              <w:t>A * B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1"/>
              <w:ind w:left="39"/>
              <w:rPr>
                <w:sz w:val="30"/>
              </w:rPr>
            </w:pPr>
            <w:r>
              <w:rPr>
                <w:w w:val="99"/>
                <w:sz w:val="30"/>
              </w:rPr>
              <w:t>1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1"/>
              <w:ind w:left="402" w:right="253"/>
              <w:rPr>
                <w:sz w:val="30"/>
              </w:rPr>
            </w:pPr>
            <w:r>
              <w:rPr>
                <w:sz w:val="30"/>
              </w:rPr>
              <w:t>.113</w:t>
            </w:r>
          </w:p>
        </w:tc>
        <w:tc>
          <w:tcPr>
            <w:tcW w:w="1548" w:type="dxa"/>
          </w:tcPr>
          <w:p>
            <w:pPr>
              <w:pStyle w:val="TableParagraph"/>
              <w:spacing w:before="191"/>
              <w:ind w:left="254" w:right="297"/>
              <w:rPr>
                <w:sz w:val="30"/>
              </w:rPr>
            </w:pPr>
            <w:r>
              <w:rPr>
                <w:sz w:val="30"/>
              </w:rPr>
              <w:t>.113</w:t>
            </w:r>
          </w:p>
        </w:tc>
        <w:tc>
          <w:tcPr>
            <w:tcW w:w="1852" w:type="dxa"/>
          </w:tcPr>
          <w:p>
            <w:pPr>
              <w:pStyle w:val="TableParagraph"/>
              <w:spacing w:before="191"/>
              <w:ind w:left="298" w:right="386"/>
              <w:rPr>
                <w:sz w:val="30"/>
              </w:rPr>
            </w:pPr>
            <w:r>
              <w:rPr>
                <w:sz w:val="30"/>
              </w:rPr>
              <w:t>.450</w:t>
            </w:r>
          </w:p>
        </w:tc>
        <w:tc>
          <w:tcPr>
            <w:tcW w:w="1056" w:type="dxa"/>
          </w:tcPr>
          <w:p>
            <w:pPr>
              <w:pStyle w:val="TableParagraph"/>
              <w:spacing w:before="191"/>
              <w:ind w:right="48"/>
              <w:jc w:val="right"/>
              <w:rPr>
                <w:sz w:val="30"/>
              </w:rPr>
            </w:pPr>
            <w:r>
              <w:rPr>
                <w:w w:val="95"/>
                <w:sz w:val="30"/>
              </w:rPr>
              <w:t>.521</w:t>
            </w:r>
          </w:p>
        </w:tc>
      </w:tr>
      <w:tr>
        <w:tblPrEx>
          <w:tblW w:w="0" w:type="auto"/>
          <w:jc w:val="left"/>
          <w:tblInd w:w="27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5"/>
          <w:jc w:val="left"/>
        </w:trPr>
        <w:tc>
          <w:tcPr>
            <w:tcW w:w="3805" w:type="dxa"/>
          </w:tcPr>
          <w:p>
            <w:pPr>
              <w:pStyle w:val="TableParagraph"/>
              <w:spacing w:before="191" w:line="454" w:lineRule="exact"/>
              <w:ind w:left="24" w:right="433"/>
              <w:rPr>
                <w:sz w:val="30"/>
              </w:rPr>
            </w:pPr>
            <w:r>
              <w:rPr>
                <w:sz w:val="30"/>
              </w:rPr>
              <w:t>个体内误差</w:t>
            </w:r>
          </w:p>
        </w:tc>
        <w:tc>
          <w:tcPr>
            <w:tcW w:w="1245" w:type="dxa"/>
          </w:tcPr>
          <w:p>
            <w:pPr>
              <w:pStyle w:val="TableParagraph"/>
              <w:spacing w:before="191" w:line="454" w:lineRule="exact"/>
              <w:ind w:left="39"/>
              <w:rPr>
                <w:sz w:val="30"/>
              </w:rPr>
            </w:pPr>
            <w:r>
              <w:rPr>
                <w:w w:val="99"/>
                <w:sz w:val="30"/>
              </w:rPr>
              <w:t>8</w:t>
            </w:r>
          </w:p>
        </w:tc>
        <w:tc>
          <w:tcPr>
            <w:tcW w:w="2004" w:type="dxa"/>
          </w:tcPr>
          <w:p>
            <w:pPr>
              <w:pStyle w:val="TableParagraph"/>
              <w:spacing w:before="191" w:line="454" w:lineRule="exact"/>
              <w:ind w:left="402" w:right="250"/>
              <w:rPr>
                <w:sz w:val="30"/>
              </w:rPr>
            </w:pPr>
            <w:r>
              <w:rPr>
                <w:sz w:val="30"/>
              </w:rPr>
              <w:t>2.000</w:t>
            </w:r>
          </w:p>
        </w:tc>
        <w:tc>
          <w:tcPr>
            <w:tcW w:w="1548" w:type="dxa"/>
          </w:tcPr>
          <w:p>
            <w:pPr>
              <w:pStyle w:val="TableParagraph"/>
              <w:spacing w:before="191" w:line="454" w:lineRule="exact"/>
              <w:ind w:left="254" w:right="297"/>
              <w:rPr>
                <w:sz w:val="30"/>
              </w:rPr>
            </w:pPr>
            <w:r>
              <w:rPr>
                <w:sz w:val="30"/>
              </w:rPr>
              <w:t>0.25</w:t>
            </w:r>
          </w:p>
        </w:tc>
        <w:tc>
          <w:tcPr>
            <w:tcW w:w="185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05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238" w:line="290" w:lineRule="auto"/>
        <w:ind w:left="2700" w:right="2687"/>
        <w:jc w:val="both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-2213910</wp:posOffset>
            </wp:positionV>
            <wp:extent cx="7765637" cy="38004"/>
            <wp:effectExtent l="0" t="0" r="0" b="0"/>
            <wp:wrapNone/>
            <wp:docPr id="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63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173689</wp:posOffset>
            </wp:positionV>
            <wp:extent cx="7797800" cy="38100"/>
            <wp:effectExtent l="0" t="0" r="0" b="0"/>
            <wp:wrapNone/>
            <wp:docPr id="3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从上表结果可以看出:无论是低浓度毒素还是高浓度毒素所致的皮肤</w:t>
      </w:r>
      <w:r>
        <w:rPr>
          <w:spacing w:val="-14"/>
        </w:rPr>
        <w:t>损伤，抗毒素注射后的皮肤受损直接均小于对照组，全身注射抗毒素</w:t>
      </w:r>
      <w:r>
        <w:t>对皮肤损伤有保护作用。</w:t>
      </w:r>
    </w:p>
    <w:p>
      <w:pPr>
        <w:spacing w:after="0" w:line="290" w:lineRule="auto"/>
        <w:jc w:val="both"/>
        <w:sectPr>
          <w:headerReference w:type="even" r:id="rId21"/>
          <w:headerReference w:type="default" r:id="rId22"/>
          <w:pgSz w:w="17860" w:h="25260"/>
          <w:pgMar w:top="1380" w:right="0" w:bottom="280" w:left="0" w:header="1180" w:footer="0"/>
          <w:pgNumType w:start="7"/>
          <w:cols w:space="708"/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val="left" w:pos="3378"/>
        </w:tabs>
        <w:spacing w:before="0" w:after="0" w:line="766" w:lineRule="exact"/>
        <w:ind w:left="3377" w:right="0" w:hanging="678"/>
        <w:jc w:val="left"/>
        <w:rPr>
          <w:sz w:val="42"/>
        </w:rPr>
      </w:pPr>
      <w:r>
        <w:rPr>
          <w:sz w:val="42"/>
        </w:rPr>
        <w:t>重复测量设计资料的方差分析</w:t>
      </w:r>
    </w:p>
    <w:p>
      <w:pPr>
        <w:pStyle w:val="BodyText"/>
        <w:spacing w:before="162"/>
        <w:ind w:left="2700"/>
      </w:pPr>
      <w:r>
        <w:t>12-2</w:t>
      </w:r>
    </w:p>
    <w:p>
      <w:pPr>
        <w:pStyle w:val="BodyText"/>
        <w:spacing w:before="161"/>
        <w:ind w:left="2700"/>
      </w:pPr>
      <w:r>
        <w:t>数据为重复测量资料，方差分析表如下：</w:t>
      </w:r>
    </w:p>
    <w:p>
      <w:pPr>
        <w:pStyle w:val="BodyText"/>
        <w:spacing w:before="162"/>
        <w:ind w:left="7881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1331040</wp:posOffset>
            </wp:positionV>
            <wp:extent cx="7575613" cy="38004"/>
            <wp:effectExtent l="0" t="0" r="0" b="0"/>
            <wp:wrapNone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7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方差分析表</w:t>
      </w:r>
    </w:p>
    <w:p>
      <w:pPr>
        <w:pStyle w:val="BodyText"/>
        <w:rPr>
          <w:sz w:val="9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130458</wp:posOffset>
            </wp:positionV>
            <wp:extent cx="7575613" cy="38004"/>
            <wp:effectExtent l="0" t="0" r="0" b="0"/>
            <wp:wrapTopAndBottom/>
            <wp:docPr id="3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7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  <w:rPr>
          <w:sz w:val="7"/>
        </w:rPr>
      </w:pPr>
    </w:p>
    <w:tbl>
      <w:tblPr>
        <w:tblStyle w:val="TableNormal2"/>
        <w:tblW w:w="0" w:type="auto"/>
        <w:jc w:val="left"/>
        <w:tblInd w:w="3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5"/>
        <w:gridCol w:w="2455"/>
        <w:gridCol w:w="964"/>
        <w:gridCol w:w="646"/>
        <w:gridCol w:w="1977"/>
        <w:gridCol w:w="1910"/>
        <w:gridCol w:w="1464"/>
      </w:tblGrid>
      <w:tr>
        <w:tblPrEx>
          <w:tblW w:w="0" w:type="auto"/>
          <w:jc w:val="left"/>
          <w:tblInd w:w="30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3"/>
          <w:jc w:val="left"/>
        </w:trPr>
        <w:tc>
          <w:tcPr>
            <w:tcW w:w="2275" w:type="dxa"/>
          </w:tcPr>
          <w:p>
            <w:pPr>
              <w:pStyle w:val="TableParagraph"/>
              <w:spacing w:before="0" w:line="523" w:lineRule="exact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变异来源</w:t>
            </w:r>
          </w:p>
        </w:tc>
        <w:tc>
          <w:tcPr>
            <w:tcW w:w="2455" w:type="dxa"/>
          </w:tcPr>
          <w:p>
            <w:pPr>
              <w:pStyle w:val="TableParagraph"/>
              <w:spacing w:before="0" w:line="523" w:lineRule="exact"/>
              <w:ind w:left="976" w:right="1058"/>
              <w:rPr>
                <w:sz w:val="33"/>
              </w:rPr>
            </w:pPr>
            <w:r>
              <w:rPr>
                <w:sz w:val="33"/>
              </w:rPr>
              <w:t>SS</w:t>
            </w:r>
          </w:p>
        </w:tc>
        <w:tc>
          <w:tcPr>
            <w:tcW w:w="964" w:type="dxa"/>
          </w:tcPr>
          <w:p>
            <w:pPr>
              <w:pStyle w:val="TableParagraph"/>
              <w:spacing w:before="0" w:line="523" w:lineRule="exact"/>
              <w:ind w:left="447"/>
              <w:jc w:val="left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64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0" w:line="523" w:lineRule="exact"/>
              <w:ind w:left="619"/>
              <w:jc w:val="left"/>
              <w:rPr>
                <w:sz w:val="33"/>
              </w:rPr>
            </w:pPr>
            <w:r>
              <w:rPr>
                <w:sz w:val="33"/>
              </w:rPr>
              <w:t>MS</w:t>
            </w:r>
          </w:p>
        </w:tc>
        <w:tc>
          <w:tcPr>
            <w:tcW w:w="1910" w:type="dxa"/>
          </w:tcPr>
          <w:p>
            <w:pPr>
              <w:pStyle w:val="TableParagraph"/>
              <w:spacing w:before="0" w:line="523" w:lineRule="exact"/>
              <w:ind w:right="356"/>
              <w:rPr>
                <w:sz w:val="33"/>
              </w:rPr>
            </w:pPr>
            <w:r>
              <w:rPr>
                <w:w w:val="100"/>
                <w:sz w:val="33"/>
              </w:rPr>
              <w:t>F</w:t>
            </w:r>
          </w:p>
        </w:tc>
        <w:tc>
          <w:tcPr>
            <w:tcW w:w="1464" w:type="dxa"/>
          </w:tcPr>
          <w:p>
            <w:pPr>
              <w:pStyle w:val="TableParagraph"/>
              <w:spacing w:before="0" w:line="523" w:lineRule="exact"/>
              <w:ind w:left="384"/>
              <w:jc w:val="left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2275" w:type="dxa"/>
          </w:tcPr>
          <w:p>
            <w:pPr>
              <w:pStyle w:val="TableParagraph"/>
              <w:spacing w:before="171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时间主效应</w:t>
            </w:r>
          </w:p>
        </w:tc>
        <w:tc>
          <w:tcPr>
            <w:tcW w:w="2455" w:type="dxa"/>
          </w:tcPr>
          <w:p>
            <w:pPr>
              <w:pStyle w:val="TableParagraph"/>
              <w:spacing w:before="171"/>
              <w:ind w:right="445"/>
              <w:jc w:val="right"/>
              <w:rPr>
                <w:sz w:val="33"/>
              </w:rPr>
            </w:pPr>
            <w:r>
              <w:rPr>
                <w:sz w:val="33"/>
              </w:rPr>
              <w:t>4500.000</w:t>
            </w:r>
          </w:p>
        </w:tc>
        <w:tc>
          <w:tcPr>
            <w:tcW w:w="9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before="171"/>
              <w:ind w:left="18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977" w:type="dxa"/>
          </w:tcPr>
          <w:p>
            <w:pPr>
              <w:pStyle w:val="TableParagraph"/>
              <w:spacing w:before="171"/>
              <w:ind w:right="277"/>
              <w:jc w:val="right"/>
              <w:rPr>
                <w:sz w:val="33"/>
              </w:rPr>
            </w:pPr>
            <w:r>
              <w:rPr>
                <w:sz w:val="33"/>
              </w:rPr>
              <w:t>4500.000</w:t>
            </w:r>
          </w:p>
        </w:tc>
        <w:tc>
          <w:tcPr>
            <w:tcW w:w="1910" w:type="dxa"/>
          </w:tcPr>
          <w:p>
            <w:pPr>
              <w:pStyle w:val="TableParagraph"/>
              <w:spacing w:before="171"/>
              <w:ind w:right="390"/>
              <w:jc w:val="right"/>
              <w:rPr>
                <w:sz w:val="33"/>
              </w:rPr>
            </w:pPr>
            <w:r>
              <w:rPr>
                <w:sz w:val="33"/>
              </w:rPr>
              <w:t>238.095</w:t>
            </w:r>
          </w:p>
        </w:tc>
        <w:tc>
          <w:tcPr>
            <w:tcW w:w="1464" w:type="dxa"/>
          </w:tcPr>
          <w:p>
            <w:pPr>
              <w:pStyle w:val="TableParagraph"/>
              <w:spacing w:before="171"/>
              <w:ind w:right="52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275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时间×处理</w:t>
            </w:r>
          </w:p>
        </w:tc>
        <w:tc>
          <w:tcPr>
            <w:tcW w:w="2455" w:type="dxa"/>
          </w:tcPr>
          <w:p>
            <w:pPr>
              <w:pStyle w:val="TableParagraph"/>
              <w:ind w:right="448"/>
              <w:jc w:val="right"/>
              <w:rPr>
                <w:sz w:val="33"/>
              </w:rPr>
            </w:pPr>
            <w:r>
              <w:rPr>
                <w:sz w:val="33"/>
              </w:rPr>
              <w:t>28.800</w:t>
            </w:r>
          </w:p>
        </w:tc>
        <w:tc>
          <w:tcPr>
            <w:tcW w:w="9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left="18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977" w:type="dxa"/>
          </w:tcPr>
          <w:p>
            <w:pPr>
              <w:pStyle w:val="TableParagraph"/>
              <w:ind w:right="281"/>
              <w:jc w:val="right"/>
              <w:rPr>
                <w:sz w:val="33"/>
              </w:rPr>
            </w:pPr>
            <w:r>
              <w:rPr>
                <w:sz w:val="33"/>
              </w:rPr>
              <w:t>28.800</w:t>
            </w:r>
          </w:p>
        </w:tc>
        <w:tc>
          <w:tcPr>
            <w:tcW w:w="1910" w:type="dxa"/>
          </w:tcPr>
          <w:p>
            <w:pPr>
              <w:pStyle w:val="TableParagraph"/>
              <w:ind w:right="389"/>
              <w:jc w:val="right"/>
              <w:rPr>
                <w:sz w:val="33"/>
              </w:rPr>
            </w:pPr>
            <w:r>
              <w:rPr>
                <w:sz w:val="33"/>
              </w:rPr>
              <w:t>1.524</w:t>
            </w:r>
          </w:p>
        </w:tc>
        <w:tc>
          <w:tcPr>
            <w:tcW w:w="1464" w:type="dxa"/>
          </w:tcPr>
          <w:p>
            <w:pPr>
              <w:pStyle w:val="TableParagraph"/>
              <w:ind w:right="52"/>
              <w:jc w:val="right"/>
              <w:rPr>
                <w:sz w:val="33"/>
              </w:rPr>
            </w:pPr>
            <w:r>
              <w:rPr>
                <w:sz w:val="33"/>
              </w:rPr>
              <w:t>.252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275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个体内误差</w:t>
            </w:r>
          </w:p>
        </w:tc>
        <w:tc>
          <w:tcPr>
            <w:tcW w:w="2455" w:type="dxa"/>
          </w:tcPr>
          <w:p>
            <w:pPr>
              <w:pStyle w:val="TableParagraph"/>
              <w:ind w:right="448"/>
              <w:jc w:val="right"/>
              <w:rPr>
                <w:sz w:val="33"/>
              </w:rPr>
            </w:pPr>
            <w:r>
              <w:rPr>
                <w:sz w:val="33"/>
              </w:rPr>
              <w:t>151.200</w:t>
            </w:r>
          </w:p>
        </w:tc>
        <w:tc>
          <w:tcPr>
            <w:tcW w:w="9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left="18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8</w:t>
            </w:r>
          </w:p>
        </w:tc>
        <w:tc>
          <w:tcPr>
            <w:tcW w:w="1977" w:type="dxa"/>
          </w:tcPr>
          <w:p>
            <w:pPr>
              <w:pStyle w:val="TableParagraph"/>
              <w:ind w:right="281"/>
              <w:jc w:val="right"/>
              <w:rPr>
                <w:sz w:val="33"/>
              </w:rPr>
            </w:pPr>
            <w:r>
              <w:rPr>
                <w:sz w:val="33"/>
              </w:rPr>
              <w:t>18.900</w:t>
            </w:r>
          </w:p>
        </w:tc>
        <w:tc>
          <w:tcPr>
            <w:tcW w:w="191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4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275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处理主效应</w:t>
            </w:r>
          </w:p>
        </w:tc>
        <w:tc>
          <w:tcPr>
            <w:tcW w:w="2455" w:type="dxa"/>
          </w:tcPr>
          <w:p>
            <w:pPr>
              <w:pStyle w:val="TableParagraph"/>
              <w:ind w:right="448"/>
              <w:jc w:val="right"/>
              <w:rPr>
                <w:sz w:val="33"/>
              </w:rPr>
            </w:pPr>
            <w:r>
              <w:rPr>
                <w:sz w:val="33"/>
              </w:rPr>
              <w:t>45.000</w:t>
            </w:r>
          </w:p>
        </w:tc>
        <w:tc>
          <w:tcPr>
            <w:tcW w:w="9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ind w:left="18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977" w:type="dxa"/>
          </w:tcPr>
          <w:p>
            <w:pPr>
              <w:pStyle w:val="TableParagraph"/>
              <w:ind w:right="281"/>
              <w:jc w:val="right"/>
              <w:rPr>
                <w:sz w:val="33"/>
              </w:rPr>
            </w:pPr>
            <w:r>
              <w:rPr>
                <w:sz w:val="33"/>
              </w:rPr>
              <w:t>45.000</w:t>
            </w:r>
          </w:p>
        </w:tc>
        <w:tc>
          <w:tcPr>
            <w:tcW w:w="1910" w:type="dxa"/>
          </w:tcPr>
          <w:p>
            <w:pPr>
              <w:pStyle w:val="TableParagraph"/>
              <w:ind w:right="389"/>
              <w:jc w:val="right"/>
              <w:rPr>
                <w:sz w:val="33"/>
              </w:rPr>
            </w:pPr>
            <w:r>
              <w:rPr>
                <w:sz w:val="33"/>
              </w:rPr>
              <w:t>1.837</w:t>
            </w:r>
          </w:p>
        </w:tc>
        <w:tc>
          <w:tcPr>
            <w:tcW w:w="1464" w:type="dxa"/>
          </w:tcPr>
          <w:p>
            <w:pPr>
              <w:pStyle w:val="TableParagraph"/>
              <w:ind w:right="52"/>
              <w:jc w:val="right"/>
              <w:rPr>
                <w:sz w:val="33"/>
              </w:rPr>
            </w:pPr>
            <w:r>
              <w:rPr>
                <w:sz w:val="33"/>
              </w:rPr>
              <w:t>.212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2275" w:type="dxa"/>
          </w:tcPr>
          <w:p>
            <w:pPr>
              <w:pStyle w:val="TableParagraph"/>
              <w:spacing w:line="502" w:lineRule="exact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个体间误差</w:t>
            </w:r>
          </w:p>
        </w:tc>
        <w:tc>
          <w:tcPr>
            <w:tcW w:w="2455" w:type="dxa"/>
          </w:tcPr>
          <w:p>
            <w:pPr>
              <w:pStyle w:val="TableParagraph"/>
              <w:spacing w:line="502" w:lineRule="exact"/>
              <w:ind w:right="448"/>
              <w:jc w:val="right"/>
              <w:rPr>
                <w:sz w:val="33"/>
              </w:rPr>
            </w:pPr>
            <w:r>
              <w:rPr>
                <w:sz w:val="33"/>
              </w:rPr>
              <w:t>196.000</w:t>
            </w:r>
          </w:p>
        </w:tc>
        <w:tc>
          <w:tcPr>
            <w:tcW w:w="9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spacing w:line="502" w:lineRule="exact"/>
              <w:ind w:left="18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8</w:t>
            </w:r>
          </w:p>
        </w:tc>
        <w:tc>
          <w:tcPr>
            <w:tcW w:w="1977" w:type="dxa"/>
          </w:tcPr>
          <w:p>
            <w:pPr>
              <w:pStyle w:val="TableParagraph"/>
              <w:spacing w:line="502" w:lineRule="exact"/>
              <w:ind w:right="281"/>
              <w:jc w:val="right"/>
              <w:rPr>
                <w:sz w:val="33"/>
              </w:rPr>
            </w:pPr>
            <w:r>
              <w:rPr>
                <w:sz w:val="33"/>
              </w:rPr>
              <w:t>24.500</w:t>
            </w:r>
          </w:p>
        </w:tc>
        <w:tc>
          <w:tcPr>
            <w:tcW w:w="191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  <w:tc>
          <w:tcPr>
            <w:tcW w:w="14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250"/>
        <w:ind w:left="270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182960</wp:posOffset>
            </wp:positionV>
            <wp:extent cx="7607300" cy="38100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从上表可以看出:</w:t>
      </w:r>
    </w:p>
    <w:p>
      <w:pPr>
        <w:pStyle w:val="BodyText"/>
        <w:spacing w:before="162" w:line="290" w:lineRule="auto"/>
        <w:ind w:left="2700" w:right="2704"/>
      </w:pPr>
      <w:r>
        <w:t>(1)两种方法治疗前后中度甲亢患者心率测量结果有差别（P&lt;0.05） (2)不考虑时间，两种方法心率的主效应未见差别（P&gt;0.05）</w:t>
      </w:r>
    </w:p>
    <w:p>
      <w:pPr>
        <w:pStyle w:val="BodyText"/>
        <w:spacing w:line="290" w:lineRule="auto"/>
        <w:ind w:left="2700" w:right="2681"/>
      </w:pPr>
      <w:r>
        <w:rPr>
          <w:spacing w:val="-1"/>
          <w:w w:val="100"/>
        </w:rPr>
        <w:t>(3</w:t>
      </w:r>
      <w:r>
        <w:rPr>
          <w:spacing w:val="-8"/>
          <w:w w:val="100"/>
        </w:rPr>
        <w:t>)测量前后与处理不存在交互作用</w:t>
      </w:r>
      <w:r>
        <w:rPr>
          <w:spacing w:val="-2"/>
          <w:w w:val="100"/>
        </w:rPr>
        <w:t>（</w:t>
      </w:r>
      <w:r>
        <w:rPr>
          <w:spacing w:val="-1"/>
          <w:w w:val="100"/>
        </w:rPr>
        <w:t>P&gt;0.0</w:t>
      </w:r>
      <w:r>
        <w:rPr>
          <w:spacing w:val="-3"/>
          <w:w w:val="100"/>
        </w:rPr>
        <w:t>5</w:t>
      </w:r>
      <w:r>
        <w:rPr>
          <w:spacing w:val="-209"/>
          <w:w w:val="100"/>
        </w:rPr>
        <w:t>）</w:t>
      </w:r>
      <w:r>
        <w:rPr>
          <w:spacing w:val="-13"/>
          <w:w w:val="100"/>
        </w:rPr>
        <w:t>，即两种方法治疗前后</w:t>
      </w:r>
      <w:r>
        <w:t>心率的变化幅度相同。</w:t>
      </w:r>
    </w:p>
    <w:p>
      <w:pPr>
        <w:pStyle w:val="BodyText"/>
        <w:spacing w:line="773" w:lineRule="exact"/>
        <w:ind w:left="2700"/>
      </w:pPr>
      <w:r>
        <w:t>12-5</w:t>
      </w:r>
    </w:p>
    <w:p>
      <w:pPr>
        <w:pStyle w:val="BodyText"/>
        <w:spacing w:before="161"/>
        <w:ind w:left="2700"/>
      </w:pPr>
      <w:r>
        <w:t>(1)进行球型检验</w:t>
      </w: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even" r:id="rId23"/>
          <w:headerReference w:type="default" r:id="rId24"/>
          <w:pgSz w:w="17860" w:h="25260"/>
          <w:pgMar w:top="1380" w:right="0" w:bottom="280" w:left="0" w:header="1180" w:footer="0"/>
          <w:pgNumType w:start="8"/>
          <w:cols w:space="708"/>
        </w:sectPr>
      </w:pPr>
    </w:p>
    <w:p>
      <w:pPr>
        <w:spacing w:before="15"/>
        <w:ind w:left="2859" w:right="0" w:firstLine="0"/>
        <w:jc w:val="left"/>
        <w:rPr>
          <w:sz w:val="33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-86650</wp:posOffset>
            </wp:positionV>
            <wp:extent cx="9740645" cy="38100"/>
            <wp:effectExtent l="0" t="0" r="0" b="0"/>
            <wp:wrapNone/>
            <wp:docPr id="4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0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64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7734300</wp:posOffset>
            </wp:positionH>
            <wp:positionV relativeFrom="page">
              <wp:posOffset>11912600</wp:posOffset>
            </wp:positionV>
            <wp:extent cx="3606545" cy="38100"/>
            <wp:effectExtent l="0" t="0" r="0" b="0"/>
            <wp:wrapNone/>
            <wp:docPr id="4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1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54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761.85pt;height:116.2pt;margin-top:51.8pt;margin-left:132.54pt;mso-position-horizontal-relative:page;position:absolute;z-index:251678720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97"/>
                    <w:gridCol w:w="1665"/>
                    <w:gridCol w:w="3488"/>
                    <w:gridCol w:w="1353"/>
                    <w:gridCol w:w="1455"/>
                    <w:gridCol w:w="3595"/>
                    <w:gridCol w:w="218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629"/>
                      <w:jc w:val="left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0" w:line="523" w:lineRule="exact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subjects</w:t>
                        </w:r>
                      </w:p>
                      <w:p>
                        <w:pPr>
                          <w:pStyle w:val="TableParagraph"/>
                          <w:spacing w:before="327"/>
                          <w:ind w:left="244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effcet</w:t>
                        </w:r>
                      </w:p>
                    </w:tc>
                    <w:tc>
                      <w:tcPr>
                        <w:tcW w:w="1665" w:type="dxa"/>
                      </w:tcPr>
                      <w:p>
                        <w:pPr>
                          <w:pStyle w:val="TableParagraph"/>
                          <w:spacing w:before="0" w:line="523" w:lineRule="exact"/>
                          <w:ind w:left="144" w:right="141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Mauchly</w:t>
                        </w:r>
                      </w:p>
                      <w:p>
                        <w:pPr>
                          <w:pStyle w:val="TableParagraph"/>
                          <w:spacing w:before="327"/>
                          <w:ind w:left="141" w:right="141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' W</w:t>
                        </w:r>
                      </w:p>
                    </w:tc>
                    <w:tc>
                      <w:tcPr>
                        <w:tcW w:w="3488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45" w:right="453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approx.chi-square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456" w:right="530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df</w:t>
                        </w:r>
                      </w:p>
                    </w:tc>
                    <w:tc>
                      <w:tcPr>
                        <w:tcW w:w="1455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280"/>
                          <w:jc w:val="righ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Sig.</w:t>
                        </w:r>
                      </w:p>
                    </w:tc>
                    <w:tc>
                      <w:tcPr>
                        <w:tcW w:w="3595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25" w:right="142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Greenhouse-Geisser</w:t>
                        </w:r>
                      </w:p>
                    </w:tc>
                    <w:tc>
                      <w:tcPr>
                        <w:tcW w:w="2182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43" w:right="31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Huynh-Feldt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3"/>
                      <w:jc w:val="left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171" w:line="502" w:lineRule="exact"/>
                          <w:ind w:right="112"/>
                          <w:rPr>
                            <w:sz w:val="33"/>
                          </w:rPr>
                        </w:pPr>
                        <w:r>
                          <w:rPr>
                            <w:w w:val="100"/>
                            <w:sz w:val="33"/>
                          </w:rPr>
                          <w:t>t</w:t>
                        </w:r>
                      </w:p>
                    </w:tc>
                    <w:tc>
                      <w:tcPr>
                        <w:tcW w:w="1665" w:type="dxa"/>
                      </w:tcPr>
                      <w:p>
                        <w:pPr>
                          <w:pStyle w:val="TableParagraph"/>
                          <w:spacing w:before="171" w:line="502" w:lineRule="exact"/>
                          <w:ind w:left="50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.119</w:t>
                        </w:r>
                      </w:p>
                    </w:tc>
                    <w:tc>
                      <w:tcPr>
                        <w:tcW w:w="3488" w:type="dxa"/>
                      </w:tcPr>
                      <w:p>
                        <w:pPr>
                          <w:pStyle w:val="TableParagraph"/>
                          <w:spacing w:before="171" w:line="502" w:lineRule="exact"/>
                          <w:ind w:left="140" w:right="453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27.028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171" w:line="502" w:lineRule="exact"/>
                          <w:ind w:right="76"/>
                          <w:rPr>
                            <w:sz w:val="33"/>
                          </w:rPr>
                        </w:pPr>
                        <w:r>
                          <w:rPr>
                            <w:w w:val="100"/>
                            <w:sz w:val="33"/>
                          </w:rPr>
                          <w:t>5</w:t>
                        </w:r>
                      </w:p>
                    </w:tc>
                    <w:tc>
                      <w:tcPr>
                        <w:tcW w:w="1455" w:type="dxa"/>
                      </w:tcPr>
                      <w:p>
                        <w:pPr>
                          <w:pStyle w:val="TableParagraph"/>
                          <w:spacing w:before="171" w:line="502" w:lineRule="exact"/>
                          <w:ind w:right="236"/>
                          <w:jc w:val="righ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  <w:tc>
                      <w:tcPr>
                        <w:tcW w:w="3595" w:type="dxa"/>
                      </w:tcPr>
                      <w:p>
                        <w:pPr>
                          <w:pStyle w:val="TableParagraph"/>
                          <w:spacing w:before="171" w:line="502" w:lineRule="exact"/>
                          <w:ind w:left="220" w:right="142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.675</w:t>
                        </w:r>
                      </w:p>
                    </w:tc>
                    <w:tc>
                      <w:tcPr>
                        <w:tcW w:w="2182" w:type="dxa"/>
                      </w:tcPr>
                      <w:p>
                        <w:pPr>
                          <w:pStyle w:val="TableParagraph"/>
                          <w:spacing w:before="171" w:line="502" w:lineRule="exact"/>
                          <w:ind w:left="142" w:right="31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.847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33"/>
        </w:rPr>
        <w:t>within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30"/>
        </w:rPr>
      </w:pPr>
    </w:p>
    <w:p>
      <w:pPr>
        <w:pStyle w:val="BodyText"/>
        <w:ind w:left="2700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21543</wp:posOffset>
            </wp:positionV>
            <wp:extent cx="9753345" cy="38100"/>
            <wp:effectExtent l="0" t="0" r="0" b="0"/>
            <wp:wrapNone/>
            <wp:docPr id="4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2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34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-584881</wp:posOffset>
            </wp:positionV>
            <wp:extent cx="9740645" cy="38100"/>
            <wp:effectExtent l="0" t="0" r="0" b="0"/>
            <wp:wrapNone/>
            <wp:docPr id="4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0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64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9"/>
        </w:rPr>
        <w:t xml:space="preserve">P </w:t>
      </w:r>
      <w:r>
        <w:t>&lt;0.05，不满足球形检验，需进行校正</w:t>
      </w:r>
    </w:p>
    <w:p>
      <w:pPr>
        <w:spacing w:before="15"/>
        <w:ind w:left="0" w:right="893" w:firstLine="0"/>
        <w:jc w:val="right"/>
        <w:rPr>
          <w:sz w:val="29"/>
        </w:rPr>
      </w:pPr>
      <w:r>
        <w:br w:type="column"/>
      </w:r>
      <w:r>
        <w:rPr>
          <w:sz w:val="33"/>
        </w:rPr>
        <w:t>Epsilon</w:t>
      </w:r>
      <w:r>
        <w:rPr>
          <w:position w:val="-3"/>
          <w:sz w:val="29"/>
        </w:rPr>
        <w:t>b</w:t>
      </w:r>
    </w:p>
    <w:p>
      <w:pPr>
        <w:spacing w:after="0"/>
        <w:jc w:val="right"/>
        <w:rPr>
          <w:sz w:val="29"/>
        </w:rPr>
        <w:sectPr>
          <w:headerReference w:type="even" r:id="rId28"/>
          <w:headerReference w:type="default" r:id="rId29"/>
          <w:type w:val="continuous"/>
          <w:pgSz w:w="17860" w:h="25260"/>
          <w:pgMar w:top="1380" w:right="0" w:bottom="280" w:left="0" w:header="708" w:footer="708"/>
          <w:pgNumType w:start="9"/>
          <w:cols w:num="2" w:space="708" w:equalWidth="0">
            <w:col w:w="10009" w:space="40"/>
            <w:col w:w="7811" w:space="0"/>
          </w:cols>
        </w:sectPr>
      </w:pPr>
    </w:p>
    <w:p>
      <w:pPr>
        <w:spacing w:before="82" w:line="374" w:lineRule="auto"/>
        <w:ind w:left="3139" w:right="-17" w:firstLine="0"/>
        <w:jc w:val="left"/>
        <w:rPr>
          <w:sz w:val="33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561811</wp:posOffset>
            </wp:positionV>
            <wp:extent cx="7594600" cy="38100"/>
            <wp:effectExtent l="0" t="0" r="0" b="0"/>
            <wp:wrapNone/>
            <wp:docPr id="5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7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source t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10"/>
        <w:rPr>
          <w:sz w:val="64"/>
        </w:rPr>
      </w:pPr>
    </w:p>
    <w:p>
      <w:pPr>
        <w:spacing w:before="0"/>
        <w:ind w:left="3139" w:right="0" w:firstLine="0"/>
        <w:jc w:val="left"/>
        <w:rPr>
          <w:sz w:val="33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-93254</wp:posOffset>
            </wp:positionV>
            <wp:extent cx="7594600" cy="38100"/>
            <wp:effectExtent l="0" t="0" r="0" b="0"/>
            <wp:wrapNone/>
            <wp:docPr id="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7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t * G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2"/>
        <w:rPr>
          <w:sz w:val="39"/>
        </w:rPr>
      </w:pPr>
    </w:p>
    <w:p>
      <w:pPr>
        <w:spacing w:before="0" w:line="369" w:lineRule="auto"/>
        <w:ind w:left="3139" w:right="252" w:firstLine="0"/>
        <w:jc w:val="left"/>
        <w:rPr>
          <w:sz w:val="33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-94525</wp:posOffset>
            </wp:positionV>
            <wp:extent cx="7594600" cy="38100"/>
            <wp:effectExtent l="0" t="0" r="0" b="0"/>
            <wp:wrapNone/>
            <wp:docPr id="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7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error (t)</w:t>
      </w:r>
    </w:p>
    <w:p>
      <w:pPr>
        <w:spacing w:before="82"/>
        <w:ind w:left="2345" w:right="0" w:firstLine="0"/>
        <w:jc w:val="left"/>
        <w:rPr>
          <w:sz w:val="33"/>
        </w:rPr>
      </w:pPr>
      <w:r>
        <w:br w:type="column"/>
      </w:r>
      <w:r>
        <w:rPr>
          <w:sz w:val="33"/>
        </w:rPr>
        <w:t>SS</w:t>
      </w:r>
    </w:p>
    <w:p>
      <w:pPr>
        <w:spacing w:before="227" w:line="451" w:lineRule="auto"/>
        <w:ind w:left="324" w:right="10701" w:firstLine="0"/>
        <w:jc w:val="left"/>
        <w:rPr>
          <w:sz w:val="27"/>
        </w:rPr>
      </w:pPr>
      <w:r>
        <w:pict>
          <v:shape id="_x0000_s1026" type="#_x0000_t202" style="width:367.05pt;height:445.45pt;margin-top:-26.15pt;margin-left:371.8pt;mso-position-horizontal-relative:page;position:absolute;z-index:251681792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74"/>
                    <w:gridCol w:w="1334"/>
                    <w:gridCol w:w="2085"/>
                    <w:gridCol w:w="1372"/>
                    <w:gridCol w:w="87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3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before="0" w:line="523" w:lineRule="exact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df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0" w:line="523" w:lineRule="exact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MS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spacing w:before="0" w:line="523" w:lineRule="exact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w w:val="100"/>
                            <w:sz w:val="33"/>
                          </w:rPr>
                          <w:t>F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before="0" w:line="523" w:lineRule="exact"/>
                          <w:ind w:left="20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Sig.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43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spacing w:before="171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26560.05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before="171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w w:val="100"/>
                            <w:sz w:val="33"/>
                          </w:rPr>
                          <w:t>3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171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8853.349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spacing w:before="171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74.972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before="171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5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26560.05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2.026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13107.070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74.972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6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26560.05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2.541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10453.519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74.972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43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26560.05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w w:val="100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26560.046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74.972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43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spacing w:before="171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16614.53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before="171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w w:val="100"/>
                            <w:sz w:val="33"/>
                          </w:rPr>
                          <w:t>3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171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5538.177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spacing w:before="171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46.898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before="171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5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16614.53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2.026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8199.076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46.898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5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16614.53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2.541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6539.158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46.898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45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16614.53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w w:val="100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16614.532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46.898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ind w:left="16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.000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5"/>
                      <w:jc w:val="left"/>
                    </w:trPr>
                    <w:tc>
                      <w:tcPr>
                        <w:tcW w:w="1674" w:type="dxa"/>
                      </w:tcPr>
                      <w:p>
                        <w:pPr>
                          <w:pStyle w:val="TableParagraph"/>
                          <w:spacing w:before="173" w:line="502" w:lineRule="exact"/>
                          <w:ind w:left="5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4959.76</w:t>
                        </w:r>
                      </w:p>
                    </w:tc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before="173" w:line="502" w:lineRule="exact"/>
                          <w:ind w:left="18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42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173" w:line="502" w:lineRule="exact"/>
                          <w:ind w:left="293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sz w:val="33"/>
                          </w:rPr>
                          <w:t>118.089</w:t>
                        </w:r>
                      </w:p>
                    </w:tc>
                    <w:tc>
                      <w:tcPr>
                        <w:tcW w:w="137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7"/>
        </w:rPr>
        <w:t xml:space="preserve">sphericity assumed </w:t>
      </w:r>
      <w:r>
        <w:rPr>
          <w:spacing w:val="-1"/>
          <w:sz w:val="27"/>
        </w:rPr>
        <w:t xml:space="preserve">Greenhouse-Geisser </w:t>
      </w:r>
      <w:r>
        <w:rPr>
          <w:sz w:val="27"/>
        </w:rPr>
        <w:t>Huynh-Feldt</w:t>
      </w:r>
    </w:p>
    <w:p>
      <w:pPr>
        <w:spacing w:before="2" w:line="453" w:lineRule="auto"/>
        <w:ind w:left="324" w:right="10701" w:firstLine="0"/>
        <w:jc w:val="left"/>
        <w:rPr>
          <w:sz w:val="27"/>
        </w:rPr>
      </w:pPr>
      <w:r>
        <w:rPr>
          <w:sz w:val="27"/>
        </w:rPr>
        <w:t xml:space="preserve">lower-bound sphericity assumed </w:t>
      </w:r>
      <w:r>
        <w:rPr>
          <w:spacing w:val="-1"/>
          <w:sz w:val="27"/>
        </w:rPr>
        <w:t xml:space="preserve">Greenhouse-Geisser </w:t>
      </w:r>
      <w:r>
        <w:rPr>
          <w:sz w:val="27"/>
        </w:rPr>
        <w:t>Huynh-Feldt</w:t>
      </w:r>
    </w:p>
    <w:p>
      <w:pPr>
        <w:spacing w:before="0" w:line="460" w:lineRule="auto"/>
        <w:ind w:left="324" w:right="10701" w:firstLine="0"/>
        <w:jc w:val="left"/>
        <w:rPr>
          <w:sz w:val="27"/>
        </w:rPr>
      </w:pPr>
      <w:r>
        <w:rPr>
          <w:sz w:val="27"/>
        </w:rPr>
        <w:t>lower-bound sphericity assumed</w:t>
      </w:r>
    </w:p>
    <w:p>
      <w:pPr>
        <w:pStyle w:val="BodyText"/>
        <w:spacing w:before="8"/>
        <w:rPr>
          <w:sz w:val="49"/>
        </w:rPr>
      </w:pPr>
    </w:p>
    <w:p>
      <w:pPr>
        <w:spacing w:before="0" w:line="451" w:lineRule="auto"/>
        <w:ind w:left="324" w:right="12788" w:firstLine="0"/>
        <w:jc w:val="both"/>
        <w:rPr>
          <w:sz w:val="27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2980532</wp:posOffset>
            </wp:positionV>
            <wp:extent cx="7575613" cy="38004"/>
            <wp:effectExtent l="0" t="0" r="0" b="0"/>
            <wp:wrapNone/>
            <wp:docPr id="6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7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type="#_x0000_t202" style="width:379.1pt;height:161.2pt;margin-top:10.02pt;margin-left:257.61pt;mso-position-horizontal-relative:page;position:absolute;z-index:251682816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580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86"/>
                      <w:jc w:val="left"/>
                    </w:trPr>
                    <w:tc>
                      <w:tcPr>
                        <w:tcW w:w="7580" w:type="dxa"/>
                      </w:tcPr>
                      <w:p>
                        <w:pPr>
                          <w:pStyle w:val="TableParagraph"/>
                          <w:tabs>
                            <w:tab w:val="left" w:pos="2333"/>
                            <w:tab w:val="left" w:pos="4144"/>
                            <w:tab w:val="left" w:pos="5584"/>
                          </w:tabs>
                          <w:spacing w:before="0" w:line="192" w:lineRule="auto"/>
                          <w:ind w:left="-145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position w:val="19"/>
                            <w:sz w:val="27"/>
                          </w:rPr>
                          <w:t>enhouse-Geisser</w:t>
                          <w:tab/>
                        </w:r>
                        <w:r>
                          <w:rPr>
                            <w:sz w:val="33"/>
                          </w:rPr>
                          <w:t>4959.76</w:t>
                          <w:tab/>
                          <w:t>28.369</w:t>
                          <w:tab/>
                          <w:t>174.827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5"/>
                      <w:jc w:val="left"/>
                    </w:trPr>
                    <w:tc>
                      <w:tcPr>
                        <w:tcW w:w="7580" w:type="dxa"/>
                      </w:tcPr>
                      <w:p>
                        <w:pPr>
                          <w:pStyle w:val="TableParagraph"/>
                          <w:tabs>
                            <w:tab w:val="left" w:pos="2333"/>
                            <w:tab w:val="left" w:pos="4144"/>
                            <w:tab w:val="left" w:pos="5584"/>
                          </w:tabs>
                          <w:spacing w:before="53"/>
                          <w:ind w:left="-84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position w:val="19"/>
                            <w:sz w:val="27"/>
                          </w:rPr>
                          <w:t>nh-Feldt</w:t>
                          <w:tab/>
                        </w:r>
                        <w:r>
                          <w:rPr>
                            <w:sz w:val="33"/>
                          </w:rPr>
                          <w:t>4959.76</w:t>
                          <w:tab/>
                          <w:t>35.571</w:t>
                          <w:tab/>
                          <w:t>139.433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86"/>
                      <w:jc w:val="left"/>
                    </w:trPr>
                    <w:tc>
                      <w:tcPr>
                        <w:tcW w:w="7580" w:type="dxa"/>
                      </w:tcPr>
                      <w:p>
                        <w:pPr>
                          <w:pStyle w:val="TableParagraph"/>
                          <w:tabs>
                            <w:tab w:val="left" w:pos="2333"/>
                            <w:tab w:val="left" w:pos="4144"/>
                            <w:tab w:val="right" w:pos="6828"/>
                          </w:tabs>
                          <w:spacing w:before="53" w:line="613" w:lineRule="exact"/>
                          <w:ind w:left="-145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position w:val="19"/>
                            <w:sz w:val="27"/>
                          </w:rPr>
                          <w:t>er-bound</w:t>
                          <w:tab/>
                        </w:r>
                        <w:r>
                          <w:rPr>
                            <w:sz w:val="33"/>
                          </w:rPr>
                          <w:t>4959.76</w:t>
                          <w:tab/>
                          <w:t>14</w:t>
                          <w:tab/>
                          <w:t>354.268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14"/>
                      <w:jc w:val="left"/>
                    </w:trPr>
                    <w:tc>
                      <w:tcPr>
                        <w:tcW w:w="7580" w:type="dxa"/>
                      </w:tcPr>
                      <w:p>
                        <w:pPr>
                          <w:pStyle w:val="TableParagraph"/>
                          <w:spacing w:before="250" w:line="645" w:lineRule="exact"/>
                          <w:ind w:right="-15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新旧剂型患者血药浓度比较的方差分析表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7"/>
        </w:rPr>
        <w:t>Gre Huy low</w:t>
      </w:r>
    </w:p>
    <w:p>
      <w:pPr>
        <w:spacing w:after="0" w:line="451" w:lineRule="auto"/>
        <w:jc w:val="both"/>
        <w:rPr>
          <w:sz w:val="27"/>
        </w:rPr>
        <w:sectPr>
          <w:headerReference w:type="even" r:id="rId30"/>
          <w:headerReference w:type="default" r:id="rId31"/>
          <w:pgSz w:w="17860" w:h="25260"/>
          <w:pgMar w:top="3780" w:right="0" w:bottom="280" w:left="0" w:header="1320" w:footer="0"/>
          <w:pgNumType w:start="10"/>
          <w:cols w:num="2" w:space="708" w:equalWidth="0">
            <w:col w:w="4187" w:space="40"/>
            <w:col w:w="13633" w:space="0"/>
          </w:cols>
        </w:sectPr>
      </w:pPr>
    </w:p>
    <w:p>
      <w:pPr>
        <w:pStyle w:val="BodyText"/>
        <w:spacing w:line="42" w:lineRule="exact"/>
        <w:ind w:left="294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7638371" cy="26860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371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6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337487</wp:posOffset>
            </wp:positionV>
            <wp:extent cx="7575613" cy="38004"/>
            <wp:effectExtent l="0" t="0" r="0" b="0"/>
            <wp:wrapTopAndBottom/>
            <wp:docPr id="6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1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7"/>
        </w:rPr>
      </w:pPr>
    </w:p>
    <w:tbl>
      <w:tblPr>
        <w:tblStyle w:val="TableNormal3"/>
        <w:tblW w:w="0" w:type="auto"/>
        <w:jc w:val="left"/>
        <w:tblInd w:w="3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0"/>
        <w:gridCol w:w="2350"/>
        <w:gridCol w:w="1785"/>
        <w:gridCol w:w="2838"/>
        <w:gridCol w:w="1794"/>
        <w:gridCol w:w="1091"/>
      </w:tblGrid>
      <w:tr>
        <w:tblPrEx>
          <w:tblW w:w="0" w:type="auto"/>
          <w:jc w:val="left"/>
          <w:tblInd w:w="30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3"/>
          <w:jc w:val="left"/>
        </w:trPr>
        <w:tc>
          <w:tcPr>
            <w:tcW w:w="1720" w:type="dxa"/>
          </w:tcPr>
          <w:p>
            <w:pPr>
              <w:pStyle w:val="TableParagraph"/>
              <w:spacing w:before="0" w:line="523" w:lineRule="exact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source</w:t>
            </w:r>
          </w:p>
        </w:tc>
        <w:tc>
          <w:tcPr>
            <w:tcW w:w="2350" w:type="dxa"/>
          </w:tcPr>
          <w:p>
            <w:pPr>
              <w:pStyle w:val="TableParagraph"/>
              <w:spacing w:before="0" w:line="523" w:lineRule="exact"/>
              <w:ind w:left="252"/>
              <w:jc w:val="left"/>
              <w:rPr>
                <w:sz w:val="33"/>
              </w:rPr>
            </w:pPr>
            <w:r>
              <w:rPr>
                <w:sz w:val="33"/>
              </w:rPr>
              <w:t>SS</w:t>
            </w:r>
          </w:p>
        </w:tc>
        <w:tc>
          <w:tcPr>
            <w:tcW w:w="1785" w:type="dxa"/>
          </w:tcPr>
          <w:p>
            <w:pPr>
              <w:pStyle w:val="TableParagraph"/>
              <w:spacing w:before="0" w:line="523" w:lineRule="exact"/>
              <w:ind w:left="660"/>
              <w:jc w:val="left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2838" w:type="dxa"/>
          </w:tcPr>
          <w:p>
            <w:pPr>
              <w:pStyle w:val="TableParagraph"/>
              <w:spacing w:before="0" w:line="523" w:lineRule="exact"/>
              <w:ind w:left="737"/>
              <w:jc w:val="left"/>
              <w:rPr>
                <w:sz w:val="33"/>
              </w:rPr>
            </w:pPr>
            <w:r>
              <w:rPr>
                <w:sz w:val="33"/>
              </w:rPr>
              <w:t>MS</w:t>
            </w:r>
          </w:p>
        </w:tc>
        <w:tc>
          <w:tcPr>
            <w:tcW w:w="1794" w:type="dxa"/>
          </w:tcPr>
          <w:p>
            <w:pPr>
              <w:pStyle w:val="TableParagraph"/>
              <w:spacing w:before="0" w:line="523" w:lineRule="exact"/>
              <w:ind w:left="27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F</w:t>
            </w:r>
          </w:p>
        </w:tc>
        <w:tc>
          <w:tcPr>
            <w:tcW w:w="1091" w:type="dxa"/>
          </w:tcPr>
          <w:p>
            <w:pPr>
              <w:pStyle w:val="TableParagraph"/>
              <w:spacing w:before="0" w:line="523" w:lineRule="exact"/>
              <w:ind w:left="275"/>
              <w:jc w:val="left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1720" w:type="dxa"/>
          </w:tcPr>
          <w:p>
            <w:pPr>
              <w:pStyle w:val="TableParagraph"/>
              <w:spacing w:before="171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intercept</w:t>
            </w:r>
          </w:p>
        </w:tc>
        <w:tc>
          <w:tcPr>
            <w:tcW w:w="2350" w:type="dxa"/>
          </w:tcPr>
          <w:p>
            <w:pPr>
              <w:pStyle w:val="TableParagraph"/>
              <w:spacing w:before="171"/>
              <w:ind w:left="252"/>
              <w:jc w:val="left"/>
              <w:rPr>
                <w:sz w:val="33"/>
              </w:rPr>
            </w:pPr>
            <w:r>
              <w:rPr>
                <w:sz w:val="33"/>
              </w:rPr>
              <w:t>493771.9</w:t>
            </w:r>
          </w:p>
        </w:tc>
        <w:tc>
          <w:tcPr>
            <w:tcW w:w="1785" w:type="dxa"/>
          </w:tcPr>
          <w:p>
            <w:pPr>
              <w:pStyle w:val="TableParagraph"/>
              <w:spacing w:before="171"/>
              <w:ind w:left="66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2838" w:type="dxa"/>
          </w:tcPr>
          <w:p>
            <w:pPr>
              <w:pStyle w:val="TableParagraph"/>
              <w:spacing w:before="171"/>
              <w:ind w:left="737"/>
              <w:jc w:val="left"/>
              <w:rPr>
                <w:sz w:val="33"/>
              </w:rPr>
            </w:pPr>
            <w:r>
              <w:rPr>
                <w:sz w:val="33"/>
              </w:rPr>
              <w:t>493771.870</w:t>
            </w:r>
          </w:p>
        </w:tc>
        <w:tc>
          <w:tcPr>
            <w:tcW w:w="1794" w:type="dxa"/>
          </w:tcPr>
          <w:p>
            <w:pPr>
              <w:pStyle w:val="TableParagraph"/>
              <w:spacing w:before="171"/>
              <w:ind w:left="275"/>
              <w:jc w:val="left"/>
              <w:rPr>
                <w:sz w:val="33"/>
              </w:rPr>
            </w:pPr>
            <w:r>
              <w:rPr>
                <w:sz w:val="33"/>
              </w:rPr>
              <w:t>729.972</w:t>
            </w:r>
          </w:p>
        </w:tc>
        <w:tc>
          <w:tcPr>
            <w:tcW w:w="1091" w:type="dxa"/>
          </w:tcPr>
          <w:p>
            <w:pPr>
              <w:pStyle w:val="TableParagraph"/>
              <w:spacing w:before="171"/>
              <w:ind w:right="47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720" w:type="dxa"/>
          </w:tcPr>
          <w:p>
            <w:pPr>
              <w:pStyle w:val="TableParagraph"/>
              <w:ind w:left="5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G</w:t>
            </w:r>
          </w:p>
        </w:tc>
        <w:tc>
          <w:tcPr>
            <w:tcW w:w="2350" w:type="dxa"/>
          </w:tcPr>
          <w:p>
            <w:pPr>
              <w:pStyle w:val="TableParagraph"/>
              <w:ind w:left="252"/>
              <w:jc w:val="left"/>
              <w:rPr>
                <w:sz w:val="33"/>
              </w:rPr>
            </w:pPr>
            <w:r>
              <w:rPr>
                <w:sz w:val="33"/>
              </w:rPr>
              <w:t>59.9</w:t>
            </w:r>
          </w:p>
        </w:tc>
        <w:tc>
          <w:tcPr>
            <w:tcW w:w="1785" w:type="dxa"/>
          </w:tcPr>
          <w:p>
            <w:pPr>
              <w:pStyle w:val="TableParagraph"/>
              <w:ind w:left="660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2838" w:type="dxa"/>
          </w:tcPr>
          <w:p>
            <w:pPr>
              <w:pStyle w:val="TableParagraph"/>
              <w:ind w:left="737"/>
              <w:jc w:val="left"/>
              <w:rPr>
                <w:sz w:val="33"/>
              </w:rPr>
            </w:pPr>
            <w:r>
              <w:rPr>
                <w:sz w:val="33"/>
              </w:rPr>
              <w:t>59.916</w:t>
            </w:r>
          </w:p>
        </w:tc>
        <w:tc>
          <w:tcPr>
            <w:tcW w:w="1794" w:type="dxa"/>
          </w:tcPr>
          <w:p>
            <w:pPr>
              <w:pStyle w:val="TableParagraph"/>
              <w:ind w:left="275"/>
              <w:jc w:val="left"/>
              <w:rPr>
                <w:sz w:val="33"/>
              </w:rPr>
            </w:pPr>
            <w:r>
              <w:rPr>
                <w:sz w:val="33"/>
              </w:rPr>
              <w:t>0.089</w:t>
            </w:r>
          </w:p>
        </w:tc>
        <w:tc>
          <w:tcPr>
            <w:tcW w:w="1091" w:type="dxa"/>
          </w:tcPr>
          <w:p>
            <w:pPr>
              <w:pStyle w:val="TableParagraph"/>
              <w:ind w:right="47"/>
              <w:jc w:val="right"/>
              <w:rPr>
                <w:sz w:val="33"/>
              </w:rPr>
            </w:pPr>
            <w:r>
              <w:rPr>
                <w:sz w:val="33"/>
              </w:rPr>
              <w:t>.770</w:t>
            </w:r>
          </w:p>
        </w:tc>
      </w:tr>
      <w:tr>
        <w:tblPrEx>
          <w:tblW w:w="0" w:type="auto"/>
          <w:jc w:val="left"/>
          <w:tblInd w:w="30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1720" w:type="dxa"/>
          </w:tcPr>
          <w:p>
            <w:pPr>
              <w:pStyle w:val="TableParagraph"/>
              <w:spacing w:line="502" w:lineRule="exact"/>
              <w:ind w:left="50"/>
              <w:jc w:val="left"/>
              <w:rPr>
                <w:sz w:val="33"/>
              </w:rPr>
            </w:pPr>
            <w:r>
              <w:rPr>
                <w:sz w:val="33"/>
              </w:rPr>
              <w:t>error</w:t>
            </w:r>
          </w:p>
        </w:tc>
        <w:tc>
          <w:tcPr>
            <w:tcW w:w="2350" w:type="dxa"/>
          </w:tcPr>
          <w:p>
            <w:pPr>
              <w:pStyle w:val="TableParagraph"/>
              <w:spacing w:line="502" w:lineRule="exact"/>
              <w:ind w:left="252"/>
              <w:jc w:val="left"/>
              <w:rPr>
                <w:sz w:val="33"/>
              </w:rPr>
            </w:pPr>
            <w:r>
              <w:rPr>
                <w:sz w:val="33"/>
              </w:rPr>
              <w:t>9470.0</w:t>
            </w:r>
          </w:p>
        </w:tc>
        <w:tc>
          <w:tcPr>
            <w:tcW w:w="1785" w:type="dxa"/>
          </w:tcPr>
          <w:p>
            <w:pPr>
              <w:pStyle w:val="TableParagraph"/>
              <w:spacing w:line="502" w:lineRule="exact"/>
              <w:ind w:left="660"/>
              <w:jc w:val="left"/>
              <w:rPr>
                <w:sz w:val="33"/>
              </w:rPr>
            </w:pPr>
            <w:r>
              <w:rPr>
                <w:sz w:val="33"/>
              </w:rPr>
              <w:t>14</w:t>
            </w:r>
          </w:p>
        </w:tc>
        <w:tc>
          <w:tcPr>
            <w:tcW w:w="2838" w:type="dxa"/>
          </w:tcPr>
          <w:p>
            <w:pPr>
              <w:pStyle w:val="TableParagraph"/>
              <w:spacing w:line="502" w:lineRule="exact"/>
              <w:ind w:left="737"/>
              <w:jc w:val="left"/>
              <w:rPr>
                <w:sz w:val="33"/>
              </w:rPr>
            </w:pPr>
            <w:r>
              <w:rPr>
                <w:sz w:val="33"/>
              </w:rPr>
              <w:t>676.425</w:t>
            </w:r>
          </w:p>
        </w:tc>
        <w:tc>
          <w:tcPr>
            <w:tcW w:w="179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spacing w:before="1"/>
        <w:rPr>
          <w:sz w:val="13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177875</wp:posOffset>
            </wp:positionV>
            <wp:extent cx="7588281" cy="38004"/>
            <wp:effectExtent l="0" t="0" r="0" b="0"/>
            <wp:wrapTopAndBottom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28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655" w:lineRule="exact"/>
        <w:ind w:left="556" w:right="539"/>
        <w:jc w:val="center"/>
      </w:pPr>
      <w:r>
        <w:t>结论：使用不同剂型患者血药浓度没有差别；使用前后患者血药浓度</w:t>
      </w:r>
    </w:p>
    <w:p>
      <w:pPr>
        <w:spacing w:after="0" w:line="655" w:lineRule="exact"/>
        <w:jc w:val="center"/>
        <w:sectPr>
          <w:headerReference w:type="even" r:id="rId32"/>
          <w:headerReference w:type="default" r:id="rId33"/>
          <w:type w:val="continuous"/>
          <w:pgSz w:w="17860" w:h="25260"/>
          <w:pgMar w:top="1380" w:right="0" w:bottom="280" w:left="0" w:header="708" w:footer="708"/>
          <w:pgNumType w:start="11"/>
          <w:cols w:space="708"/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90" w:lineRule="auto"/>
        <w:ind w:left="2700" w:right="3784"/>
      </w:pPr>
      <w:r>
        <w:t>存在明显差别；不同剂型使用前后血药浓度的变化幅度不同。15-多元线性回归分析</w:t>
      </w:r>
    </w:p>
    <w:p>
      <w:pPr>
        <w:pStyle w:val="ListParagraph"/>
        <w:numPr>
          <w:ilvl w:val="0"/>
          <w:numId w:val="9"/>
        </w:numPr>
        <w:tabs>
          <w:tab w:val="left" w:pos="3793"/>
        </w:tabs>
        <w:spacing w:before="0" w:after="0" w:line="773" w:lineRule="exact"/>
        <w:ind w:left="3792" w:right="0" w:hanging="1093"/>
        <w:jc w:val="left"/>
        <w:rPr>
          <w:sz w:val="42"/>
        </w:rPr>
      </w:pPr>
      <w:r>
        <w:rPr>
          <w:sz w:val="42"/>
        </w:rPr>
        <w:t>以低密度脂蛋白中的胆固醇</w:t>
      </w:r>
      <w:r>
        <w:rPr>
          <w:spacing w:val="-5"/>
          <w:sz w:val="42"/>
        </w:rPr>
        <w:t>（Y1）</w:t>
      </w:r>
      <w:r>
        <w:rPr>
          <w:sz w:val="42"/>
        </w:rPr>
        <w:t>为应变量：</w:t>
      </w:r>
    </w:p>
    <w:p>
      <w:pPr>
        <w:pStyle w:val="BodyText"/>
        <w:spacing w:before="153"/>
        <w:ind w:left="7705"/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718900</wp:posOffset>
            </wp:positionV>
            <wp:extent cx="8133016" cy="38004"/>
            <wp:effectExtent l="0" t="0" r="0" b="0"/>
            <wp:wrapNone/>
            <wp:docPr id="7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4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1325325</wp:posOffset>
            </wp:positionV>
            <wp:extent cx="8133016" cy="38004"/>
            <wp:effectExtent l="0" t="0" r="0" b="0"/>
            <wp:wrapNone/>
            <wp:docPr id="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4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3116025</wp:posOffset>
            </wp:positionV>
            <wp:extent cx="8145684" cy="38004"/>
            <wp:effectExtent l="0" t="0" r="0" b="0"/>
            <wp:wrapNone/>
            <wp:docPr id="7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15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68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方差分析表 1</w:t>
      </w:r>
    </w:p>
    <w:p>
      <w:pPr>
        <w:pStyle w:val="BodyText"/>
        <w:spacing w:before="16"/>
        <w:rPr>
          <w:sz w:val="12"/>
        </w:rPr>
      </w:pPr>
    </w:p>
    <w:tbl>
      <w:tblPr>
        <w:tblStyle w:val="TableNormal4"/>
        <w:tblW w:w="0" w:type="auto"/>
        <w:jc w:val="left"/>
        <w:tblInd w:w="2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716"/>
        <w:gridCol w:w="1433"/>
        <w:gridCol w:w="2623"/>
        <w:gridCol w:w="1778"/>
        <w:gridCol w:w="1999"/>
      </w:tblGrid>
      <w:tr>
        <w:tblPrEx>
          <w:tblW w:w="0" w:type="auto"/>
          <w:jc w:val="left"/>
          <w:tblInd w:w="267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1"/>
          <w:jc w:val="left"/>
        </w:trPr>
        <w:tc>
          <w:tcPr>
            <w:tcW w:w="1908" w:type="dxa"/>
          </w:tcPr>
          <w:p>
            <w:pPr>
              <w:pStyle w:val="TableParagraph"/>
              <w:spacing w:before="0" w:line="714" w:lineRule="exact"/>
              <w:ind w:left="33" w:right="154"/>
              <w:rPr>
                <w:sz w:val="42"/>
              </w:rPr>
            </w:pPr>
            <w:r>
              <w:rPr>
                <w:sz w:val="42"/>
              </w:rPr>
              <w:t>变异来源</w:t>
            </w:r>
          </w:p>
        </w:tc>
        <w:tc>
          <w:tcPr>
            <w:tcW w:w="2716" w:type="dxa"/>
          </w:tcPr>
          <w:p>
            <w:pPr>
              <w:pStyle w:val="TableParagraph"/>
              <w:spacing w:before="0" w:line="714" w:lineRule="exact"/>
              <w:ind w:left="149" w:right="448"/>
              <w:rPr>
                <w:sz w:val="42"/>
              </w:rPr>
            </w:pPr>
            <w:r>
              <w:rPr>
                <w:sz w:val="42"/>
              </w:rPr>
              <w:t>平方和</w:t>
            </w:r>
          </w:p>
        </w:tc>
        <w:tc>
          <w:tcPr>
            <w:tcW w:w="1433" w:type="dxa"/>
          </w:tcPr>
          <w:p>
            <w:pPr>
              <w:pStyle w:val="TableParagraph"/>
              <w:spacing w:before="0" w:line="714" w:lineRule="exact"/>
              <w:ind w:left="448" w:right="451"/>
              <w:rPr>
                <w:sz w:val="42"/>
              </w:rPr>
            </w:pPr>
            <w:r>
              <w:rPr>
                <w:sz w:val="42"/>
              </w:rPr>
              <w:t>df</w:t>
            </w:r>
          </w:p>
        </w:tc>
        <w:tc>
          <w:tcPr>
            <w:tcW w:w="2623" w:type="dxa"/>
          </w:tcPr>
          <w:p>
            <w:pPr>
              <w:pStyle w:val="TableParagraph"/>
              <w:spacing w:before="0" w:line="714" w:lineRule="exact"/>
              <w:ind w:left="451" w:right="304"/>
              <w:rPr>
                <w:sz w:val="42"/>
              </w:rPr>
            </w:pPr>
            <w:r>
              <w:rPr>
                <w:sz w:val="42"/>
              </w:rPr>
              <w:t>均方</w:t>
            </w:r>
          </w:p>
        </w:tc>
        <w:tc>
          <w:tcPr>
            <w:tcW w:w="1778" w:type="dxa"/>
          </w:tcPr>
          <w:p>
            <w:pPr>
              <w:pStyle w:val="TableParagraph"/>
              <w:spacing w:before="0" w:line="714" w:lineRule="exact"/>
              <w:ind w:right="46"/>
              <w:rPr>
                <w:sz w:val="42"/>
              </w:rPr>
            </w:pPr>
            <w:r>
              <w:rPr>
                <w:w w:val="100"/>
                <w:sz w:val="42"/>
              </w:rPr>
              <w:t>F</w:t>
            </w:r>
          </w:p>
        </w:tc>
        <w:tc>
          <w:tcPr>
            <w:tcW w:w="1999" w:type="dxa"/>
          </w:tcPr>
          <w:p>
            <w:pPr>
              <w:pStyle w:val="TableParagraph"/>
              <w:spacing w:before="0" w:line="700" w:lineRule="exact"/>
              <w:ind w:left="328"/>
              <w:rPr>
                <w:sz w:val="44"/>
              </w:rPr>
            </w:pPr>
            <w:r>
              <w:rPr>
                <w:w w:val="100"/>
                <w:sz w:val="44"/>
              </w:rPr>
              <w:t>P</w:t>
            </w:r>
          </w:p>
        </w:tc>
      </w:tr>
      <w:tr>
        <w:tblPrEx>
          <w:tblW w:w="0" w:type="auto"/>
          <w:jc w:val="left"/>
          <w:tblInd w:w="26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1908" w:type="dxa"/>
          </w:tcPr>
          <w:p>
            <w:pPr>
              <w:pStyle w:val="TableParagraph"/>
              <w:spacing w:before="88"/>
              <w:ind w:left="33" w:right="154"/>
              <w:rPr>
                <w:sz w:val="42"/>
              </w:rPr>
            </w:pPr>
            <w:r>
              <w:rPr>
                <w:sz w:val="42"/>
              </w:rPr>
              <w:t>回归</w:t>
            </w:r>
          </w:p>
        </w:tc>
        <w:tc>
          <w:tcPr>
            <w:tcW w:w="2716" w:type="dxa"/>
          </w:tcPr>
          <w:p>
            <w:pPr>
              <w:pStyle w:val="TableParagraph"/>
              <w:spacing w:before="88"/>
              <w:ind w:left="155" w:right="448"/>
              <w:rPr>
                <w:sz w:val="42"/>
              </w:rPr>
            </w:pPr>
            <w:r>
              <w:rPr>
                <w:sz w:val="42"/>
              </w:rPr>
              <w:t>18530.408</w:t>
            </w:r>
          </w:p>
        </w:tc>
        <w:tc>
          <w:tcPr>
            <w:tcW w:w="1433" w:type="dxa"/>
          </w:tcPr>
          <w:p>
            <w:pPr>
              <w:pStyle w:val="TableParagraph"/>
              <w:spacing w:before="88"/>
              <w:rPr>
                <w:sz w:val="42"/>
              </w:rPr>
            </w:pPr>
            <w:r>
              <w:rPr>
                <w:w w:val="100"/>
                <w:sz w:val="42"/>
              </w:rPr>
              <w:t>4</w:t>
            </w:r>
          </w:p>
        </w:tc>
        <w:tc>
          <w:tcPr>
            <w:tcW w:w="2623" w:type="dxa"/>
          </w:tcPr>
          <w:p>
            <w:pPr>
              <w:pStyle w:val="TableParagraph"/>
              <w:spacing w:before="88"/>
              <w:ind w:left="451" w:right="305"/>
              <w:rPr>
                <w:sz w:val="42"/>
              </w:rPr>
            </w:pPr>
            <w:r>
              <w:rPr>
                <w:sz w:val="42"/>
              </w:rPr>
              <w:t>4632.602</w:t>
            </w:r>
          </w:p>
        </w:tc>
        <w:tc>
          <w:tcPr>
            <w:tcW w:w="1778" w:type="dxa"/>
          </w:tcPr>
          <w:p>
            <w:pPr>
              <w:pStyle w:val="TableParagraph"/>
              <w:spacing w:before="88"/>
              <w:ind w:left="303" w:right="348"/>
              <w:rPr>
                <w:sz w:val="42"/>
              </w:rPr>
            </w:pPr>
            <w:r>
              <w:rPr>
                <w:sz w:val="42"/>
              </w:rPr>
              <w:t>8.090</w:t>
            </w:r>
          </w:p>
        </w:tc>
        <w:tc>
          <w:tcPr>
            <w:tcW w:w="1999" w:type="dxa"/>
          </w:tcPr>
          <w:p>
            <w:pPr>
              <w:pStyle w:val="TableParagraph"/>
              <w:spacing w:before="88"/>
              <w:ind w:left="346" w:right="33"/>
              <w:rPr>
                <w:sz w:val="42"/>
              </w:rPr>
            </w:pPr>
            <w:r>
              <w:rPr>
                <w:sz w:val="42"/>
              </w:rPr>
              <w:t>0.00025</w:t>
            </w:r>
          </w:p>
        </w:tc>
      </w:tr>
      <w:tr>
        <w:tblPrEx>
          <w:tblW w:w="0" w:type="auto"/>
          <w:jc w:val="left"/>
          <w:tblInd w:w="26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908" w:type="dxa"/>
          </w:tcPr>
          <w:p>
            <w:pPr>
              <w:pStyle w:val="TableParagraph"/>
              <w:spacing w:before="81"/>
              <w:ind w:left="33" w:right="154"/>
              <w:rPr>
                <w:sz w:val="42"/>
              </w:rPr>
            </w:pPr>
            <w:r>
              <w:rPr>
                <w:sz w:val="42"/>
              </w:rPr>
              <w:t>残差</w:t>
            </w:r>
          </w:p>
        </w:tc>
        <w:tc>
          <w:tcPr>
            <w:tcW w:w="2716" w:type="dxa"/>
          </w:tcPr>
          <w:p>
            <w:pPr>
              <w:pStyle w:val="TableParagraph"/>
              <w:spacing w:before="81"/>
              <w:ind w:left="155" w:right="448"/>
              <w:rPr>
                <w:sz w:val="42"/>
              </w:rPr>
            </w:pPr>
            <w:r>
              <w:rPr>
                <w:sz w:val="42"/>
              </w:rPr>
              <w:t>14316.258</w:t>
            </w:r>
          </w:p>
        </w:tc>
        <w:tc>
          <w:tcPr>
            <w:tcW w:w="1433" w:type="dxa"/>
          </w:tcPr>
          <w:p>
            <w:pPr>
              <w:pStyle w:val="TableParagraph"/>
              <w:spacing w:before="81"/>
              <w:ind w:left="448" w:right="452"/>
              <w:rPr>
                <w:sz w:val="42"/>
              </w:rPr>
            </w:pPr>
            <w:r>
              <w:rPr>
                <w:sz w:val="42"/>
              </w:rPr>
              <w:t>25</w:t>
            </w:r>
          </w:p>
        </w:tc>
        <w:tc>
          <w:tcPr>
            <w:tcW w:w="2623" w:type="dxa"/>
          </w:tcPr>
          <w:p>
            <w:pPr>
              <w:pStyle w:val="TableParagraph"/>
              <w:spacing w:before="81"/>
              <w:ind w:left="448" w:right="305"/>
              <w:rPr>
                <w:sz w:val="42"/>
              </w:rPr>
            </w:pPr>
            <w:r>
              <w:rPr>
                <w:sz w:val="42"/>
              </w:rPr>
              <w:t>572.650</w:t>
            </w:r>
          </w:p>
        </w:tc>
        <w:tc>
          <w:tcPr>
            <w:tcW w:w="177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26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1908" w:type="dxa"/>
          </w:tcPr>
          <w:p>
            <w:pPr>
              <w:pStyle w:val="TableParagraph"/>
              <w:spacing w:before="81" w:line="645" w:lineRule="exact"/>
              <w:ind w:left="33" w:right="154"/>
              <w:rPr>
                <w:sz w:val="42"/>
              </w:rPr>
            </w:pPr>
            <w:r>
              <w:rPr>
                <w:sz w:val="42"/>
              </w:rPr>
              <w:t>总计</w:t>
            </w:r>
          </w:p>
        </w:tc>
        <w:tc>
          <w:tcPr>
            <w:tcW w:w="2716" w:type="dxa"/>
          </w:tcPr>
          <w:p>
            <w:pPr>
              <w:pStyle w:val="TableParagraph"/>
              <w:spacing w:before="81" w:line="645" w:lineRule="exact"/>
              <w:ind w:left="155" w:right="448"/>
              <w:rPr>
                <w:sz w:val="42"/>
              </w:rPr>
            </w:pPr>
            <w:r>
              <w:rPr>
                <w:sz w:val="42"/>
              </w:rPr>
              <w:t>32846.667</w:t>
            </w:r>
          </w:p>
        </w:tc>
        <w:tc>
          <w:tcPr>
            <w:tcW w:w="1433" w:type="dxa"/>
          </w:tcPr>
          <w:p>
            <w:pPr>
              <w:pStyle w:val="TableParagraph"/>
              <w:spacing w:before="81" w:line="645" w:lineRule="exact"/>
              <w:ind w:left="448" w:right="452"/>
              <w:rPr>
                <w:sz w:val="42"/>
              </w:rPr>
            </w:pPr>
            <w:r>
              <w:rPr>
                <w:sz w:val="42"/>
              </w:rPr>
              <w:t>29</w:t>
            </w:r>
          </w:p>
        </w:tc>
        <w:tc>
          <w:tcPr>
            <w:tcW w:w="262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2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2"/>
              </w:rPr>
            </w:pPr>
          </w:p>
        </w:tc>
      </w:tr>
      <w:tr>
        <w:tblPrEx>
          <w:tblW w:w="0" w:type="auto"/>
          <w:jc w:val="left"/>
          <w:tblInd w:w="26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2457" w:type="dxa"/>
            <w:gridSpan w:val="6"/>
          </w:tcPr>
          <w:p>
            <w:pPr>
              <w:pStyle w:val="TableParagraph"/>
              <w:spacing w:before="286" w:line="645" w:lineRule="exact"/>
              <w:ind w:left="3534" w:right="3471"/>
              <w:rPr>
                <w:sz w:val="42"/>
              </w:rPr>
            </w:pPr>
            <w:r>
              <w:rPr>
                <w:sz w:val="42"/>
              </w:rPr>
              <w:t>回归参数估计及其检验结果 1</w:t>
            </w:r>
          </w:p>
        </w:tc>
      </w:tr>
    </w:tbl>
    <w:p>
      <w:pPr>
        <w:pStyle w:val="BodyText"/>
        <w:spacing w:before="10"/>
        <w:rPr>
          <w:sz w:val="15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206733</wp:posOffset>
            </wp:positionV>
            <wp:extent cx="8297703" cy="38004"/>
            <wp:effectExtent l="0" t="0" r="0" b="0"/>
            <wp:wrapTopAndBottom/>
            <wp:docPr id="7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16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70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4"/>
        <w:tblW w:w="0" w:type="auto"/>
        <w:jc w:val="left"/>
        <w:tblInd w:w="2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2303"/>
        <w:gridCol w:w="2273"/>
        <w:gridCol w:w="1950"/>
        <w:gridCol w:w="1720"/>
        <w:gridCol w:w="1554"/>
      </w:tblGrid>
      <w:tr>
        <w:tblPrEx>
          <w:tblW w:w="0" w:type="auto"/>
          <w:jc w:val="left"/>
          <w:tblInd w:w="28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3"/>
          <w:jc w:val="left"/>
        </w:trPr>
        <w:tc>
          <w:tcPr>
            <w:tcW w:w="2876" w:type="dxa"/>
          </w:tcPr>
          <w:p>
            <w:pPr>
              <w:pStyle w:val="TableParagraph"/>
              <w:spacing w:before="0" w:line="666" w:lineRule="exact"/>
              <w:ind w:left="795"/>
              <w:jc w:val="left"/>
              <w:rPr>
                <w:sz w:val="42"/>
              </w:rPr>
            </w:pPr>
            <w:r>
              <w:rPr>
                <w:sz w:val="42"/>
              </w:rPr>
              <w:t>变量</w:t>
            </w:r>
          </w:p>
        </w:tc>
        <w:tc>
          <w:tcPr>
            <w:tcW w:w="2303" w:type="dxa"/>
          </w:tcPr>
          <w:p>
            <w:pPr>
              <w:pStyle w:val="TableParagraph"/>
              <w:spacing w:before="0" w:line="666" w:lineRule="exact"/>
              <w:ind w:right="41"/>
              <w:rPr>
                <w:sz w:val="42"/>
              </w:rPr>
            </w:pPr>
            <w:r>
              <w:rPr>
                <w:w w:val="100"/>
                <w:sz w:val="42"/>
              </w:rPr>
              <w:t>B</w:t>
            </w:r>
          </w:p>
        </w:tc>
        <w:tc>
          <w:tcPr>
            <w:tcW w:w="2273" w:type="dxa"/>
          </w:tcPr>
          <w:p>
            <w:pPr>
              <w:pStyle w:val="TableParagraph"/>
              <w:spacing w:before="0" w:line="666" w:lineRule="exact"/>
              <w:ind w:left="516" w:right="381"/>
              <w:rPr>
                <w:sz w:val="42"/>
              </w:rPr>
            </w:pPr>
            <w:r>
              <w:rPr>
                <w:sz w:val="42"/>
              </w:rPr>
              <w:t>Sb</w:t>
            </w:r>
          </w:p>
        </w:tc>
        <w:tc>
          <w:tcPr>
            <w:tcW w:w="1950" w:type="dxa"/>
          </w:tcPr>
          <w:p>
            <w:pPr>
              <w:pStyle w:val="TableParagraph"/>
              <w:spacing w:before="0" w:line="666" w:lineRule="exact"/>
              <w:ind w:left="376" w:right="264"/>
              <w:rPr>
                <w:sz w:val="42"/>
              </w:rPr>
            </w:pPr>
            <w:r>
              <w:rPr>
                <w:sz w:val="42"/>
              </w:rPr>
              <w:t>b'</w:t>
            </w:r>
          </w:p>
        </w:tc>
        <w:tc>
          <w:tcPr>
            <w:tcW w:w="1720" w:type="dxa"/>
          </w:tcPr>
          <w:p>
            <w:pPr>
              <w:pStyle w:val="TableParagraph"/>
              <w:spacing w:before="0" w:line="666" w:lineRule="exact"/>
              <w:ind w:left="104"/>
              <w:rPr>
                <w:sz w:val="42"/>
              </w:rPr>
            </w:pPr>
            <w:r>
              <w:rPr>
                <w:w w:val="100"/>
                <w:sz w:val="42"/>
              </w:rPr>
              <w:t>t</w:t>
            </w:r>
          </w:p>
        </w:tc>
        <w:tc>
          <w:tcPr>
            <w:tcW w:w="1554" w:type="dxa"/>
          </w:tcPr>
          <w:p>
            <w:pPr>
              <w:pStyle w:val="TableParagraph"/>
              <w:spacing w:before="0" w:line="666" w:lineRule="exact"/>
              <w:ind w:left="142" w:right="34"/>
              <w:rPr>
                <w:sz w:val="42"/>
              </w:rPr>
            </w:pPr>
            <w:r>
              <w:rPr>
                <w:sz w:val="42"/>
              </w:rPr>
              <w:t>Sig.</w:t>
            </w:r>
          </w:p>
        </w:tc>
      </w:tr>
      <w:tr>
        <w:tblPrEx>
          <w:tblW w:w="0" w:type="auto"/>
          <w:jc w:val="left"/>
          <w:tblInd w:w="28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2876" w:type="dxa"/>
          </w:tcPr>
          <w:p>
            <w:pPr>
              <w:pStyle w:val="TableParagraph"/>
              <w:spacing w:before="88"/>
              <w:ind w:left="654"/>
              <w:jc w:val="left"/>
              <w:rPr>
                <w:sz w:val="42"/>
              </w:rPr>
            </w:pPr>
            <w:r>
              <w:rPr>
                <w:sz w:val="42"/>
              </w:rPr>
              <w:t>(常量)</w:t>
            </w:r>
          </w:p>
        </w:tc>
        <w:tc>
          <w:tcPr>
            <w:tcW w:w="2303" w:type="dxa"/>
          </w:tcPr>
          <w:p>
            <w:pPr>
              <w:pStyle w:val="TableParagraph"/>
              <w:spacing w:before="88"/>
              <w:ind w:left="476" w:right="519"/>
              <w:rPr>
                <w:sz w:val="42"/>
              </w:rPr>
            </w:pPr>
            <w:r>
              <w:rPr>
                <w:sz w:val="42"/>
              </w:rPr>
              <w:t>-0.829</w:t>
            </w:r>
          </w:p>
        </w:tc>
        <w:tc>
          <w:tcPr>
            <w:tcW w:w="2273" w:type="dxa"/>
          </w:tcPr>
          <w:p>
            <w:pPr>
              <w:pStyle w:val="TableParagraph"/>
              <w:spacing w:before="88"/>
              <w:ind w:left="519" w:right="381"/>
              <w:rPr>
                <w:sz w:val="42"/>
              </w:rPr>
            </w:pPr>
            <w:r>
              <w:rPr>
                <w:sz w:val="42"/>
              </w:rPr>
              <w:t>47.773</w:t>
            </w:r>
          </w:p>
        </w:tc>
        <w:tc>
          <w:tcPr>
            <w:tcW w:w="195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2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spacing w:before="88"/>
              <w:ind w:left="260" w:right="152"/>
              <w:rPr>
                <w:sz w:val="42"/>
              </w:rPr>
            </w:pPr>
            <w:r>
              <w:rPr>
                <w:sz w:val="42"/>
              </w:rPr>
              <w:t>-0.017</w:t>
            </w:r>
          </w:p>
        </w:tc>
        <w:tc>
          <w:tcPr>
            <w:tcW w:w="1554" w:type="dxa"/>
          </w:tcPr>
          <w:p>
            <w:pPr>
              <w:pStyle w:val="TableParagraph"/>
              <w:spacing w:before="88"/>
              <w:ind w:left="144" w:right="34"/>
              <w:rPr>
                <w:sz w:val="42"/>
              </w:rPr>
            </w:pPr>
            <w:r>
              <w:rPr>
                <w:sz w:val="42"/>
              </w:rPr>
              <w:t>0.986</w:t>
            </w:r>
          </w:p>
        </w:tc>
      </w:tr>
      <w:tr>
        <w:tblPrEx>
          <w:tblW w:w="0" w:type="auto"/>
          <w:jc w:val="left"/>
          <w:tblInd w:w="28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876" w:type="dxa"/>
          </w:tcPr>
          <w:p>
            <w:pPr>
              <w:pStyle w:val="TableParagraph"/>
              <w:spacing w:before="81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载脂蛋白 A1</w:t>
            </w:r>
          </w:p>
        </w:tc>
        <w:tc>
          <w:tcPr>
            <w:tcW w:w="2303" w:type="dxa"/>
          </w:tcPr>
          <w:p>
            <w:pPr>
              <w:pStyle w:val="TableParagraph"/>
              <w:spacing w:before="81"/>
              <w:ind w:left="475" w:right="519"/>
              <w:rPr>
                <w:sz w:val="42"/>
              </w:rPr>
            </w:pPr>
            <w:r>
              <w:rPr>
                <w:sz w:val="42"/>
              </w:rPr>
              <w:t>0.233</w:t>
            </w:r>
          </w:p>
        </w:tc>
        <w:tc>
          <w:tcPr>
            <w:tcW w:w="2273" w:type="dxa"/>
          </w:tcPr>
          <w:p>
            <w:pPr>
              <w:pStyle w:val="TableParagraph"/>
              <w:spacing w:before="81"/>
              <w:ind w:left="517" w:right="381"/>
              <w:rPr>
                <w:sz w:val="42"/>
              </w:rPr>
            </w:pPr>
            <w:r>
              <w:rPr>
                <w:sz w:val="42"/>
              </w:rPr>
              <w:t>0.197</w:t>
            </w:r>
          </w:p>
        </w:tc>
        <w:tc>
          <w:tcPr>
            <w:tcW w:w="1950" w:type="dxa"/>
          </w:tcPr>
          <w:p>
            <w:pPr>
              <w:pStyle w:val="TableParagraph"/>
              <w:spacing w:before="81"/>
              <w:ind w:left="376" w:right="264"/>
              <w:rPr>
                <w:sz w:val="42"/>
              </w:rPr>
            </w:pPr>
            <w:r>
              <w:rPr>
                <w:sz w:val="42"/>
              </w:rPr>
              <w:t>0.165</w:t>
            </w:r>
          </w:p>
        </w:tc>
        <w:tc>
          <w:tcPr>
            <w:tcW w:w="1720" w:type="dxa"/>
          </w:tcPr>
          <w:p>
            <w:pPr>
              <w:pStyle w:val="TableParagraph"/>
              <w:spacing w:before="81"/>
              <w:ind w:left="259" w:right="152"/>
              <w:rPr>
                <w:sz w:val="42"/>
              </w:rPr>
            </w:pPr>
            <w:r>
              <w:rPr>
                <w:sz w:val="42"/>
              </w:rPr>
              <w:t>1.181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left="144" w:right="34"/>
              <w:rPr>
                <w:sz w:val="42"/>
              </w:rPr>
            </w:pPr>
            <w:r>
              <w:rPr>
                <w:sz w:val="42"/>
              </w:rPr>
              <w:t>0.249</w:t>
            </w:r>
          </w:p>
        </w:tc>
      </w:tr>
      <w:tr>
        <w:tblPrEx>
          <w:tblW w:w="0" w:type="auto"/>
          <w:jc w:val="left"/>
          <w:tblInd w:w="28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876" w:type="dxa"/>
          </w:tcPr>
          <w:p>
            <w:pPr>
              <w:pStyle w:val="TableParagraph"/>
              <w:spacing w:before="81"/>
              <w:ind w:left="190"/>
              <w:jc w:val="left"/>
              <w:rPr>
                <w:sz w:val="42"/>
              </w:rPr>
            </w:pPr>
            <w:r>
              <w:rPr>
                <w:sz w:val="42"/>
              </w:rPr>
              <w:t>载脂蛋白B</w:t>
            </w:r>
          </w:p>
        </w:tc>
        <w:tc>
          <w:tcPr>
            <w:tcW w:w="2303" w:type="dxa"/>
          </w:tcPr>
          <w:p>
            <w:pPr>
              <w:pStyle w:val="TableParagraph"/>
              <w:spacing w:before="81"/>
              <w:ind w:left="475" w:right="519"/>
              <w:rPr>
                <w:sz w:val="42"/>
              </w:rPr>
            </w:pPr>
            <w:r>
              <w:rPr>
                <w:sz w:val="42"/>
              </w:rPr>
              <w:t>1.325</w:t>
            </w:r>
          </w:p>
        </w:tc>
        <w:tc>
          <w:tcPr>
            <w:tcW w:w="2273" w:type="dxa"/>
          </w:tcPr>
          <w:p>
            <w:pPr>
              <w:pStyle w:val="TableParagraph"/>
              <w:spacing w:before="81"/>
              <w:ind w:left="517" w:right="381"/>
              <w:rPr>
                <w:sz w:val="42"/>
              </w:rPr>
            </w:pPr>
            <w:r>
              <w:rPr>
                <w:sz w:val="42"/>
              </w:rPr>
              <w:t>0.282</w:t>
            </w:r>
          </w:p>
        </w:tc>
        <w:tc>
          <w:tcPr>
            <w:tcW w:w="1950" w:type="dxa"/>
          </w:tcPr>
          <w:p>
            <w:pPr>
              <w:pStyle w:val="TableParagraph"/>
              <w:spacing w:before="81"/>
              <w:ind w:left="376" w:right="264"/>
              <w:rPr>
                <w:sz w:val="42"/>
              </w:rPr>
            </w:pPr>
            <w:r>
              <w:rPr>
                <w:sz w:val="42"/>
              </w:rPr>
              <w:t>0.714</w:t>
            </w:r>
          </w:p>
        </w:tc>
        <w:tc>
          <w:tcPr>
            <w:tcW w:w="1720" w:type="dxa"/>
          </w:tcPr>
          <w:p>
            <w:pPr>
              <w:pStyle w:val="TableParagraph"/>
              <w:spacing w:before="81"/>
              <w:ind w:left="259" w:right="152"/>
              <w:rPr>
                <w:sz w:val="42"/>
              </w:rPr>
            </w:pPr>
            <w:r>
              <w:rPr>
                <w:sz w:val="42"/>
              </w:rPr>
              <w:t>4.699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left="146" w:right="34"/>
              <w:rPr>
                <w:sz w:val="42"/>
              </w:rPr>
            </w:pPr>
            <w:r>
              <w:rPr>
                <w:sz w:val="42"/>
              </w:rPr>
              <w:t>0.0001</w:t>
            </w:r>
          </w:p>
        </w:tc>
      </w:tr>
      <w:tr>
        <w:tblPrEx>
          <w:tblW w:w="0" w:type="auto"/>
          <w:jc w:val="left"/>
          <w:tblInd w:w="28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876" w:type="dxa"/>
          </w:tcPr>
          <w:p>
            <w:pPr>
              <w:pStyle w:val="TableParagraph"/>
              <w:spacing w:before="81"/>
              <w:ind w:left="204"/>
              <w:jc w:val="left"/>
              <w:rPr>
                <w:sz w:val="42"/>
              </w:rPr>
            </w:pPr>
            <w:r>
              <w:rPr>
                <w:sz w:val="42"/>
              </w:rPr>
              <w:t>载脂蛋白E</w:t>
            </w:r>
          </w:p>
        </w:tc>
        <w:tc>
          <w:tcPr>
            <w:tcW w:w="2303" w:type="dxa"/>
          </w:tcPr>
          <w:p>
            <w:pPr>
              <w:pStyle w:val="TableParagraph"/>
              <w:spacing w:before="81"/>
              <w:ind w:left="476" w:right="519"/>
              <w:rPr>
                <w:sz w:val="42"/>
              </w:rPr>
            </w:pPr>
            <w:r>
              <w:rPr>
                <w:sz w:val="42"/>
              </w:rPr>
              <w:t>-0.124</w:t>
            </w:r>
          </w:p>
        </w:tc>
        <w:tc>
          <w:tcPr>
            <w:tcW w:w="2273" w:type="dxa"/>
          </w:tcPr>
          <w:p>
            <w:pPr>
              <w:pStyle w:val="TableParagraph"/>
              <w:spacing w:before="81"/>
              <w:ind w:left="517" w:right="381"/>
              <w:rPr>
                <w:sz w:val="42"/>
              </w:rPr>
            </w:pPr>
            <w:r>
              <w:rPr>
                <w:sz w:val="42"/>
              </w:rPr>
              <w:t>2.783</w:t>
            </w:r>
          </w:p>
        </w:tc>
        <w:tc>
          <w:tcPr>
            <w:tcW w:w="1950" w:type="dxa"/>
          </w:tcPr>
          <w:p>
            <w:pPr>
              <w:pStyle w:val="TableParagraph"/>
              <w:spacing w:before="81"/>
              <w:ind w:left="378" w:right="264"/>
              <w:rPr>
                <w:sz w:val="42"/>
              </w:rPr>
            </w:pPr>
            <w:r>
              <w:rPr>
                <w:sz w:val="42"/>
              </w:rPr>
              <w:t>-0.008</w:t>
            </w:r>
          </w:p>
        </w:tc>
        <w:tc>
          <w:tcPr>
            <w:tcW w:w="1720" w:type="dxa"/>
          </w:tcPr>
          <w:p>
            <w:pPr>
              <w:pStyle w:val="TableParagraph"/>
              <w:spacing w:before="81"/>
              <w:ind w:left="260" w:right="152"/>
              <w:rPr>
                <w:sz w:val="42"/>
              </w:rPr>
            </w:pPr>
            <w:r>
              <w:rPr>
                <w:sz w:val="42"/>
              </w:rPr>
              <w:t>-0.045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left="144" w:right="34"/>
              <w:rPr>
                <w:sz w:val="42"/>
              </w:rPr>
            </w:pPr>
            <w:r>
              <w:rPr>
                <w:sz w:val="42"/>
              </w:rPr>
              <w:t>0.965</w:t>
            </w:r>
          </w:p>
        </w:tc>
      </w:tr>
      <w:tr>
        <w:tblPrEx>
          <w:tblW w:w="0" w:type="auto"/>
          <w:jc w:val="left"/>
          <w:tblInd w:w="28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2876" w:type="dxa"/>
          </w:tcPr>
          <w:p>
            <w:pPr>
              <w:pStyle w:val="TableParagraph"/>
              <w:spacing w:before="81" w:line="645" w:lineRule="exact"/>
              <w:ind w:left="179"/>
              <w:jc w:val="left"/>
              <w:rPr>
                <w:sz w:val="42"/>
              </w:rPr>
            </w:pPr>
            <w:r>
              <w:rPr>
                <w:sz w:val="42"/>
              </w:rPr>
              <w:t>载脂蛋白C</w:t>
            </w:r>
          </w:p>
        </w:tc>
        <w:tc>
          <w:tcPr>
            <w:tcW w:w="2303" w:type="dxa"/>
          </w:tcPr>
          <w:p>
            <w:pPr>
              <w:pStyle w:val="TableParagraph"/>
              <w:spacing w:before="81" w:line="645" w:lineRule="exact"/>
              <w:ind w:left="476" w:right="519"/>
              <w:rPr>
                <w:sz w:val="42"/>
              </w:rPr>
            </w:pPr>
            <w:r>
              <w:rPr>
                <w:sz w:val="42"/>
              </w:rPr>
              <w:t>-2.385</w:t>
            </w:r>
          </w:p>
        </w:tc>
        <w:tc>
          <w:tcPr>
            <w:tcW w:w="2273" w:type="dxa"/>
          </w:tcPr>
          <w:p>
            <w:pPr>
              <w:pStyle w:val="TableParagraph"/>
              <w:spacing w:before="81" w:line="645" w:lineRule="exact"/>
              <w:ind w:left="517" w:right="381"/>
              <w:rPr>
                <w:sz w:val="42"/>
              </w:rPr>
            </w:pPr>
            <w:r>
              <w:rPr>
                <w:sz w:val="42"/>
              </w:rPr>
              <w:t>0.765</w:t>
            </w:r>
          </w:p>
        </w:tc>
        <w:tc>
          <w:tcPr>
            <w:tcW w:w="1950" w:type="dxa"/>
          </w:tcPr>
          <w:p>
            <w:pPr>
              <w:pStyle w:val="TableParagraph"/>
              <w:spacing w:before="81" w:line="645" w:lineRule="exact"/>
              <w:ind w:left="378" w:right="264"/>
              <w:rPr>
                <w:sz w:val="42"/>
              </w:rPr>
            </w:pPr>
            <w:r>
              <w:rPr>
                <w:sz w:val="42"/>
              </w:rPr>
              <w:t>-0.494</w:t>
            </w:r>
          </w:p>
        </w:tc>
        <w:tc>
          <w:tcPr>
            <w:tcW w:w="1720" w:type="dxa"/>
          </w:tcPr>
          <w:p>
            <w:pPr>
              <w:pStyle w:val="TableParagraph"/>
              <w:spacing w:before="81" w:line="645" w:lineRule="exact"/>
              <w:ind w:left="260" w:right="152"/>
              <w:rPr>
                <w:sz w:val="42"/>
              </w:rPr>
            </w:pPr>
            <w:r>
              <w:rPr>
                <w:sz w:val="42"/>
              </w:rPr>
              <w:t>-3.119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 w:line="645" w:lineRule="exact"/>
              <w:ind w:left="144" w:right="34"/>
              <w:rPr>
                <w:sz w:val="42"/>
              </w:rPr>
            </w:pPr>
            <w:r>
              <w:rPr>
                <w:sz w:val="42"/>
              </w:rPr>
              <w:t>0.005</w:t>
            </w:r>
          </w:p>
        </w:tc>
      </w:tr>
    </w:tbl>
    <w:p>
      <w:pPr>
        <w:pStyle w:val="BodyText"/>
        <w:tabs>
          <w:tab w:val="left" w:pos="8407"/>
        </w:tabs>
        <w:spacing w:before="269"/>
        <w:ind w:left="4266"/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-2790998</wp:posOffset>
            </wp:positionV>
            <wp:extent cx="8297703" cy="38004"/>
            <wp:effectExtent l="0" t="0" r="0" b="0"/>
            <wp:wrapNone/>
            <wp:docPr id="7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17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70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190326</wp:posOffset>
            </wp:positionV>
            <wp:extent cx="8331200" cy="38100"/>
            <wp:effectExtent l="0" t="0" r="0" b="0"/>
            <wp:wrapNone/>
            <wp:docPr id="8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18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决定系数：R</w:t>
      </w:r>
      <w:r>
        <w:rPr>
          <w:vertAlign w:val="subscript"/>
        </w:rPr>
        <w:t>2</w:t>
      </w:r>
      <w:r>
        <w:rPr>
          <w:vertAlign w:val="baseline"/>
        </w:rPr>
        <w:t>=0.564</w:t>
        <w:tab/>
        <w:t>调整的决定系数</w:t>
      </w:r>
      <w:r>
        <w:rPr>
          <w:spacing w:val="-3"/>
          <w:vertAlign w:val="baseline"/>
        </w:rPr>
        <w:t>：R</w:t>
      </w:r>
      <w:r>
        <w:rPr>
          <w:spacing w:val="-3"/>
          <w:vertAlign w:val="subscript"/>
        </w:rPr>
        <w:t>2</w:t>
      </w:r>
      <w:r>
        <w:rPr>
          <w:spacing w:val="-3"/>
          <w:vertAlign w:val="baseline"/>
        </w:rPr>
        <w:t>=0.494</w:t>
      </w:r>
    </w:p>
    <w:p>
      <w:pPr>
        <w:pStyle w:val="BodyText"/>
        <w:spacing w:before="162" w:line="290" w:lineRule="auto"/>
        <w:ind w:left="2700" w:right="2686"/>
      </w:pPr>
      <w:r>
        <w:rPr>
          <w:w w:val="100"/>
        </w:rPr>
        <w:t>按</w:t>
      </w:r>
      <w:r>
        <w:t xml:space="preserve"> </w:t>
      </w:r>
      <w:r>
        <w:rPr>
          <w:rFonts w:ascii="幼圆" w:eastAsia="幼圆" w:hAnsi="幼圆" w:hint="eastAsia"/>
          <w:spacing w:val="-216"/>
          <w:w w:val="100"/>
        </w:rPr>
        <w:t>α</w:t>
      </w:r>
      <w:r>
        <w:rPr>
          <w:spacing w:val="-1"/>
          <w:w w:val="100"/>
        </w:rPr>
        <w:t>=0.0</w:t>
      </w:r>
      <w:r>
        <w:rPr>
          <w:w w:val="100"/>
        </w:rPr>
        <w:t>5</w:t>
      </w:r>
      <w:r>
        <w:t xml:space="preserve"> </w:t>
      </w:r>
      <w:r>
        <w:rPr>
          <w:w w:val="100"/>
        </w:rPr>
        <w:t>检验水平，回归方程中</w:t>
      </w:r>
      <w:r>
        <w:t xml:space="preserve"> </w:t>
      </w:r>
      <w:r>
        <w:rPr>
          <w:w w:val="100"/>
        </w:rPr>
        <w:t>X2</w:t>
      </w:r>
      <w:r>
        <w:t xml:space="preserve"> </w:t>
      </w:r>
      <w:r>
        <w:rPr>
          <w:w w:val="100"/>
        </w:rPr>
        <w:t>和</w:t>
      </w:r>
      <w:r>
        <w:t xml:space="preserve"> </w:t>
      </w:r>
      <w:r>
        <w:rPr>
          <w:w w:val="100"/>
        </w:rPr>
        <w:t>X4</w:t>
      </w:r>
      <w:r>
        <w:t xml:space="preserve"> </w:t>
      </w:r>
      <w:r>
        <w:rPr>
          <w:spacing w:val="-2"/>
          <w:w w:val="100"/>
        </w:rPr>
        <w:t>有统计学意义，即低密</w:t>
      </w:r>
      <w:r>
        <w:rPr>
          <w:spacing w:val="6"/>
        </w:rPr>
        <w:t>度脂蛋白中的胆固醇与载脂蛋白</w:t>
      </w:r>
      <w:r>
        <w:t>B</w:t>
      </w:r>
      <w:r>
        <w:rPr>
          <w:spacing w:val="40"/>
        </w:rPr>
        <w:t xml:space="preserve"> 及</w:t>
      </w:r>
      <w:r>
        <w:t>C</w:t>
      </w:r>
      <w:r>
        <w:rPr>
          <w:spacing w:val="-5"/>
        </w:rPr>
        <w:t xml:space="preserve"> 之间存在线性关系。</w:t>
      </w:r>
    </w:p>
    <w:p>
      <w:pPr>
        <w:pStyle w:val="BodyText"/>
        <w:spacing w:line="774" w:lineRule="exact"/>
        <w:ind w:left="2700"/>
      </w:pPr>
      <w:r>
        <w:t>以高密度脂蛋白中的胆固醇（Y2）为应变量：</w:t>
      </w:r>
    </w:p>
    <w:p>
      <w:pPr>
        <w:pStyle w:val="BodyText"/>
        <w:spacing w:before="162"/>
        <w:ind w:left="7705"/>
      </w:pPr>
      <w:r>
        <w:t>方差分析表 2</w:t>
      </w:r>
    </w:p>
    <w:p>
      <w:pPr>
        <w:pStyle w:val="BodyText"/>
        <w:spacing w:before="7"/>
        <w:rPr>
          <w:sz w:val="7"/>
        </w:rPr>
      </w:pPr>
    </w:p>
    <w:p>
      <w:pPr>
        <w:spacing w:after="0"/>
        <w:rPr>
          <w:sz w:val="7"/>
        </w:rPr>
        <w:sectPr>
          <w:headerReference w:type="even" r:id="rId39"/>
          <w:headerReference w:type="default" r:id="rId40"/>
          <w:pgSz w:w="17860" w:h="25260"/>
          <w:pgMar w:top="1380" w:right="0" w:bottom="280" w:left="0" w:header="1180" w:footer="0"/>
          <w:pgNumType w:start="12"/>
          <w:cols w:space="708"/>
        </w:sectPr>
      </w:pPr>
    </w:p>
    <w:p>
      <w:pPr>
        <w:pStyle w:val="BodyText"/>
        <w:spacing w:before="40"/>
        <w:ind w:left="2733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47832</wp:posOffset>
            </wp:positionV>
            <wp:extent cx="8026400" cy="38100"/>
            <wp:effectExtent l="0" t="0" r="0" b="0"/>
            <wp:wrapNone/>
            <wp:docPr id="8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19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变异来源</w:t>
      </w:r>
    </w:p>
    <w:p>
      <w:pPr>
        <w:pStyle w:val="BodyText"/>
        <w:tabs>
          <w:tab w:val="left" w:pos="3132"/>
        </w:tabs>
        <w:spacing w:before="40"/>
        <w:ind w:left="596"/>
      </w:pPr>
      <w:r>
        <w:br w:type="column"/>
      </w:r>
      <w:r>
        <w:t>平方和</w:t>
        <w:tab/>
      </w:r>
      <w:r>
        <w:rPr>
          <w:spacing w:val="-11"/>
        </w:rPr>
        <w:t>df</w:t>
      </w:r>
    </w:p>
    <w:p>
      <w:pPr>
        <w:tabs>
          <w:tab w:val="left" w:pos="3865"/>
          <w:tab w:val="left" w:pos="5922"/>
        </w:tabs>
        <w:spacing w:before="0" w:line="815" w:lineRule="exact"/>
        <w:ind w:left="1446" w:right="0" w:firstLine="0"/>
        <w:jc w:val="left"/>
        <w:rPr>
          <w:sz w:val="44"/>
        </w:rPr>
      </w:pPr>
      <w:r>
        <w:br w:type="column"/>
      </w:r>
      <w:r>
        <w:rPr>
          <w:sz w:val="42"/>
        </w:rPr>
        <w:t>均方</w:t>
        <w:tab/>
        <w:t>F</w:t>
        <w:tab/>
      </w:r>
      <w:r>
        <w:rPr>
          <w:position w:val="2"/>
          <w:sz w:val="44"/>
        </w:rPr>
        <w:t>P</w:t>
      </w:r>
    </w:p>
    <w:p>
      <w:pPr>
        <w:spacing w:after="0" w:line="815" w:lineRule="exact"/>
        <w:jc w:val="left"/>
        <w:rPr>
          <w:sz w:val="44"/>
        </w:rPr>
        <w:sectPr>
          <w:headerReference w:type="even" r:id="rId42"/>
          <w:headerReference w:type="default" r:id="rId43"/>
          <w:type w:val="continuous"/>
          <w:pgSz w:w="17860" w:h="25260"/>
          <w:pgMar w:top="1380" w:right="0" w:bottom="280" w:left="0" w:header="708" w:footer="708"/>
          <w:pgNumType w:start="13"/>
          <w:cols w:num="3" w:space="708" w:equalWidth="0">
            <w:col w:w="4419" w:space="40"/>
            <w:col w:w="3548" w:space="39"/>
            <w:col w:w="9814" w:space="0"/>
          </w:cols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line="59" w:lineRule="exact"/>
        <w:ind w:left="252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8006333" cy="38004"/>
            <wp:effectExtent l="0" t="0" r="0" b="0"/>
            <wp:docPr id="8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19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633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even" r:id="rId44"/>
          <w:headerReference w:type="default" r:id="rId45"/>
          <w:type w:val="continuous"/>
          <w:pgSz w:w="17860" w:h="25260"/>
          <w:pgMar w:top="1380" w:right="0" w:bottom="280" w:left="0" w:header="708" w:footer="708"/>
          <w:pgNumType w:start="14"/>
          <w:cols w:space="708"/>
        </w:sectPr>
      </w:pPr>
    </w:p>
    <w:p>
      <w:pPr>
        <w:pStyle w:val="BodyText"/>
        <w:tabs>
          <w:tab w:val="left" w:pos="4774"/>
          <w:tab w:val="right" w:pos="7923"/>
        </w:tabs>
        <w:spacing w:line="685" w:lineRule="exact"/>
        <w:ind w:left="3154"/>
      </w:pPr>
      <w:r>
        <w:t>回归</w:t>
        <w:tab/>
        <w:t>4392.581</w:t>
        <w:tab/>
        <w:t>4</w:t>
      </w:r>
    </w:p>
    <w:p>
      <w:pPr>
        <w:pStyle w:val="BodyText"/>
        <w:tabs>
          <w:tab w:val="left" w:pos="3392"/>
        </w:tabs>
        <w:spacing w:line="685" w:lineRule="exact"/>
        <w:ind w:left="1034"/>
      </w:pPr>
      <w:r>
        <w:br w:type="column"/>
      </w:r>
      <w:r>
        <w:t>1098.145</w:t>
        <w:tab/>
      </w:r>
      <w:r>
        <w:rPr>
          <w:spacing w:val="-4"/>
        </w:rPr>
        <w:t>22.487</w:t>
      </w:r>
    </w:p>
    <w:p>
      <w:pPr>
        <w:pStyle w:val="BodyText"/>
        <w:spacing w:line="685" w:lineRule="exact"/>
        <w:ind w:left="540"/>
      </w:pPr>
      <w:r>
        <w:br w:type="column"/>
      </w:r>
      <w:r>
        <w:t>&lt;0.0001</w:t>
      </w:r>
    </w:p>
    <w:p>
      <w:pPr>
        <w:spacing w:after="0" w:line="685" w:lineRule="exact"/>
        <w:sectPr>
          <w:headerReference w:type="even" r:id="rId46"/>
          <w:headerReference w:type="default" r:id="rId47"/>
          <w:type w:val="continuous"/>
          <w:pgSz w:w="17860" w:h="25260"/>
          <w:pgMar w:top="1380" w:right="0" w:bottom="280" w:left="0" w:header="708" w:footer="708"/>
          <w:pgNumType w:start="15"/>
          <w:cols w:num="3" w:space="708" w:equalWidth="0">
            <w:col w:w="7924" w:space="40"/>
            <w:col w:w="4729" w:space="39"/>
            <w:col w:w="5128" w:space="0"/>
          </w:cols>
        </w:sectPr>
      </w:pPr>
    </w:p>
    <w:p>
      <w:pPr>
        <w:pStyle w:val="BodyText"/>
        <w:spacing w:before="10"/>
        <w:rPr>
          <w:sz w:val="28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1587500</wp:posOffset>
            </wp:positionH>
            <wp:positionV relativeFrom="page">
              <wp:posOffset>2362200</wp:posOffset>
            </wp:positionV>
            <wp:extent cx="8019002" cy="38004"/>
            <wp:effectExtent l="0" t="0" r="0" b="0"/>
            <wp:wrapNone/>
            <wp:docPr id="9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20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90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2962275</wp:posOffset>
            </wp:positionV>
            <wp:extent cx="8019002" cy="38004"/>
            <wp:effectExtent l="0" t="0" r="0" b="0"/>
            <wp:wrapNone/>
            <wp:docPr id="9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21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90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3568700</wp:posOffset>
            </wp:positionV>
            <wp:extent cx="8019002" cy="38004"/>
            <wp:effectExtent l="0" t="0" r="0" b="0"/>
            <wp:wrapNone/>
            <wp:docPr id="9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21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90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5"/>
        <w:tblW w:w="0" w:type="auto"/>
        <w:jc w:val="left"/>
        <w:tblInd w:w="2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7"/>
        <w:gridCol w:w="892"/>
        <w:gridCol w:w="1951"/>
        <w:gridCol w:w="1889"/>
        <w:gridCol w:w="2060"/>
        <w:gridCol w:w="1985"/>
        <w:gridCol w:w="1834"/>
      </w:tblGrid>
      <w:tr>
        <w:tblPrEx>
          <w:tblW w:w="0" w:type="auto"/>
          <w:jc w:val="left"/>
          <w:tblInd w:w="27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1677" w:type="dxa"/>
          </w:tcPr>
          <w:p>
            <w:pPr>
              <w:pStyle w:val="TableParagraph"/>
              <w:spacing w:before="0" w:line="666" w:lineRule="exact"/>
              <w:ind w:left="427" w:right="370"/>
              <w:rPr>
                <w:sz w:val="42"/>
              </w:rPr>
            </w:pPr>
            <w:r>
              <w:rPr>
                <w:sz w:val="42"/>
              </w:rPr>
              <w:t>残差</w:t>
            </w:r>
          </w:p>
        </w:tc>
        <w:tc>
          <w:tcPr>
            <w:tcW w:w="2843" w:type="dxa"/>
            <w:gridSpan w:val="2"/>
          </w:tcPr>
          <w:p>
            <w:pPr>
              <w:pStyle w:val="TableParagraph"/>
              <w:spacing w:before="0" w:line="666" w:lineRule="exact"/>
              <w:ind w:left="388"/>
              <w:jc w:val="left"/>
              <w:rPr>
                <w:sz w:val="42"/>
              </w:rPr>
            </w:pPr>
            <w:r>
              <w:rPr>
                <w:sz w:val="42"/>
              </w:rPr>
              <w:t>1220.886</w:t>
            </w:r>
          </w:p>
        </w:tc>
        <w:tc>
          <w:tcPr>
            <w:tcW w:w="1889" w:type="dxa"/>
          </w:tcPr>
          <w:p>
            <w:pPr>
              <w:pStyle w:val="TableParagraph"/>
              <w:spacing w:before="0" w:line="666" w:lineRule="exact"/>
              <w:ind w:left="322"/>
              <w:jc w:val="left"/>
              <w:rPr>
                <w:sz w:val="42"/>
              </w:rPr>
            </w:pPr>
            <w:r>
              <w:rPr>
                <w:sz w:val="42"/>
              </w:rPr>
              <w:t>25</w:t>
            </w:r>
          </w:p>
        </w:tc>
        <w:tc>
          <w:tcPr>
            <w:tcW w:w="5879" w:type="dxa"/>
            <w:gridSpan w:val="3"/>
          </w:tcPr>
          <w:p>
            <w:pPr>
              <w:pStyle w:val="TableParagraph"/>
              <w:spacing w:before="0" w:line="666" w:lineRule="exact"/>
              <w:ind w:left="125"/>
              <w:jc w:val="left"/>
              <w:rPr>
                <w:sz w:val="42"/>
              </w:rPr>
            </w:pPr>
            <w:r>
              <w:rPr>
                <w:sz w:val="42"/>
              </w:rPr>
              <w:t>48.835</w:t>
            </w: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1677" w:type="dxa"/>
          </w:tcPr>
          <w:p>
            <w:pPr>
              <w:pStyle w:val="TableParagraph"/>
              <w:spacing w:before="81" w:line="645" w:lineRule="exact"/>
              <w:ind w:left="427" w:right="370"/>
              <w:rPr>
                <w:sz w:val="42"/>
              </w:rPr>
            </w:pPr>
            <w:r>
              <w:rPr>
                <w:sz w:val="42"/>
              </w:rPr>
              <w:t>总计</w:t>
            </w:r>
          </w:p>
        </w:tc>
        <w:tc>
          <w:tcPr>
            <w:tcW w:w="2843" w:type="dxa"/>
            <w:gridSpan w:val="2"/>
          </w:tcPr>
          <w:p>
            <w:pPr>
              <w:pStyle w:val="TableParagraph"/>
              <w:spacing w:before="81" w:line="645" w:lineRule="exact"/>
              <w:ind w:left="388"/>
              <w:jc w:val="left"/>
              <w:rPr>
                <w:sz w:val="42"/>
              </w:rPr>
            </w:pPr>
            <w:r>
              <w:rPr>
                <w:sz w:val="42"/>
              </w:rPr>
              <w:t>5613.467</w:t>
            </w:r>
          </w:p>
        </w:tc>
        <w:tc>
          <w:tcPr>
            <w:tcW w:w="1889" w:type="dxa"/>
          </w:tcPr>
          <w:p>
            <w:pPr>
              <w:pStyle w:val="TableParagraph"/>
              <w:spacing w:before="81" w:line="645" w:lineRule="exact"/>
              <w:ind w:left="322"/>
              <w:jc w:val="left"/>
              <w:rPr>
                <w:sz w:val="42"/>
              </w:rPr>
            </w:pPr>
            <w:r>
              <w:rPr>
                <w:sz w:val="42"/>
              </w:rPr>
              <w:t>29</w:t>
            </w:r>
          </w:p>
        </w:tc>
        <w:tc>
          <w:tcPr>
            <w:tcW w:w="5879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2288" w:type="dxa"/>
            <w:gridSpan w:val="7"/>
          </w:tcPr>
          <w:p>
            <w:pPr>
              <w:pStyle w:val="TableParagraph"/>
              <w:spacing w:before="286" w:line="645" w:lineRule="exact"/>
              <w:ind w:left="3498" w:right="3338"/>
              <w:rPr>
                <w:sz w:val="42"/>
              </w:rPr>
            </w:pPr>
            <w:r>
              <w:rPr>
                <w:sz w:val="42"/>
              </w:rPr>
              <w:t>回归参数估计及其检验结果 2</w:t>
            </w: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47"/>
          <w:jc w:val="left"/>
        </w:trPr>
        <w:tc>
          <w:tcPr>
            <w:tcW w:w="2569" w:type="dxa"/>
            <w:gridSpan w:val="2"/>
          </w:tcPr>
          <w:p>
            <w:pPr>
              <w:pStyle w:val="TableParagraph"/>
              <w:spacing w:before="286"/>
              <w:ind w:left="791"/>
              <w:jc w:val="left"/>
              <w:rPr>
                <w:sz w:val="42"/>
              </w:rPr>
            </w:pPr>
            <w:r>
              <w:rPr>
                <w:sz w:val="42"/>
              </w:rPr>
              <w:t>变量</w:t>
            </w:r>
          </w:p>
        </w:tc>
        <w:tc>
          <w:tcPr>
            <w:tcW w:w="1951" w:type="dxa"/>
          </w:tcPr>
          <w:p>
            <w:pPr>
              <w:pStyle w:val="TableParagraph"/>
              <w:spacing w:before="286"/>
              <w:ind w:left="8"/>
              <w:rPr>
                <w:sz w:val="42"/>
              </w:rPr>
            </w:pPr>
            <w:r>
              <w:rPr>
                <w:w w:val="100"/>
                <w:sz w:val="42"/>
              </w:rPr>
              <w:t>B</w:t>
            </w:r>
          </w:p>
        </w:tc>
        <w:tc>
          <w:tcPr>
            <w:tcW w:w="1889" w:type="dxa"/>
          </w:tcPr>
          <w:p>
            <w:pPr>
              <w:pStyle w:val="TableParagraph"/>
              <w:spacing w:before="286"/>
              <w:ind w:left="695" w:right="643"/>
              <w:rPr>
                <w:sz w:val="42"/>
              </w:rPr>
            </w:pPr>
            <w:r>
              <w:rPr>
                <w:sz w:val="42"/>
              </w:rPr>
              <w:t>Sb</w:t>
            </w:r>
          </w:p>
        </w:tc>
        <w:tc>
          <w:tcPr>
            <w:tcW w:w="2060" w:type="dxa"/>
          </w:tcPr>
          <w:p>
            <w:pPr>
              <w:pStyle w:val="TableParagraph"/>
              <w:spacing w:before="286"/>
              <w:ind w:left="255" w:right="183"/>
              <w:rPr>
                <w:sz w:val="42"/>
              </w:rPr>
            </w:pPr>
            <w:r>
              <w:rPr>
                <w:sz w:val="42"/>
              </w:rPr>
              <w:t>b'</w:t>
            </w:r>
          </w:p>
        </w:tc>
        <w:tc>
          <w:tcPr>
            <w:tcW w:w="1985" w:type="dxa"/>
          </w:tcPr>
          <w:p>
            <w:pPr>
              <w:pStyle w:val="TableParagraph"/>
              <w:spacing w:before="286"/>
              <w:ind w:right="1"/>
              <w:rPr>
                <w:sz w:val="42"/>
              </w:rPr>
            </w:pPr>
            <w:r>
              <w:rPr>
                <w:w w:val="100"/>
                <w:sz w:val="42"/>
              </w:rPr>
              <w:t>t</w:t>
            </w:r>
          </w:p>
        </w:tc>
        <w:tc>
          <w:tcPr>
            <w:tcW w:w="1834" w:type="dxa"/>
          </w:tcPr>
          <w:p>
            <w:pPr>
              <w:pStyle w:val="TableParagraph"/>
              <w:spacing w:before="286"/>
              <w:ind w:left="181" w:right="33"/>
              <w:rPr>
                <w:sz w:val="42"/>
              </w:rPr>
            </w:pPr>
            <w:r>
              <w:rPr>
                <w:sz w:val="42"/>
              </w:rPr>
              <w:t>Sig.</w:t>
            </w: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2569" w:type="dxa"/>
            <w:gridSpan w:val="2"/>
          </w:tcPr>
          <w:p>
            <w:pPr>
              <w:pStyle w:val="TableParagraph"/>
              <w:spacing w:before="88"/>
              <w:ind w:left="651"/>
              <w:jc w:val="left"/>
              <w:rPr>
                <w:sz w:val="42"/>
              </w:rPr>
            </w:pPr>
            <w:r>
              <w:rPr>
                <w:sz w:val="42"/>
              </w:rPr>
              <w:t>(常量)</w:t>
            </w:r>
          </w:p>
        </w:tc>
        <w:tc>
          <w:tcPr>
            <w:tcW w:w="1951" w:type="dxa"/>
          </w:tcPr>
          <w:p>
            <w:pPr>
              <w:pStyle w:val="TableParagraph"/>
              <w:spacing w:before="88"/>
              <w:ind w:left="33" w:right="27"/>
              <w:rPr>
                <w:sz w:val="42"/>
              </w:rPr>
            </w:pPr>
            <w:r>
              <w:rPr>
                <w:sz w:val="42"/>
              </w:rPr>
              <w:t>-2.1323</w:t>
            </w:r>
          </w:p>
        </w:tc>
        <w:tc>
          <w:tcPr>
            <w:tcW w:w="1889" w:type="dxa"/>
          </w:tcPr>
          <w:p>
            <w:pPr>
              <w:pStyle w:val="TableParagraph"/>
              <w:spacing w:before="88"/>
              <w:ind w:left="181"/>
              <w:jc w:val="left"/>
              <w:rPr>
                <w:sz w:val="42"/>
              </w:rPr>
            </w:pPr>
            <w:r>
              <w:rPr>
                <w:sz w:val="42"/>
              </w:rPr>
              <w:t>13.9511</w:t>
            </w:r>
          </w:p>
        </w:tc>
        <w:tc>
          <w:tcPr>
            <w:tcW w:w="20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40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before="88"/>
              <w:ind w:left="182" w:right="183"/>
              <w:rPr>
                <w:sz w:val="42"/>
              </w:rPr>
            </w:pPr>
            <w:r>
              <w:rPr>
                <w:sz w:val="42"/>
              </w:rPr>
              <w:t>-0.1528</w:t>
            </w:r>
          </w:p>
        </w:tc>
        <w:tc>
          <w:tcPr>
            <w:tcW w:w="1834" w:type="dxa"/>
          </w:tcPr>
          <w:p>
            <w:pPr>
              <w:pStyle w:val="TableParagraph"/>
              <w:spacing w:before="88"/>
              <w:ind w:left="181" w:right="33"/>
              <w:rPr>
                <w:sz w:val="42"/>
              </w:rPr>
            </w:pPr>
            <w:r>
              <w:rPr>
                <w:sz w:val="42"/>
              </w:rPr>
              <w:t>0.87975</w:t>
            </w: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569" w:type="dxa"/>
            <w:gridSpan w:val="2"/>
          </w:tcPr>
          <w:p>
            <w:pPr>
              <w:pStyle w:val="TableParagraph"/>
              <w:spacing w:before="81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载脂蛋白 A1</w:t>
            </w:r>
          </w:p>
        </w:tc>
        <w:tc>
          <w:tcPr>
            <w:tcW w:w="1951" w:type="dxa"/>
          </w:tcPr>
          <w:p>
            <w:pPr>
              <w:pStyle w:val="TableParagraph"/>
              <w:spacing w:before="81"/>
              <w:ind w:left="33" w:right="26"/>
              <w:rPr>
                <w:sz w:val="42"/>
              </w:rPr>
            </w:pPr>
            <w:r>
              <w:rPr>
                <w:sz w:val="42"/>
              </w:rPr>
              <w:t>0.48331</w:t>
            </w:r>
          </w:p>
        </w:tc>
        <w:tc>
          <w:tcPr>
            <w:tcW w:w="1889" w:type="dxa"/>
          </w:tcPr>
          <w:p>
            <w:pPr>
              <w:pStyle w:val="TableParagraph"/>
              <w:spacing w:before="81"/>
              <w:ind w:left="181"/>
              <w:jc w:val="left"/>
              <w:rPr>
                <w:sz w:val="42"/>
              </w:rPr>
            </w:pPr>
            <w:r>
              <w:rPr>
                <w:sz w:val="42"/>
              </w:rPr>
              <w:t>0.05764</w:t>
            </w:r>
          </w:p>
        </w:tc>
        <w:tc>
          <w:tcPr>
            <w:tcW w:w="2060" w:type="dxa"/>
          </w:tcPr>
          <w:p>
            <w:pPr>
              <w:pStyle w:val="TableParagraph"/>
              <w:spacing w:before="81"/>
              <w:ind w:left="258" w:right="183"/>
              <w:rPr>
                <w:sz w:val="42"/>
              </w:rPr>
            </w:pPr>
            <w:r>
              <w:rPr>
                <w:sz w:val="42"/>
              </w:rPr>
              <w:t>0.82547</w:t>
            </w:r>
          </w:p>
        </w:tc>
        <w:tc>
          <w:tcPr>
            <w:tcW w:w="1985" w:type="dxa"/>
          </w:tcPr>
          <w:p>
            <w:pPr>
              <w:pStyle w:val="TableParagraph"/>
              <w:spacing w:before="81"/>
              <w:ind w:left="182" w:right="183"/>
              <w:rPr>
                <w:sz w:val="42"/>
              </w:rPr>
            </w:pPr>
            <w:r>
              <w:rPr>
                <w:sz w:val="42"/>
              </w:rPr>
              <w:t>8.38546</w:t>
            </w:r>
          </w:p>
        </w:tc>
        <w:tc>
          <w:tcPr>
            <w:tcW w:w="1834" w:type="dxa"/>
          </w:tcPr>
          <w:p>
            <w:pPr>
              <w:pStyle w:val="TableParagraph"/>
              <w:spacing w:before="81"/>
              <w:ind w:left="181" w:right="33"/>
              <w:rPr>
                <w:sz w:val="42"/>
              </w:rPr>
            </w:pPr>
            <w:r>
              <w:rPr>
                <w:sz w:val="42"/>
              </w:rPr>
              <w:t>0.00000</w:t>
            </w: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569" w:type="dxa"/>
            <w:gridSpan w:val="2"/>
          </w:tcPr>
          <w:p>
            <w:pPr>
              <w:pStyle w:val="TableParagraph"/>
              <w:spacing w:before="81"/>
              <w:ind w:left="186"/>
              <w:jc w:val="left"/>
              <w:rPr>
                <w:sz w:val="42"/>
              </w:rPr>
            </w:pPr>
            <w:r>
              <w:rPr>
                <w:sz w:val="42"/>
              </w:rPr>
              <w:t>载脂蛋白B</w:t>
            </w:r>
          </w:p>
        </w:tc>
        <w:tc>
          <w:tcPr>
            <w:tcW w:w="1951" w:type="dxa"/>
          </w:tcPr>
          <w:p>
            <w:pPr>
              <w:pStyle w:val="TableParagraph"/>
              <w:spacing w:before="81"/>
              <w:ind w:left="33" w:right="27"/>
              <w:rPr>
                <w:sz w:val="42"/>
              </w:rPr>
            </w:pPr>
            <w:r>
              <w:rPr>
                <w:sz w:val="42"/>
              </w:rPr>
              <w:t>-0.0527</w:t>
            </w:r>
          </w:p>
        </w:tc>
        <w:tc>
          <w:tcPr>
            <w:tcW w:w="1889" w:type="dxa"/>
          </w:tcPr>
          <w:p>
            <w:pPr>
              <w:pStyle w:val="TableParagraph"/>
              <w:spacing w:before="81"/>
              <w:ind w:left="181"/>
              <w:jc w:val="left"/>
              <w:rPr>
                <w:sz w:val="42"/>
              </w:rPr>
            </w:pPr>
            <w:r>
              <w:rPr>
                <w:sz w:val="42"/>
              </w:rPr>
              <w:t>0.08235</w:t>
            </w:r>
          </w:p>
        </w:tc>
        <w:tc>
          <w:tcPr>
            <w:tcW w:w="2060" w:type="dxa"/>
          </w:tcPr>
          <w:p>
            <w:pPr>
              <w:pStyle w:val="TableParagraph"/>
              <w:spacing w:before="81"/>
              <w:ind w:left="257" w:right="183"/>
              <w:rPr>
                <w:sz w:val="42"/>
              </w:rPr>
            </w:pPr>
            <w:r>
              <w:rPr>
                <w:sz w:val="42"/>
              </w:rPr>
              <w:t>-0.0687</w:t>
            </w:r>
          </w:p>
        </w:tc>
        <w:tc>
          <w:tcPr>
            <w:tcW w:w="1985" w:type="dxa"/>
          </w:tcPr>
          <w:p>
            <w:pPr>
              <w:pStyle w:val="TableParagraph"/>
              <w:spacing w:before="81"/>
              <w:ind w:left="182" w:right="183"/>
              <w:rPr>
                <w:sz w:val="42"/>
              </w:rPr>
            </w:pPr>
            <w:r>
              <w:rPr>
                <w:sz w:val="42"/>
              </w:rPr>
              <w:t>-0.6401</w:t>
            </w:r>
          </w:p>
        </w:tc>
        <w:tc>
          <w:tcPr>
            <w:tcW w:w="1834" w:type="dxa"/>
          </w:tcPr>
          <w:p>
            <w:pPr>
              <w:pStyle w:val="TableParagraph"/>
              <w:spacing w:before="81"/>
              <w:ind w:left="181" w:right="33"/>
              <w:rPr>
                <w:sz w:val="42"/>
              </w:rPr>
            </w:pPr>
            <w:r>
              <w:rPr>
                <w:sz w:val="42"/>
              </w:rPr>
              <w:t>0.52794</w:t>
            </w: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569" w:type="dxa"/>
            <w:gridSpan w:val="2"/>
          </w:tcPr>
          <w:p>
            <w:pPr>
              <w:pStyle w:val="TableParagraph"/>
              <w:spacing w:before="81"/>
              <w:ind w:left="204"/>
              <w:jc w:val="left"/>
              <w:rPr>
                <w:sz w:val="42"/>
              </w:rPr>
            </w:pPr>
            <w:r>
              <w:rPr>
                <w:sz w:val="42"/>
              </w:rPr>
              <w:t>载脂蛋白E</w:t>
            </w:r>
          </w:p>
        </w:tc>
        <w:tc>
          <w:tcPr>
            <w:tcW w:w="1951" w:type="dxa"/>
          </w:tcPr>
          <w:p>
            <w:pPr>
              <w:pStyle w:val="TableParagraph"/>
              <w:spacing w:before="81"/>
              <w:ind w:left="33" w:right="27"/>
              <w:rPr>
                <w:sz w:val="42"/>
              </w:rPr>
            </w:pPr>
            <w:r>
              <w:rPr>
                <w:sz w:val="42"/>
              </w:rPr>
              <w:t>-0.2944</w:t>
            </w:r>
          </w:p>
        </w:tc>
        <w:tc>
          <w:tcPr>
            <w:tcW w:w="1889" w:type="dxa"/>
          </w:tcPr>
          <w:p>
            <w:pPr>
              <w:pStyle w:val="TableParagraph"/>
              <w:spacing w:before="81"/>
              <w:ind w:left="181"/>
              <w:jc w:val="left"/>
              <w:rPr>
                <w:sz w:val="42"/>
              </w:rPr>
            </w:pPr>
            <w:r>
              <w:rPr>
                <w:sz w:val="42"/>
              </w:rPr>
              <w:t>0.81278</w:t>
            </w:r>
          </w:p>
        </w:tc>
        <w:tc>
          <w:tcPr>
            <w:tcW w:w="2060" w:type="dxa"/>
          </w:tcPr>
          <w:p>
            <w:pPr>
              <w:pStyle w:val="TableParagraph"/>
              <w:spacing w:before="81"/>
              <w:ind w:left="257" w:right="183"/>
              <w:rPr>
                <w:sz w:val="42"/>
              </w:rPr>
            </w:pPr>
            <w:r>
              <w:rPr>
                <w:sz w:val="42"/>
              </w:rPr>
              <w:t>-0.0457</w:t>
            </w:r>
          </w:p>
        </w:tc>
        <w:tc>
          <w:tcPr>
            <w:tcW w:w="1985" w:type="dxa"/>
          </w:tcPr>
          <w:p>
            <w:pPr>
              <w:pStyle w:val="TableParagraph"/>
              <w:spacing w:before="81"/>
              <w:ind w:left="182" w:right="183"/>
              <w:rPr>
                <w:sz w:val="42"/>
              </w:rPr>
            </w:pPr>
            <w:r>
              <w:rPr>
                <w:sz w:val="42"/>
              </w:rPr>
              <w:t>-0.3622</w:t>
            </w:r>
          </w:p>
        </w:tc>
        <w:tc>
          <w:tcPr>
            <w:tcW w:w="1834" w:type="dxa"/>
          </w:tcPr>
          <w:p>
            <w:pPr>
              <w:pStyle w:val="TableParagraph"/>
              <w:spacing w:before="81"/>
              <w:ind w:left="181" w:right="33"/>
              <w:rPr>
                <w:sz w:val="42"/>
              </w:rPr>
            </w:pPr>
            <w:r>
              <w:rPr>
                <w:sz w:val="42"/>
              </w:rPr>
              <w:t>0.72027</w:t>
            </w:r>
          </w:p>
        </w:tc>
      </w:tr>
      <w:tr>
        <w:tblPrEx>
          <w:tblW w:w="0" w:type="auto"/>
          <w:jc w:val="left"/>
          <w:tblInd w:w="271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2569" w:type="dxa"/>
            <w:gridSpan w:val="2"/>
          </w:tcPr>
          <w:p>
            <w:pPr>
              <w:pStyle w:val="TableParagraph"/>
              <w:spacing w:before="81" w:line="645" w:lineRule="exact"/>
              <w:ind w:left="179"/>
              <w:jc w:val="left"/>
              <w:rPr>
                <w:sz w:val="42"/>
              </w:rPr>
            </w:pPr>
            <w:r>
              <w:rPr>
                <w:sz w:val="42"/>
              </w:rPr>
              <w:t>载脂蛋白C</w:t>
            </w:r>
          </w:p>
        </w:tc>
        <w:tc>
          <w:tcPr>
            <w:tcW w:w="1951" w:type="dxa"/>
          </w:tcPr>
          <w:p>
            <w:pPr>
              <w:pStyle w:val="TableParagraph"/>
              <w:spacing w:before="81" w:line="645" w:lineRule="exact"/>
              <w:ind w:left="33" w:right="29"/>
              <w:rPr>
                <w:sz w:val="42"/>
              </w:rPr>
            </w:pPr>
            <w:r>
              <w:rPr>
                <w:sz w:val="42"/>
              </w:rPr>
              <w:t>-0.415</w:t>
            </w:r>
          </w:p>
        </w:tc>
        <w:tc>
          <w:tcPr>
            <w:tcW w:w="1889" w:type="dxa"/>
          </w:tcPr>
          <w:p>
            <w:pPr>
              <w:pStyle w:val="TableParagraph"/>
              <w:spacing w:before="81" w:line="645" w:lineRule="exact"/>
              <w:ind w:left="181"/>
              <w:jc w:val="left"/>
              <w:rPr>
                <w:sz w:val="42"/>
              </w:rPr>
            </w:pPr>
            <w:r>
              <w:rPr>
                <w:sz w:val="42"/>
              </w:rPr>
              <w:t>0.22331</w:t>
            </w:r>
          </w:p>
        </w:tc>
        <w:tc>
          <w:tcPr>
            <w:tcW w:w="2060" w:type="dxa"/>
          </w:tcPr>
          <w:p>
            <w:pPr>
              <w:pStyle w:val="TableParagraph"/>
              <w:spacing w:before="81" w:line="645" w:lineRule="exact"/>
              <w:ind w:left="257" w:right="183"/>
              <w:rPr>
                <w:sz w:val="42"/>
              </w:rPr>
            </w:pPr>
            <w:r>
              <w:rPr>
                <w:sz w:val="42"/>
              </w:rPr>
              <w:t>-0.2078</w:t>
            </w:r>
          </w:p>
        </w:tc>
        <w:tc>
          <w:tcPr>
            <w:tcW w:w="1985" w:type="dxa"/>
          </w:tcPr>
          <w:p>
            <w:pPr>
              <w:pStyle w:val="TableParagraph"/>
              <w:spacing w:before="81" w:line="645" w:lineRule="exact"/>
              <w:ind w:left="182" w:right="183"/>
              <w:rPr>
                <w:sz w:val="42"/>
              </w:rPr>
            </w:pPr>
            <w:r>
              <w:rPr>
                <w:sz w:val="42"/>
              </w:rPr>
              <w:t>-1.8583</w:t>
            </w:r>
          </w:p>
        </w:tc>
        <w:tc>
          <w:tcPr>
            <w:tcW w:w="1834" w:type="dxa"/>
          </w:tcPr>
          <w:p>
            <w:pPr>
              <w:pStyle w:val="TableParagraph"/>
              <w:spacing w:before="81" w:line="645" w:lineRule="exact"/>
              <w:ind w:left="181" w:right="33"/>
              <w:rPr>
                <w:sz w:val="42"/>
              </w:rPr>
            </w:pPr>
            <w:r>
              <w:rPr>
                <w:sz w:val="42"/>
              </w:rPr>
              <w:t>0.07494</w:t>
            </w:r>
          </w:p>
        </w:tc>
      </w:tr>
    </w:tbl>
    <w:p>
      <w:pPr>
        <w:pStyle w:val="BodyText"/>
        <w:tabs>
          <w:tab w:val="left" w:pos="8407"/>
        </w:tabs>
        <w:spacing w:before="289"/>
        <w:ind w:left="4266"/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206454</wp:posOffset>
            </wp:positionV>
            <wp:extent cx="8051800" cy="38100"/>
            <wp:effectExtent l="0" t="0" r="0" b="0"/>
            <wp:wrapNone/>
            <wp:docPr id="9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22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决定系数：R</w:t>
      </w:r>
      <w:r>
        <w:rPr>
          <w:vertAlign w:val="subscript"/>
        </w:rPr>
        <w:t>2</w:t>
      </w:r>
      <w:r>
        <w:rPr>
          <w:vertAlign w:val="baseline"/>
        </w:rPr>
        <w:t>=0.783</w:t>
        <w:tab/>
        <w:t>调整的决定系数</w:t>
      </w:r>
      <w:r>
        <w:rPr>
          <w:spacing w:val="-3"/>
          <w:vertAlign w:val="baseline"/>
        </w:rPr>
        <w:t>：R</w:t>
      </w:r>
      <w:r>
        <w:rPr>
          <w:spacing w:val="-3"/>
          <w:vertAlign w:val="subscript"/>
        </w:rPr>
        <w:t>2</w:t>
      </w:r>
      <w:r>
        <w:rPr>
          <w:spacing w:val="-3"/>
          <w:vertAlign w:val="baseline"/>
        </w:rPr>
        <w:t>=0.748</w:t>
      </w:r>
    </w:p>
    <w:p>
      <w:pPr>
        <w:pStyle w:val="BodyText"/>
        <w:spacing w:before="162" w:line="290" w:lineRule="auto"/>
        <w:ind w:left="2700" w:right="2681"/>
      </w:pPr>
      <w:r>
        <w:t xml:space="preserve">按 </w:t>
      </w:r>
      <w:r>
        <w:rPr>
          <w:rFonts w:ascii="华文楷体" w:eastAsia="华文楷体" w:hAnsi="华文楷体" w:hint="eastAsia"/>
        </w:rPr>
        <w:t>α</w:t>
      </w:r>
      <w:r>
        <w:t>=0.05 检验水平，回归方程中 X1 有统计学意义，即高密度脂蛋白中的胆固醇与载脂蛋白 A1 之间存在线性关系。</w:t>
      </w:r>
    </w:p>
    <w:p>
      <w:pPr>
        <w:pStyle w:val="ListParagraph"/>
        <w:numPr>
          <w:ilvl w:val="0"/>
          <w:numId w:val="9"/>
        </w:numPr>
        <w:tabs>
          <w:tab w:val="left" w:pos="3793"/>
        </w:tabs>
        <w:spacing w:before="0" w:after="0" w:line="773" w:lineRule="exact"/>
        <w:ind w:left="3792" w:right="0" w:hanging="1093"/>
        <w:jc w:val="left"/>
        <w:rPr>
          <w:sz w:val="42"/>
        </w:rPr>
      </w:pPr>
      <w:r>
        <w:rPr>
          <w:sz w:val="42"/>
        </w:rPr>
        <w:t>自变量筛选</w:t>
      </w:r>
    </w:p>
    <w:p>
      <w:pPr>
        <w:pStyle w:val="BodyText"/>
        <w:spacing w:before="162"/>
        <w:ind w:left="2700"/>
      </w:pPr>
      <w:r>
        <w:t>设定进入、剔除标准分别为</w:t>
      </w:r>
      <w:r>
        <w:rPr>
          <w:rFonts w:ascii="华文楷体" w:eastAsia="华文楷体" w:hAnsi="华文楷体" w:hint="eastAsia"/>
        </w:rPr>
        <w:t xml:space="preserve">α </w:t>
      </w:r>
      <w:r>
        <w:rPr>
          <w:position w:val="-18"/>
          <w:sz w:val="27"/>
        </w:rPr>
        <w:t>入</w:t>
      </w:r>
      <w:r>
        <w:t>=0.05 和</w:t>
      </w:r>
      <w:r>
        <w:rPr>
          <w:rFonts w:ascii="华文楷体" w:eastAsia="华文楷体" w:hAnsi="华文楷体" w:hint="eastAsia"/>
        </w:rPr>
        <w:t xml:space="preserve">α </w:t>
      </w:r>
      <w:r>
        <w:rPr>
          <w:position w:val="-18"/>
          <w:sz w:val="27"/>
        </w:rPr>
        <w:t>出</w:t>
      </w:r>
      <w:r>
        <w:t>=0.10</w:t>
      </w:r>
    </w:p>
    <w:p>
      <w:pPr>
        <w:pStyle w:val="BodyText"/>
        <w:spacing w:before="50" w:line="290" w:lineRule="auto"/>
        <w:ind w:left="2700" w:right="2691"/>
        <w:jc w:val="both"/>
      </w:pPr>
      <w:r>
        <w:rPr>
          <w:spacing w:val="-13"/>
        </w:rPr>
        <w:t>以低密度脂蛋白中的胆固醇</w:t>
      </w:r>
      <w:r>
        <w:rPr>
          <w:spacing w:val="-37"/>
        </w:rPr>
        <w:t>（Y1）</w:t>
      </w:r>
      <w:r>
        <w:rPr>
          <w:spacing w:val="-13"/>
        </w:rPr>
        <w:t xml:space="preserve">为应变量，向前法纳入变量为 </w:t>
      </w:r>
      <w:r>
        <w:t>X2</w:t>
      </w:r>
      <w:r>
        <w:rPr>
          <w:spacing w:val="-13"/>
        </w:rPr>
        <w:t>、</w:t>
      </w:r>
      <w:r>
        <w:t>X4</w:t>
      </w:r>
      <w:r>
        <w:rPr>
          <w:spacing w:val="-2"/>
        </w:rPr>
        <w:t xml:space="preserve">，向后法纳入变量为 </w:t>
      </w:r>
      <w:r>
        <w:t>X2、X4</w:t>
      </w:r>
      <w:r>
        <w:rPr>
          <w:spacing w:val="-2"/>
        </w:rPr>
        <w:t xml:space="preserve">，逐步回归法纳入变量为 </w:t>
      </w:r>
      <w:r>
        <w:t>X2、</w:t>
      </w:r>
      <w:r>
        <w:rPr>
          <w:spacing w:val="-6"/>
        </w:rPr>
        <w:t xml:space="preserve">X4， </w:t>
      </w:r>
      <w:r>
        <w:t>三者结果无差异；</w:t>
      </w:r>
    </w:p>
    <w:p>
      <w:pPr>
        <w:pStyle w:val="BodyText"/>
        <w:spacing w:line="290" w:lineRule="auto"/>
        <w:ind w:left="2700" w:right="2691"/>
        <w:jc w:val="both"/>
      </w:pPr>
      <w:r>
        <w:rPr>
          <w:spacing w:val="-13"/>
        </w:rPr>
        <w:t>以高密度脂蛋白中的胆固醇</w:t>
      </w:r>
      <w:r>
        <w:rPr>
          <w:spacing w:val="-37"/>
        </w:rPr>
        <w:t>（Y2）</w:t>
      </w:r>
      <w:r>
        <w:rPr>
          <w:spacing w:val="-13"/>
        </w:rPr>
        <w:t xml:space="preserve">为应变量，向前法纳入变量为 </w:t>
      </w:r>
      <w:r>
        <w:t>X2</w:t>
      </w:r>
      <w:r>
        <w:rPr>
          <w:spacing w:val="-13"/>
        </w:rPr>
        <w:t>、</w:t>
      </w:r>
      <w:r>
        <w:t>X4</w:t>
      </w:r>
      <w:r>
        <w:rPr>
          <w:spacing w:val="-2"/>
        </w:rPr>
        <w:t xml:space="preserve">，向后法纳入变量为 </w:t>
      </w:r>
      <w:r>
        <w:t>X1、X4</w:t>
      </w:r>
      <w:r>
        <w:rPr>
          <w:spacing w:val="-2"/>
        </w:rPr>
        <w:t xml:space="preserve">，逐步回归法纳入变量为 </w:t>
      </w:r>
      <w:r>
        <w:t>X1、</w:t>
      </w:r>
      <w:r>
        <w:rPr>
          <w:spacing w:val="-6"/>
        </w:rPr>
        <w:t xml:space="preserve">X4， </w:t>
      </w:r>
      <w:r>
        <w:t>三者结果无差异；</w:t>
      </w:r>
    </w:p>
    <w:p>
      <w:pPr>
        <w:pStyle w:val="ListParagraph"/>
        <w:numPr>
          <w:ilvl w:val="0"/>
          <w:numId w:val="9"/>
        </w:numPr>
        <w:tabs>
          <w:tab w:val="left" w:pos="3793"/>
        </w:tabs>
        <w:spacing w:before="0" w:after="0" w:line="290" w:lineRule="auto"/>
        <w:ind w:left="2700" w:right="2466" w:firstLine="0"/>
        <w:jc w:val="both"/>
        <w:rPr>
          <w:sz w:val="42"/>
        </w:rPr>
      </w:pPr>
      <w:r>
        <w:rPr>
          <w:spacing w:val="2"/>
          <w:sz w:val="42"/>
        </w:rPr>
        <w:t xml:space="preserve">以 </w:t>
      </w:r>
      <w:r>
        <w:rPr>
          <w:sz w:val="42"/>
        </w:rPr>
        <w:t>X1-X4</w:t>
      </w:r>
      <w:r>
        <w:rPr>
          <w:spacing w:val="-1"/>
          <w:sz w:val="42"/>
        </w:rPr>
        <w:t xml:space="preserve"> 为自变量，</w:t>
      </w:r>
      <w:r>
        <w:rPr>
          <w:spacing w:val="-2"/>
          <w:sz w:val="42"/>
        </w:rPr>
        <w:t>Y2/Y1</w:t>
      </w:r>
      <w:r>
        <w:rPr>
          <w:spacing w:val="-1"/>
          <w:sz w:val="42"/>
        </w:rPr>
        <w:t xml:space="preserve"> 为应变量，使用逐步回归法分析， </w:t>
      </w:r>
      <w:r>
        <w:rPr>
          <w:spacing w:val="7"/>
          <w:sz w:val="42"/>
        </w:rPr>
        <w:t>设定进入、剔除标准分别为</w:t>
      </w:r>
      <w:r>
        <w:rPr>
          <w:rFonts w:ascii="华文楷体" w:eastAsia="华文楷体" w:hAnsi="华文楷体" w:hint="eastAsia"/>
          <w:sz w:val="42"/>
        </w:rPr>
        <w:t>α</w:t>
      </w:r>
      <w:r>
        <w:rPr>
          <w:rFonts w:ascii="华文楷体" w:eastAsia="华文楷体" w:hAnsi="华文楷体" w:hint="eastAsia"/>
          <w:spacing w:val="2"/>
          <w:sz w:val="42"/>
        </w:rPr>
        <w:t xml:space="preserve"> </w:t>
      </w:r>
      <w:r>
        <w:rPr>
          <w:position w:val="-18"/>
          <w:sz w:val="27"/>
        </w:rPr>
        <w:t>入</w:t>
      </w:r>
      <w:r>
        <w:rPr>
          <w:sz w:val="42"/>
        </w:rPr>
        <w:t>=0.05</w:t>
      </w:r>
      <w:r>
        <w:rPr>
          <w:spacing w:val="40"/>
          <w:sz w:val="42"/>
        </w:rPr>
        <w:t xml:space="preserve"> 和</w:t>
      </w:r>
      <w:r>
        <w:rPr>
          <w:rFonts w:ascii="华文楷体" w:eastAsia="华文楷体" w:hAnsi="华文楷体" w:hint="eastAsia"/>
          <w:sz w:val="42"/>
        </w:rPr>
        <w:t>α</w:t>
      </w:r>
      <w:r>
        <w:rPr>
          <w:rFonts w:ascii="华文楷体" w:eastAsia="华文楷体" w:hAnsi="华文楷体" w:hint="eastAsia"/>
          <w:spacing w:val="2"/>
          <w:sz w:val="42"/>
        </w:rPr>
        <w:t xml:space="preserve"> </w:t>
      </w:r>
      <w:r>
        <w:rPr>
          <w:position w:val="-18"/>
          <w:sz w:val="27"/>
        </w:rPr>
        <w:t>出</w:t>
      </w:r>
      <w:r>
        <w:rPr>
          <w:sz w:val="42"/>
        </w:rPr>
        <w:t>=0.10，结果如下：</w:t>
      </w:r>
    </w:p>
    <w:p>
      <w:pPr>
        <w:spacing w:after="0" w:line="290" w:lineRule="auto"/>
        <w:jc w:val="both"/>
        <w:rPr>
          <w:sz w:val="42"/>
        </w:rPr>
        <w:sectPr>
          <w:headerReference w:type="even" r:id="rId51"/>
          <w:headerReference w:type="default" r:id="rId52"/>
          <w:pgSz w:w="17860" w:h="25260"/>
          <w:pgMar w:top="1380" w:right="0" w:bottom="280" w:left="0" w:header="1180" w:footer="0"/>
          <w:pgNumType w:start="16"/>
          <w:cols w:space="708"/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766" w:lineRule="exact"/>
        <w:ind w:left="2618" w:right="2613"/>
        <w:jc w:val="center"/>
      </w:pPr>
      <w:r>
        <w:t>方差分析表 3</w: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line="59" w:lineRule="exact"/>
        <w:ind w:left="252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7575613" cy="38004"/>
            <wp:effectExtent l="0" t="0" r="0" b="0"/>
            <wp:docPr id="9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2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even" r:id="rId53"/>
          <w:headerReference w:type="default" r:id="rId54"/>
          <w:pgSz w:w="17860" w:h="25260"/>
          <w:pgMar w:top="1380" w:right="0" w:bottom="280" w:left="0" w:header="1180" w:footer="0"/>
          <w:pgNumType w:start="17"/>
          <w:cols w:space="708"/>
        </w:sectPr>
      </w:pPr>
    </w:p>
    <w:p>
      <w:pPr>
        <w:pStyle w:val="BodyText"/>
        <w:spacing w:line="683" w:lineRule="exact"/>
        <w:ind w:left="2848"/>
      </w:pPr>
      <w:r>
        <w:t>变异来源</w:t>
      </w:r>
    </w:p>
    <w:p>
      <w:pPr>
        <w:pStyle w:val="BodyText"/>
        <w:spacing w:before="176" w:line="290" w:lineRule="auto"/>
        <w:ind w:left="3269" w:right="419"/>
        <w:jc w:val="both"/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138001</wp:posOffset>
            </wp:positionV>
            <wp:extent cx="7594600" cy="38100"/>
            <wp:effectExtent l="0" t="0" r="0" b="0"/>
            <wp:wrapNone/>
            <wp:docPr id="10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24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1928701</wp:posOffset>
            </wp:positionV>
            <wp:extent cx="7607300" cy="38100"/>
            <wp:effectExtent l="0" t="0" r="0" b="0"/>
            <wp:wrapNone/>
            <wp:docPr id="10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25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回归残差总计</w:t>
      </w:r>
    </w:p>
    <w:p>
      <w:pPr>
        <w:pStyle w:val="BodyText"/>
        <w:tabs>
          <w:tab w:val="left" w:pos="3326"/>
        </w:tabs>
        <w:spacing w:line="683" w:lineRule="exact"/>
        <w:ind w:left="830"/>
      </w:pPr>
      <w:r>
        <w:br w:type="column"/>
      </w:r>
      <w:r>
        <w:t>平方和</w:t>
        <w:tab/>
        <w:t>df</w:t>
      </w:r>
    </w:p>
    <w:p>
      <w:pPr>
        <w:pStyle w:val="BodyText"/>
        <w:tabs>
          <w:tab w:val="left" w:pos="3409"/>
        </w:tabs>
        <w:spacing w:before="176"/>
        <w:ind w:left="427"/>
      </w:pPr>
      <w:r>
        <w:t>0.2833527</w:t>
        <w:tab/>
        <w:t>3</w:t>
      </w:r>
    </w:p>
    <w:p>
      <w:pPr>
        <w:pStyle w:val="BodyText"/>
        <w:tabs>
          <w:tab w:val="left" w:pos="3287"/>
        </w:tabs>
        <w:spacing w:before="162"/>
        <w:ind w:left="427"/>
      </w:pPr>
      <w:r>
        <w:t>0.0524207</w:t>
        <w:tab/>
      </w:r>
      <w:r>
        <w:rPr>
          <w:spacing w:val="-11"/>
        </w:rPr>
        <w:t>26</w:t>
      </w:r>
    </w:p>
    <w:p>
      <w:pPr>
        <w:pStyle w:val="BodyText"/>
        <w:tabs>
          <w:tab w:val="left" w:pos="3287"/>
        </w:tabs>
        <w:spacing w:before="162"/>
        <w:ind w:left="427"/>
      </w:pPr>
      <w:r>
        <w:t>0.3357734</w:t>
        <w:tab/>
      </w:r>
      <w:r>
        <w:rPr>
          <w:spacing w:val="-11"/>
        </w:rPr>
        <w:t>29</w:t>
      </w:r>
    </w:p>
    <w:p>
      <w:pPr>
        <w:tabs>
          <w:tab w:val="left" w:pos="3329"/>
          <w:tab w:val="left" w:pos="5094"/>
        </w:tabs>
        <w:spacing w:before="0" w:line="683" w:lineRule="exact"/>
        <w:ind w:left="1122" w:right="0" w:firstLine="0"/>
        <w:jc w:val="left"/>
        <w:rPr>
          <w:sz w:val="29"/>
        </w:rPr>
      </w:pPr>
      <w:r>
        <w:br w:type="column"/>
      </w:r>
      <w:r>
        <w:rPr>
          <w:sz w:val="42"/>
        </w:rPr>
        <w:t>均方</w:t>
        <w:tab/>
        <w:t>F</w:t>
        <w:tab/>
      </w:r>
      <w:r>
        <w:rPr>
          <w:position w:val="2"/>
          <w:sz w:val="29"/>
        </w:rPr>
        <w:t>P</w:t>
      </w:r>
    </w:p>
    <w:p>
      <w:pPr>
        <w:pStyle w:val="BodyText"/>
        <w:tabs>
          <w:tab w:val="left" w:pos="2652"/>
          <w:tab w:val="left" w:pos="4557"/>
        </w:tabs>
        <w:spacing w:before="176"/>
        <w:ind w:left="751"/>
      </w:pPr>
      <w:r>
        <w:t>0.09445</w:t>
        <w:tab/>
        <w:t>46.8465</w:t>
        <w:tab/>
        <w:t>0.0000</w:t>
      </w:r>
    </w:p>
    <w:p>
      <w:pPr>
        <w:pStyle w:val="BodyText"/>
        <w:spacing w:before="162"/>
        <w:ind w:left="751"/>
      </w:pPr>
      <w:r>
        <w:t>0.00202</w:t>
      </w:r>
    </w:p>
    <w:p>
      <w:pPr>
        <w:spacing w:after="0"/>
        <w:sectPr>
          <w:headerReference w:type="even" r:id="rId56"/>
          <w:headerReference w:type="default" r:id="rId57"/>
          <w:type w:val="continuous"/>
          <w:pgSz w:w="17860" w:h="25260"/>
          <w:pgMar w:top="1380" w:right="0" w:bottom="280" w:left="0" w:header="708" w:footer="708"/>
          <w:pgNumType w:start="18"/>
          <w:cols w:num="3" w:space="708" w:equalWidth="0">
            <w:col w:w="4534" w:space="40"/>
            <w:col w:w="3781" w:space="39"/>
            <w:col w:w="9466" w:space="0"/>
          </w:cols>
        </w:sectPr>
      </w:pPr>
    </w:p>
    <w:p>
      <w:pPr>
        <w:pStyle w:val="BodyText"/>
        <w:spacing w:before="12"/>
        <w:ind w:left="2618" w:right="2613"/>
        <w:jc w:val="center"/>
      </w:pPr>
      <w:r>
        <w:t>回归参数估计及其检验结果 3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59" w:lineRule="exact"/>
        <w:ind w:left="252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8133016" cy="38004"/>
            <wp:effectExtent l="0" t="0" r="0" b="0"/>
            <wp:docPr id="10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14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even" r:id="rId58"/>
          <w:headerReference w:type="default" r:id="rId59"/>
          <w:type w:val="continuous"/>
          <w:pgSz w:w="17860" w:h="25260"/>
          <w:pgMar w:top="1380" w:right="0" w:bottom="280" w:left="0" w:header="708" w:footer="708"/>
          <w:pgNumType w:start="19"/>
          <w:cols w:space="708"/>
        </w:sectPr>
      </w:pPr>
    </w:p>
    <w:p>
      <w:pPr>
        <w:pStyle w:val="BodyText"/>
        <w:spacing w:line="691" w:lineRule="exact"/>
        <w:ind w:left="3359"/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572134</wp:posOffset>
            </wp:positionV>
            <wp:extent cx="8153400" cy="38100"/>
            <wp:effectExtent l="0" t="0" r="0" b="0"/>
            <wp:wrapNone/>
            <wp:docPr id="10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14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变量</w:t>
      </w:r>
    </w:p>
    <w:p>
      <w:pPr>
        <w:pStyle w:val="BodyText"/>
        <w:spacing w:before="17"/>
        <w:rPr>
          <w:sz w:val="34"/>
        </w:rPr>
      </w:pPr>
    </w:p>
    <w:p>
      <w:pPr>
        <w:pStyle w:val="BodyText"/>
        <w:ind w:left="3219"/>
      </w:pPr>
      <w:r>
        <w:rPr>
          <w:spacing w:val="-6"/>
        </w:rPr>
        <w:t>(常量)</w:t>
      </w:r>
    </w:p>
    <w:p>
      <w:pPr>
        <w:spacing w:before="0" w:line="691" w:lineRule="exact"/>
        <w:ind w:left="884" w:right="0" w:firstLine="0"/>
        <w:jc w:val="center"/>
        <w:rPr>
          <w:sz w:val="42"/>
        </w:rPr>
      </w:pPr>
      <w:r>
        <w:br w:type="column"/>
      </w:r>
      <w:r>
        <w:rPr>
          <w:sz w:val="42"/>
        </w:rPr>
        <w:t>B</w:t>
      </w:r>
    </w:p>
    <w:p>
      <w:pPr>
        <w:pStyle w:val="BodyText"/>
        <w:spacing w:before="176"/>
        <w:ind w:left="881"/>
        <w:jc w:val="center"/>
      </w:pPr>
      <w:r>
        <w:t>0.3554</w:t>
      </w:r>
    </w:p>
    <w:p>
      <w:pPr>
        <w:pStyle w:val="BodyText"/>
        <w:spacing w:before="162"/>
        <w:ind w:left="881"/>
        <w:jc w:val="center"/>
      </w:pPr>
      <w:r>
        <w:rPr>
          <w:w w:val="100"/>
        </w:rPr>
        <w:t>3</w:t>
      </w:r>
    </w:p>
    <w:p>
      <w:pPr>
        <w:spacing w:before="0" w:line="691" w:lineRule="exact"/>
        <w:ind w:left="440" w:right="0" w:firstLine="0"/>
        <w:jc w:val="center"/>
        <w:rPr>
          <w:sz w:val="42"/>
        </w:rPr>
      </w:pPr>
      <w:r>
        <w:br w:type="column"/>
      </w:r>
      <w:r>
        <w:rPr>
          <w:sz w:val="42"/>
        </w:rPr>
        <w:t>Sb</w:t>
      </w:r>
    </w:p>
    <w:p>
      <w:pPr>
        <w:pStyle w:val="BodyText"/>
        <w:spacing w:before="176"/>
        <w:ind w:left="443"/>
        <w:jc w:val="center"/>
      </w:pPr>
      <w:r>
        <w:t>0.0884</w:t>
      </w:r>
    </w:p>
    <w:p>
      <w:pPr>
        <w:pStyle w:val="BodyText"/>
        <w:spacing w:before="162"/>
        <w:ind w:left="442"/>
        <w:jc w:val="center"/>
      </w:pPr>
      <w:r>
        <w:rPr>
          <w:w w:val="100"/>
        </w:rPr>
        <w:t>7</w:t>
      </w:r>
    </w:p>
    <w:p>
      <w:pPr>
        <w:pStyle w:val="BodyText"/>
        <w:tabs>
          <w:tab w:val="left" w:pos="2263"/>
        </w:tabs>
        <w:spacing w:line="691" w:lineRule="exact"/>
        <w:ind w:left="333"/>
        <w:jc w:val="center"/>
      </w:pPr>
      <w:r>
        <w:br w:type="column"/>
      </w:r>
      <w:r>
        <w:t>b'</w:t>
        <w:tab/>
        <w:t>t</w:t>
      </w:r>
    </w:p>
    <w:p>
      <w:pPr>
        <w:pStyle w:val="BodyText"/>
        <w:spacing w:before="176"/>
        <w:ind w:left="2261"/>
        <w:jc w:val="center"/>
      </w:pPr>
      <w:r>
        <w:t>4.0177</w:t>
      </w:r>
    </w:p>
    <w:p>
      <w:pPr>
        <w:pStyle w:val="BodyText"/>
        <w:spacing w:before="162"/>
        <w:ind w:left="2260"/>
        <w:jc w:val="center"/>
      </w:pPr>
      <w:r>
        <w:rPr>
          <w:w w:val="100"/>
        </w:rPr>
        <w:t>5</w:t>
      </w:r>
    </w:p>
    <w:p>
      <w:pPr>
        <w:pStyle w:val="BodyText"/>
        <w:spacing w:line="691" w:lineRule="exact"/>
        <w:ind w:left="1028" w:right="3363"/>
        <w:jc w:val="center"/>
      </w:pPr>
      <w:r>
        <w:br w:type="column"/>
      </w:r>
      <w:r>
        <w:t>Sig.</w:t>
      </w:r>
    </w:p>
    <w:p>
      <w:pPr>
        <w:pStyle w:val="BodyText"/>
        <w:spacing w:before="17"/>
        <w:rPr>
          <w:sz w:val="34"/>
        </w:rPr>
      </w:pPr>
    </w:p>
    <w:p>
      <w:pPr>
        <w:pStyle w:val="BodyText"/>
        <w:ind w:left="1029" w:right="3363"/>
        <w:jc w:val="center"/>
      </w:pPr>
      <w:r>
        <w:t>0.0004</w:t>
      </w:r>
    </w:p>
    <w:p>
      <w:pPr>
        <w:spacing w:after="0"/>
        <w:jc w:val="center"/>
        <w:sectPr>
          <w:headerReference w:type="even" r:id="rId60"/>
          <w:headerReference w:type="default" r:id="rId61"/>
          <w:type w:val="continuous"/>
          <w:pgSz w:w="17860" w:h="25260"/>
          <w:pgMar w:top="1380" w:right="0" w:bottom="280" w:left="0" w:header="708" w:footer="708"/>
          <w:pgNumType w:start="20"/>
          <w:cols w:num="5" w:space="708" w:equalWidth="0">
            <w:col w:w="4343" w:space="40"/>
            <w:col w:w="2217" w:space="39"/>
            <w:col w:w="1779" w:space="40"/>
            <w:col w:w="3597" w:space="40"/>
            <w:col w:w="5765" w:space="0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spacing w:after="0"/>
        <w:rPr>
          <w:sz w:val="9"/>
        </w:rPr>
        <w:sectPr>
          <w:headerReference w:type="even" r:id="rId62"/>
          <w:headerReference w:type="default" r:id="rId63"/>
          <w:type w:val="continuous"/>
          <w:pgSz w:w="17860" w:h="25260"/>
          <w:pgMar w:top="1380" w:right="0" w:bottom="280" w:left="0" w:header="708" w:footer="708"/>
          <w:pgNumType w:start="21"/>
          <w:cols w:space="708"/>
        </w:sectPr>
      </w:pPr>
    </w:p>
    <w:p>
      <w:pPr>
        <w:pStyle w:val="BodyText"/>
        <w:spacing w:line="290" w:lineRule="auto"/>
        <w:ind w:left="2789" w:right="33"/>
        <w:jc w:val="center"/>
      </w:pPr>
      <w:r>
        <w:t>载脂蛋白A1</w:t>
      </w:r>
    </w:p>
    <w:p>
      <w:pPr>
        <w:pStyle w:val="BodyText"/>
        <w:spacing w:before="459"/>
        <w:ind w:left="2789" w:right="35"/>
        <w:jc w:val="center"/>
      </w:pPr>
      <w:r>
        <w:t>载脂蛋白B</w:t>
      </w:r>
    </w:p>
    <w:p>
      <w:pPr>
        <w:pStyle w:val="BodyText"/>
        <w:spacing w:line="766" w:lineRule="exact"/>
        <w:ind w:left="415"/>
        <w:jc w:val="center"/>
      </w:pPr>
      <w:r>
        <w:br w:type="column"/>
      </w:r>
      <w:r>
        <w:rPr>
          <w:spacing w:val="-1"/>
        </w:rPr>
        <w:t>0.0026</w:t>
      </w:r>
    </w:p>
    <w:p>
      <w:pPr>
        <w:pStyle w:val="BodyText"/>
        <w:spacing w:before="162"/>
        <w:ind w:left="416"/>
        <w:jc w:val="center"/>
      </w:pPr>
      <w:r>
        <w:rPr>
          <w:w w:val="100"/>
        </w:rPr>
        <w:t>4</w:t>
      </w:r>
    </w:p>
    <w:p>
      <w:pPr>
        <w:pStyle w:val="BodyText"/>
        <w:spacing w:before="161"/>
        <w:ind w:left="415"/>
        <w:jc w:val="center"/>
      </w:pPr>
      <w:r>
        <w:t>-0.003</w:t>
      </w:r>
    </w:p>
    <w:p>
      <w:pPr>
        <w:pStyle w:val="BodyText"/>
        <w:spacing w:before="163"/>
        <w:ind w:left="416"/>
        <w:jc w:val="center"/>
      </w:pPr>
      <w:r>
        <w:rPr>
          <w:w w:val="100"/>
        </w:rPr>
        <w:t>6</w:t>
      </w:r>
    </w:p>
    <w:p>
      <w:pPr>
        <w:pStyle w:val="BodyText"/>
        <w:spacing w:before="162" w:line="577" w:lineRule="exact"/>
        <w:ind w:left="415"/>
        <w:jc w:val="center"/>
      </w:pPr>
      <w:r>
        <w:rPr>
          <w:spacing w:val="-1"/>
        </w:rPr>
        <w:t>0.0033</w:t>
      </w:r>
    </w:p>
    <w:p>
      <w:pPr>
        <w:pStyle w:val="BodyText"/>
        <w:spacing w:line="766" w:lineRule="exact"/>
        <w:ind w:left="443"/>
        <w:jc w:val="center"/>
      </w:pPr>
      <w:r>
        <w:br w:type="column"/>
      </w:r>
      <w:r>
        <w:rPr>
          <w:spacing w:val="-1"/>
        </w:rPr>
        <w:t>0.0003</w:t>
      </w:r>
    </w:p>
    <w:p>
      <w:pPr>
        <w:pStyle w:val="BodyText"/>
        <w:spacing w:before="162"/>
        <w:ind w:left="442"/>
        <w:jc w:val="center"/>
      </w:pPr>
      <w:r>
        <w:rPr>
          <w:w w:val="100"/>
        </w:rPr>
        <w:t>6</w:t>
      </w:r>
    </w:p>
    <w:p>
      <w:pPr>
        <w:pStyle w:val="BodyText"/>
        <w:spacing w:before="161"/>
        <w:ind w:left="443"/>
        <w:jc w:val="center"/>
      </w:pPr>
      <w:r>
        <w:rPr>
          <w:spacing w:val="-1"/>
        </w:rPr>
        <w:t>0.0004</w:t>
      </w:r>
    </w:p>
    <w:p>
      <w:pPr>
        <w:pStyle w:val="BodyText"/>
        <w:spacing w:before="163"/>
        <w:ind w:left="442"/>
        <w:jc w:val="center"/>
      </w:pPr>
      <w:r>
        <w:rPr>
          <w:w w:val="100"/>
        </w:rPr>
        <w:t>8</w:t>
      </w:r>
    </w:p>
    <w:p>
      <w:pPr>
        <w:pStyle w:val="BodyText"/>
        <w:spacing w:before="162" w:line="577" w:lineRule="exact"/>
        <w:ind w:left="443"/>
        <w:jc w:val="center"/>
      </w:pPr>
      <w:r>
        <w:rPr>
          <w:spacing w:val="-1"/>
        </w:rPr>
        <w:t>0.0012</w:t>
      </w:r>
    </w:p>
    <w:p>
      <w:pPr>
        <w:pStyle w:val="BodyText"/>
        <w:spacing w:line="766" w:lineRule="exact"/>
        <w:ind w:left="442"/>
        <w:jc w:val="center"/>
      </w:pPr>
      <w:r>
        <w:br w:type="column"/>
      </w:r>
      <w:r>
        <w:rPr>
          <w:spacing w:val="-1"/>
        </w:rPr>
        <w:t>0.5828</w:t>
      </w:r>
    </w:p>
    <w:p>
      <w:pPr>
        <w:pStyle w:val="BodyText"/>
        <w:spacing w:before="162"/>
        <w:ind w:left="441"/>
        <w:jc w:val="center"/>
      </w:pPr>
      <w:r>
        <w:rPr>
          <w:w w:val="100"/>
        </w:rPr>
        <w:t>8</w:t>
      </w:r>
    </w:p>
    <w:p>
      <w:pPr>
        <w:pStyle w:val="BodyText"/>
        <w:spacing w:before="161"/>
        <w:ind w:left="442"/>
        <w:jc w:val="center"/>
      </w:pPr>
      <w:r>
        <w:t>-0.611</w:t>
      </w:r>
    </w:p>
    <w:p>
      <w:pPr>
        <w:pStyle w:val="BodyText"/>
        <w:spacing w:before="163"/>
        <w:ind w:left="441"/>
        <w:jc w:val="center"/>
      </w:pPr>
      <w:r>
        <w:rPr>
          <w:w w:val="100"/>
        </w:rPr>
        <w:t>6</w:t>
      </w:r>
    </w:p>
    <w:p>
      <w:pPr>
        <w:pStyle w:val="BodyText"/>
        <w:spacing w:before="162" w:line="577" w:lineRule="exact"/>
        <w:ind w:left="442"/>
        <w:jc w:val="center"/>
      </w:pPr>
      <w:r>
        <w:rPr>
          <w:spacing w:val="-1"/>
        </w:rPr>
        <w:t>0.2158</w:t>
      </w:r>
    </w:p>
    <w:p>
      <w:pPr>
        <w:pStyle w:val="BodyText"/>
        <w:spacing w:line="766" w:lineRule="exact"/>
        <w:ind w:left="443"/>
        <w:jc w:val="center"/>
      </w:pPr>
      <w:r>
        <w:br w:type="column"/>
      </w:r>
      <w:r>
        <w:rPr>
          <w:spacing w:val="-1"/>
        </w:rPr>
        <w:t>7.3571</w:t>
      </w:r>
    </w:p>
    <w:p>
      <w:pPr>
        <w:pStyle w:val="BodyText"/>
        <w:spacing w:before="162"/>
        <w:ind w:left="442"/>
        <w:jc w:val="center"/>
      </w:pPr>
      <w:r>
        <w:rPr>
          <w:w w:val="100"/>
        </w:rPr>
        <w:t>6</w:t>
      </w:r>
    </w:p>
    <w:p>
      <w:pPr>
        <w:pStyle w:val="BodyText"/>
        <w:spacing w:before="161"/>
        <w:ind w:left="443"/>
        <w:jc w:val="center"/>
      </w:pPr>
      <w:r>
        <w:t>-7.507</w:t>
      </w:r>
    </w:p>
    <w:p>
      <w:pPr>
        <w:pStyle w:val="BodyText"/>
        <w:spacing w:before="163"/>
        <w:ind w:left="442"/>
        <w:jc w:val="center"/>
      </w:pPr>
      <w:r>
        <w:rPr>
          <w:w w:val="100"/>
        </w:rPr>
        <w:t>4</w:t>
      </w:r>
    </w:p>
    <w:p>
      <w:pPr>
        <w:pStyle w:val="BodyText"/>
        <w:spacing w:before="162" w:line="577" w:lineRule="exact"/>
        <w:ind w:left="443"/>
        <w:jc w:val="center"/>
      </w:pPr>
      <w:r>
        <w:rPr>
          <w:spacing w:val="-1"/>
        </w:rPr>
        <w:t>2.7000</w:t>
      </w:r>
    </w:p>
    <w:p>
      <w:pPr>
        <w:pStyle w:val="BodyText"/>
        <w:spacing w:before="460"/>
        <w:ind w:left="1047"/>
      </w:pPr>
      <w:r>
        <w:br w:type="column"/>
      </w:r>
      <w:r>
        <w:t>0.0000</w:t>
      </w:r>
    </w:p>
    <w:p>
      <w:pPr>
        <w:pStyle w:val="BodyText"/>
        <w:spacing w:before="10"/>
        <w:rPr>
          <w:sz w:val="59"/>
        </w:rPr>
      </w:pPr>
    </w:p>
    <w:p>
      <w:pPr>
        <w:pStyle w:val="BodyText"/>
        <w:spacing w:before="1"/>
        <w:ind w:left="1047"/>
      </w:pPr>
      <w:r>
        <w:t>0.0000</w:t>
      </w:r>
    </w:p>
    <w:p>
      <w:pPr>
        <w:spacing w:after="0"/>
        <w:sectPr>
          <w:headerReference w:type="even" r:id="rId64"/>
          <w:headerReference w:type="default" r:id="rId65"/>
          <w:type w:val="continuous"/>
          <w:pgSz w:w="17860" w:h="25260"/>
          <w:pgMar w:top="1380" w:right="0" w:bottom="280" w:left="0" w:header="708" w:footer="708"/>
          <w:pgNumType w:start="22"/>
          <w:cols w:num="6" w:space="708" w:equalWidth="0">
            <w:col w:w="4809" w:space="40"/>
            <w:col w:w="1752" w:space="39"/>
            <w:col w:w="1779" w:space="39"/>
            <w:col w:w="1778" w:space="40"/>
            <w:col w:w="1779" w:space="39"/>
            <w:col w:w="5766" w:space="0"/>
          </w:cols>
        </w:sectPr>
      </w:pPr>
    </w:p>
    <w:p>
      <w:pPr>
        <w:pStyle w:val="BodyText"/>
        <w:tabs>
          <w:tab w:val="right" w:pos="14353"/>
        </w:tabs>
        <w:spacing w:line="468" w:lineRule="exact"/>
        <w:ind w:left="2747"/>
      </w:pPr>
      <w:r>
        <w:t>载脂蛋</w:t>
      </w:r>
      <w:r>
        <w:rPr>
          <w:spacing w:val="104"/>
        </w:rPr>
        <w:t>白</w:t>
      </w:r>
      <w:r>
        <w:t>C</w:t>
        <w:tab/>
        <w:t>0.012</w:t>
      </w:r>
    </w:p>
    <w:p>
      <w:pPr>
        <w:pStyle w:val="BodyText"/>
        <w:tabs>
          <w:tab w:val="left" w:pos="1817"/>
          <w:tab w:val="left" w:pos="3635"/>
          <w:tab w:val="left" w:pos="5454"/>
        </w:tabs>
        <w:spacing w:line="666" w:lineRule="exact"/>
        <w:ind w:right="539"/>
        <w:jc w:val="center"/>
      </w:pPr>
      <w:r>
        <w:t>3</w:t>
        <w:tab/>
        <w:t>3</w:t>
        <w:tab/>
        <w:t>6</w:t>
        <w:tab/>
        <w:t>2</w:t>
      </w:r>
    </w:p>
    <w:p>
      <w:pPr>
        <w:pStyle w:val="BodyText"/>
        <w:spacing w:before="176"/>
        <w:ind w:left="2700"/>
        <w:jc w:val="both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131271</wp:posOffset>
            </wp:positionV>
            <wp:extent cx="8166100" cy="38100"/>
            <wp:effectExtent l="0" t="0" r="0" b="0"/>
            <wp:wrapNone/>
            <wp:docPr id="10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5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决定系数：R</w:t>
      </w:r>
      <w:r>
        <w:rPr>
          <w:vertAlign w:val="subscript"/>
        </w:rPr>
        <w:t>2</w:t>
      </w:r>
      <w:r>
        <w:rPr>
          <w:vertAlign w:val="baseline"/>
        </w:rPr>
        <w:t>=0.844 调整的决定系数：R</w:t>
      </w:r>
      <w:r>
        <w:rPr>
          <w:vertAlign w:val="subscript"/>
        </w:rPr>
        <w:t>2</w:t>
      </w:r>
      <w:r>
        <w:rPr>
          <w:vertAlign w:val="baseline"/>
        </w:rPr>
        <w:t>=0.826</w:t>
      </w:r>
    </w:p>
    <w:p>
      <w:pPr>
        <w:pStyle w:val="BodyText"/>
        <w:spacing w:before="162" w:line="290" w:lineRule="auto"/>
        <w:ind w:left="2700" w:right="2661"/>
        <w:jc w:val="both"/>
      </w:pPr>
      <w:r>
        <w:rPr>
          <w:spacing w:val="-9"/>
        </w:rPr>
        <w:t xml:space="preserve">与前面的分析结果相比，用 </w:t>
      </w:r>
      <w:r>
        <w:t>Y2/Y1</w:t>
      </w:r>
      <w:r>
        <w:rPr>
          <w:spacing w:val="-12"/>
        </w:rPr>
        <w:t xml:space="preserve"> 作为应变量，与单独使用 </w:t>
      </w:r>
      <w:r>
        <w:t>Y1</w:t>
      </w:r>
      <w:r>
        <w:rPr>
          <w:spacing w:val="-5"/>
        </w:rPr>
        <w:t xml:space="preserve"> 或者Y2</w:t>
      </w:r>
      <w:r>
        <w:rPr>
          <w:spacing w:val="-1"/>
        </w:rPr>
        <w:t xml:space="preserve"> 的回归方程决定系数及调整的决定系数更高，说明高、低密度脂</w:t>
      </w:r>
      <w:r>
        <w:rPr>
          <w:spacing w:val="-12"/>
        </w:rPr>
        <w:t>蛋白中的胆固醇含量的比值，较单纯的低密度脂蛋白中胆固醇的含量</w:t>
      </w:r>
      <w:r>
        <w:rPr>
          <w:spacing w:val="-11"/>
        </w:rPr>
        <w:t>或者单纯高密度脂蛋白中胆固醇的含量，对诊断动脉硬化</w:t>
      </w:r>
      <w:r>
        <w:t>lemme 个更有意义。</w:t>
      </w:r>
    </w:p>
    <w:p>
      <w:pPr>
        <w:pStyle w:val="ListParagraph"/>
        <w:numPr>
          <w:ilvl w:val="0"/>
          <w:numId w:val="9"/>
        </w:numPr>
        <w:tabs>
          <w:tab w:val="left" w:pos="3793"/>
        </w:tabs>
        <w:spacing w:before="0" w:after="0" w:line="771" w:lineRule="exact"/>
        <w:ind w:left="3792" w:right="0" w:hanging="1093"/>
        <w:jc w:val="left"/>
        <w:rPr>
          <w:sz w:val="42"/>
        </w:rPr>
      </w:pPr>
      <w:r>
        <w:rPr>
          <w:sz w:val="42"/>
        </w:rPr>
        <w:t>残差分析</w:t>
      </w:r>
    </w:p>
    <w:p>
      <w:pPr>
        <w:spacing w:after="0" w:line="771" w:lineRule="exact"/>
        <w:jc w:val="left"/>
        <w:rPr>
          <w:sz w:val="42"/>
        </w:rPr>
        <w:sectPr>
          <w:headerReference w:type="even" r:id="rId66"/>
          <w:headerReference w:type="default" r:id="rId67"/>
          <w:type w:val="continuous"/>
          <w:pgSz w:w="17860" w:h="25260"/>
          <w:pgMar w:top="1380" w:right="0" w:bottom="280" w:left="0" w:header="708" w:footer="708"/>
          <w:pgNumType w:start="2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line="290" w:lineRule="auto"/>
        <w:ind w:left="2700" w:right="2662"/>
        <w:jc w:val="both"/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-2932222</wp:posOffset>
            </wp:positionV>
            <wp:extent cx="11340845" cy="2984372"/>
            <wp:effectExtent l="0" t="0" r="0" b="0"/>
            <wp:wrapNone/>
            <wp:docPr id="11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26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84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1"/>
        </w:rPr>
        <w:t>由标准化残差分析图可以看出，散点分布不是十分均匀，存在先下后</w:t>
      </w:r>
      <w:r>
        <w:rPr>
          <w:spacing w:val="-10"/>
        </w:rPr>
        <w:t>上的趋势，并不满足回归分析的条件，且有一个点超过了</w:t>
      </w:r>
      <w:r>
        <w:t>2</w:t>
      </w:r>
      <w:r>
        <w:rPr>
          <w:spacing w:val="-5"/>
        </w:rPr>
        <w:t>，属于离</w:t>
      </w:r>
      <w:r>
        <w:t>群值。</w:t>
      </w:r>
    </w:p>
    <w:p>
      <w:pPr>
        <w:pStyle w:val="ListParagraph"/>
        <w:numPr>
          <w:ilvl w:val="0"/>
          <w:numId w:val="9"/>
        </w:numPr>
        <w:tabs>
          <w:tab w:val="left" w:pos="3793"/>
        </w:tabs>
        <w:spacing w:before="0" w:after="0" w:line="773" w:lineRule="exact"/>
        <w:ind w:left="3792" w:right="0" w:hanging="1093"/>
        <w:jc w:val="left"/>
        <w:rPr>
          <w:sz w:val="42"/>
        </w:rPr>
      </w:pPr>
      <w:r>
        <w:rPr>
          <w:sz w:val="42"/>
        </w:rPr>
        <w:t>分析结果</w:t>
      </w:r>
    </w:p>
    <w:p>
      <w:pPr>
        <w:pStyle w:val="BodyText"/>
        <w:spacing w:before="154" w:line="290" w:lineRule="auto"/>
        <w:ind w:left="2700" w:right="2688"/>
      </w:pPr>
      <w:r>
        <w:t>血清低密度脂蛋白中的胆固醇含量与载脂蛋白 B</w:t>
      </w:r>
      <w:r>
        <w:rPr>
          <w:spacing w:val="16"/>
        </w:rPr>
        <w:t xml:space="preserve"> 和 </w:t>
      </w:r>
      <w:r>
        <w:t>C 有关，与载脂</w:t>
      </w:r>
      <w:r>
        <w:rPr>
          <w:spacing w:val="52"/>
        </w:rPr>
        <w:t>蛋白</w:t>
      </w:r>
      <w:r>
        <w:t>B</w:t>
      </w:r>
      <w:r>
        <w:rPr>
          <w:spacing w:val="5"/>
        </w:rPr>
        <w:t xml:space="preserve"> 成正相关，载脂蛋白</w:t>
      </w:r>
      <w:r>
        <w:t>C</w:t>
      </w:r>
      <w:r>
        <w:rPr>
          <w:spacing w:val="-5"/>
        </w:rPr>
        <w:t xml:space="preserve"> 成负相关；</w:t>
      </w:r>
    </w:p>
    <w:p>
      <w:pPr>
        <w:pStyle w:val="BodyText"/>
        <w:spacing w:line="773" w:lineRule="exact"/>
        <w:ind w:left="2700"/>
      </w:pPr>
      <w:r>
        <w:t>高密度脂蛋白与载脂蛋白 A1 成正相关，载脂蛋白C 成负相关；</w:t>
      </w:r>
    </w:p>
    <w:p>
      <w:pPr>
        <w:pStyle w:val="BodyText"/>
        <w:spacing w:before="162" w:line="290" w:lineRule="auto"/>
        <w:ind w:left="2700" w:right="2661"/>
      </w:pPr>
      <w:r>
        <w:rPr>
          <w:spacing w:val="-14"/>
        </w:rPr>
        <w:t>与高、低密度脂蛋白中的胆固醇含量的比值作为综合指标衡量动脉硬</w:t>
      </w:r>
      <w:r>
        <w:rPr>
          <w:spacing w:val="-3"/>
        </w:rPr>
        <w:t>化，得到的结果与载脂蛋白 A1</w:t>
      </w:r>
      <w:r>
        <w:t>、B</w:t>
      </w:r>
      <w:r>
        <w:rPr>
          <w:spacing w:val="40"/>
        </w:rPr>
        <w:t xml:space="preserve"> 及</w:t>
      </w:r>
      <w:r>
        <w:t>C</w:t>
      </w:r>
      <w:r>
        <w:rPr>
          <w:spacing w:val="-6"/>
        </w:rPr>
        <w:t xml:space="preserve"> 有关。</w:t>
      </w:r>
    </w:p>
    <w:p>
      <w:pPr>
        <w:spacing w:after="0" w:line="290" w:lineRule="auto"/>
        <w:sectPr>
          <w:headerReference w:type="even" r:id="rId69"/>
          <w:headerReference w:type="default" r:id="rId70"/>
          <w:pgSz w:w="17860" w:h="25260"/>
          <w:pgMar w:top="1380" w:right="0" w:bottom="280" w:left="0" w:header="1180" w:footer="0"/>
          <w:pgNumType w:start="24"/>
          <w:cols w:space="708"/>
        </w:sectPr>
      </w:pPr>
    </w:p>
    <w:p>
      <w:pPr>
        <w:pStyle w:val="BodyText"/>
        <w:spacing w:before="10"/>
        <w:rPr>
          <w:sz w:val="28"/>
        </w:rPr>
      </w:pP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2959100</wp:posOffset>
            </wp:positionV>
            <wp:extent cx="7937500" cy="38100"/>
            <wp:effectExtent l="0" t="0" r="0" b="0"/>
            <wp:wrapNone/>
            <wp:docPr id="11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27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3556000</wp:posOffset>
            </wp:positionV>
            <wp:extent cx="7937500" cy="38100"/>
            <wp:effectExtent l="0" t="0" r="0" b="0"/>
            <wp:wrapNone/>
            <wp:docPr id="11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28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1587500</wp:posOffset>
            </wp:positionH>
            <wp:positionV relativeFrom="page">
              <wp:posOffset>7137400</wp:posOffset>
            </wp:positionV>
            <wp:extent cx="7950200" cy="38100"/>
            <wp:effectExtent l="0" t="0" r="0" b="0"/>
            <wp:wrapNone/>
            <wp:docPr id="11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29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1714500</wp:posOffset>
            </wp:positionH>
            <wp:positionV relativeFrom="page">
              <wp:posOffset>7737475</wp:posOffset>
            </wp:positionV>
            <wp:extent cx="7937500" cy="38100"/>
            <wp:effectExtent l="0" t="0" r="0" b="0"/>
            <wp:wrapNone/>
            <wp:docPr id="11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30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1714500</wp:posOffset>
            </wp:positionH>
            <wp:positionV relativeFrom="page">
              <wp:posOffset>8343900</wp:posOffset>
            </wp:positionV>
            <wp:extent cx="7937500" cy="38100"/>
            <wp:effectExtent l="0" t="0" r="0" b="0"/>
            <wp:wrapNone/>
            <wp:docPr id="12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30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6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3"/>
        <w:gridCol w:w="1798"/>
        <w:gridCol w:w="3451"/>
        <w:gridCol w:w="2832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75"/>
          <w:jc w:val="left"/>
        </w:trPr>
        <w:tc>
          <w:tcPr>
            <w:tcW w:w="4143" w:type="dxa"/>
          </w:tcPr>
          <w:p>
            <w:pPr>
              <w:pStyle w:val="TableParagraph"/>
              <w:spacing w:before="0" w:line="666" w:lineRule="exact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16-Logistics 回归</w:t>
            </w:r>
          </w:p>
          <w:p>
            <w:pPr>
              <w:pStyle w:val="TableParagraph"/>
              <w:spacing w:before="162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二、</w:t>
            </w:r>
          </w:p>
          <w:p>
            <w:pPr>
              <w:pStyle w:val="TableParagraph"/>
              <w:spacing w:before="161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（1）各因素赋值说明</w:t>
            </w:r>
          </w:p>
          <w:p>
            <w:pPr>
              <w:pStyle w:val="TableParagraph"/>
              <w:spacing w:before="177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因素</w:t>
            </w:r>
          </w:p>
        </w:tc>
        <w:tc>
          <w:tcPr>
            <w:tcW w:w="1798" w:type="dxa"/>
          </w:tcPr>
          <w:p>
            <w:pPr>
              <w:pStyle w:val="TableParagraph"/>
              <w:spacing w:before="0"/>
              <w:jc w:val="left"/>
              <w:rPr>
                <w:sz w:val="56"/>
              </w:rPr>
            </w:pPr>
          </w:p>
          <w:p>
            <w:pPr>
              <w:pStyle w:val="TableParagraph"/>
              <w:spacing w:before="0"/>
              <w:jc w:val="left"/>
              <w:rPr>
                <w:sz w:val="56"/>
              </w:rPr>
            </w:pPr>
          </w:p>
          <w:p>
            <w:pPr>
              <w:pStyle w:val="TableParagraph"/>
              <w:spacing w:before="4"/>
              <w:jc w:val="left"/>
              <w:rPr>
                <w:sz w:val="35"/>
              </w:rPr>
            </w:pPr>
          </w:p>
          <w:p>
            <w:pPr>
              <w:pStyle w:val="TableParagraph"/>
              <w:spacing w:before="0"/>
              <w:ind w:left="54"/>
              <w:jc w:val="left"/>
              <w:rPr>
                <w:sz w:val="42"/>
              </w:rPr>
            </w:pPr>
            <w:r>
              <w:rPr>
                <w:sz w:val="42"/>
              </w:rPr>
              <w:t>变量名</w:t>
            </w:r>
          </w:p>
        </w:tc>
        <w:tc>
          <w:tcPr>
            <w:tcW w:w="6283" w:type="dxa"/>
            <w:gridSpan w:val="2"/>
          </w:tcPr>
          <w:p>
            <w:pPr>
              <w:pStyle w:val="TableParagraph"/>
              <w:spacing w:before="0"/>
              <w:jc w:val="left"/>
              <w:rPr>
                <w:sz w:val="56"/>
              </w:rPr>
            </w:pPr>
          </w:p>
          <w:p>
            <w:pPr>
              <w:pStyle w:val="TableParagraph"/>
              <w:spacing w:before="0"/>
              <w:jc w:val="left"/>
              <w:rPr>
                <w:sz w:val="56"/>
              </w:rPr>
            </w:pPr>
          </w:p>
          <w:p>
            <w:pPr>
              <w:pStyle w:val="TableParagraph"/>
              <w:spacing w:before="4"/>
              <w:jc w:val="left"/>
              <w:rPr>
                <w:sz w:val="35"/>
              </w:rPr>
            </w:pPr>
          </w:p>
          <w:p>
            <w:pPr>
              <w:pStyle w:val="TableParagraph"/>
              <w:spacing w:before="0"/>
              <w:ind w:left="481"/>
              <w:jc w:val="left"/>
              <w:rPr>
                <w:sz w:val="42"/>
              </w:rPr>
            </w:pPr>
            <w:r>
              <w:rPr>
                <w:sz w:val="42"/>
              </w:rPr>
              <w:t>赋值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4143" w:type="dxa"/>
          </w:tcPr>
          <w:p>
            <w:pPr>
              <w:pStyle w:val="TableParagraph"/>
              <w:spacing w:before="88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性别</w:t>
            </w:r>
          </w:p>
        </w:tc>
        <w:tc>
          <w:tcPr>
            <w:tcW w:w="1798" w:type="dxa"/>
          </w:tcPr>
          <w:p>
            <w:pPr>
              <w:pStyle w:val="TableParagraph"/>
              <w:spacing w:before="88"/>
              <w:ind w:left="54"/>
              <w:jc w:val="left"/>
              <w:rPr>
                <w:sz w:val="42"/>
              </w:rPr>
            </w:pPr>
            <w:r>
              <w:rPr>
                <w:sz w:val="42"/>
              </w:rPr>
              <w:t>X1</w:t>
            </w:r>
          </w:p>
        </w:tc>
        <w:tc>
          <w:tcPr>
            <w:tcW w:w="6283" w:type="dxa"/>
            <w:gridSpan w:val="2"/>
          </w:tcPr>
          <w:p>
            <w:pPr>
              <w:pStyle w:val="TableParagraph"/>
              <w:spacing w:before="88"/>
              <w:ind w:left="481"/>
              <w:jc w:val="left"/>
              <w:rPr>
                <w:sz w:val="42"/>
              </w:rPr>
            </w:pPr>
            <w:r>
              <w:rPr>
                <w:sz w:val="42"/>
              </w:rPr>
              <w:t>男=0，女=1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143" w:type="dxa"/>
          </w:tcPr>
          <w:p>
            <w:pPr>
              <w:pStyle w:val="TableParagraph"/>
              <w:spacing w:before="81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年龄组</w:t>
            </w:r>
          </w:p>
        </w:tc>
        <w:tc>
          <w:tcPr>
            <w:tcW w:w="1798" w:type="dxa"/>
          </w:tcPr>
          <w:p>
            <w:pPr>
              <w:pStyle w:val="TableParagraph"/>
              <w:spacing w:before="81"/>
              <w:ind w:left="54"/>
              <w:jc w:val="left"/>
              <w:rPr>
                <w:sz w:val="42"/>
              </w:rPr>
            </w:pPr>
            <w:r>
              <w:rPr>
                <w:sz w:val="42"/>
              </w:rPr>
              <w:t>X2</w:t>
            </w:r>
          </w:p>
        </w:tc>
        <w:tc>
          <w:tcPr>
            <w:tcW w:w="6283" w:type="dxa"/>
            <w:gridSpan w:val="2"/>
          </w:tcPr>
          <w:p>
            <w:pPr>
              <w:pStyle w:val="TableParagraph"/>
              <w:spacing w:before="81"/>
              <w:ind w:left="481"/>
              <w:jc w:val="left"/>
              <w:rPr>
                <w:sz w:val="42"/>
              </w:rPr>
            </w:pPr>
            <w:r>
              <w:rPr>
                <w:sz w:val="42"/>
              </w:rPr>
              <w:t>7~=1 ， 10~=2 ， 13~=3 ，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14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6283" w:type="dxa"/>
            <w:gridSpan w:val="2"/>
          </w:tcPr>
          <w:p>
            <w:pPr>
              <w:pStyle w:val="TableParagraph"/>
              <w:spacing w:before="81"/>
              <w:ind w:left="481"/>
              <w:jc w:val="left"/>
              <w:rPr>
                <w:sz w:val="42"/>
              </w:rPr>
            </w:pPr>
            <w:r>
              <w:rPr>
                <w:sz w:val="42"/>
              </w:rPr>
              <w:t>16~=4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143" w:type="dxa"/>
          </w:tcPr>
          <w:p>
            <w:pPr>
              <w:pStyle w:val="TableParagraph"/>
              <w:spacing w:before="81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胆固醇</w:t>
            </w:r>
          </w:p>
        </w:tc>
        <w:tc>
          <w:tcPr>
            <w:tcW w:w="1798" w:type="dxa"/>
          </w:tcPr>
          <w:p>
            <w:pPr>
              <w:pStyle w:val="TableParagraph"/>
              <w:spacing w:before="81"/>
              <w:ind w:left="54"/>
              <w:jc w:val="left"/>
              <w:rPr>
                <w:sz w:val="42"/>
              </w:rPr>
            </w:pPr>
            <w:r>
              <w:rPr>
                <w:sz w:val="42"/>
              </w:rPr>
              <w:t>X3</w:t>
            </w:r>
          </w:p>
        </w:tc>
        <w:tc>
          <w:tcPr>
            <w:tcW w:w="6283" w:type="dxa"/>
            <w:gridSpan w:val="2"/>
          </w:tcPr>
          <w:p>
            <w:pPr>
              <w:pStyle w:val="TableParagraph"/>
              <w:spacing w:before="81"/>
              <w:ind w:left="481"/>
              <w:jc w:val="left"/>
              <w:rPr>
                <w:sz w:val="42"/>
              </w:rPr>
            </w:pPr>
            <w:r>
              <w:rPr>
                <w:sz w:val="42"/>
              </w:rPr>
              <w:t>&lt;5.18=0,</w:t>
            </w:r>
            <w:r>
              <w:rPr>
                <w:rFonts w:ascii="Symbol" w:hAnsi="Symbol"/>
                <w:sz w:val="42"/>
              </w:rPr>
              <w:sym w:font="Symbol" w:char="F0B3"/>
            </w:r>
            <w:r>
              <w:rPr>
                <w:sz w:val="42"/>
              </w:rPr>
              <w:t>5.18=1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143" w:type="dxa"/>
          </w:tcPr>
          <w:p>
            <w:pPr>
              <w:pStyle w:val="TableParagraph"/>
              <w:spacing w:before="81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甘油三酯</w:t>
            </w:r>
          </w:p>
        </w:tc>
        <w:tc>
          <w:tcPr>
            <w:tcW w:w="1798" w:type="dxa"/>
          </w:tcPr>
          <w:p>
            <w:pPr>
              <w:pStyle w:val="TableParagraph"/>
              <w:spacing w:before="81"/>
              <w:ind w:left="54"/>
              <w:jc w:val="left"/>
              <w:rPr>
                <w:sz w:val="42"/>
              </w:rPr>
            </w:pPr>
            <w:r>
              <w:rPr>
                <w:sz w:val="42"/>
              </w:rPr>
              <w:t>X4</w:t>
            </w:r>
          </w:p>
        </w:tc>
        <w:tc>
          <w:tcPr>
            <w:tcW w:w="6283" w:type="dxa"/>
            <w:gridSpan w:val="2"/>
          </w:tcPr>
          <w:p>
            <w:pPr>
              <w:pStyle w:val="TableParagraph"/>
              <w:spacing w:before="81"/>
              <w:ind w:left="481"/>
              <w:jc w:val="left"/>
              <w:rPr>
                <w:sz w:val="42"/>
              </w:rPr>
            </w:pPr>
            <w:r>
              <w:rPr>
                <w:sz w:val="42"/>
              </w:rPr>
              <w:t>&lt;0.50=0,</w:t>
            </w:r>
            <w:r>
              <w:rPr>
                <w:rFonts w:ascii="Symbol" w:hAnsi="Symbol"/>
                <w:sz w:val="42"/>
              </w:rPr>
              <w:sym w:font="Symbol" w:char="F0B3"/>
            </w:r>
            <w:r>
              <w:rPr>
                <w:sz w:val="42"/>
              </w:rPr>
              <w:t>0.50=1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4143" w:type="dxa"/>
          </w:tcPr>
          <w:p>
            <w:pPr>
              <w:pStyle w:val="TableParagraph"/>
              <w:spacing w:before="81" w:line="645" w:lineRule="exact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肥胖症</w:t>
            </w:r>
          </w:p>
        </w:tc>
        <w:tc>
          <w:tcPr>
            <w:tcW w:w="1798" w:type="dxa"/>
          </w:tcPr>
          <w:p>
            <w:pPr>
              <w:pStyle w:val="TableParagraph"/>
              <w:spacing w:before="81" w:line="645" w:lineRule="exact"/>
              <w:ind w:left="54"/>
              <w:jc w:val="left"/>
              <w:rPr>
                <w:sz w:val="42"/>
              </w:rPr>
            </w:pPr>
            <w:r>
              <w:rPr>
                <w:w w:val="100"/>
                <w:sz w:val="42"/>
              </w:rPr>
              <w:t>Y</w:t>
            </w:r>
          </w:p>
        </w:tc>
        <w:tc>
          <w:tcPr>
            <w:tcW w:w="6283" w:type="dxa"/>
            <w:gridSpan w:val="2"/>
          </w:tcPr>
          <w:p>
            <w:pPr>
              <w:pStyle w:val="TableParagraph"/>
              <w:spacing w:before="81" w:line="645" w:lineRule="exact"/>
              <w:ind w:left="481"/>
              <w:jc w:val="left"/>
              <w:rPr>
                <w:sz w:val="42"/>
              </w:rPr>
            </w:pPr>
            <w:r>
              <w:rPr>
                <w:sz w:val="42"/>
              </w:rPr>
              <w:t>有=1，无=0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2224" w:type="dxa"/>
            <w:gridSpan w:val="4"/>
          </w:tcPr>
          <w:p>
            <w:pPr>
              <w:pStyle w:val="TableParagraph"/>
              <w:spacing w:before="286" w:line="645" w:lineRule="exact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将年龄组转化成哑变量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51"/>
          <w:jc w:val="left"/>
        </w:trPr>
        <w:tc>
          <w:tcPr>
            <w:tcW w:w="4143" w:type="dxa"/>
          </w:tcPr>
          <w:p>
            <w:pPr>
              <w:pStyle w:val="TableParagraph"/>
              <w:spacing w:before="289"/>
              <w:ind w:left="1187"/>
              <w:jc w:val="left"/>
              <w:rPr>
                <w:sz w:val="42"/>
              </w:rPr>
            </w:pPr>
            <w:r>
              <w:rPr>
                <w:sz w:val="42"/>
              </w:rPr>
              <w:t>水平</w:t>
            </w:r>
          </w:p>
        </w:tc>
        <w:tc>
          <w:tcPr>
            <w:tcW w:w="1798" w:type="dxa"/>
          </w:tcPr>
          <w:p>
            <w:pPr>
              <w:pStyle w:val="TableParagraph"/>
              <w:spacing w:before="289"/>
              <w:ind w:left="105"/>
              <w:jc w:val="left"/>
              <w:rPr>
                <w:sz w:val="42"/>
              </w:rPr>
            </w:pPr>
            <w:r>
              <w:rPr>
                <w:sz w:val="42"/>
              </w:rPr>
              <w:t>X2-1</w:t>
            </w:r>
          </w:p>
        </w:tc>
        <w:tc>
          <w:tcPr>
            <w:tcW w:w="3451" w:type="dxa"/>
          </w:tcPr>
          <w:p>
            <w:pPr>
              <w:pStyle w:val="TableParagraph"/>
              <w:spacing w:before="289"/>
              <w:ind w:left="1402" w:right="1062"/>
              <w:rPr>
                <w:sz w:val="42"/>
              </w:rPr>
            </w:pPr>
            <w:r>
              <w:rPr>
                <w:sz w:val="42"/>
              </w:rPr>
              <w:t>X3-1</w:t>
            </w:r>
          </w:p>
        </w:tc>
        <w:tc>
          <w:tcPr>
            <w:tcW w:w="2832" w:type="dxa"/>
          </w:tcPr>
          <w:p>
            <w:pPr>
              <w:pStyle w:val="TableParagraph"/>
              <w:spacing w:before="289"/>
              <w:ind w:left="1065" w:right="780"/>
              <w:rPr>
                <w:sz w:val="42"/>
              </w:rPr>
            </w:pPr>
            <w:r>
              <w:rPr>
                <w:sz w:val="42"/>
              </w:rPr>
              <w:t>X4-1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4143" w:type="dxa"/>
          </w:tcPr>
          <w:p>
            <w:pPr>
              <w:pStyle w:val="TableParagraph"/>
              <w:spacing w:before="89"/>
              <w:ind w:right="928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before="89"/>
              <w:ind w:left="454"/>
              <w:jc w:val="left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3451" w:type="dxa"/>
          </w:tcPr>
          <w:p>
            <w:pPr>
              <w:pStyle w:val="TableParagraph"/>
              <w:spacing w:before="89"/>
              <w:ind w:left="338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2832" w:type="dxa"/>
          </w:tcPr>
          <w:p>
            <w:pPr>
              <w:pStyle w:val="TableParagraph"/>
              <w:spacing w:before="89"/>
              <w:ind w:left="285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143" w:type="dxa"/>
          </w:tcPr>
          <w:p>
            <w:pPr>
              <w:pStyle w:val="TableParagraph"/>
              <w:spacing w:before="81"/>
              <w:ind w:right="928"/>
              <w:rPr>
                <w:sz w:val="42"/>
              </w:rPr>
            </w:pPr>
            <w:r>
              <w:rPr>
                <w:w w:val="100"/>
                <w:sz w:val="4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spacing w:before="81"/>
              <w:ind w:left="454"/>
              <w:jc w:val="left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3451" w:type="dxa"/>
          </w:tcPr>
          <w:p>
            <w:pPr>
              <w:pStyle w:val="TableParagraph"/>
              <w:spacing w:before="81"/>
              <w:ind w:left="338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2832" w:type="dxa"/>
          </w:tcPr>
          <w:p>
            <w:pPr>
              <w:pStyle w:val="TableParagraph"/>
              <w:spacing w:before="81"/>
              <w:ind w:left="285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4143" w:type="dxa"/>
          </w:tcPr>
          <w:p>
            <w:pPr>
              <w:pStyle w:val="TableParagraph"/>
              <w:spacing w:before="81"/>
              <w:ind w:right="928"/>
              <w:rPr>
                <w:sz w:val="42"/>
              </w:rPr>
            </w:pPr>
            <w:r>
              <w:rPr>
                <w:w w:val="100"/>
                <w:sz w:val="4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before="81"/>
              <w:ind w:left="454"/>
              <w:jc w:val="left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3451" w:type="dxa"/>
          </w:tcPr>
          <w:p>
            <w:pPr>
              <w:pStyle w:val="TableParagraph"/>
              <w:spacing w:before="81"/>
              <w:ind w:left="338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2832" w:type="dxa"/>
          </w:tcPr>
          <w:p>
            <w:pPr>
              <w:pStyle w:val="TableParagraph"/>
              <w:spacing w:before="81"/>
              <w:ind w:left="285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4143" w:type="dxa"/>
          </w:tcPr>
          <w:p>
            <w:pPr>
              <w:pStyle w:val="TableParagraph"/>
              <w:spacing w:before="81"/>
              <w:ind w:right="928"/>
              <w:rPr>
                <w:sz w:val="42"/>
              </w:rPr>
            </w:pPr>
            <w:r>
              <w:rPr>
                <w:w w:val="100"/>
                <w:sz w:val="42"/>
              </w:rPr>
              <w:t>4</w:t>
            </w:r>
          </w:p>
        </w:tc>
        <w:tc>
          <w:tcPr>
            <w:tcW w:w="1798" w:type="dxa"/>
          </w:tcPr>
          <w:p>
            <w:pPr>
              <w:pStyle w:val="TableParagraph"/>
              <w:spacing w:before="81"/>
              <w:ind w:left="454"/>
              <w:jc w:val="left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3451" w:type="dxa"/>
          </w:tcPr>
          <w:p>
            <w:pPr>
              <w:pStyle w:val="TableParagraph"/>
              <w:spacing w:before="81"/>
              <w:ind w:left="338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2832" w:type="dxa"/>
          </w:tcPr>
          <w:p>
            <w:pPr>
              <w:pStyle w:val="TableParagraph"/>
              <w:spacing w:before="81"/>
              <w:ind w:left="285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3"/>
          <w:jc w:val="left"/>
        </w:trPr>
        <w:tc>
          <w:tcPr>
            <w:tcW w:w="4143" w:type="dxa"/>
          </w:tcPr>
          <w:p>
            <w:pPr>
              <w:pStyle w:val="TableParagraph"/>
              <w:spacing w:before="88" w:line="645" w:lineRule="exact"/>
              <w:ind w:left="50"/>
              <w:jc w:val="left"/>
              <w:rPr>
                <w:sz w:val="42"/>
              </w:rPr>
            </w:pPr>
            <w:r>
              <w:rPr>
                <w:sz w:val="42"/>
              </w:rPr>
              <w:t>（2）单因素分析</w:t>
            </w:r>
          </w:p>
        </w:tc>
        <w:tc>
          <w:tcPr>
            <w:tcW w:w="179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345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8"/>
              </w:rPr>
            </w:pPr>
          </w:p>
        </w:tc>
        <w:tc>
          <w:tcPr>
            <w:tcW w:w="283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8"/>
              </w:rPr>
            </w:pPr>
          </w:p>
        </w:tc>
      </w:tr>
    </w:tbl>
    <w:p>
      <w:pPr>
        <w:pStyle w:val="BodyText"/>
        <w:spacing w:before="4"/>
        <w:rPr>
          <w:sz w:val="15"/>
        </w:rPr>
      </w:pPr>
    </w:p>
    <w:p>
      <w:pPr>
        <w:pStyle w:val="BodyText"/>
        <w:spacing w:line="766" w:lineRule="exact"/>
        <w:ind w:left="2618" w:right="2613"/>
        <w:jc w:val="center"/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1225343</wp:posOffset>
            </wp:positionV>
            <wp:extent cx="8247030" cy="38004"/>
            <wp:effectExtent l="0" t="0" r="0" b="0"/>
            <wp:wrapNone/>
            <wp:docPr id="12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31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703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1689100</wp:posOffset>
            </wp:positionH>
            <wp:positionV relativeFrom="paragraph">
              <wp:posOffset>-578056</wp:posOffset>
            </wp:positionV>
            <wp:extent cx="7962900" cy="38100"/>
            <wp:effectExtent l="0" t="0" r="0" b="0"/>
            <wp:wrapNone/>
            <wp:docPr id="12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32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参数估计及假设检验 1</w:t>
      </w:r>
    </w:p>
    <w:p>
      <w:pPr>
        <w:pStyle w:val="BodyText"/>
        <w:spacing w:before="3"/>
        <w:rPr>
          <w:sz w:val="9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132433</wp:posOffset>
            </wp:positionV>
            <wp:extent cx="8247030" cy="38004"/>
            <wp:effectExtent l="0" t="0" r="0" b="0"/>
            <wp:wrapTopAndBottom/>
            <wp:docPr id="12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31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703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 w:after="1"/>
        <w:rPr>
          <w:sz w:val="7"/>
        </w:rPr>
      </w:pPr>
    </w:p>
    <w:tbl>
      <w:tblPr>
        <w:tblStyle w:val="TableNormal6"/>
        <w:tblW w:w="0" w:type="auto"/>
        <w:jc w:val="left"/>
        <w:tblInd w:w="3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1882"/>
        <w:gridCol w:w="1389"/>
        <w:gridCol w:w="1995"/>
        <w:gridCol w:w="1306"/>
        <w:gridCol w:w="1596"/>
        <w:gridCol w:w="1508"/>
      </w:tblGrid>
      <w:tr>
        <w:tblPrEx>
          <w:tblW w:w="0" w:type="auto"/>
          <w:jc w:val="left"/>
          <w:tblInd w:w="31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3"/>
          <w:jc w:val="left"/>
        </w:trPr>
        <w:tc>
          <w:tcPr>
            <w:tcW w:w="2438" w:type="dxa"/>
          </w:tcPr>
          <w:p>
            <w:pPr>
              <w:pStyle w:val="TableParagraph"/>
              <w:spacing w:before="0" w:line="523" w:lineRule="exact"/>
              <w:ind w:left="21" w:right="463"/>
              <w:rPr>
                <w:sz w:val="33"/>
              </w:rPr>
            </w:pPr>
            <w:r>
              <w:rPr>
                <w:sz w:val="33"/>
              </w:rPr>
              <w:t>变量</w:t>
            </w:r>
          </w:p>
        </w:tc>
        <w:tc>
          <w:tcPr>
            <w:tcW w:w="1882" w:type="dxa"/>
          </w:tcPr>
          <w:p>
            <w:pPr>
              <w:pStyle w:val="TableParagraph"/>
              <w:spacing w:before="0" w:line="523" w:lineRule="exact"/>
              <w:ind w:left="96"/>
              <w:rPr>
                <w:sz w:val="33"/>
              </w:rPr>
            </w:pPr>
            <w:r>
              <w:rPr>
                <w:w w:val="100"/>
                <w:sz w:val="33"/>
              </w:rPr>
              <w:t>B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 w:line="523" w:lineRule="exact"/>
              <w:ind w:left="377" w:right="312"/>
              <w:rPr>
                <w:sz w:val="33"/>
              </w:rPr>
            </w:pPr>
            <w:r>
              <w:rPr>
                <w:sz w:val="33"/>
              </w:rPr>
              <w:t>S.E,</w:t>
            </w:r>
          </w:p>
        </w:tc>
        <w:tc>
          <w:tcPr>
            <w:tcW w:w="1995" w:type="dxa"/>
          </w:tcPr>
          <w:p>
            <w:pPr>
              <w:pStyle w:val="TableParagraph"/>
              <w:spacing w:before="0" w:line="523" w:lineRule="exact"/>
              <w:ind w:left="318" w:right="395"/>
              <w:rPr>
                <w:sz w:val="33"/>
              </w:rPr>
            </w:pPr>
            <w:r>
              <w:rPr>
                <w:sz w:val="33"/>
              </w:rPr>
              <w:t>Wals</w:t>
            </w:r>
          </w:p>
        </w:tc>
        <w:tc>
          <w:tcPr>
            <w:tcW w:w="1306" w:type="dxa"/>
          </w:tcPr>
          <w:p>
            <w:pPr>
              <w:pStyle w:val="TableParagraph"/>
              <w:spacing w:before="0" w:line="523" w:lineRule="exact"/>
              <w:ind w:left="422"/>
              <w:jc w:val="left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1596" w:type="dxa"/>
          </w:tcPr>
          <w:p>
            <w:pPr>
              <w:pStyle w:val="TableParagraph"/>
              <w:spacing w:before="0" w:line="523" w:lineRule="exact"/>
              <w:ind w:left="613"/>
              <w:jc w:val="left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  <w:tc>
          <w:tcPr>
            <w:tcW w:w="1508" w:type="dxa"/>
          </w:tcPr>
          <w:p>
            <w:pPr>
              <w:pStyle w:val="TableParagraph"/>
              <w:spacing w:before="0" w:line="523" w:lineRule="exact"/>
              <w:ind w:right="40"/>
              <w:jc w:val="right"/>
              <w:rPr>
                <w:sz w:val="33"/>
              </w:rPr>
            </w:pPr>
            <w:r>
              <w:rPr>
                <w:sz w:val="33"/>
              </w:rPr>
              <w:t>Exp (B)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2438" w:type="dxa"/>
          </w:tcPr>
          <w:p>
            <w:pPr>
              <w:pStyle w:val="TableParagraph"/>
              <w:spacing w:before="171"/>
              <w:ind w:left="22" w:right="463"/>
              <w:rPr>
                <w:sz w:val="33"/>
              </w:rPr>
            </w:pPr>
            <w:r>
              <w:rPr>
                <w:sz w:val="33"/>
              </w:rPr>
              <w:t>性别 X1</w:t>
            </w:r>
          </w:p>
        </w:tc>
        <w:tc>
          <w:tcPr>
            <w:tcW w:w="1882" w:type="dxa"/>
          </w:tcPr>
          <w:p>
            <w:pPr>
              <w:pStyle w:val="TableParagraph"/>
              <w:spacing w:before="171"/>
              <w:ind w:left="470" w:right="375"/>
              <w:rPr>
                <w:sz w:val="33"/>
              </w:rPr>
            </w:pPr>
            <w:r>
              <w:rPr>
                <w:sz w:val="33"/>
              </w:rPr>
              <w:t>-.465</w:t>
            </w:r>
          </w:p>
        </w:tc>
        <w:tc>
          <w:tcPr>
            <w:tcW w:w="1389" w:type="dxa"/>
          </w:tcPr>
          <w:p>
            <w:pPr>
              <w:pStyle w:val="TableParagraph"/>
              <w:spacing w:before="171"/>
              <w:ind w:left="377" w:right="312"/>
              <w:rPr>
                <w:sz w:val="33"/>
              </w:rPr>
            </w:pPr>
            <w:r>
              <w:rPr>
                <w:sz w:val="33"/>
              </w:rPr>
              <w:t>.182</w:t>
            </w:r>
          </w:p>
        </w:tc>
        <w:tc>
          <w:tcPr>
            <w:tcW w:w="1995" w:type="dxa"/>
          </w:tcPr>
          <w:p>
            <w:pPr>
              <w:pStyle w:val="TableParagraph"/>
              <w:spacing w:before="171"/>
              <w:ind w:left="318" w:right="394"/>
              <w:rPr>
                <w:sz w:val="33"/>
              </w:rPr>
            </w:pPr>
            <w:r>
              <w:rPr>
                <w:sz w:val="33"/>
              </w:rPr>
              <w:t>6.537</w:t>
            </w:r>
          </w:p>
        </w:tc>
        <w:tc>
          <w:tcPr>
            <w:tcW w:w="1306" w:type="dxa"/>
          </w:tcPr>
          <w:p>
            <w:pPr>
              <w:pStyle w:val="TableParagraph"/>
              <w:spacing w:before="171"/>
              <w:ind w:left="487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before="171"/>
              <w:ind w:left="567"/>
              <w:jc w:val="left"/>
              <w:rPr>
                <w:sz w:val="33"/>
              </w:rPr>
            </w:pPr>
            <w:r>
              <w:rPr>
                <w:sz w:val="33"/>
              </w:rPr>
              <w:t>.011</w:t>
            </w:r>
          </w:p>
        </w:tc>
        <w:tc>
          <w:tcPr>
            <w:tcW w:w="1508" w:type="dxa"/>
          </w:tcPr>
          <w:p>
            <w:pPr>
              <w:pStyle w:val="TableParagraph"/>
              <w:spacing w:before="171"/>
              <w:ind w:left="592"/>
              <w:jc w:val="left"/>
              <w:rPr>
                <w:sz w:val="33"/>
              </w:rPr>
            </w:pPr>
            <w:r>
              <w:rPr>
                <w:sz w:val="33"/>
              </w:rPr>
              <w:t>.628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8" w:type="dxa"/>
          </w:tcPr>
          <w:p>
            <w:pPr>
              <w:pStyle w:val="TableParagraph"/>
              <w:ind w:left="21" w:right="463"/>
              <w:rPr>
                <w:sz w:val="33"/>
              </w:rPr>
            </w:pPr>
            <w:r>
              <w:rPr>
                <w:sz w:val="33"/>
              </w:rPr>
              <w:t>常量</w:t>
            </w:r>
          </w:p>
        </w:tc>
        <w:tc>
          <w:tcPr>
            <w:tcW w:w="1882" w:type="dxa"/>
          </w:tcPr>
          <w:p>
            <w:pPr>
              <w:pStyle w:val="TableParagraph"/>
              <w:ind w:left="470" w:right="375"/>
              <w:rPr>
                <w:sz w:val="33"/>
              </w:rPr>
            </w:pPr>
            <w:r>
              <w:rPr>
                <w:sz w:val="33"/>
              </w:rPr>
              <w:t>-1.933</w:t>
            </w:r>
          </w:p>
        </w:tc>
        <w:tc>
          <w:tcPr>
            <w:tcW w:w="1389" w:type="dxa"/>
          </w:tcPr>
          <w:p>
            <w:pPr>
              <w:pStyle w:val="TableParagraph"/>
              <w:ind w:left="377" w:right="312"/>
              <w:rPr>
                <w:sz w:val="33"/>
              </w:rPr>
            </w:pPr>
            <w:r>
              <w:rPr>
                <w:sz w:val="33"/>
              </w:rPr>
              <w:t>.113</w:t>
            </w:r>
          </w:p>
        </w:tc>
        <w:tc>
          <w:tcPr>
            <w:tcW w:w="1995" w:type="dxa"/>
          </w:tcPr>
          <w:p>
            <w:pPr>
              <w:pStyle w:val="TableParagraph"/>
              <w:ind w:left="318" w:right="395"/>
              <w:rPr>
                <w:sz w:val="33"/>
              </w:rPr>
            </w:pPr>
            <w:r>
              <w:rPr>
                <w:sz w:val="33"/>
              </w:rPr>
              <w:t>290.502</w:t>
            </w:r>
          </w:p>
        </w:tc>
        <w:tc>
          <w:tcPr>
            <w:tcW w:w="1306" w:type="dxa"/>
          </w:tcPr>
          <w:p>
            <w:pPr>
              <w:pStyle w:val="TableParagraph"/>
              <w:ind w:left="487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567"/>
              <w:jc w:val="lef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  <w:tc>
          <w:tcPr>
            <w:tcW w:w="1508" w:type="dxa"/>
          </w:tcPr>
          <w:p>
            <w:pPr>
              <w:pStyle w:val="TableParagraph"/>
              <w:ind w:left="592"/>
              <w:jc w:val="left"/>
              <w:rPr>
                <w:sz w:val="33"/>
              </w:rPr>
            </w:pPr>
            <w:r>
              <w:rPr>
                <w:sz w:val="33"/>
              </w:rPr>
              <w:t>.145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2438" w:type="dxa"/>
          </w:tcPr>
          <w:p>
            <w:pPr>
              <w:pStyle w:val="TableParagraph"/>
              <w:spacing w:line="502" w:lineRule="exact"/>
              <w:ind w:left="27" w:right="463"/>
              <w:rPr>
                <w:sz w:val="33"/>
              </w:rPr>
            </w:pPr>
            <w:r>
              <w:rPr>
                <w:sz w:val="33"/>
              </w:rPr>
              <w:t>年龄组 X2(1)</w:t>
            </w:r>
          </w:p>
        </w:tc>
        <w:tc>
          <w:tcPr>
            <w:tcW w:w="1882" w:type="dxa"/>
          </w:tcPr>
          <w:p>
            <w:pPr>
              <w:pStyle w:val="TableParagraph"/>
              <w:spacing w:line="502" w:lineRule="exact"/>
              <w:ind w:left="470" w:right="374"/>
              <w:rPr>
                <w:sz w:val="33"/>
              </w:rPr>
            </w:pPr>
            <w:r>
              <w:rPr>
                <w:sz w:val="33"/>
              </w:rPr>
              <w:t>1.087</w:t>
            </w:r>
          </w:p>
        </w:tc>
        <w:tc>
          <w:tcPr>
            <w:tcW w:w="1389" w:type="dxa"/>
          </w:tcPr>
          <w:p>
            <w:pPr>
              <w:pStyle w:val="TableParagraph"/>
              <w:spacing w:line="502" w:lineRule="exact"/>
              <w:ind w:left="377" w:right="312"/>
              <w:rPr>
                <w:sz w:val="33"/>
              </w:rPr>
            </w:pPr>
            <w:r>
              <w:rPr>
                <w:sz w:val="33"/>
              </w:rPr>
              <w:t>.285</w:t>
            </w:r>
          </w:p>
        </w:tc>
        <w:tc>
          <w:tcPr>
            <w:tcW w:w="1995" w:type="dxa"/>
          </w:tcPr>
          <w:p>
            <w:pPr>
              <w:pStyle w:val="TableParagraph"/>
              <w:spacing w:line="502" w:lineRule="exact"/>
              <w:ind w:left="318" w:right="394"/>
              <w:rPr>
                <w:sz w:val="33"/>
              </w:rPr>
            </w:pPr>
            <w:r>
              <w:rPr>
                <w:sz w:val="33"/>
              </w:rPr>
              <w:t>14.540</w:t>
            </w:r>
          </w:p>
        </w:tc>
        <w:tc>
          <w:tcPr>
            <w:tcW w:w="1306" w:type="dxa"/>
          </w:tcPr>
          <w:p>
            <w:pPr>
              <w:pStyle w:val="TableParagraph"/>
              <w:spacing w:line="502" w:lineRule="exact"/>
              <w:ind w:left="487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502" w:lineRule="exact"/>
              <w:ind w:left="567"/>
              <w:jc w:val="lef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  <w:tc>
          <w:tcPr>
            <w:tcW w:w="1508" w:type="dxa"/>
          </w:tcPr>
          <w:p>
            <w:pPr>
              <w:pStyle w:val="TableParagraph"/>
              <w:spacing w:line="502" w:lineRule="exact"/>
              <w:ind w:right="155"/>
              <w:jc w:val="right"/>
              <w:rPr>
                <w:sz w:val="33"/>
              </w:rPr>
            </w:pPr>
            <w:r>
              <w:rPr>
                <w:sz w:val="33"/>
              </w:rPr>
              <w:t>2.965</w:t>
            </w:r>
          </w:p>
        </w:tc>
      </w:tr>
    </w:tbl>
    <w:p>
      <w:pPr>
        <w:spacing w:after="0" w:line="502" w:lineRule="exact"/>
        <w:jc w:val="right"/>
        <w:rPr>
          <w:sz w:val="33"/>
        </w:rPr>
        <w:sectPr>
          <w:headerReference w:type="even" r:id="rId77"/>
          <w:headerReference w:type="default" r:id="rId78"/>
          <w:pgSz w:w="17860" w:h="25260"/>
          <w:pgMar w:top="1380" w:right="0" w:bottom="280" w:left="0" w:header="1180" w:footer="0"/>
          <w:pgNumType w:start="2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6"/>
        </w:rPr>
      </w:pPr>
    </w:p>
    <w:tbl>
      <w:tblPr>
        <w:tblStyle w:val="TableNormal7"/>
        <w:tblW w:w="0" w:type="auto"/>
        <w:jc w:val="left"/>
        <w:tblInd w:w="3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1882"/>
        <w:gridCol w:w="1389"/>
        <w:gridCol w:w="2027"/>
        <w:gridCol w:w="1240"/>
        <w:gridCol w:w="1687"/>
        <w:gridCol w:w="1336"/>
      </w:tblGrid>
      <w:tr>
        <w:tblPrEx>
          <w:tblW w:w="0" w:type="auto"/>
          <w:jc w:val="left"/>
          <w:tblInd w:w="31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2438" w:type="dxa"/>
          </w:tcPr>
          <w:p>
            <w:pPr>
              <w:pStyle w:val="TableParagraph"/>
              <w:spacing w:before="0" w:line="523" w:lineRule="exact"/>
              <w:ind w:left="27" w:right="463"/>
              <w:rPr>
                <w:sz w:val="33"/>
              </w:rPr>
            </w:pPr>
            <w:r>
              <w:rPr>
                <w:sz w:val="33"/>
              </w:rPr>
              <w:t>年龄组 X2(2)</w:t>
            </w:r>
          </w:p>
        </w:tc>
        <w:tc>
          <w:tcPr>
            <w:tcW w:w="1882" w:type="dxa"/>
          </w:tcPr>
          <w:p>
            <w:pPr>
              <w:pStyle w:val="TableParagraph"/>
              <w:spacing w:before="0" w:line="523" w:lineRule="exact"/>
              <w:ind w:left="470" w:right="374"/>
              <w:rPr>
                <w:sz w:val="33"/>
              </w:rPr>
            </w:pPr>
            <w:r>
              <w:rPr>
                <w:sz w:val="33"/>
              </w:rPr>
              <w:t>.585</w:t>
            </w:r>
          </w:p>
        </w:tc>
        <w:tc>
          <w:tcPr>
            <w:tcW w:w="1389" w:type="dxa"/>
          </w:tcPr>
          <w:p>
            <w:pPr>
              <w:pStyle w:val="TableParagraph"/>
              <w:spacing w:before="0" w:line="523" w:lineRule="exact"/>
              <w:ind w:left="377" w:right="312"/>
              <w:rPr>
                <w:sz w:val="33"/>
              </w:rPr>
            </w:pPr>
            <w:r>
              <w:rPr>
                <w:sz w:val="33"/>
              </w:rPr>
              <w:t>.310</w:t>
            </w:r>
          </w:p>
        </w:tc>
        <w:tc>
          <w:tcPr>
            <w:tcW w:w="2027" w:type="dxa"/>
          </w:tcPr>
          <w:p>
            <w:pPr>
              <w:pStyle w:val="TableParagraph"/>
              <w:spacing w:before="0" w:line="523" w:lineRule="exact"/>
              <w:ind w:left="318" w:right="426"/>
              <w:rPr>
                <w:sz w:val="33"/>
              </w:rPr>
            </w:pPr>
            <w:r>
              <w:rPr>
                <w:sz w:val="33"/>
              </w:rPr>
              <w:t>3.559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 w:line="523" w:lineRule="exact"/>
              <w:ind w:left="45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87" w:type="dxa"/>
          </w:tcPr>
          <w:p>
            <w:pPr>
              <w:pStyle w:val="TableParagraph"/>
              <w:spacing w:before="0" w:line="523" w:lineRule="exact"/>
              <w:ind w:right="422"/>
              <w:jc w:val="right"/>
              <w:rPr>
                <w:sz w:val="33"/>
              </w:rPr>
            </w:pPr>
            <w:r>
              <w:rPr>
                <w:sz w:val="33"/>
              </w:rPr>
              <w:t>.059</w:t>
            </w:r>
          </w:p>
        </w:tc>
        <w:tc>
          <w:tcPr>
            <w:tcW w:w="1336" w:type="dxa"/>
          </w:tcPr>
          <w:p>
            <w:pPr>
              <w:pStyle w:val="TableParagraph"/>
              <w:spacing w:before="0" w:line="523" w:lineRule="exact"/>
              <w:ind w:right="40"/>
              <w:jc w:val="right"/>
              <w:rPr>
                <w:sz w:val="33"/>
              </w:rPr>
            </w:pPr>
            <w:r>
              <w:rPr>
                <w:sz w:val="33"/>
              </w:rPr>
              <w:t>1.794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8" w:type="dxa"/>
          </w:tcPr>
          <w:p>
            <w:pPr>
              <w:pStyle w:val="TableParagraph"/>
              <w:ind w:left="27" w:right="463"/>
              <w:rPr>
                <w:sz w:val="33"/>
              </w:rPr>
            </w:pPr>
            <w:r>
              <w:rPr>
                <w:sz w:val="33"/>
              </w:rPr>
              <w:t>年龄组 X2(3)</w:t>
            </w:r>
          </w:p>
        </w:tc>
        <w:tc>
          <w:tcPr>
            <w:tcW w:w="1882" w:type="dxa"/>
          </w:tcPr>
          <w:p>
            <w:pPr>
              <w:pStyle w:val="TableParagraph"/>
              <w:ind w:left="470" w:right="375"/>
              <w:rPr>
                <w:sz w:val="33"/>
              </w:rPr>
            </w:pPr>
            <w:r>
              <w:rPr>
                <w:sz w:val="33"/>
              </w:rPr>
              <w:t>-.260</w:t>
            </w:r>
          </w:p>
        </w:tc>
        <w:tc>
          <w:tcPr>
            <w:tcW w:w="1389" w:type="dxa"/>
          </w:tcPr>
          <w:p>
            <w:pPr>
              <w:pStyle w:val="TableParagraph"/>
              <w:ind w:left="377" w:right="312"/>
              <w:rPr>
                <w:sz w:val="33"/>
              </w:rPr>
            </w:pPr>
            <w:r>
              <w:rPr>
                <w:sz w:val="33"/>
              </w:rPr>
              <w:t>.302</w:t>
            </w:r>
          </w:p>
        </w:tc>
        <w:tc>
          <w:tcPr>
            <w:tcW w:w="2027" w:type="dxa"/>
          </w:tcPr>
          <w:p>
            <w:pPr>
              <w:pStyle w:val="TableParagraph"/>
              <w:ind w:left="318" w:right="425"/>
              <w:rPr>
                <w:sz w:val="33"/>
              </w:rPr>
            </w:pPr>
            <w:r>
              <w:rPr>
                <w:sz w:val="33"/>
              </w:rPr>
              <w:t>.739</w:t>
            </w:r>
          </w:p>
        </w:tc>
        <w:tc>
          <w:tcPr>
            <w:tcW w:w="1240" w:type="dxa"/>
          </w:tcPr>
          <w:p>
            <w:pPr>
              <w:pStyle w:val="TableParagraph"/>
              <w:ind w:left="45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87" w:type="dxa"/>
          </w:tcPr>
          <w:p>
            <w:pPr>
              <w:pStyle w:val="TableParagraph"/>
              <w:ind w:right="422"/>
              <w:jc w:val="right"/>
              <w:rPr>
                <w:sz w:val="33"/>
              </w:rPr>
            </w:pPr>
            <w:r>
              <w:rPr>
                <w:sz w:val="33"/>
              </w:rPr>
              <w:t>.390</w:t>
            </w:r>
          </w:p>
        </w:tc>
        <w:tc>
          <w:tcPr>
            <w:tcW w:w="1336" w:type="dxa"/>
          </w:tcPr>
          <w:p>
            <w:pPr>
              <w:pStyle w:val="TableParagraph"/>
              <w:ind w:right="137"/>
              <w:jc w:val="right"/>
              <w:rPr>
                <w:sz w:val="33"/>
              </w:rPr>
            </w:pPr>
            <w:r>
              <w:rPr>
                <w:sz w:val="33"/>
              </w:rPr>
              <w:t>.771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8" w:type="dxa"/>
          </w:tcPr>
          <w:p>
            <w:pPr>
              <w:pStyle w:val="TableParagraph"/>
              <w:ind w:left="21" w:right="463"/>
              <w:rPr>
                <w:sz w:val="33"/>
              </w:rPr>
            </w:pPr>
            <w:r>
              <w:rPr>
                <w:sz w:val="33"/>
              </w:rPr>
              <w:t>常量</w:t>
            </w:r>
          </w:p>
        </w:tc>
        <w:tc>
          <w:tcPr>
            <w:tcW w:w="1882" w:type="dxa"/>
          </w:tcPr>
          <w:p>
            <w:pPr>
              <w:pStyle w:val="TableParagraph"/>
              <w:ind w:left="470" w:right="375"/>
              <w:rPr>
                <w:sz w:val="33"/>
              </w:rPr>
            </w:pPr>
            <w:r>
              <w:rPr>
                <w:sz w:val="33"/>
              </w:rPr>
              <w:t>-2.494</w:t>
            </w:r>
          </w:p>
        </w:tc>
        <w:tc>
          <w:tcPr>
            <w:tcW w:w="1389" w:type="dxa"/>
          </w:tcPr>
          <w:p>
            <w:pPr>
              <w:pStyle w:val="TableParagraph"/>
              <w:ind w:left="377" w:right="312"/>
              <w:rPr>
                <w:sz w:val="33"/>
              </w:rPr>
            </w:pPr>
            <w:r>
              <w:rPr>
                <w:sz w:val="33"/>
              </w:rPr>
              <w:t>.245</w:t>
            </w:r>
          </w:p>
        </w:tc>
        <w:tc>
          <w:tcPr>
            <w:tcW w:w="2027" w:type="dxa"/>
          </w:tcPr>
          <w:p>
            <w:pPr>
              <w:pStyle w:val="TableParagraph"/>
              <w:ind w:left="318" w:right="427"/>
              <w:rPr>
                <w:sz w:val="33"/>
              </w:rPr>
            </w:pPr>
            <w:r>
              <w:rPr>
                <w:sz w:val="33"/>
              </w:rPr>
              <w:t>103.432</w:t>
            </w:r>
          </w:p>
        </w:tc>
        <w:tc>
          <w:tcPr>
            <w:tcW w:w="1240" w:type="dxa"/>
          </w:tcPr>
          <w:p>
            <w:pPr>
              <w:pStyle w:val="TableParagraph"/>
              <w:ind w:left="45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87" w:type="dxa"/>
          </w:tcPr>
          <w:p>
            <w:pPr>
              <w:pStyle w:val="TableParagraph"/>
              <w:ind w:right="422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  <w:tc>
          <w:tcPr>
            <w:tcW w:w="1336" w:type="dxa"/>
          </w:tcPr>
          <w:p>
            <w:pPr>
              <w:pStyle w:val="TableParagraph"/>
              <w:ind w:right="137"/>
              <w:jc w:val="right"/>
              <w:rPr>
                <w:sz w:val="33"/>
              </w:rPr>
            </w:pPr>
            <w:r>
              <w:rPr>
                <w:sz w:val="33"/>
              </w:rPr>
              <w:t>.083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8" w:type="dxa"/>
          </w:tcPr>
          <w:p>
            <w:pPr>
              <w:pStyle w:val="TableParagraph"/>
              <w:ind w:left="22" w:right="463"/>
              <w:rPr>
                <w:sz w:val="33"/>
              </w:rPr>
            </w:pPr>
            <w:r>
              <w:rPr>
                <w:sz w:val="33"/>
              </w:rPr>
              <w:t>胆固醇 X3</w:t>
            </w:r>
          </w:p>
        </w:tc>
        <w:tc>
          <w:tcPr>
            <w:tcW w:w="1882" w:type="dxa"/>
          </w:tcPr>
          <w:p>
            <w:pPr>
              <w:pStyle w:val="TableParagraph"/>
              <w:ind w:left="470" w:right="374"/>
              <w:rPr>
                <w:sz w:val="33"/>
              </w:rPr>
            </w:pPr>
            <w:r>
              <w:rPr>
                <w:sz w:val="33"/>
              </w:rPr>
              <w:t>.711</w:t>
            </w:r>
          </w:p>
        </w:tc>
        <w:tc>
          <w:tcPr>
            <w:tcW w:w="1389" w:type="dxa"/>
          </w:tcPr>
          <w:p>
            <w:pPr>
              <w:pStyle w:val="TableParagraph"/>
              <w:ind w:left="377" w:right="312"/>
              <w:rPr>
                <w:sz w:val="33"/>
              </w:rPr>
            </w:pPr>
            <w:r>
              <w:rPr>
                <w:sz w:val="33"/>
              </w:rPr>
              <w:t>.219</w:t>
            </w:r>
          </w:p>
        </w:tc>
        <w:tc>
          <w:tcPr>
            <w:tcW w:w="2027" w:type="dxa"/>
          </w:tcPr>
          <w:p>
            <w:pPr>
              <w:pStyle w:val="TableParagraph"/>
              <w:ind w:left="318" w:right="426"/>
              <w:rPr>
                <w:sz w:val="33"/>
              </w:rPr>
            </w:pPr>
            <w:r>
              <w:rPr>
                <w:sz w:val="33"/>
              </w:rPr>
              <w:t>10.550</w:t>
            </w:r>
          </w:p>
        </w:tc>
        <w:tc>
          <w:tcPr>
            <w:tcW w:w="1240" w:type="dxa"/>
          </w:tcPr>
          <w:p>
            <w:pPr>
              <w:pStyle w:val="TableParagraph"/>
              <w:ind w:left="45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87" w:type="dxa"/>
          </w:tcPr>
          <w:p>
            <w:pPr>
              <w:pStyle w:val="TableParagraph"/>
              <w:ind w:right="422"/>
              <w:jc w:val="right"/>
              <w:rPr>
                <w:sz w:val="33"/>
              </w:rPr>
            </w:pPr>
            <w:r>
              <w:rPr>
                <w:sz w:val="33"/>
              </w:rPr>
              <w:t>.001</w:t>
            </w:r>
          </w:p>
        </w:tc>
        <w:tc>
          <w:tcPr>
            <w:tcW w:w="1336" w:type="dxa"/>
          </w:tcPr>
          <w:p>
            <w:pPr>
              <w:pStyle w:val="TableParagraph"/>
              <w:ind w:right="40"/>
              <w:jc w:val="right"/>
              <w:rPr>
                <w:sz w:val="33"/>
              </w:rPr>
            </w:pPr>
            <w:r>
              <w:rPr>
                <w:sz w:val="33"/>
              </w:rPr>
              <w:t>2.035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8" w:type="dxa"/>
          </w:tcPr>
          <w:p>
            <w:pPr>
              <w:pStyle w:val="TableParagraph"/>
              <w:ind w:left="21" w:right="463"/>
              <w:rPr>
                <w:sz w:val="33"/>
              </w:rPr>
            </w:pPr>
            <w:r>
              <w:rPr>
                <w:sz w:val="33"/>
              </w:rPr>
              <w:t>常量</w:t>
            </w:r>
          </w:p>
        </w:tc>
        <w:tc>
          <w:tcPr>
            <w:tcW w:w="1882" w:type="dxa"/>
          </w:tcPr>
          <w:p>
            <w:pPr>
              <w:pStyle w:val="TableParagraph"/>
              <w:ind w:left="470" w:right="375"/>
              <w:rPr>
                <w:sz w:val="33"/>
              </w:rPr>
            </w:pPr>
            <w:r>
              <w:rPr>
                <w:sz w:val="33"/>
              </w:rPr>
              <w:t>-2.256</w:t>
            </w:r>
          </w:p>
        </w:tc>
        <w:tc>
          <w:tcPr>
            <w:tcW w:w="1389" w:type="dxa"/>
          </w:tcPr>
          <w:p>
            <w:pPr>
              <w:pStyle w:val="TableParagraph"/>
              <w:ind w:left="377" w:right="312"/>
              <w:rPr>
                <w:sz w:val="33"/>
              </w:rPr>
            </w:pPr>
            <w:r>
              <w:rPr>
                <w:sz w:val="33"/>
              </w:rPr>
              <w:t>.100</w:t>
            </w:r>
          </w:p>
        </w:tc>
        <w:tc>
          <w:tcPr>
            <w:tcW w:w="2027" w:type="dxa"/>
          </w:tcPr>
          <w:p>
            <w:pPr>
              <w:pStyle w:val="TableParagraph"/>
              <w:ind w:left="318" w:right="427"/>
              <w:rPr>
                <w:sz w:val="33"/>
              </w:rPr>
            </w:pPr>
            <w:r>
              <w:rPr>
                <w:sz w:val="33"/>
              </w:rPr>
              <w:t>511.138</w:t>
            </w:r>
          </w:p>
        </w:tc>
        <w:tc>
          <w:tcPr>
            <w:tcW w:w="1240" w:type="dxa"/>
          </w:tcPr>
          <w:p>
            <w:pPr>
              <w:pStyle w:val="TableParagraph"/>
              <w:ind w:left="45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87" w:type="dxa"/>
          </w:tcPr>
          <w:p>
            <w:pPr>
              <w:pStyle w:val="TableParagraph"/>
              <w:ind w:right="422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  <w:tc>
          <w:tcPr>
            <w:tcW w:w="1336" w:type="dxa"/>
          </w:tcPr>
          <w:p>
            <w:pPr>
              <w:pStyle w:val="TableParagraph"/>
              <w:ind w:right="137"/>
              <w:jc w:val="right"/>
              <w:rPr>
                <w:sz w:val="33"/>
              </w:rPr>
            </w:pPr>
            <w:r>
              <w:rPr>
                <w:sz w:val="33"/>
              </w:rPr>
              <w:t>.105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8" w:type="dxa"/>
          </w:tcPr>
          <w:p>
            <w:pPr>
              <w:pStyle w:val="TableParagraph"/>
              <w:ind w:left="22" w:right="463"/>
              <w:rPr>
                <w:sz w:val="33"/>
              </w:rPr>
            </w:pPr>
            <w:r>
              <w:rPr>
                <w:sz w:val="33"/>
              </w:rPr>
              <w:t>甘油三酯 X4</w:t>
            </w:r>
          </w:p>
        </w:tc>
        <w:tc>
          <w:tcPr>
            <w:tcW w:w="1882" w:type="dxa"/>
          </w:tcPr>
          <w:p>
            <w:pPr>
              <w:pStyle w:val="TableParagraph"/>
              <w:ind w:left="470" w:right="374"/>
              <w:rPr>
                <w:sz w:val="33"/>
              </w:rPr>
            </w:pPr>
            <w:r>
              <w:rPr>
                <w:sz w:val="33"/>
              </w:rPr>
              <w:t>.793</w:t>
            </w:r>
          </w:p>
        </w:tc>
        <w:tc>
          <w:tcPr>
            <w:tcW w:w="1389" w:type="dxa"/>
          </w:tcPr>
          <w:p>
            <w:pPr>
              <w:pStyle w:val="TableParagraph"/>
              <w:ind w:left="377" w:right="312"/>
              <w:rPr>
                <w:sz w:val="33"/>
              </w:rPr>
            </w:pPr>
            <w:r>
              <w:rPr>
                <w:sz w:val="33"/>
              </w:rPr>
              <w:t>.181</w:t>
            </w:r>
          </w:p>
        </w:tc>
        <w:tc>
          <w:tcPr>
            <w:tcW w:w="2027" w:type="dxa"/>
          </w:tcPr>
          <w:p>
            <w:pPr>
              <w:pStyle w:val="TableParagraph"/>
              <w:ind w:left="318" w:right="426"/>
              <w:rPr>
                <w:sz w:val="33"/>
              </w:rPr>
            </w:pPr>
            <w:r>
              <w:rPr>
                <w:sz w:val="33"/>
              </w:rPr>
              <w:t>19.173</w:t>
            </w:r>
          </w:p>
        </w:tc>
        <w:tc>
          <w:tcPr>
            <w:tcW w:w="1240" w:type="dxa"/>
          </w:tcPr>
          <w:p>
            <w:pPr>
              <w:pStyle w:val="TableParagraph"/>
              <w:ind w:left="45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87" w:type="dxa"/>
          </w:tcPr>
          <w:p>
            <w:pPr>
              <w:pStyle w:val="TableParagraph"/>
              <w:ind w:right="422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  <w:tc>
          <w:tcPr>
            <w:tcW w:w="1336" w:type="dxa"/>
          </w:tcPr>
          <w:p>
            <w:pPr>
              <w:pStyle w:val="TableParagraph"/>
              <w:ind w:right="40"/>
              <w:jc w:val="right"/>
              <w:rPr>
                <w:sz w:val="33"/>
              </w:rPr>
            </w:pPr>
            <w:r>
              <w:rPr>
                <w:sz w:val="33"/>
              </w:rPr>
              <w:t>2.210</w:t>
            </w:r>
          </w:p>
        </w:tc>
      </w:tr>
      <w:tr>
        <w:tblPrEx>
          <w:tblW w:w="0" w:type="auto"/>
          <w:jc w:val="left"/>
          <w:tblInd w:w="31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2438" w:type="dxa"/>
          </w:tcPr>
          <w:p>
            <w:pPr>
              <w:pStyle w:val="TableParagraph"/>
              <w:spacing w:line="502" w:lineRule="exact"/>
              <w:ind w:left="21" w:right="463"/>
              <w:rPr>
                <w:sz w:val="33"/>
              </w:rPr>
            </w:pPr>
            <w:r>
              <w:rPr>
                <w:sz w:val="33"/>
              </w:rPr>
              <w:t>常量</w:t>
            </w:r>
          </w:p>
        </w:tc>
        <w:tc>
          <w:tcPr>
            <w:tcW w:w="1882" w:type="dxa"/>
          </w:tcPr>
          <w:p>
            <w:pPr>
              <w:pStyle w:val="TableParagraph"/>
              <w:spacing w:line="502" w:lineRule="exact"/>
              <w:ind w:left="470" w:right="375"/>
              <w:rPr>
                <w:sz w:val="33"/>
              </w:rPr>
            </w:pPr>
            <w:r>
              <w:rPr>
                <w:sz w:val="33"/>
              </w:rPr>
              <w:t>-2.406</w:t>
            </w:r>
          </w:p>
        </w:tc>
        <w:tc>
          <w:tcPr>
            <w:tcW w:w="1389" w:type="dxa"/>
          </w:tcPr>
          <w:p>
            <w:pPr>
              <w:pStyle w:val="TableParagraph"/>
              <w:spacing w:line="502" w:lineRule="exact"/>
              <w:ind w:left="377" w:right="312"/>
              <w:rPr>
                <w:sz w:val="33"/>
              </w:rPr>
            </w:pPr>
            <w:r>
              <w:rPr>
                <w:sz w:val="33"/>
              </w:rPr>
              <w:t>.116</w:t>
            </w:r>
          </w:p>
        </w:tc>
        <w:tc>
          <w:tcPr>
            <w:tcW w:w="2027" w:type="dxa"/>
          </w:tcPr>
          <w:p>
            <w:pPr>
              <w:pStyle w:val="TableParagraph"/>
              <w:spacing w:line="502" w:lineRule="exact"/>
              <w:ind w:left="318" w:right="427"/>
              <w:rPr>
                <w:sz w:val="33"/>
              </w:rPr>
            </w:pPr>
            <w:r>
              <w:rPr>
                <w:sz w:val="33"/>
              </w:rPr>
              <w:t>430.001</w:t>
            </w:r>
          </w:p>
        </w:tc>
        <w:tc>
          <w:tcPr>
            <w:tcW w:w="1240" w:type="dxa"/>
          </w:tcPr>
          <w:p>
            <w:pPr>
              <w:pStyle w:val="TableParagraph"/>
              <w:spacing w:line="502" w:lineRule="exact"/>
              <w:ind w:left="455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87" w:type="dxa"/>
          </w:tcPr>
          <w:p>
            <w:pPr>
              <w:pStyle w:val="TableParagraph"/>
              <w:spacing w:line="502" w:lineRule="exact"/>
              <w:ind w:right="422"/>
              <w:jc w:val="right"/>
              <w:rPr>
                <w:sz w:val="33"/>
              </w:rPr>
            </w:pPr>
            <w:r>
              <w:rPr>
                <w:sz w:val="33"/>
              </w:rPr>
              <w:t>.000</w:t>
            </w:r>
          </w:p>
        </w:tc>
        <w:tc>
          <w:tcPr>
            <w:tcW w:w="1336" w:type="dxa"/>
          </w:tcPr>
          <w:p>
            <w:pPr>
              <w:pStyle w:val="TableParagraph"/>
              <w:spacing w:line="502" w:lineRule="exact"/>
              <w:ind w:right="137"/>
              <w:jc w:val="right"/>
              <w:rPr>
                <w:sz w:val="33"/>
              </w:rPr>
            </w:pPr>
            <w:r>
              <w:rPr>
                <w:sz w:val="33"/>
              </w:rPr>
              <w:t>.090</w:t>
            </w:r>
          </w:p>
        </w:tc>
      </w:tr>
    </w:tbl>
    <w:p>
      <w:pPr>
        <w:pStyle w:val="BodyText"/>
        <w:spacing w:before="6"/>
        <w:rPr>
          <w:sz w:val="13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181050</wp:posOffset>
            </wp:positionV>
            <wp:extent cx="8259699" cy="38004"/>
            <wp:effectExtent l="0" t="0" r="0" b="0"/>
            <wp:wrapTopAndBottom/>
            <wp:docPr id="1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33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69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650" w:lineRule="exact"/>
        <w:ind w:left="2700"/>
      </w:pPr>
      <w:r>
        <w:t>从上表可以看出，四个因素对于肥胖的发生都有影响。其中，男性肥</w:t>
      </w:r>
    </w:p>
    <w:p>
      <w:pPr>
        <w:pStyle w:val="BodyText"/>
        <w:spacing w:before="162" w:line="290" w:lineRule="auto"/>
        <w:ind w:left="2700" w:right="2666"/>
        <w:jc w:val="both"/>
      </w:pPr>
      <w:r>
        <w:rPr>
          <w:spacing w:val="-13"/>
        </w:rPr>
        <w:t>胖发生率低于女性；第二个年龄段肥胖发生率最高，而后随着年龄增</w:t>
      </w:r>
      <w:r>
        <w:rPr>
          <w:spacing w:val="-16"/>
        </w:rPr>
        <w:t>加风险降低，说明性别和年龄可能对胆固醇及甘油三酯的作用产生混</w:t>
      </w:r>
      <w:r>
        <w:t>杂。</w:t>
      </w:r>
    </w:p>
    <w:p>
      <w:pPr>
        <w:pStyle w:val="BodyText"/>
        <w:spacing w:line="772" w:lineRule="exact"/>
        <w:ind w:left="2700"/>
      </w:pPr>
      <w:r>
        <w:t>（3）多因素分析</w:t>
      </w:r>
    </w:p>
    <w:p>
      <w:pPr>
        <w:pStyle w:val="ListParagraph"/>
        <w:numPr>
          <w:ilvl w:val="0"/>
          <w:numId w:val="8"/>
        </w:numPr>
        <w:tabs>
          <w:tab w:val="left" w:pos="3372"/>
        </w:tabs>
        <w:spacing w:before="162" w:after="0" w:line="290" w:lineRule="auto"/>
        <w:ind w:left="2700" w:right="5714" w:firstLine="0"/>
        <w:jc w:val="left"/>
        <w:rPr>
          <w:sz w:val="42"/>
        </w:rPr>
      </w:pPr>
      <w:r>
        <w:rPr>
          <w:spacing w:val="-1"/>
          <w:sz w:val="42"/>
        </w:rPr>
        <w:t xml:space="preserve">模型 </w:t>
      </w:r>
      <w:r>
        <w:rPr>
          <w:sz w:val="42"/>
        </w:rPr>
        <w:t>1</w:t>
      </w:r>
      <w:r>
        <w:rPr>
          <w:spacing w:val="-1"/>
          <w:sz w:val="42"/>
        </w:rPr>
        <w:t>：认为肥胖的发生只与性别和年龄组相关</w:t>
      </w:r>
      <w:r>
        <w:rPr>
          <w:sz w:val="42"/>
        </w:rPr>
        <w:t>logit</w:t>
      </w:r>
      <w:r>
        <w:rPr>
          <w:position w:val="2"/>
          <w:sz w:val="29"/>
        </w:rPr>
        <w:t>P</w:t>
      </w:r>
      <w:r>
        <w:rPr>
          <w:spacing w:val="-10"/>
          <w:position w:val="2"/>
          <w:sz w:val="29"/>
        </w:rPr>
        <w:t xml:space="preserve"> </w:t>
      </w:r>
      <w:r>
        <w:rPr>
          <w:sz w:val="42"/>
        </w:rPr>
        <w:t>=</w:t>
      </w:r>
      <w:r>
        <w:rPr>
          <w:rFonts w:ascii="华文楷体" w:eastAsia="华文楷体" w:hAnsi="华文楷体" w:hint="eastAsia"/>
          <w:sz w:val="42"/>
        </w:rPr>
        <w:t>β</w:t>
      </w:r>
      <w:r>
        <w:rPr>
          <w:position w:val="-18"/>
          <w:sz w:val="27"/>
        </w:rPr>
        <w:t>0</w:t>
      </w:r>
      <w:r>
        <w:rPr>
          <w:sz w:val="42"/>
        </w:rPr>
        <w:t>+</w:t>
      </w:r>
      <w:r>
        <w:rPr>
          <w:rFonts w:ascii="华文楷体" w:eastAsia="华文楷体" w:hAnsi="华文楷体" w:hint="eastAsia"/>
          <w:sz w:val="42"/>
        </w:rPr>
        <w:t>β</w:t>
      </w:r>
      <w:r>
        <w:rPr>
          <w:position w:val="-18"/>
          <w:sz w:val="27"/>
        </w:rPr>
        <w:t>1</w:t>
      </w:r>
      <w:r>
        <w:rPr>
          <w:sz w:val="42"/>
        </w:rPr>
        <w:t>X1+</w:t>
      </w:r>
      <w:r>
        <w:rPr>
          <w:rFonts w:ascii="华文楷体" w:eastAsia="华文楷体" w:hAnsi="华文楷体" w:hint="eastAsia"/>
          <w:sz w:val="42"/>
        </w:rPr>
        <w:t>β</w:t>
      </w:r>
      <w:r>
        <w:rPr>
          <w:position w:val="-18"/>
          <w:sz w:val="27"/>
        </w:rPr>
        <w:t>2-1</w:t>
      </w:r>
      <w:r>
        <w:rPr>
          <w:sz w:val="42"/>
        </w:rPr>
        <w:t>X2-1+</w:t>
      </w:r>
      <w:r>
        <w:rPr>
          <w:rFonts w:ascii="华文楷体" w:eastAsia="华文楷体" w:hAnsi="华文楷体" w:hint="eastAsia"/>
          <w:sz w:val="42"/>
        </w:rPr>
        <w:t>β</w:t>
      </w:r>
      <w:r>
        <w:rPr>
          <w:position w:val="-18"/>
          <w:sz w:val="27"/>
        </w:rPr>
        <w:t>3-1</w:t>
      </w:r>
      <w:r>
        <w:rPr>
          <w:sz w:val="42"/>
        </w:rPr>
        <w:t>X3-1+</w:t>
      </w:r>
      <w:r>
        <w:rPr>
          <w:rFonts w:ascii="华文楷体" w:eastAsia="华文楷体" w:hAnsi="华文楷体" w:hint="eastAsia"/>
          <w:sz w:val="42"/>
        </w:rPr>
        <w:t>β</w:t>
      </w:r>
      <w:r>
        <w:rPr>
          <w:position w:val="-18"/>
          <w:sz w:val="27"/>
        </w:rPr>
        <w:t>4-1</w:t>
      </w:r>
      <w:r>
        <w:rPr>
          <w:sz w:val="42"/>
        </w:rPr>
        <w:t>X4-1</w:t>
      </w:r>
    </w:p>
    <w:p>
      <w:pPr>
        <w:pStyle w:val="BodyText"/>
        <w:spacing w:line="661" w:lineRule="exact"/>
        <w:ind w:left="6866"/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1161637</wp:posOffset>
            </wp:positionV>
            <wp:extent cx="8171021" cy="38004"/>
            <wp:effectExtent l="0" t="0" r="0" b="0"/>
            <wp:wrapNone/>
            <wp:docPr id="13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34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102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参数估计及假设检验 2</w:t>
      </w:r>
    </w:p>
    <w:p>
      <w:pPr>
        <w:pStyle w:val="BodyText"/>
        <w:spacing w:before="3"/>
        <w:rPr>
          <w:sz w:val="9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132344</wp:posOffset>
            </wp:positionV>
            <wp:extent cx="8171021" cy="38004"/>
            <wp:effectExtent l="0" t="0" r="0" b="0"/>
            <wp:wrapTopAndBottom/>
            <wp:docPr id="13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35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102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  <w:rPr>
          <w:sz w:val="7"/>
        </w:rPr>
      </w:pPr>
    </w:p>
    <w:tbl>
      <w:tblPr>
        <w:tblStyle w:val="TableNormal7"/>
        <w:tblW w:w="0" w:type="auto"/>
        <w:jc w:val="left"/>
        <w:tblInd w:w="29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5"/>
        <w:gridCol w:w="1789"/>
        <w:gridCol w:w="1610"/>
        <w:gridCol w:w="1934"/>
        <w:gridCol w:w="1345"/>
        <w:gridCol w:w="1695"/>
        <w:gridCol w:w="1461"/>
      </w:tblGrid>
      <w:tr>
        <w:tblPrEx>
          <w:tblW w:w="0" w:type="auto"/>
          <w:jc w:val="left"/>
          <w:tblInd w:w="297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3"/>
          <w:jc w:val="left"/>
        </w:trPr>
        <w:tc>
          <w:tcPr>
            <w:tcW w:w="2365" w:type="dxa"/>
          </w:tcPr>
          <w:p>
            <w:pPr>
              <w:pStyle w:val="TableParagraph"/>
              <w:spacing w:before="0" w:line="523" w:lineRule="exact"/>
              <w:ind w:left="21" w:right="390"/>
              <w:rPr>
                <w:sz w:val="33"/>
              </w:rPr>
            </w:pPr>
            <w:r>
              <w:rPr>
                <w:sz w:val="33"/>
              </w:rPr>
              <w:t>变量</w:t>
            </w:r>
          </w:p>
        </w:tc>
        <w:tc>
          <w:tcPr>
            <w:tcW w:w="1789" w:type="dxa"/>
          </w:tcPr>
          <w:p>
            <w:pPr>
              <w:pStyle w:val="TableParagraph"/>
              <w:spacing w:before="0" w:line="523" w:lineRule="exact"/>
              <w:ind w:left="33"/>
              <w:rPr>
                <w:sz w:val="33"/>
              </w:rPr>
            </w:pPr>
            <w:r>
              <w:rPr>
                <w:w w:val="100"/>
                <w:sz w:val="33"/>
              </w:rPr>
              <w:t>B</w:t>
            </w:r>
          </w:p>
        </w:tc>
        <w:tc>
          <w:tcPr>
            <w:tcW w:w="1610" w:type="dxa"/>
          </w:tcPr>
          <w:p>
            <w:pPr>
              <w:pStyle w:val="TableParagraph"/>
              <w:spacing w:before="0" w:line="523" w:lineRule="exact"/>
              <w:ind w:left="357" w:right="358"/>
              <w:rPr>
                <w:sz w:val="33"/>
              </w:rPr>
            </w:pPr>
            <w:r>
              <w:rPr>
                <w:sz w:val="33"/>
              </w:rPr>
              <w:t>S.E,</w:t>
            </w:r>
          </w:p>
        </w:tc>
        <w:tc>
          <w:tcPr>
            <w:tcW w:w="1934" w:type="dxa"/>
          </w:tcPr>
          <w:p>
            <w:pPr>
              <w:pStyle w:val="TableParagraph"/>
              <w:spacing w:before="0" w:line="523" w:lineRule="exact"/>
              <w:ind w:left="358" w:right="485"/>
              <w:rPr>
                <w:sz w:val="33"/>
              </w:rPr>
            </w:pPr>
            <w:r>
              <w:rPr>
                <w:sz w:val="33"/>
              </w:rPr>
              <w:t>Wals</w:t>
            </w:r>
          </w:p>
        </w:tc>
        <w:tc>
          <w:tcPr>
            <w:tcW w:w="1345" w:type="dxa"/>
          </w:tcPr>
          <w:p>
            <w:pPr>
              <w:pStyle w:val="TableParagraph"/>
              <w:spacing w:before="0" w:line="523" w:lineRule="exact"/>
              <w:ind w:left="504"/>
              <w:jc w:val="left"/>
              <w:rPr>
                <w:sz w:val="33"/>
              </w:rPr>
            </w:pPr>
            <w:r>
              <w:rPr>
                <w:sz w:val="33"/>
              </w:rPr>
              <w:t>df</w:t>
            </w:r>
          </w:p>
        </w:tc>
        <w:tc>
          <w:tcPr>
            <w:tcW w:w="1695" w:type="dxa"/>
          </w:tcPr>
          <w:p>
            <w:pPr>
              <w:pStyle w:val="TableParagraph"/>
              <w:spacing w:before="0" w:line="523" w:lineRule="exact"/>
              <w:ind w:left="493" w:right="305"/>
              <w:rPr>
                <w:sz w:val="33"/>
              </w:rPr>
            </w:pPr>
            <w:r>
              <w:rPr>
                <w:sz w:val="33"/>
              </w:rPr>
              <w:t>Sig.</w:t>
            </w:r>
          </w:p>
        </w:tc>
        <w:tc>
          <w:tcPr>
            <w:tcW w:w="1461" w:type="dxa"/>
          </w:tcPr>
          <w:p>
            <w:pPr>
              <w:pStyle w:val="TableParagraph"/>
              <w:spacing w:before="0" w:line="523" w:lineRule="exact"/>
              <w:ind w:left="303" w:right="32"/>
              <w:rPr>
                <w:sz w:val="33"/>
              </w:rPr>
            </w:pPr>
            <w:r>
              <w:rPr>
                <w:sz w:val="33"/>
              </w:rPr>
              <w:t>Exp (B)</w:t>
            </w:r>
          </w:p>
        </w:tc>
      </w:tr>
      <w:tr>
        <w:tblPrEx>
          <w:tblW w:w="0" w:type="auto"/>
          <w:jc w:val="left"/>
          <w:tblInd w:w="29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3"/>
          <w:jc w:val="left"/>
        </w:trPr>
        <w:tc>
          <w:tcPr>
            <w:tcW w:w="2365" w:type="dxa"/>
          </w:tcPr>
          <w:p>
            <w:pPr>
              <w:pStyle w:val="TableParagraph"/>
              <w:spacing w:before="171"/>
              <w:ind w:left="22" w:right="390"/>
              <w:rPr>
                <w:sz w:val="33"/>
              </w:rPr>
            </w:pPr>
            <w:r>
              <w:rPr>
                <w:sz w:val="33"/>
              </w:rPr>
              <w:t>性别 X1</w:t>
            </w:r>
          </w:p>
        </w:tc>
        <w:tc>
          <w:tcPr>
            <w:tcW w:w="1789" w:type="dxa"/>
          </w:tcPr>
          <w:p>
            <w:pPr>
              <w:pStyle w:val="TableParagraph"/>
              <w:spacing w:before="171"/>
              <w:ind w:left="395" w:right="356"/>
              <w:rPr>
                <w:sz w:val="33"/>
              </w:rPr>
            </w:pPr>
            <w:r>
              <w:rPr>
                <w:sz w:val="33"/>
              </w:rPr>
              <w:t>-0.455</w:t>
            </w:r>
          </w:p>
        </w:tc>
        <w:tc>
          <w:tcPr>
            <w:tcW w:w="1610" w:type="dxa"/>
          </w:tcPr>
          <w:p>
            <w:pPr>
              <w:pStyle w:val="TableParagraph"/>
              <w:spacing w:before="171"/>
              <w:ind w:left="357" w:right="358"/>
              <w:rPr>
                <w:sz w:val="33"/>
              </w:rPr>
            </w:pPr>
            <w:r>
              <w:rPr>
                <w:sz w:val="33"/>
              </w:rPr>
              <w:t>0.185</w:t>
            </w:r>
          </w:p>
        </w:tc>
        <w:tc>
          <w:tcPr>
            <w:tcW w:w="1934" w:type="dxa"/>
          </w:tcPr>
          <w:p>
            <w:pPr>
              <w:pStyle w:val="TableParagraph"/>
              <w:spacing w:before="171"/>
              <w:ind w:left="360" w:right="485"/>
              <w:rPr>
                <w:sz w:val="33"/>
              </w:rPr>
            </w:pPr>
            <w:r>
              <w:rPr>
                <w:sz w:val="33"/>
              </w:rPr>
              <w:t>6.069</w:t>
            </w:r>
          </w:p>
        </w:tc>
        <w:tc>
          <w:tcPr>
            <w:tcW w:w="1345" w:type="dxa"/>
          </w:tcPr>
          <w:p>
            <w:pPr>
              <w:pStyle w:val="TableParagraph"/>
              <w:spacing w:before="171"/>
              <w:ind w:left="56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95" w:type="dxa"/>
          </w:tcPr>
          <w:p>
            <w:pPr>
              <w:pStyle w:val="TableParagraph"/>
              <w:spacing w:before="171"/>
              <w:ind w:left="493" w:right="307"/>
              <w:rPr>
                <w:sz w:val="33"/>
              </w:rPr>
            </w:pPr>
            <w:r>
              <w:rPr>
                <w:sz w:val="33"/>
              </w:rPr>
              <w:t>0.014</w:t>
            </w:r>
          </w:p>
        </w:tc>
        <w:tc>
          <w:tcPr>
            <w:tcW w:w="1461" w:type="dxa"/>
          </w:tcPr>
          <w:p>
            <w:pPr>
              <w:pStyle w:val="TableParagraph"/>
              <w:spacing w:before="171"/>
              <w:ind w:left="303" w:right="32"/>
              <w:rPr>
                <w:sz w:val="33"/>
              </w:rPr>
            </w:pPr>
            <w:r>
              <w:rPr>
                <w:sz w:val="33"/>
              </w:rPr>
              <w:t>0.635</w:t>
            </w:r>
          </w:p>
        </w:tc>
      </w:tr>
      <w:tr>
        <w:tblPrEx>
          <w:tblW w:w="0" w:type="auto"/>
          <w:jc w:val="left"/>
          <w:tblInd w:w="29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365" w:type="dxa"/>
          </w:tcPr>
          <w:p>
            <w:pPr>
              <w:pStyle w:val="TableParagraph"/>
              <w:spacing w:before="165"/>
              <w:ind w:left="27" w:right="390"/>
              <w:rPr>
                <w:sz w:val="33"/>
              </w:rPr>
            </w:pPr>
            <w:r>
              <w:rPr>
                <w:sz w:val="33"/>
              </w:rPr>
              <w:t>年龄组 X2(1)</w:t>
            </w:r>
          </w:p>
        </w:tc>
        <w:tc>
          <w:tcPr>
            <w:tcW w:w="1789" w:type="dxa"/>
          </w:tcPr>
          <w:p>
            <w:pPr>
              <w:pStyle w:val="TableParagraph"/>
              <w:spacing w:before="165"/>
              <w:ind w:left="395" w:right="355"/>
              <w:rPr>
                <w:sz w:val="33"/>
              </w:rPr>
            </w:pPr>
            <w:r>
              <w:rPr>
                <w:sz w:val="33"/>
              </w:rPr>
              <w:t>1.075</w:t>
            </w:r>
          </w:p>
        </w:tc>
        <w:tc>
          <w:tcPr>
            <w:tcW w:w="1610" w:type="dxa"/>
          </w:tcPr>
          <w:p>
            <w:pPr>
              <w:pStyle w:val="TableParagraph"/>
              <w:spacing w:before="165"/>
              <w:ind w:left="357" w:right="358"/>
              <w:rPr>
                <w:sz w:val="33"/>
              </w:rPr>
            </w:pPr>
            <w:r>
              <w:rPr>
                <w:sz w:val="33"/>
              </w:rPr>
              <w:t>0.286</w:t>
            </w:r>
          </w:p>
        </w:tc>
        <w:tc>
          <w:tcPr>
            <w:tcW w:w="1934" w:type="dxa"/>
          </w:tcPr>
          <w:p>
            <w:pPr>
              <w:pStyle w:val="TableParagraph"/>
              <w:spacing w:before="165"/>
              <w:ind w:left="360" w:right="485"/>
              <w:rPr>
                <w:sz w:val="33"/>
              </w:rPr>
            </w:pPr>
            <w:r>
              <w:rPr>
                <w:sz w:val="33"/>
              </w:rPr>
              <w:t>14.155</w:t>
            </w:r>
          </w:p>
        </w:tc>
        <w:tc>
          <w:tcPr>
            <w:tcW w:w="1345" w:type="dxa"/>
          </w:tcPr>
          <w:p>
            <w:pPr>
              <w:pStyle w:val="TableParagraph"/>
              <w:spacing w:before="165"/>
              <w:ind w:left="56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95" w:type="dxa"/>
          </w:tcPr>
          <w:p>
            <w:pPr>
              <w:pStyle w:val="TableParagraph"/>
              <w:spacing w:before="165"/>
              <w:ind w:left="493" w:right="307"/>
              <w:rPr>
                <w:sz w:val="33"/>
              </w:rPr>
            </w:pPr>
            <w:r>
              <w:rPr>
                <w:sz w:val="33"/>
              </w:rPr>
              <w:t>0.000</w:t>
            </w:r>
          </w:p>
        </w:tc>
        <w:tc>
          <w:tcPr>
            <w:tcW w:w="1461" w:type="dxa"/>
          </w:tcPr>
          <w:p>
            <w:pPr>
              <w:pStyle w:val="TableParagraph"/>
              <w:spacing w:before="165"/>
              <w:ind w:left="303" w:right="32"/>
              <w:rPr>
                <w:sz w:val="33"/>
              </w:rPr>
            </w:pPr>
            <w:r>
              <w:rPr>
                <w:sz w:val="33"/>
              </w:rPr>
              <w:t>2.930</w:t>
            </w:r>
          </w:p>
        </w:tc>
      </w:tr>
      <w:tr>
        <w:tblPrEx>
          <w:tblW w:w="0" w:type="auto"/>
          <w:jc w:val="left"/>
          <w:tblInd w:w="29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365" w:type="dxa"/>
          </w:tcPr>
          <w:p>
            <w:pPr>
              <w:pStyle w:val="TableParagraph"/>
              <w:ind w:left="27" w:right="390"/>
              <w:rPr>
                <w:sz w:val="33"/>
              </w:rPr>
            </w:pPr>
            <w:r>
              <w:rPr>
                <w:sz w:val="33"/>
              </w:rPr>
              <w:t>年龄组 X2(2)</w:t>
            </w:r>
          </w:p>
        </w:tc>
        <w:tc>
          <w:tcPr>
            <w:tcW w:w="1789" w:type="dxa"/>
          </w:tcPr>
          <w:p>
            <w:pPr>
              <w:pStyle w:val="TableParagraph"/>
              <w:ind w:left="395" w:right="355"/>
              <w:rPr>
                <w:sz w:val="33"/>
              </w:rPr>
            </w:pPr>
            <w:r>
              <w:rPr>
                <w:sz w:val="33"/>
              </w:rPr>
              <w:t>0.576</w:t>
            </w:r>
          </w:p>
        </w:tc>
        <w:tc>
          <w:tcPr>
            <w:tcW w:w="1610" w:type="dxa"/>
          </w:tcPr>
          <w:p>
            <w:pPr>
              <w:pStyle w:val="TableParagraph"/>
              <w:ind w:left="357" w:right="358"/>
              <w:rPr>
                <w:sz w:val="33"/>
              </w:rPr>
            </w:pPr>
            <w:r>
              <w:rPr>
                <w:sz w:val="33"/>
              </w:rPr>
              <w:t>0.311</w:t>
            </w:r>
          </w:p>
        </w:tc>
        <w:tc>
          <w:tcPr>
            <w:tcW w:w="1934" w:type="dxa"/>
          </w:tcPr>
          <w:p>
            <w:pPr>
              <w:pStyle w:val="TableParagraph"/>
              <w:ind w:left="360" w:right="485"/>
              <w:rPr>
                <w:sz w:val="33"/>
              </w:rPr>
            </w:pPr>
            <w:r>
              <w:rPr>
                <w:sz w:val="33"/>
              </w:rPr>
              <w:t>3.444</w:t>
            </w:r>
          </w:p>
        </w:tc>
        <w:tc>
          <w:tcPr>
            <w:tcW w:w="1345" w:type="dxa"/>
          </w:tcPr>
          <w:p>
            <w:pPr>
              <w:pStyle w:val="TableParagraph"/>
              <w:ind w:left="56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95" w:type="dxa"/>
          </w:tcPr>
          <w:p>
            <w:pPr>
              <w:pStyle w:val="TableParagraph"/>
              <w:ind w:left="493" w:right="307"/>
              <w:rPr>
                <w:sz w:val="33"/>
              </w:rPr>
            </w:pPr>
            <w:r>
              <w:rPr>
                <w:sz w:val="33"/>
              </w:rPr>
              <w:t>0.063</w:t>
            </w:r>
          </w:p>
        </w:tc>
        <w:tc>
          <w:tcPr>
            <w:tcW w:w="1461" w:type="dxa"/>
          </w:tcPr>
          <w:p>
            <w:pPr>
              <w:pStyle w:val="TableParagraph"/>
              <w:ind w:left="303" w:right="32"/>
              <w:rPr>
                <w:sz w:val="33"/>
              </w:rPr>
            </w:pPr>
            <w:r>
              <w:rPr>
                <w:sz w:val="33"/>
              </w:rPr>
              <w:t>1.780</w:t>
            </w:r>
          </w:p>
        </w:tc>
      </w:tr>
      <w:tr>
        <w:tblPrEx>
          <w:tblW w:w="0" w:type="auto"/>
          <w:jc w:val="left"/>
          <w:tblInd w:w="29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365" w:type="dxa"/>
          </w:tcPr>
          <w:p>
            <w:pPr>
              <w:pStyle w:val="TableParagraph"/>
              <w:ind w:left="27" w:right="390"/>
              <w:rPr>
                <w:sz w:val="33"/>
              </w:rPr>
            </w:pPr>
            <w:r>
              <w:rPr>
                <w:sz w:val="33"/>
              </w:rPr>
              <w:t>年龄组 X2(3)</w:t>
            </w:r>
          </w:p>
        </w:tc>
        <w:tc>
          <w:tcPr>
            <w:tcW w:w="1789" w:type="dxa"/>
          </w:tcPr>
          <w:p>
            <w:pPr>
              <w:pStyle w:val="TableParagraph"/>
              <w:ind w:left="395" w:right="356"/>
              <w:rPr>
                <w:sz w:val="33"/>
              </w:rPr>
            </w:pPr>
            <w:r>
              <w:rPr>
                <w:sz w:val="33"/>
              </w:rPr>
              <w:t>-0.269</w:t>
            </w:r>
          </w:p>
        </w:tc>
        <w:tc>
          <w:tcPr>
            <w:tcW w:w="1610" w:type="dxa"/>
          </w:tcPr>
          <w:p>
            <w:pPr>
              <w:pStyle w:val="TableParagraph"/>
              <w:ind w:left="357" w:right="358"/>
              <w:rPr>
                <w:sz w:val="33"/>
              </w:rPr>
            </w:pPr>
            <w:r>
              <w:rPr>
                <w:sz w:val="33"/>
              </w:rPr>
              <w:t>0.303</w:t>
            </w:r>
          </w:p>
        </w:tc>
        <w:tc>
          <w:tcPr>
            <w:tcW w:w="1934" w:type="dxa"/>
          </w:tcPr>
          <w:p>
            <w:pPr>
              <w:pStyle w:val="TableParagraph"/>
              <w:ind w:left="360" w:right="485"/>
              <w:rPr>
                <w:sz w:val="33"/>
              </w:rPr>
            </w:pPr>
            <w:r>
              <w:rPr>
                <w:sz w:val="33"/>
              </w:rPr>
              <w:t>0.787</w:t>
            </w:r>
          </w:p>
        </w:tc>
        <w:tc>
          <w:tcPr>
            <w:tcW w:w="1345" w:type="dxa"/>
          </w:tcPr>
          <w:p>
            <w:pPr>
              <w:pStyle w:val="TableParagraph"/>
              <w:ind w:left="56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95" w:type="dxa"/>
          </w:tcPr>
          <w:p>
            <w:pPr>
              <w:pStyle w:val="TableParagraph"/>
              <w:ind w:left="493" w:right="307"/>
              <w:rPr>
                <w:sz w:val="33"/>
              </w:rPr>
            </w:pPr>
            <w:r>
              <w:rPr>
                <w:sz w:val="33"/>
              </w:rPr>
              <w:t>0.375</w:t>
            </w:r>
          </w:p>
        </w:tc>
        <w:tc>
          <w:tcPr>
            <w:tcW w:w="1461" w:type="dxa"/>
          </w:tcPr>
          <w:p>
            <w:pPr>
              <w:pStyle w:val="TableParagraph"/>
              <w:ind w:left="303" w:right="32"/>
              <w:rPr>
                <w:sz w:val="33"/>
              </w:rPr>
            </w:pPr>
            <w:r>
              <w:rPr>
                <w:sz w:val="33"/>
              </w:rPr>
              <w:t>0.764</w:t>
            </w:r>
          </w:p>
        </w:tc>
      </w:tr>
      <w:tr>
        <w:tblPrEx>
          <w:tblW w:w="0" w:type="auto"/>
          <w:jc w:val="left"/>
          <w:tblInd w:w="29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6"/>
          <w:jc w:val="left"/>
        </w:trPr>
        <w:tc>
          <w:tcPr>
            <w:tcW w:w="2365" w:type="dxa"/>
          </w:tcPr>
          <w:p>
            <w:pPr>
              <w:pStyle w:val="TableParagraph"/>
              <w:spacing w:line="502" w:lineRule="exact"/>
              <w:ind w:left="21" w:right="390"/>
              <w:rPr>
                <w:sz w:val="33"/>
              </w:rPr>
            </w:pPr>
            <w:r>
              <w:rPr>
                <w:sz w:val="33"/>
              </w:rPr>
              <w:t>常量</w:t>
            </w:r>
          </w:p>
        </w:tc>
        <w:tc>
          <w:tcPr>
            <w:tcW w:w="1789" w:type="dxa"/>
          </w:tcPr>
          <w:p>
            <w:pPr>
              <w:pStyle w:val="TableParagraph"/>
              <w:spacing w:line="502" w:lineRule="exact"/>
              <w:ind w:left="395" w:right="356"/>
              <w:rPr>
                <w:sz w:val="33"/>
              </w:rPr>
            </w:pPr>
            <w:r>
              <w:rPr>
                <w:sz w:val="33"/>
              </w:rPr>
              <w:t>-2.289</w:t>
            </w:r>
          </w:p>
        </w:tc>
        <w:tc>
          <w:tcPr>
            <w:tcW w:w="1610" w:type="dxa"/>
          </w:tcPr>
          <w:p>
            <w:pPr>
              <w:pStyle w:val="TableParagraph"/>
              <w:spacing w:line="502" w:lineRule="exact"/>
              <w:ind w:left="357" w:right="358"/>
              <w:rPr>
                <w:sz w:val="33"/>
              </w:rPr>
            </w:pPr>
            <w:r>
              <w:rPr>
                <w:sz w:val="33"/>
              </w:rPr>
              <w:t>0.257</w:t>
            </w:r>
          </w:p>
        </w:tc>
        <w:tc>
          <w:tcPr>
            <w:tcW w:w="1934" w:type="dxa"/>
          </w:tcPr>
          <w:p>
            <w:pPr>
              <w:pStyle w:val="TableParagraph"/>
              <w:spacing w:line="502" w:lineRule="exact"/>
              <w:ind w:left="360" w:right="485"/>
              <w:rPr>
                <w:sz w:val="33"/>
              </w:rPr>
            </w:pPr>
            <w:r>
              <w:rPr>
                <w:sz w:val="33"/>
              </w:rPr>
              <w:t>79.433</w:t>
            </w:r>
          </w:p>
        </w:tc>
        <w:tc>
          <w:tcPr>
            <w:tcW w:w="1345" w:type="dxa"/>
          </w:tcPr>
          <w:p>
            <w:pPr>
              <w:pStyle w:val="TableParagraph"/>
              <w:spacing w:line="502" w:lineRule="exact"/>
              <w:ind w:left="568"/>
              <w:jc w:val="left"/>
              <w:rPr>
                <w:sz w:val="33"/>
              </w:rPr>
            </w:pPr>
            <w:r>
              <w:rPr>
                <w:w w:val="100"/>
                <w:sz w:val="33"/>
              </w:rPr>
              <w:t>1</w:t>
            </w:r>
          </w:p>
        </w:tc>
        <w:tc>
          <w:tcPr>
            <w:tcW w:w="1695" w:type="dxa"/>
          </w:tcPr>
          <w:p>
            <w:pPr>
              <w:pStyle w:val="TableParagraph"/>
              <w:spacing w:line="502" w:lineRule="exact"/>
              <w:ind w:left="493" w:right="307"/>
              <w:rPr>
                <w:sz w:val="33"/>
              </w:rPr>
            </w:pPr>
            <w:r>
              <w:rPr>
                <w:sz w:val="33"/>
              </w:rPr>
              <w:t>0.000</w:t>
            </w:r>
          </w:p>
        </w:tc>
        <w:tc>
          <w:tcPr>
            <w:tcW w:w="1461" w:type="dxa"/>
          </w:tcPr>
          <w:p>
            <w:pPr>
              <w:pStyle w:val="TableParagraph"/>
              <w:spacing w:line="502" w:lineRule="exact"/>
              <w:ind w:left="303" w:right="32"/>
              <w:rPr>
                <w:sz w:val="33"/>
              </w:rPr>
            </w:pPr>
            <w:r>
              <w:rPr>
                <w:sz w:val="33"/>
              </w:rPr>
              <w:t>0.101</w:t>
            </w:r>
          </w:p>
        </w:tc>
      </w:tr>
    </w:tbl>
    <w:p>
      <w:pPr>
        <w:pStyle w:val="BodyText"/>
        <w:spacing w:before="253"/>
        <w:ind w:left="2700"/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187786</wp:posOffset>
            </wp:positionV>
            <wp:extent cx="8204200" cy="38100"/>
            <wp:effectExtent l="0" t="0" r="0" b="0"/>
            <wp:wrapNone/>
            <wp:docPr id="13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36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-2logL1=866.602707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https://d.book118.com/096043132143010032</w:t>
        </w:r>
      </w:hyperlink>
    </w:p>
    <w:p>
      <w:pPr>
        <w:spacing w:after="0"/>
      </w:pPr>
    </w:p>
    <w:sectPr>
      <w:headerReference w:type="even" r:id="rId84"/>
      <w:headerReference w:type="default" r:id="rId85"/>
      <w:pgSz w:w="17860" w:h="25260"/>
      <w:pgMar w:top="1380" w:right="0" w:bottom="280" w:left="0" w:header="1180" w:footer="0"/>
      <w:pgNumType w:start="2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华文楷体">
    <w:altName w:val="华文楷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396691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6913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6357530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75307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8683066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3066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6019706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97063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4688194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8194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5886189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61893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5981143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11431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7685731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5731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76596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596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1879600</wp:posOffset>
          </wp:positionH>
          <wp:positionV relativeFrom="page">
            <wp:posOffset>2362200</wp:posOffset>
          </wp:positionV>
          <wp:extent cx="7594600" cy="38100"/>
          <wp:effectExtent l="0" t="0" r="0" b="0"/>
          <wp:wrapNone/>
          <wp:docPr id="5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7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94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35.35pt;height:76.6pt;margin-top:94.33pt;margin-left:134.04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686" w:lineRule="exact"/>
                  <w:ind w:left="20"/>
                </w:pPr>
                <w:r>
                  <w:t>(2)重复测量资料方差分析结果</w:t>
                </w:r>
              </w:p>
              <w:p>
                <w:pPr>
                  <w:pStyle w:val="BodyText"/>
                  <w:spacing w:before="162" w:line="685" w:lineRule="exact"/>
                  <w:ind w:left="1841"/>
                </w:pPr>
                <w:r>
                  <w:t>测量时间及其与药物剂型交互作用的方差分析表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6582639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26399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686203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2035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1879600</wp:posOffset>
          </wp:positionH>
          <wp:positionV relativeFrom="page">
            <wp:posOffset>2362200</wp:posOffset>
          </wp:positionV>
          <wp:extent cx="7594600" cy="38100"/>
          <wp:effectExtent l="0" t="0" r="0" b="0"/>
          <wp:wrapNone/>
          <wp:docPr id="1710438726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438726" name="image7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94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35.35pt;height:76.6pt;margin-top:94.33pt;margin-left:134.04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686" w:lineRule="exact"/>
                  <w:ind w:left="20"/>
                </w:pPr>
                <w:r>
                  <w:t>(2)重复测量资料方差分析结果</w:t>
                </w:r>
              </w:p>
              <w:p>
                <w:pPr>
                  <w:pStyle w:val="BodyText"/>
                  <w:spacing w:before="162" w:line="685" w:lineRule="exact"/>
                  <w:ind w:left="1841"/>
                </w:pPr>
                <w:r>
                  <w:t>测量时间及其与药物剂型交互作用的方差分析表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79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570653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06530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213561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35614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1879600</wp:posOffset>
          </wp:positionH>
          <wp:positionV relativeFrom="page">
            <wp:posOffset>2362200</wp:posOffset>
          </wp:positionV>
          <wp:extent cx="7594600" cy="38100"/>
          <wp:effectExtent l="0" t="0" r="0" b="0"/>
          <wp:wrapNone/>
          <wp:docPr id="1239489548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489548" name="image7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94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35.35pt;height:76.6pt;margin-top:94.33pt;margin-left:134.04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686" w:lineRule="exact"/>
                  <w:ind w:left="20"/>
                </w:pPr>
                <w:r>
                  <w:t>(2)重复测量资料方差分析结果</w:t>
                </w:r>
              </w:p>
              <w:p>
                <w:pPr>
                  <w:pStyle w:val="BodyText"/>
                  <w:spacing w:before="162" w:line="685" w:lineRule="exact"/>
                  <w:ind w:left="1841"/>
                </w:pPr>
                <w:r>
                  <w:t>测量时间及其与药物剂型交互作用的方差分析表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20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1806345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6345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141661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16616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9984" behindDoc="1" locked="0" layoutInCell="1" allowOverlap="1">
          <wp:simplePos x="0" y="0"/>
          <wp:positionH relativeFrom="page">
            <wp:posOffset>1879600</wp:posOffset>
          </wp:positionH>
          <wp:positionV relativeFrom="page">
            <wp:posOffset>2362200</wp:posOffset>
          </wp:positionV>
          <wp:extent cx="7594600" cy="38100"/>
          <wp:effectExtent l="0" t="0" r="0" b="0"/>
          <wp:wrapNone/>
          <wp:docPr id="55314480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144803" name="image7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94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35.35pt;height:76.6pt;margin-top:94.33pt;margin-left:134.04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686" w:lineRule="exact"/>
                  <w:ind w:left="20"/>
                </w:pPr>
                <w:r>
                  <w:t>(2)重复测量资料方差分析结果</w:t>
                </w:r>
              </w:p>
              <w:p>
                <w:pPr>
                  <w:pStyle w:val="BodyText"/>
                  <w:spacing w:before="162" w:line="685" w:lineRule="exact"/>
                  <w:ind w:left="1841"/>
                </w:pPr>
                <w:r>
                  <w:t>测量时间及其与药物剂型交互作用的方差分析表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61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63954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54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0382859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2859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94080" behindDoc="1" locked="0" layoutInCell="1" allowOverlap="1">
          <wp:simplePos x="0" y="0"/>
          <wp:positionH relativeFrom="page">
            <wp:posOffset>1879600</wp:posOffset>
          </wp:positionH>
          <wp:positionV relativeFrom="page">
            <wp:posOffset>2362200</wp:posOffset>
          </wp:positionV>
          <wp:extent cx="7594600" cy="38100"/>
          <wp:effectExtent l="0" t="0" r="0" b="0"/>
          <wp:wrapNone/>
          <wp:docPr id="1372790532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790532" name="image7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94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35.35pt;height:76.6pt;margin-top:94.33pt;margin-left:134.04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line="686" w:lineRule="exact"/>
                  <w:ind w:left="20"/>
                </w:pPr>
                <w:r>
                  <w:t>(2)重复测量资料方差分析结果</w:t>
                </w:r>
              </w:p>
              <w:p>
                <w:pPr>
                  <w:pStyle w:val="BodyText"/>
                  <w:spacing w:before="162" w:line="685" w:lineRule="exact"/>
                  <w:ind w:left="1841"/>
                </w:pPr>
                <w:r>
                  <w:t>测量时间及其与药物剂型交互作用的方差分析表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02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7319933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933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6273874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3874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3097737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77374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98176" behindDoc="1" locked="0" layoutInCell="1" allowOverlap="1">
          <wp:simplePos x="0" y="0"/>
          <wp:positionH relativeFrom="page">
            <wp:posOffset>1879600</wp:posOffset>
          </wp:positionH>
          <wp:positionV relativeFrom="page">
            <wp:posOffset>2362200</wp:posOffset>
          </wp:positionV>
          <wp:extent cx="7594600" cy="38100"/>
          <wp:effectExtent l="0" t="0" r="0" b="0"/>
          <wp:wrapNone/>
          <wp:docPr id="1292481352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481352" name="image7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94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35.35pt;height:76.6pt;margin-top:94.33pt;margin-left:134.04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line="686" w:lineRule="exact"/>
                  <w:ind w:left="20"/>
                </w:pPr>
                <w:r>
                  <w:t>(2)重复测量资料方差分析结果</w:t>
                </w:r>
              </w:p>
              <w:p>
                <w:pPr>
                  <w:pStyle w:val="BodyText"/>
                  <w:spacing w:before="162" w:line="685" w:lineRule="exact"/>
                  <w:ind w:left="1841"/>
                </w:pPr>
                <w:r>
                  <w:t>测量时间及其与药物剂型交互作用的方差分析表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22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43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20948894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88945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159051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9051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63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724518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4518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8311914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19143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84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2802877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2877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21129482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94828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4704914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4914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40198307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98307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826175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75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25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879807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98079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14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6169380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9380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45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8175180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51808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0279745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97450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66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2386840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6840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55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710301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0301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86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3865621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5621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5187096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87096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07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5227534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7534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2601312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13125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5876722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22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27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030611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611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17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8241143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11431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7660110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0110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4074840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4840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5350813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08133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7384791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91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3AD9B"/>
    <w:multiLevelType w:val="hybridMultilevel"/>
    <w:tmpl w:val="00000000"/>
    <w:lvl w:ilvl="0">
      <w:start w:val="11"/>
      <w:numFmt w:val="decimal"/>
      <w:lvlText w:val="%1-"/>
      <w:lvlJc w:val="left"/>
      <w:pPr>
        <w:ind w:left="3377" w:hanging="677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827" w:hanging="6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75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23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71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1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67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5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63" w:hanging="677"/>
      </w:pPr>
      <w:rPr>
        <w:rFonts w:hint="default"/>
      </w:rPr>
    </w:lvl>
  </w:abstractNum>
  <w:abstractNum w:abstractNumId="1">
    <w:nsid w:val="236E4708"/>
    <w:multiLevelType w:val="hybridMultilevel"/>
    <w:tmpl w:val="00000000"/>
    <w:lvl w:ilvl="0">
      <w:start w:val="2"/>
      <w:numFmt w:val="decimal"/>
      <w:lvlText w:val="（%1）"/>
      <w:lvlJc w:val="left"/>
      <w:pPr>
        <w:ind w:left="3792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205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1092"/>
      </w:pPr>
      <w:rPr>
        <w:rFonts w:hint="default"/>
      </w:rPr>
    </w:lvl>
  </w:abstractNum>
  <w:abstractNum w:abstractNumId="2">
    <w:nsid w:val="271A7D32"/>
    <w:multiLevelType w:val="hybridMultilevel"/>
    <w:tmpl w:val="00000000"/>
    <w:lvl w:ilvl="0">
      <w:start w:val="1"/>
      <w:numFmt w:val="decimal"/>
      <w:lvlText w:val="%1）"/>
      <w:lvlJc w:val="left"/>
      <w:pPr>
        <w:ind w:left="2700" w:hanging="671"/>
        <w:jc w:val="left"/>
      </w:pPr>
      <w:rPr>
        <w:rFonts w:ascii="微软雅黑" w:eastAsia="微软雅黑" w:hAnsi="微软雅黑" w:cs="微软雅黑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215" w:hanging="6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6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6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6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6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6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6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671"/>
      </w:pPr>
      <w:rPr>
        <w:rFonts w:hint="default"/>
      </w:rPr>
    </w:lvl>
  </w:abstractNum>
  <w:abstractNum w:abstractNumId="3">
    <w:nsid w:val="39701DC0"/>
    <w:multiLevelType w:val="hybridMultilevel"/>
    <w:tmpl w:val="00000000"/>
    <w:lvl w:ilvl="0">
      <w:start w:val="1"/>
      <w:numFmt w:val="decimal"/>
      <w:lvlText w:val="%1"/>
      <w:lvlJc w:val="left"/>
      <w:pPr>
        <w:ind w:left="2700" w:hanging="80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0" w:hanging="80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731" w:hanging="8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8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8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8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8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8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807"/>
      </w:pPr>
      <w:rPr>
        <w:rFonts w:hint="default"/>
      </w:rPr>
    </w:lvl>
  </w:abstractNum>
  <w:abstractNum w:abstractNumId="4">
    <w:nsid w:val="403BD424"/>
    <w:multiLevelType w:val="hybridMultilevel"/>
    <w:tmpl w:val="00000000"/>
    <w:lvl w:ilvl="0">
      <w:start w:val="20"/>
      <w:numFmt w:val="decimal"/>
      <w:lvlText w:val="%1-"/>
      <w:lvlJc w:val="left"/>
      <w:pPr>
        <w:ind w:left="3377" w:hanging="677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1"/>
      <w:numFmt w:val="decimal"/>
      <w:lvlText w:val="%1-%2"/>
      <w:lvlJc w:val="left"/>
      <w:pPr>
        <w:ind w:left="3730" w:hanging="1030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5308" w:hanging="10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77" w:hanging="10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46" w:hanging="10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15" w:hanging="10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84" w:hanging="10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53" w:hanging="10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21" w:hanging="1030"/>
      </w:pPr>
      <w:rPr>
        <w:rFonts w:hint="default"/>
      </w:rPr>
    </w:lvl>
  </w:abstractNum>
  <w:abstractNum w:abstractNumId="5">
    <w:nsid w:val="4570EFF5"/>
    <w:multiLevelType w:val="hybridMultilevel"/>
    <w:tmpl w:val="00000000"/>
    <w:lvl w:ilvl="0">
      <w:start w:val="1"/>
      <w:numFmt w:val="decimal"/>
      <w:lvlText w:val="%1"/>
      <w:lvlJc w:val="left"/>
      <w:pPr>
        <w:ind w:left="3053" w:hanging="353"/>
        <w:jc w:val="left"/>
      </w:pPr>
      <w:rPr>
        <w:rFonts w:ascii="微软雅黑" w:eastAsia="微软雅黑" w:hAnsi="微软雅黑" w:cs="微软雅黑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539" w:hanging="3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19" w:hanging="3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99" w:hanging="3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79" w:hanging="3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59" w:hanging="3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39" w:hanging="3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19" w:hanging="3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99" w:hanging="353"/>
      </w:pPr>
      <w:rPr>
        <w:rFonts w:hint="default"/>
      </w:rPr>
    </w:lvl>
  </w:abstractNum>
  <w:abstractNum w:abstractNumId="6">
    <w:nsid w:val="58DFFEF6"/>
    <w:multiLevelType w:val="hybridMultilevel"/>
    <w:tmpl w:val="00000000"/>
    <w:lvl w:ilvl="0">
      <w:start w:val="3"/>
      <w:numFmt w:val="decimal"/>
      <w:lvlText w:val="(%1)"/>
      <w:lvlJc w:val="left"/>
      <w:pPr>
        <w:ind w:left="3229" w:hanging="529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683" w:hanging="5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47" w:hanging="5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11" w:hanging="5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75" w:hanging="5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39" w:hanging="5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03" w:hanging="5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67" w:hanging="5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1" w:hanging="529"/>
      </w:pPr>
      <w:rPr>
        <w:rFonts w:hint="default"/>
      </w:rPr>
    </w:lvl>
  </w:abstractNum>
  <w:abstractNum w:abstractNumId="7">
    <w:nsid w:val="5D8792DB"/>
    <w:multiLevelType w:val="hybridMultilevel"/>
    <w:tmpl w:val="00000000"/>
    <w:lvl w:ilvl="0">
      <w:start w:val="1"/>
      <w:numFmt w:val="decimal"/>
      <w:lvlText w:val="（%1）"/>
      <w:lvlJc w:val="left"/>
      <w:pPr>
        <w:ind w:left="3792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205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1092"/>
      </w:pPr>
      <w:rPr>
        <w:rFonts w:hint="default"/>
      </w:rPr>
    </w:lvl>
  </w:abstractNum>
  <w:abstractNum w:abstractNumId="8">
    <w:nsid w:val="6E460BA2"/>
    <w:multiLevelType w:val="hybridMultilevel"/>
    <w:tmpl w:val="00000000"/>
    <w:lvl w:ilvl="0">
      <w:start w:val="1"/>
      <w:numFmt w:val="decimal"/>
      <w:lvlText w:val="（%1）"/>
      <w:lvlJc w:val="left"/>
      <w:pPr>
        <w:ind w:left="3792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5205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1092"/>
      </w:pPr>
      <w:rPr>
        <w:rFonts w:hint="default"/>
      </w:rPr>
    </w:lvl>
  </w:abstractNum>
  <w:abstractNum w:abstractNumId="9">
    <w:nsid w:val="6E49FDA2"/>
    <w:multiLevelType w:val="hybridMultilevel"/>
    <w:tmpl w:val="00000000"/>
    <w:lvl w:ilvl="0">
      <w:start w:val="1"/>
      <w:numFmt w:val="decimal"/>
      <w:lvlText w:val="%1"/>
      <w:lvlJc w:val="left"/>
      <w:pPr>
        <w:ind w:left="3053" w:hanging="353"/>
        <w:jc w:val="left"/>
      </w:pPr>
      <w:rPr>
        <w:rFonts w:ascii="微软雅黑" w:eastAsia="微软雅黑" w:hAnsi="微软雅黑" w:cs="微软雅黑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539" w:hanging="3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19" w:hanging="3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99" w:hanging="3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79" w:hanging="3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59" w:hanging="3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39" w:hanging="3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19" w:hanging="3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99" w:hanging="353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3792" w:hanging="1093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pPr>
      <w:spacing w:before="164"/>
      <w:jc w:val="center"/>
    </w:pPr>
    <w:rPr>
      <w:rFonts w:ascii="微软雅黑" w:eastAsia="微软雅黑" w:hAnsi="微软雅黑" w:cs="微软雅黑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header" Target="header6.xml" /><Relationship Id="rId13" Type="http://schemas.openxmlformats.org/officeDocument/2006/relationships/header" Target="header7.xml" /><Relationship Id="rId14" Type="http://schemas.openxmlformats.org/officeDocument/2006/relationships/header" Target="header8.xml" /><Relationship Id="rId15" Type="http://schemas.openxmlformats.org/officeDocument/2006/relationships/header" Target="header9.xml" /><Relationship Id="rId16" Type="http://schemas.openxmlformats.org/officeDocument/2006/relationships/header" Target="header10.xml" /><Relationship Id="rId17" Type="http://schemas.openxmlformats.org/officeDocument/2006/relationships/header" Target="header11.xml" /><Relationship Id="rId18" Type="http://schemas.openxmlformats.org/officeDocument/2006/relationships/header" Target="header12.xml" /><Relationship Id="rId19" Type="http://schemas.openxmlformats.org/officeDocument/2006/relationships/image" Target="media/image5.png" /><Relationship Id="rId2" Type="http://schemas.openxmlformats.org/officeDocument/2006/relationships/webSettings" Target="webSettings.xml" /><Relationship Id="rId20" Type="http://schemas.openxmlformats.org/officeDocument/2006/relationships/image" Target="media/image6.png" /><Relationship Id="rId21" Type="http://schemas.openxmlformats.org/officeDocument/2006/relationships/header" Target="header13.xml" /><Relationship Id="rId22" Type="http://schemas.openxmlformats.org/officeDocument/2006/relationships/header" Target="header14.xml" /><Relationship Id="rId23" Type="http://schemas.openxmlformats.org/officeDocument/2006/relationships/header" Target="header15.xml" /><Relationship Id="rId24" Type="http://schemas.openxmlformats.org/officeDocument/2006/relationships/header" Target="header16.xml" /><Relationship Id="rId25" Type="http://schemas.openxmlformats.org/officeDocument/2006/relationships/image" Target="media/image7.png" /><Relationship Id="rId26" Type="http://schemas.openxmlformats.org/officeDocument/2006/relationships/image" Target="media/image8.png" /><Relationship Id="rId27" Type="http://schemas.openxmlformats.org/officeDocument/2006/relationships/image" Target="media/image9.png" /><Relationship Id="rId28" Type="http://schemas.openxmlformats.org/officeDocument/2006/relationships/header" Target="header17.xml" /><Relationship Id="rId29" Type="http://schemas.openxmlformats.org/officeDocument/2006/relationships/header" Target="header18.xml" /><Relationship Id="rId3" Type="http://schemas.openxmlformats.org/officeDocument/2006/relationships/fontTable" Target="fontTable.xml" /><Relationship Id="rId30" Type="http://schemas.openxmlformats.org/officeDocument/2006/relationships/header" Target="header19.xml" /><Relationship Id="rId31" Type="http://schemas.openxmlformats.org/officeDocument/2006/relationships/header" Target="header20.xml" /><Relationship Id="rId32" Type="http://schemas.openxmlformats.org/officeDocument/2006/relationships/header" Target="header21.xml" /><Relationship Id="rId33" Type="http://schemas.openxmlformats.org/officeDocument/2006/relationships/header" Target="header22.xml" /><Relationship Id="rId34" Type="http://schemas.openxmlformats.org/officeDocument/2006/relationships/image" Target="media/image10.png" /><Relationship Id="rId35" Type="http://schemas.openxmlformats.org/officeDocument/2006/relationships/image" Target="media/image11.png" /><Relationship Id="rId36" Type="http://schemas.openxmlformats.org/officeDocument/2006/relationships/image" Target="media/image12.png" /><Relationship Id="rId37" Type="http://schemas.openxmlformats.org/officeDocument/2006/relationships/image" Target="media/image13.png" /><Relationship Id="rId38" Type="http://schemas.openxmlformats.org/officeDocument/2006/relationships/image" Target="media/image14.png" /><Relationship Id="rId39" Type="http://schemas.openxmlformats.org/officeDocument/2006/relationships/header" Target="header23.xml" /><Relationship Id="rId4" Type="http://schemas.openxmlformats.org/officeDocument/2006/relationships/image" Target="media/image1.png" /><Relationship Id="rId40" Type="http://schemas.openxmlformats.org/officeDocument/2006/relationships/header" Target="header24.xml" /><Relationship Id="rId41" Type="http://schemas.openxmlformats.org/officeDocument/2006/relationships/image" Target="media/image15.png" /><Relationship Id="rId42" Type="http://schemas.openxmlformats.org/officeDocument/2006/relationships/header" Target="header25.xml" /><Relationship Id="rId43" Type="http://schemas.openxmlformats.org/officeDocument/2006/relationships/header" Target="header26.xml" /><Relationship Id="rId44" Type="http://schemas.openxmlformats.org/officeDocument/2006/relationships/header" Target="header27.xml" /><Relationship Id="rId45" Type="http://schemas.openxmlformats.org/officeDocument/2006/relationships/header" Target="header28.xml" /><Relationship Id="rId46" Type="http://schemas.openxmlformats.org/officeDocument/2006/relationships/header" Target="header29.xml" /><Relationship Id="rId47" Type="http://schemas.openxmlformats.org/officeDocument/2006/relationships/header" Target="header30.xml" /><Relationship Id="rId48" Type="http://schemas.openxmlformats.org/officeDocument/2006/relationships/image" Target="media/image16.png" /><Relationship Id="rId49" Type="http://schemas.openxmlformats.org/officeDocument/2006/relationships/image" Target="media/image17.png" /><Relationship Id="rId5" Type="http://schemas.openxmlformats.org/officeDocument/2006/relationships/image" Target="media/image2.png" /><Relationship Id="rId50" Type="http://schemas.openxmlformats.org/officeDocument/2006/relationships/image" Target="media/image18.png" /><Relationship Id="rId51" Type="http://schemas.openxmlformats.org/officeDocument/2006/relationships/header" Target="header31.xml" /><Relationship Id="rId52" Type="http://schemas.openxmlformats.org/officeDocument/2006/relationships/header" Target="header32.xml" /><Relationship Id="rId53" Type="http://schemas.openxmlformats.org/officeDocument/2006/relationships/header" Target="header33.xml" /><Relationship Id="rId54" Type="http://schemas.openxmlformats.org/officeDocument/2006/relationships/header" Target="header34.xml" /><Relationship Id="rId55" Type="http://schemas.openxmlformats.org/officeDocument/2006/relationships/image" Target="media/image19.png" /><Relationship Id="rId56" Type="http://schemas.openxmlformats.org/officeDocument/2006/relationships/header" Target="header35.xml" /><Relationship Id="rId57" Type="http://schemas.openxmlformats.org/officeDocument/2006/relationships/header" Target="header36.xml" /><Relationship Id="rId58" Type="http://schemas.openxmlformats.org/officeDocument/2006/relationships/header" Target="header37.xml" /><Relationship Id="rId59" Type="http://schemas.openxmlformats.org/officeDocument/2006/relationships/header" Target="header38.xml" /><Relationship Id="rId6" Type="http://schemas.openxmlformats.org/officeDocument/2006/relationships/image" Target="media/image3.png" /><Relationship Id="rId60" Type="http://schemas.openxmlformats.org/officeDocument/2006/relationships/header" Target="header39.xml" /><Relationship Id="rId61" Type="http://schemas.openxmlformats.org/officeDocument/2006/relationships/header" Target="header40.xml" /><Relationship Id="rId62" Type="http://schemas.openxmlformats.org/officeDocument/2006/relationships/header" Target="header41.xml" /><Relationship Id="rId63" Type="http://schemas.openxmlformats.org/officeDocument/2006/relationships/header" Target="header42.xml" /><Relationship Id="rId64" Type="http://schemas.openxmlformats.org/officeDocument/2006/relationships/header" Target="header43.xml" /><Relationship Id="rId65" Type="http://schemas.openxmlformats.org/officeDocument/2006/relationships/header" Target="header44.xml" /><Relationship Id="rId66" Type="http://schemas.openxmlformats.org/officeDocument/2006/relationships/header" Target="header45.xml" /><Relationship Id="rId67" Type="http://schemas.openxmlformats.org/officeDocument/2006/relationships/header" Target="header46.xml" /><Relationship Id="rId68" Type="http://schemas.openxmlformats.org/officeDocument/2006/relationships/image" Target="media/image20.png" /><Relationship Id="rId69" Type="http://schemas.openxmlformats.org/officeDocument/2006/relationships/header" Target="header47.xml" /><Relationship Id="rId7" Type="http://schemas.openxmlformats.org/officeDocument/2006/relationships/header" Target="header1.xml" /><Relationship Id="rId70" Type="http://schemas.openxmlformats.org/officeDocument/2006/relationships/header" Target="header48.xml" /><Relationship Id="rId71" Type="http://schemas.openxmlformats.org/officeDocument/2006/relationships/image" Target="media/image21.png" /><Relationship Id="rId72" Type="http://schemas.openxmlformats.org/officeDocument/2006/relationships/image" Target="media/image22.png" /><Relationship Id="rId73" Type="http://schemas.openxmlformats.org/officeDocument/2006/relationships/image" Target="media/image23.png" /><Relationship Id="rId74" Type="http://schemas.openxmlformats.org/officeDocument/2006/relationships/image" Target="media/image24.png" /><Relationship Id="rId75" Type="http://schemas.openxmlformats.org/officeDocument/2006/relationships/image" Target="media/image25.png" /><Relationship Id="rId76" Type="http://schemas.openxmlformats.org/officeDocument/2006/relationships/image" Target="media/image26.png" /><Relationship Id="rId77" Type="http://schemas.openxmlformats.org/officeDocument/2006/relationships/header" Target="header49.xml" /><Relationship Id="rId78" Type="http://schemas.openxmlformats.org/officeDocument/2006/relationships/header" Target="header50.xml" /><Relationship Id="rId79" Type="http://schemas.openxmlformats.org/officeDocument/2006/relationships/image" Target="media/image27.png" /><Relationship Id="rId8" Type="http://schemas.openxmlformats.org/officeDocument/2006/relationships/header" Target="header2.xml" /><Relationship Id="rId80" Type="http://schemas.openxmlformats.org/officeDocument/2006/relationships/image" Target="media/image28.png" /><Relationship Id="rId81" Type="http://schemas.openxmlformats.org/officeDocument/2006/relationships/image" Target="media/image29.png" /><Relationship Id="rId82" Type="http://schemas.openxmlformats.org/officeDocument/2006/relationships/image" Target="media/image30.png" /><Relationship Id="rId83" Type="http://schemas.openxmlformats.org/officeDocument/2006/relationships/hyperlink" Target="https://d.book118.com/096043132143010032" TargetMode="External" /><Relationship Id="rId84" Type="http://schemas.openxmlformats.org/officeDocument/2006/relationships/header" Target="header51.xml" /><Relationship Id="rId85" Type="http://schemas.openxmlformats.org/officeDocument/2006/relationships/header" Target="header52.xml" /><Relationship Id="rId86" Type="http://schemas.openxmlformats.org/officeDocument/2006/relationships/theme" Target="theme/theme1.xml" /><Relationship Id="rId87" Type="http://schemas.openxmlformats.org/officeDocument/2006/relationships/numbering" Target="numbering.xml" /><Relationship Id="rId88" Type="http://schemas.openxmlformats.org/officeDocument/2006/relationships/styles" Target="styles.xml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1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1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1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9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0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9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0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2023-12-10T08:22:19Z</dcterms:created>
  <dcterms:modified xsi:type="dcterms:W3CDTF">2023-12-10T08:22:19Z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2023-12-10T00:00:00Z</vt:filetime>
  </property>
</Properties>
</file>