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电动葫芦项目计划设计方案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3" w:history="1">
        <w:r>
          <w:rPr>
            <w:rFonts w:ascii="仿宋" w:eastAsia="仿宋" w:hAnsi="仿宋" w:cs="仿宋" w:hint="eastAsia"/>
            <w:lang w:eastAsia="zh-CN"/>
          </w:rPr>
          <w:t>前言</w:t>
        </w:r>
        <w:r>
          <w:tab/>
        </w:r>
        <w:r>
          <w:fldChar w:fldCharType="begin"/>
        </w:r>
        <w:r>
          <w:instrText xml:space="preserve"> PAGEREF _Toc2683 \h </w:instrText>
        </w:r>
        <w:r>
          <w:fldChar w:fldCharType="separate"/>
        </w:r>
        <w:r>
          <w:t>3</w:t>
        </w:r>
        <w:r>
          <w:fldChar w:fldCharType="end"/>
        </w:r>
      </w:hyperlink>
    </w:p>
    <w:p>
      <w:pPr>
        <w:pStyle w:val="TOC1"/>
        <w:tabs>
          <w:tab w:val="right" w:leader="dot" w:pos="8306"/>
        </w:tabs>
      </w:pPr>
      <w:hyperlink w:anchor="_Toc15443" w:history="1">
        <w:r>
          <w:rPr>
            <w:rFonts w:ascii="仿宋" w:eastAsia="仿宋" w:hAnsi="仿宋" w:cs="仿宋" w:hint="eastAsia"/>
            <w:lang w:eastAsia="zh-CN"/>
          </w:rPr>
          <w:t>一、电动葫芦项目文档管理</w:t>
        </w:r>
        <w:r>
          <w:tab/>
        </w:r>
        <w:r>
          <w:fldChar w:fldCharType="begin"/>
        </w:r>
        <w:r>
          <w:instrText xml:space="preserve"> PAGEREF _Toc15443 \h </w:instrText>
        </w:r>
        <w:r>
          <w:fldChar w:fldCharType="separate"/>
        </w:r>
        <w:r>
          <w:t>3</w:t>
        </w:r>
        <w:r>
          <w:fldChar w:fldCharType="end"/>
        </w:r>
      </w:hyperlink>
    </w:p>
    <w:p>
      <w:pPr>
        <w:pStyle w:val="TOC2"/>
        <w:tabs>
          <w:tab w:val="right" w:leader="dot" w:pos="8306"/>
        </w:tabs>
      </w:pPr>
      <w:hyperlink w:anchor="_Toc28910" w:history="1">
        <w:r>
          <w:rPr>
            <w:rFonts w:ascii="仿宋" w:eastAsia="仿宋" w:hAnsi="仿宋" w:cs="仿宋" w:hint="eastAsia"/>
            <w:lang w:eastAsia="zh-CN"/>
          </w:rPr>
          <w:t>(一)、文档编制与审查</w:t>
        </w:r>
        <w:r>
          <w:tab/>
        </w:r>
        <w:r>
          <w:fldChar w:fldCharType="begin"/>
        </w:r>
        <w:r>
          <w:instrText xml:space="preserve"> PAGEREF _Toc28910 \h </w:instrText>
        </w:r>
        <w:r>
          <w:fldChar w:fldCharType="separate"/>
        </w:r>
        <w:r>
          <w:t>3</w:t>
        </w:r>
        <w:r>
          <w:fldChar w:fldCharType="end"/>
        </w:r>
      </w:hyperlink>
    </w:p>
    <w:p>
      <w:pPr>
        <w:pStyle w:val="TOC2"/>
        <w:tabs>
          <w:tab w:val="right" w:leader="dot" w:pos="8306"/>
        </w:tabs>
      </w:pPr>
      <w:hyperlink w:anchor="_Toc13864" w:history="1">
        <w:r>
          <w:rPr>
            <w:rFonts w:ascii="仿宋" w:eastAsia="仿宋" w:hAnsi="仿宋" w:cs="仿宋" w:hint="eastAsia"/>
            <w:lang w:eastAsia="zh-CN"/>
          </w:rPr>
          <w:t>(二)、文档发布与分发</w:t>
        </w:r>
        <w:r>
          <w:tab/>
        </w:r>
        <w:r>
          <w:fldChar w:fldCharType="begin"/>
        </w:r>
        <w:r>
          <w:instrText xml:space="preserve"> PAGEREF _Toc13864 \h </w:instrText>
        </w:r>
        <w:r>
          <w:fldChar w:fldCharType="separate"/>
        </w:r>
        <w:r>
          <w:t>4</w:t>
        </w:r>
        <w:r>
          <w:fldChar w:fldCharType="end"/>
        </w:r>
      </w:hyperlink>
    </w:p>
    <w:p>
      <w:pPr>
        <w:pStyle w:val="TOC2"/>
        <w:tabs>
          <w:tab w:val="right" w:leader="dot" w:pos="8306"/>
        </w:tabs>
      </w:pPr>
      <w:hyperlink w:anchor="_Toc14601" w:history="1">
        <w:r>
          <w:rPr>
            <w:rFonts w:ascii="仿宋" w:eastAsia="仿宋" w:hAnsi="仿宋" w:cs="仿宋" w:hint="eastAsia"/>
            <w:lang w:eastAsia="zh-CN"/>
          </w:rPr>
          <w:t>(三)、文档存档与归档</w:t>
        </w:r>
        <w:r>
          <w:tab/>
        </w:r>
        <w:r>
          <w:fldChar w:fldCharType="begin"/>
        </w:r>
        <w:r>
          <w:instrText xml:space="preserve"> PAGEREF _Toc14601 \h </w:instrText>
        </w:r>
        <w:r>
          <w:fldChar w:fldCharType="separate"/>
        </w:r>
        <w:r>
          <w:t>5</w:t>
        </w:r>
        <w:r>
          <w:fldChar w:fldCharType="end"/>
        </w:r>
      </w:hyperlink>
    </w:p>
    <w:p>
      <w:pPr>
        <w:pStyle w:val="TOC1"/>
        <w:tabs>
          <w:tab w:val="right" w:leader="dot" w:pos="8306"/>
        </w:tabs>
      </w:pPr>
      <w:hyperlink w:anchor="_Toc1451" w:history="1">
        <w:r>
          <w:rPr>
            <w:rFonts w:ascii="仿宋" w:eastAsia="仿宋" w:hAnsi="仿宋" w:cs="仿宋" w:hint="eastAsia"/>
            <w:lang w:eastAsia="zh-CN"/>
          </w:rPr>
          <w:t>二、电动葫芦项目土建工程</w:t>
        </w:r>
        <w:r>
          <w:tab/>
        </w:r>
        <w:r>
          <w:fldChar w:fldCharType="begin"/>
        </w:r>
        <w:r>
          <w:instrText xml:space="preserve"> PAGEREF _Toc1451 \h </w:instrText>
        </w:r>
        <w:r>
          <w:fldChar w:fldCharType="separate"/>
        </w:r>
        <w:r>
          <w:t>6</w:t>
        </w:r>
        <w:r>
          <w:fldChar w:fldCharType="end"/>
        </w:r>
      </w:hyperlink>
    </w:p>
    <w:p>
      <w:pPr>
        <w:pStyle w:val="TOC2"/>
        <w:tabs>
          <w:tab w:val="right" w:leader="dot" w:pos="8306"/>
        </w:tabs>
      </w:pPr>
      <w:hyperlink w:anchor="_Toc31013" w:history="1">
        <w:r>
          <w:rPr>
            <w:rFonts w:ascii="仿宋" w:eastAsia="仿宋" w:hAnsi="仿宋" w:cs="仿宋" w:hint="eastAsia"/>
            <w:lang w:eastAsia="zh-CN"/>
          </w:rPr>
          <w:t>(一)、建筑工程设计原则</w:t>
        </w:r>
        <w:r>
          <w:tab/>
        </w:r>
        <w:r>
          <w:fldChar w:fldCharType="begin"/>
        </w:r>
        <w:r>
          <w:instrText xml:space="preserve"> PAGEREF _Toc31013 \h </w:instrText>
        </w:r>
        <w:r>
          <w:fldChar w:fldCharType="separate"/>
        </w:r>
        <w:r>
          <w:t>6</w:t>
        </w:r>
        <w:r>
          <w:fldChar w:fldCharType="end"/>
        </w:r>
      </w:hyperlink>
    </w:p>
    <w:p>
      <w:pPr>
        <w:pStyle w:val="TOC2"/>
        <w:tabs>
          <w:tab w:val="right" w:leader="dot" w:pos="8306"/>
        </w:tabs>
      </w:pPr>
      <w:hyperlink w:anchor="_Toc18177" w:history="1">
        <w:r>
          <w:rPr>
            <w:rFonts w:ascii="仿宋" w:eastAsia="仿宋" w:hAnsi="仿宋" w:cs="仿宋" w:hint="eastAsia"/>
            <w:lang w:eastAsia="zh-CN"/>
          </w:rPr>
          <w:t>(二)、土建工程设计年限及安全等级</w:t>
        </w:r>
        <w:r>
          <w:tab/>
        </w:r>
        <w:r>
          <w:fldChar w:fldCharType="begin"/>
        </w:r>
        <w:r>
          <w:instrText xml:space="preserve"> PAGEREF _Toc18177 \h </w:instrText>
        </w:r>
        <w:r>
          <w:fldChar w:fldCharType="separate"/>
        </w:r>
        <w:r>
          <w:t>8</w:t>
        </w:r>
        <w:r>
          <w:fldChar w:fldCharType="end"/>
        </w:r>
      </w:hyperlink>
    </w:p>
    <w:p>
      <w:pPr>
        <w:pStyle w:val="TOC2"/>
        <w:tabs>
          <w:tab w:val="right" w:leader="dot" w:pos="8306"/>
        </w:tabs>
      </w:pPr>
      <w:hyperlink w:anchor="_Toc1859" w:history="1">
        <w:r>
          <w:rPr>
            <w:rFonts w:ascii="仿宋" w:eastAsia="仿宋" w:hAnsi="仿宋" w:cs="仿宋" w:hint="eastAsia"/>
            <w:lang w:eastAsia="zh-CN"/>
          </w:rPr>
          <w:t>(三)、建筑工程设计总体要求</w:t>
        </w:r>
        <w:r>
          <w:tab/>
        </w:r>
        <w:r>
          <w:fldChar w:fldCharType="begin"/>
        </w:r>
        <w:r>
          <w:instrText xml:space="preserve"> PAGEREF _Toc1859 \h </w:instrText>
        </w:r>
        <w:r>
          <w:fldChar w:fldCharType="separate"/>
        </w:r>
        <w:r>
          <w:t>9</w:t>
        </w:r>
        <w:r>
          <w:fldChar w:fldCharType="end"/>
        </w:r>
      </w:hyperlink>
    </w:p>
    <w:p>
      <w:pPr>
        <w:pStyle w:val="TOC2"/>
        <w:tabs>
          <w:tab w:val="right" w:leader="dot" w:pos="8306"/>
        </w:tabs>
      </w:pPr>
      <w:hyperlink w:anchor="_Toc8428" w:history="1">
        <w:r>
          <w:rPr>
            <w:rFonts w:ascii="仿宋" w:eastAsia="仿宋" w:hAnsi="仿宋" w:cs="仿宋" w:hint="eastAsia"/>
            <w:lang w:eastAsia="zh-CN"/>
          </w:rPr>
          <w:t>(四)、土建工程建设指标</w:t>
        </w:r>
        <w:r>
          <w:tab/>
        </w:r>
        <w:r>
          <w:fldChar w:fldCharType="begin"/>
        </w:r>
        <w:r>
          <w:instrText xml:space="preserve"> PAGEREF _Toc8428 \h </w:instrText>
        </w:r>
        <w:r>
          <w:fldChar w:fldCharType="separate"/>
        </w:r>
        <w:r>
          <w:t>9</w:t>
        </w:r>
        <w:r>
          <w:fldChar w:fldCharType="end"/>
        </w:r>
      </w:hyperlink>
    </w:p>
    <w:p>
      <w:pPr>
        <w:pStyle w:val="TOC1"/>
        <w:tabs>
          <w:tab w:val="right" w:leader="dot" w:pos="8306"/>
        </w:tabs>
      </w:pPr>
      <w:hyperlink w:anchor="_Toc31952" w:history="1">
        <w:r>
          <w:rPr>
            <w:rFonts w:ascii="仿宋" w:eastAsia="仿宋" w:hAnsi="仿宋" w:cs="仿宋" w:hint="eastAsia"/>
            <w:lang w:eastAsia="zh-CN"/>
          </w:rPr>
          <w:t>三、电动葫芦项目危机管理</w:t>
        </w:r>
        <w:r>
          <w:tab/>
        </w:r>
        <w:r>
          <w:fldChar w:fldCharType="begin"/>
        </w:r>
        <w:r>
          <w:instrText xml:space="preserve"> PAGEREF _Toc31952 \h </w:instrText>
        </w:r>
        <w:r>
          <w:fldChar w:fldCharType="separate"/>
        </w:r>
        <w:r>
          <w:t>10</w:t>
        </w:r>
        <w:r>
          <w:fldChar w:fldCharType="end"/>
        </w:r>
      </w:hyperlink>
    </w:p>
    <w:p>
      <w:pPr>
        <w:pStyle w:val="TOC2"/>
        <w:tabs>
          <w:tab w:val="right" w:leader="dot" w:pos="8306"/>
        </w:tabs>
      </w:pPr>
      <w:hyperlink w:anchor="_Toc1527" w:history="1">
        <w:r>
          <w:rPr>
            <w:rFonts w:ascii="仿宋" w:eastAsia="仿宋" w:hAnsi="仿宋" w:cs="仿宋" w:hint="eastAsia"/>
            <w:lang w:eastAsia="zh-CN"/>
          </w:rPr>
          <w:t>(一)、危机预警与识别</w:t>
        </w:r>
        <w:r>
          <w:tab/>
        </w:r>
        <w:r>
          <w:fldChar w:fldCharType="begin"/>
        </w:r>
        <w:r>
          <w:instrText xml:space="preserve"> PAGEREF _Toc1527 \h </w:instrText>
        </w:r>
        <w:r>
          <w:fldChar w:fldCharType="separate"/>
        </w:r>
        <w:r>
          <w:t>10</w:t>
        </w:r>
        <w:r>
          <w:fldChar w:fldCharType="end"/>
        </w:r>
      </w:hyperlink>
    </w:p>
    <w:p>
      <w:pPr>
        <w:pStyle w:val="TOC2"/>
        <w:tabs>
          <w:tab w:val="right" w:leader="dot" w:pos="8306"/>
        </w:tabs>
      </w:pPr>
      <w:hyperlink w:anchor="_Toc3514" w:history="1">
        <w:r>
          <w:rPr>
            <w:rFonts w:ascii="仿宋" w:eastAsia="仿宋" w:hAnsi="仿宋" w:cs="仿宋" w:hint="eastAsia"/>
            <w:lang w:eastAsia="zh-CN"/>
          </w:rPr>
          <w:t>(二)、危机应对与恢复</w:t>
        </w:r>
        <w:r>
          <w:tab/>
        </w:r>
        <w:r>
          <w:fldChar w:fldCharType="begin"/>
        </w:r>
        <w:r>
          <w:instrText xml:space="preserve"> PAGEREF _Toc3514 \h </w:instrText>
        </w:r>
        <w:r>
          <w:fldChar w:fldCharType="separate"/>
        </w:r>
        <w:r>
          <w:t>11</w:t>
        </w:r>
        <w:r>
          <w:fldChar w:fldCharType="end"/>
        </w:r>
      </w:hyperlink>
    </w:p>
    <w:p>
      <w:pPr>
        <w:pStyle w:val="TOC1"/>
        <w:tabs>
          <w:tab w:val="right" w:leader="dot" w:pos="8306"/>
        </w:tabs>
      </w:pPr>
      <w:hyperlink w:anchor="_Toc24506" w:history="1">
        <w:r>
          <w:rPr>
            <w:rFonts w:ascii="仿宋" w:eastAsia="仿宋" w:hAnsi="仿宋" w:cs="仿宋" w:hint="eastAsia"/>
            <w:lang w:eastAsia="zh-CN"/>
          </w:rPr>
          <w:t>四、市场分析、调研</w:t>
        </w:r>
        <w:r>
          <w:tab/>
        </w:r>
        <w:r>
          <w:fldChar w:fldCharType="begin"/>
        </w:r>
        <w:r>
          <w:instrText xml:space="preserve"> PAGEREF _Toc24506 \h </w:instrText>
        </w:r>
        <w:r>
          <w:fldChar w:fldCharType="separate"/>
        </w:r>
        <w:r>
          <w:t>12</w:t>
        </w:r>
        <w:r>
          <w:fldChar w:fldCharType="end"/>
        </w:r>
      </w:hyperlink>
    </w:p>
    <w:p>
      <w:pPr>
        <w:pStyle w:val="TOC2"/>
        <w:tabs>
          <w:tab w:val="right" w:leader="dot" w:pos="8306"/>
        </w:tabs>
      </w:pPr>
      <w:hyperlink w:anchor="_Toc29970" w:history="1">
        <w:r>
          <w:rPr>
            <w:rFonts w:ascii="仿宋" w:eastAsia="仿宋" w:hAnsi="仿宋" w:cs="仿宋" w:hint="eastAsia"/>
            <w:lang w:eastAsia="zh-CN"/>
          </w:rPr>
          <w:t>(一)、电动葫芦行业分析</w:t>
        </w:r>
        <w:r>
          <w:tab/>
        </w:r>
        <w:r>
          <w:fldChar w:fldCharType="begin"/>
        </w:r>
        <w:r>
          <w:instrText xml:space="preserve"> PAGEREF _Toc29970 \h </w:instrText>
        </w:r>
        <w:r>
          <w:fldChar w:fldCharType="separate"/>
        </w:r>
        <w:r>
          <w:t>12</w:t>
        </w:r>
        <w:r>
          <w:fldChar w:fldCharType="end"/>
        </w:r>
      </w:hyperlink>
    </w:p>
    <w:p>
      <w:pPr>
        <w:pStyle w:val="TOC2"/>
        <w:tabs>
          <w:tab w:val="right" w:leader="dot" w:pos="8306"/>
        </w:tabs>
      </w:pPr>
      <w:hyperlink w:anchor="_Toc32114" w:history="1">
        <w:r>
          <w:rPr>
            <w:rFonts w:ascii="仿宋" w:eastAsia="仿宋" w:hAnsi="仿宋" w:cs="仿宋" w:hint="eastAsia"/>
            <w:lang w:eastAsia="zh-CN"/>
          </w:rPr>
          <w:t>(二)、电动葫芦市场分析预测</w:t>
        </w:r>
        <w:r>
          <w:tab/>
        </w:r>
        <w:r>
          <w:fldChar w:fldCharType="begin"/>
        </w:r>
        <w:r>
          <w:instrText xml:space="preserve"> PAGEREF _Toc32114 \h </w:instrText>
        </w:r>
        <w:r>
          <w:fldChar w:fldCharType="separate"/>
        </w:r>
        <w:r>
          <w:t>13</w:t>
        </w:r>
        <w:r>
          <w:fldChar w:fldCharType="end"/>
        </w:r>
      </w:hyperlink>
    </w:p>
    <w:p>
      <w:pPr>
        <w:pStyle w:val="TOC1"/>
        <w:tabs>
          <w:tab w:val="right" w:leader="dot" w:pos="8306"/>
        </w:tabs>
      </w:pPr>
      <w:hyperlink w:anchor="_Toc3018" w:history="1">
        <w:r>
          <w:rPr>
            <w:rFonts w:ascii="仿宋" w:eastAsia="仿宋" w:hAnsi="仿宋" w:cs="仿宋" w:hint="eastAsia"/>
            <w:lang w:eastAsia="zh-CN"/>
          </w:rPr>
          <w:t>五、工艺说明</w:t>
        </w:r>
        <w:r>
          <w:tab/>
        </w:r>
        <w:r>
          <w:fldChar w:fldCharType="begin"/>
        </w:r>
        <w:r>
          <w:instrText xml:space="preserve"> PAGEREF _Toc3018 \h </w:instrText>
        </w:r>
        <w:r>
          <w:fldChar w:fldCharType="separate"/>
        </w:r>
        <w:r>
          <w:t>14</w:t>
        </w:r>
        <w:r>
          <w:fldChar w:fldCharType="end"/>
        </w:r>
      </w:hyperlink>
    </w:p>
    <w:p>
      <w:pPr>
        <w:pStyle w:val="TOC2"/>
        <w:tabs>
          <w:tab w:val="right" w:leader="dot" w:pos="8306"/>
        </w:tabs>
      </w:pPr>
      <w:hyperlink w:anchor="_Toc10318" w:history="1">
        <w:r>
          <w:rPr>
            <w:rFonts w:ascii="仿宋" w:eastAsia="仿宋" w:hAnsi="仿宋" w:cs="仿宋" w:hint="eastAsia"/>
            <w:lang w:eastAsia="zh-CN"/>
          </w:rPr>
          <w:t>(一)、技术管理特点</w:t>
        </w:r>
        <w:r>
          <w:tab/>
        </w:r>
        <w:r>
          <w:fldChar w:fldCharType="begin"/>
        </w:r>
        <w:r>
          <w:instrText xml:space="preserve"> PAGEREF _Toc10318 \h </w:instrText>
        </w:r>
        <w:r>
          <w:fldChar w:fldCharType="separate"/>
        </w:r>
        <w:r>
          <w:t>14</w:t>
        </w:r>
        <w:r>
          <w:fldChar w:fldCharType="end"/>
        </w:r>
      </w:hyperlink>
    </w:p>
    <w:p>
      <w:pPr>
        <w:pStyle w:val="TOC2"/>
        <w:tabs>
          <w:tab w:val="right" w:leader="dot" w:pos="8306"/>
        </w:tabs>
      </w:pPr>
      <w:hyperlink w:anchor="_Toc591" w:history="1">
        <w:r>
          <w:rPr>
            <w:rFonts w:ascii="仿宋" w:eastAsia="仿宋" w:hAnsi="仿宋" w:cs="仿宋" w:hint="eastAsia"/>
            <w:lang w:eastAsia="zh-CN"/>
          </w:rPr>
          <w:t>(二)、电动葫芦项目工艺技术设计方案</w:t>
        </w:r>
        <w:r>
          <w:tab/>
        </w:r>
        <w:r>
          <w:fldChar w:fldCharType="begin"/>
        </w:r>
        <w:r>
          <w:instrText xml:space="preserve"> PAGEREF _Toc591 \h </w:instrText>
        </w:r>
        <w:r>
          <w:fldChar w:fldCharType="separate"/>
        </w:r>
        <w:r>
          <w:t>15</w:t>
        </w:r>
        <w:r>
          <w:fldChar w:fldCharType="end"/>
        </w:r>
      </w:hyperlink>
    </w:p>
    <w:p>
      <w:pPr>
        <w:pStyle w:val="TOC2"/>
        <w:tabs>
          <w:tab w:val="right" w:leader="dot" w:pos="8306"/>
        </w:tabs>
      </w:pPr>
      <w:hyperlink w:anchor="_Toc4886" w:history="1">
        <w:r>
          <w:rPr>
            <w:rFonts w:ascii="仿宋" w:eastAsia="仿宋" w:hAnsi="仿宋" w:cs="仿宋" w:hint="eastAsia"/>
            <w:lang w:eastAsia="zh-CN"/>
          </w:rPr>
          <w:t>(三)、设备选型方案</w:t>
        </w:r>
        <w:r>
          <w:tab/>
        </w:r>
        <w:r>
          <w:fldChar w:fldCharType="begin"/>
        </w:r>
        <w:r>
          <w:instrText xml:space="preserve"> PAGEREF _Toc4886 \h </w:instrText>
        </w:r>
        <w:r>
          <w:fldChar w:fldCharType="separate"/>
        </w:r>
        <w:r>
          <w:t>16</w:t>
        </w:r>
        <w:r>
          <w:fldChar w:fldCharType="end"/>
        </w:r>
      </w:hyperlink>
    </w:p>
    <w:p>
      <w:pPr>
        <w:pStyle w:val="TOC1"/>
        <w:tabs>
          <w:tab w:val="right" w:leader="dot" w:pos="8306"/>
        </w:tabs>
      </w:pPr>
      <w:hyperlink w:anchor="_Toc15377" w:history="1">
        <w:r>
          <w:rPr>
            <w:rFonts w:ascii="仿宋" w:eastAsia="仿宋" w:hAnsi="仿宋" w:cs="仿宋" w:hint="eastAsia"/>
            <w:lang w:eastAsia="zh-CN"/>
          </w:rPr>
          <w:t>六、电动葫芦项目概论</w:t>
        </w:r>
        <w:r>
          <w:tab/>
        </w:r>
        <w:r>
          <w:fldChar w:fldCharType="begin"/>
        </w:r>
        <w:r>
          <w:instrText xml:space="preserve"> PAGEREF _Toc15377 \h </w:instrText>
        </w:r>
        <w:r>
          <w:fldChar w:fldCharType="separate"/>
        </w:r>
        <w:r>
          <w:t>17</w:t>
        </w:r>
        <w:r>
          <w:fldChar w:fldCharType="end"/>
        </w:r>
      </w:hyperlink>
    </w:p>
    <w:p>
      <w:pPr>
        <w:pStyle w:val="TOC2"/>
        <w:tabs>
          <w:tab w:val="right" w:leader="dot" w:pos="8306"/>
        </w:tabs>
      </w:pPr>
      <w:hyperlink w:anchor="_Toc18458" w:history="1">
        <w:r>
          <w:rPr>
            <w:rFonts w:ascii="仿宋" w:eastAsia="仿宋" w:hAnsi="仿宋" w:cs="仿宋" w:hint="eastAsia"/>
            <w:lang w:eastAsia="zh-CN"/>
          </w:rPr>
          <w:t>(一)、电动葫芦项目概况</w:t>
        </w:r>
        <w:r>
          <w:tab/>
        </w:r>
        <w:r>
          <w:fldChar w:fldCharType="begin"/>
        </w:r>
        <w:r>
          <w:instrText xml:space="preserve"> PAGEREF _Toc18458 \h </w:instrText>
        </w:r>
        <w:r>
          <w:fldChar w:fldCharType="separate"/>
        </w:r>
        <w:r>
          <w:t>17</w:t>
        </w:r>
        <w:r>
          <w:fldChar w:fldCharType="end"/>
        </w:r>
      </w:hyperlink>
    </w:p>
    <w:p>
      <w:pPr>
        <w:pStyle w:val="TOC2"/>
        <w:tabs>
          <w:tab w:val="right" w:leader="dot" w:pos="8306"/>
        </w:tabs>
      </w:pPr>
      <w:hyperlink w:anchor="_Toc1085" w:history="1">
        <w:r>
          <w:rPr>
            <w:rFonts w:ascii="仿宋" w:eastAsia="仿宋" w:hAnsi="仿宋" w:cs="仿宋" w:hint="eastAsia"/>
            <w:lang w:eastAsia="zh-CN"/>
          </w:rPr>
          <w:t>(二)、电动葫芦项目目标</w:t>
        </w:r>
        <w:r>
          <w:tab/>
        </w:r>
        <w:r>
          <w:fldChar w:fldCharType="begin"/>
        </w:r>
        <w:r>
          <w:instrText xml:space="preserve"> PAGEREF _Toc1085 \h </w:instrText>
        </w:r>
        <w:r>
          <w:fldChar w:fldCharType="separate"/>
        </w:r>
        <w:r>
          <w:t>20</w:t>
        </w:r>
        <w:r>
          <w:fldChar w:fldCharType="end"/>
        </w:r>
      </w:hyperlink>
    </w:p>
    <w:p>
      <w:pPr>
        <w:pStyle w:val="TOC2"/>
        <w:tabs>
          <w:tab w:val="right" w:leader="dot" w:pos="8306"/>
        </w:tabs>
      </w:pPr>
      <w:hyperlink w:anchor="_Toc3981" w:history="1">
        <w:r>
          <w:rPr>
            <w:rFonts w:ascii="仿宋" w:eastAsia="仿宋" w:hAnsi="仿宋" w:cs="仿宋" w:hint="eastAsia"/>
            <w:lang w:eastAsia="zh-CN"/>
          </w:rPr>
          <w:t>(三)、电动葫芦项目提出的理由</w:t>
        </w:r>
        <w:r>
          <w:tab/>
        </w:r>
        <w:r>
          <w:fldChar w:fldCharType="begin"/>
        </w:r>
        <w:r>
          <w:instrText xml:space="preserve"> PAGEREF _Toc3981 \h </w:instrText>
        </w:r>
        <w:r>
          <w:fldChar w:fldCharType="separate"/>
        </w:r>
        <w:r>
          <w:t>20</w:t>
        </w:r>
        <w:r>
          <w:fldChar w:fldCharType="end"/>
        </w:r>
      </w:hyperlink>
    </w:p>
    <w:p>
      <w:pPr>
        <w:pStyle w:val="TOC2"/>
        <w:tabs>
          <w:tab w:val="right" w:leader="dot" w:pos="8306"/>
        </w:tabs>
      </w:pPr>
      <w:hyperlink w:anchor="_Toc19750" w:history="1">
        <w:r>
          <w:rPr>
            <w:rFonts w:ascii="仿宋" w:eastAsia="仿宋" w:hAnsi="仿宋" w:cs="仿宋" w:hint="eastAsia"/>
            <w:lang w:eastAsia="zh-CN"/>
          </w:rPr>
          <w:t>(四)、电动葫芦项目意义</w:t>
        </w:r>
        <w:r>
          <w:tab/>
        </w:r>
        <w:r>
          <w:fldChar w:fldCharType="begin"/>
        </w:r>
        <w:r>
          <w:instrText xml:space="preserve"> PAGEREF _Toc19750 \h </w:instrText>
        </w:r>
        <w:r>
          <w:fldChar w:fldCharType="separate"/>
        </w:r>
        <w:r>
          <w:t>22</w:t>
        </w:r>
        <w:r>
          <w:fldChar w:fldCharType="end"/>
        </w:r>
      </w:hyperlink>
    </w:p>
    <w:p>
      <w:pPr>
        <w:pStyle w:val="TOC2"/>
        <w:tabs>
          <w:tab w:val="right" w:leader="dot" w:pos="8306"/>
        </w:tabs>
      </w:pPr>
      <w:hyperlink w:anchor="_Toc22960" w:history="1">
        <w:r>
          <w:rPr>
            <w:rFonts w:ascii="仿宋" w:eastAsia="仿宋" w:hAnsi="仿宋" w:cs="仿宋" w:hint="eastAsia"/>
            <w:lang w:eastAsia="zh-CN"/>
          </w:rPr>
          <w:t>(五)、电动葫芦项目背景</w:t>
        </w:r>
        <w:r>
          <w:tab/>
        </w:r>
        <w:r>
          <w:fldChar w:fldCharType="begin"/>
        </w:r>
        <w:r>
          <w:instrText xml:space="preserve"> PAGEREF _Toc22960 \h </w:instrText>
        </w:r>
        <w:r>
          <w:fldChar w:fldCharType="separate"/>
        </w:r>
        <w:r>
          <w:t>23</w:t>
        </w:r>
        <w:r>
          <w:fldChar w:fldCharType="end"/>
        </w:r>
      </w:hyperlink>
    </w:p>
    <w:p>
      <w:pPr>
        <w:pStyle w:val="TOC1"/>
        <w:tabs>
          <w:tab w:val="right" w:leader="dot" w:pos="8306"/>
        </w:tabs>
      </w:pPr>
      <w:hyperlink w:anchor="_Toc30782" w:history="1">
        <w:r>
          <w:rPr>
            <w:rFonts w:ascii="仿宋" w:eastAsia="仿宋" w:hAnsi="仿宋" w:cs="仿宋" w:hint="eastAsia"/>
            <w:lang w:eastAsia="zh-CN"/>
          </w:rPr>
          <w:t>七、电动葫芦项目人力资源管理</w:t>
        </w:r>
        <w:r>
          <w:tab/>
        </w:r>
        <w:r>
          <w:fldChar w:fldCharType="begin"/>
        </w:r>
        <w:r>
          <w:instrText xml:space="preserve"> PAGEREF _Toc30782 \h </w:instrText>
        </w:r>
        <w:r>
          <w:fldChar w:fldCharType="separate"/>
        </w:r>
        <w:r>
          <w:t>24</w:t>
        </w:r>
        <w:r>
          <w:fldChar w:fldCharType="end"/>
        </w:r>
      </w:hyperlink>
    </w:p>
    <w:p>
      <w:pPr>
        <w:pStyle w:val="TOC2"/>
        <w:tabs>
          <w:tab w:val="right" w:leader="dot" w:pos="8306"/>
        </w:tabs>
      </w:pPr>
      <w:hyperlink w:anchor="_Toc21382" w:history="1">
        <w:r>
          <w:rPr>
            <w:rFonts w:ascii="仿宋" w:eastAsia="仿宋" w:hAnsi="仿宋" w:cs="仿宋" w:hint="eastAsia"/>
            <w:lang w:eastAsia="zh-CN"/>
          </w:rPr>
          <w:t>(一)、建立健全的预算管理制度</w:t>
        </w:r>
        <w:r>
          <w:tab/>
        </w:r>
        <w:r>
          <w:fldChar w:fldCharType="begin"/>
        </w:r>
        <w:r>
          <w:instrText xml:space="preserve"> PAGEREF _Toc21382 \h </w:instrText>
        </w:r>
        <w:r>
          <w:fldChar w:fldCharType="separate"/>
        </w:r>
        <w:r>
          <w:t>24</w:t>
        </w:r>
        <w:r>
          <w:fldChar w:fldCharType="end"/>
        </w:r>
      </w:hyperlink>
    </w:p>
    <w:p>
      <w:pPr>
        <w:pStyle w:val="TOC2"/>
        <w:tabs>
          <w:tab w:val="right" w:leader="dot" w:pos="8306"/>
        </w:tabs>
      </w:pPr>
      <w:hyperlink w:anchor="_Toc21128" w:history="1">
        <w:r>
          <w:rPr>
            <w:rFonts w:ascii="仿宋" w:eastAsia="仿宋" w:hAnsi="仿宋" w:cs="仿宋" w:hint="eastAsia"/>
            <w:lang w:eastAsia="zh-CN"/>
          </w:rPr>
          <w:t>(二)、加强资金流动监控</w:t>
        </w:r>
        <w:r>
          <w:tab/>
        </w:r>
        <w:r>
          <w:fldChar w:fldCharType="begin"/>
        </w:r>
        <w:r>
          <w:instrText xml:space="preserve"> PAGEREF _Toc21128 \h </w:instrText>
        </w:r>
        <w:r>
          <w:fldChar w:fldCharType="separate"/>
        </w:r>
        <w:r>
          <w:t>25</w:t>
        </w:r>
        <w:r>
          <w:fldChar w:fldCharType="end"/>
        </w:r>
      </w:hyperlink>
    </w:p>
    <w:p>
      <w:pPr>
        <w:pStyle w:val="TOC2"/>
        <w:tabs>
          <w:tab w:val="right" w:leader="dot" w:pos="8306"/>
        </w:tabs>
      </w:pPr>
      <w:hyperlink w:anchor="_Toc16864" w:history="1">
        <w:r>
          <w:rPr>
            <w:rFonts w:ascii="仿宋" w:eastAsia="仿宋" w:hAnsi="仿宋" w:cs="仿宋" w:hint="eastAsia"/>
            <w:lang w:eastAsia="zh-CN"/>
          </w:rPr>
          <w:t>(三)、制定完善的风险控制机制</w:t>
        </w:r>
        <w:r>
          <w:tab/>
        </w:r>
        <w:r>
          <w:fldChar w:fldCharType="begin"/>
        </w:r>
        <w:r>
          <w:instrText xml:space="preserve"> PAGEREF _Toc16864 \h </w:instrText>
        </w:r>
        <w:r>
          <w:fldChar w:fldCharType="separate"/>
        </w:r>
        <w:r>
          <w:t>27</w:t>
        </w:r>
        <w:r>
          <w:fldChar w:fldCharType="end"/>
        </w:r>
      </w:hyperlink>
    </w:p>
    <w:p>
      <w:pPr>
        <w:pStyle w:val="TOC2"/>
        <w:tabs>
          <w:tab w:val="right" w:leader="dot" w:pos="8306"/>
        </w:tabs>
      </w:pPr>
      <w:hyperlink w:anchor="_Toc4589" w:history="1">
        <w:r>
          <w:rPr>
            <w:rFonts w:ascii="仿宋" w:eastAsia="仿宋" w:hAnsi="仿宋" w:cs="仿宋" w:hint="eastAsia"/>
            <w:lang w:eastAsia="zh-CN"/>
          </w:rPr>
          <w:t>(四)、优化成本管理</w:t>
        </w:r>
        <w:r>
          <w:tab/>
        </w:r>
        <w:r>
          <w:fldChar w:fldCharType="begin"/>
        </w:r>
        <w:r>
          <w:instrText xml:space="preserve"> PAGEREF _Toc4589 \h </w:instrText>
        </w:r>
        <w:r>
          <w:fldChar w:fldCharType="separate"/>
        </w:r>
        <w:r>
          <w:t>28</w:t>
        </w:r>
        <w:r>
          <w:fldChar w:fldCharType="end"/>
        </w:r>
      </w:hyperlink>
    </w:p>
    <w:p>
      <w:pPr>
        <w:pStyle w:val="TOC1"/>
        <w:tabs>
          <w:tab w:val="right" w:leader="dot" w:pos="8306"/>
        </w:tabs>
      </w:pPr>
      <w:hyperlink w:anchor="_Toc24061" w:history="1">
        <w:r>
          <w:rPr>
            <w:rFonts w:ascii="仿宋" w:eastAsia="仿宋" w:hAnsi="仿宋" w:cs="仿宋" w:hint="eastAsia"/>
            <w:lang w:eastAsia="zh-CN"/>
          </w:rPr>
          <w:t>八、电动葫芦项目社会影响</w:t>
        </w:r>
        <w:r>
          <w:tab/>
        </w:r>
        <w:r>
          <w:fldChar w:fldCharType="begin"/>
        </w:r>
        <w:r>
          <w:instrText xml:space="preserve"> PAGEREF _Toc24061 \h </w:instrText>
        </w:r>
        <w:r>
          <w:fldChar w:fldCharType="separate"/>
        </w:r>
        <w:r>
          <w:t>29</w:t>
        </w:r>
        <w:r>
          <w:fldChar w:fldCharType="end"/>
        </w:r>
      </w:hyperlink>
    </w:p>
    <w:p>
      <w:pPr>
        <w:pStyle w:val="TOC2"/>
        <w:tabs>
          <w:tab w:val="right" w:leader="dot" w:pos="8306"/>
        </w:tabs>
      </w:pPr>
      <w:hyperlink w:anchor="_Toc16853" w:history="1">
        <w:r>
          <w:rPr>
            <w:rFonts w:ascii="仿宋" w:eastAsia="仿宋" w:hAnsi="仿宋" w:cs="仿宋" w:hint="eastAsia"/>
            <w:lang w:eastAsia="zh-CN"/>
          </w:rPr>
          <w:t>(一)、社会责任与义务</w:t>
        </w:r>
        <w:r>
          <w:tab/>
        </w:r>
        <w:r>
          <w:fldChar w:fldCharType="begin"/>
        </w:r>
        <w:r>
          <w:instrText xml:space="preserve"> PAGEREF _Toc16853 \h </w:instrText>
        </w:r>
        <w:r>
          <w:fldChar w:fldCharType="separate"/>
        </w:r>
        <w:r>
          <w:t>29</w:t>
        </w:r>
        <w:r>
          <w:fldChar w:fldCharType="end"/>
        </w:r>
      </w:hyperlink>
    </w:p>
    <w:p>
      <w:pPr>
        <w:pStyle w:val="TOC2"/>
        <w:tabs>
          <w:tab w:val="right" w:leader="dot" w:pos="8306"/>
        </w:tabs>
      </w:pPr>
      <w:hyperlink w:anchor="_Toc2080" w:history="1">
        <w:r>
          <w:rPr>
            <w:rFonts w:ascii="仿宋" w:eastAsia="仿宋" w:hAnsi="仿宋" w:cs="仿宋" w:hint="eastAsia"/>
            <w:lang w:eastAsia="zh-CN"/>
          </w:rPr>
          <w:t>(二)、社会参与与沟通</w:t>
        </w:r>
        <w:r>
          <w:tab/>
        </w:r>
        <w:r>
          <w:fldChar w:fldCharType="begin"/>
        </w:r>
        <w:r>
          <w:instrText xml:space="preserve"> PAGEREF _Toc2080 \h </w:instrText>
        </w:r>
        <w:r>
          <w:fldChar w:fldCharType="separate"/>
        </w:r>
        <w:r>
          <w:t>30</w:t>
        </w:r>
        <w:r>
          <w:fldChar w:fldCharType="end"/>
        </w:r>
      </w:hyperlink>
    </w:p>
    <w:p>
      <w:pPr>
        <w:pStyle w:val="TOC1"/>
        <w:tabs>
          <w:tab w:val="right" w:leader="dot" w:pos="8306"/>
        </w:tabs>
      </w:pPr>
      <w:hyperlink w:anchor="_Toc16886" w:history="1">
        <w:r>
          <w:rPr>
            <w:rFonts w:ascii="仿宋" w:eastAsia="仿宋" w:hAnsi="仿宋" w:cs="仿宋" w:hint="eastAsia"/>
            <w:lang w:eastAsia="zh-CN"/>
          </w:rPr>
          <w:t>九、电动葫芦项目投资规划</w:t>
        </w:r>
        <w:r>
          <w:tab/>
        </w:r>
        <w:r>
          <w:fldChar w:fldCharType="begin"/>
        </w:r>
        <w:r>
          <w:instrText xml:space="preserve"> PAGEREF _Toc16886 \h </w:instrText>
        </w:r>
        <w:r>
          <w:fldChar w:fldCharType="separate"/>
        </w:r>
        <w:r>
          <w:t>31</w:t>
        </w:r>
        <w:r>
          <w:fldChar w:fldCharType="end"/>
        </w:r>
      </w:hyperlink>
    </w:p>
    <w:p>
      <w:pPr>
        <w:pStyle w:val="TOC2"/>
        <w:tabs>
          <w:tab w:val="right" w:leader="dot" w:pos="8306"/>
        </w:tabs>
      </w:pPr>
      <w:hyperlink w:anchor="_Toc1981" w:history="1">
        <w:r>
          <w:rPr>
            <w:rFonts w:ascii="仿宋" w:eastAsia="仿宋" w:hAnsi="仿宋" w:cs="仿宋" w:hint="eastAsia"/>
            <w:lang w:eastAsia="zh-CN"/>
          </w:rPr>
          <w:t>(一)、电动葫芦项目总投资估算</w:t>
        </w:r>
        <w:r>
          <w:tab/>
        </w:r>
        <w:r>
          <w:fldChar w:fldCharType="begin"/>
        </w:r>
        <w:r>
          <w:instrText xml:space="preserve"> PAGEREF _Toc1981 \h </w:instrText>
        </w:r>
        <w:r>
          <w:fldChar w:fldCharType="separate"/>
        </w:r>
        <w:r>
          <w:t>31</w:t>
        </w:r>
        <w:r>
          <w:fldChar w:fldCharType="end"/>
        </w:r>
      </w:hyperlink>
    </w:p>
    <w:p>
      <w:pPr>
        <w:pStyle w:val="TOC2"/>
        <w:tabs>
          <w:tab w:val="right" w:leader="dot" w:pos="8306"/>
        </w:tabs>
      </w:pPr>
      <w:hyperlink w:anchor="_Toc20541" w:history="1">
        <w:r>
          <w:rPr>
            <w:rFonts w:ascii="仿宋" w:eastAsia="仿宋" w:hAnsi="仿宋" w:cs="仿宋" w:hint="eastAsia"/>
            <w:lang w:eastAsia="zh-CN"/>
          </w:rPr>
          <w:t>(二)、资金筹措</w:t>
        </w:r>
        <w:r>
          <w:tab/>
        </w:r>
        <w:r>
          <w:fldChar w:fldCharType="begin"/>
        </w:r>
        <w:r>
          <w:instrText xml:space="preserve"> PAGEREF _Toc20541 \h </w:instrText>
        </w:r>
        <w:r>
          <w:fldChar w:fldCharType="separate"/>
        </w:r>
        <w:r>
          <w:t>32</w:t>
        </w:r>
        <w:r>
          <w:fldChar w:fldCharType="end"/>
        </w:r>
      </w:hyperlink>
    </w:p>
    <w:p>
      <w:pPr>
        <w:pStyle w:val="TOC1"/>
        <w:tabs>
          <w:tab w:val="right" w:leader="dot" w:pos="8306"/>
        </w:tabs>
      </w:pPr>
      <w:hyperlink w:anchor="_Toc3634" w:history="1">
        <w:r>
          <w:rPr>
            <w:rFonts w:ascii="仿宋" w:eastAsia="仿宋" w:hAnsi="仿宋" w:cs="仿宋" w:hint="eastAsia"/>
            <w:lang w:eastAsia="zh-CN"/>
          </w:rPr>
          <w:t>十、生产安全保护</w:t>
        </w:r>
        <w:r>
          <w:tab/>
        </w:r>
        <w:r>
          <w:fldChar w:fldCharType="begin"/>
        </w:r>
        <w:r>
          <w:instrText xml:space="preserve"> PAGEREF _Toc3634 \h </w:instrText>
        </w:r>
        <w:r>
          <w:fldChar w:fldCharType="separate"/>
        </w:r>
        <w:r>
          <w:t>33</w:t>
        </w:r>
        <w:r>
          <w:fldChar w:fldCharType="end"/>
        </w:r>
      </w:hyperlink>
    </w:p>
    <w:p>
      <w:pPr>
        <w:pStyle w:val="TOC2"/>
        <w:tabs>
          <w:tab w:val="right" w:leader="dot" w:pos="8306"/>
        </w:tabs>
      </w:pPr>
      <w:hyperlink w:anchor="_Toc7980" w:history="1">
        <w:r>
          <w:rPr>
            <w:rFonts w:ascii="仿宋" w:eastAsia="仿宋" w:hAnsi="仿宋" w:cs="仿宋" w:hint="eastAsia"/>
            <w:lang w:eastAsia="zh-CN"/>
          </w:rPr>
          <w:t>(一)、消防安全</w:t>
        </w:r>
        <w:r>
          <w:tab/>
        </w:r>
        <w:r>
          <w:fldChar w:fldCharType="begin"/>
        </w:r>
        <w:r>
          <w:instrText xml:space="preserve"> PAGEREF _Toc7980 \h </w:instrText>
        </w:r>
        <w:r>
          <w:fldChar w:fldCharType="separate"/>
        </w:r>
        <w:r>
          <w:t>33</w:t>
        </w:r>
        <w:r>
          <w:fldChar w:fldCharType="end"/>
        </w:r>
      </w:hyperlink>
    </w:p>
    <w:p>
      <w:pPr>
        <w:pStyle w:val="TOC2"/>
        <w:tabs>
          <w:tab w:val="right" w:leader="dot" w:pos="8306"/>
        </w:tabs>
      </w:pPr>
      <w:hyperlink w:anchor="_Toc6180" w:history="1">
        <w:r>
          <w:rPr>
            <w:rFonts w:ascii="仿宋" w:eastAsia="仿宋" w:hAnsi="仿宋" w:cs="仿宋" w:hint="eastAsia"/>
            <w:lang w:eastAsia="zh-CN"/>
          </w:rPr>
          <w:t>(二)、防火防爆总图布置措施</w:t>
        </w:r>
        <w:r>
          <w:tab/>
        </w:r>
        <w:r>
          <w:fldChar w:fldCharType="begin"/>
        </w:r>
        <w:r>
          <w:instrText xml:space="preserve"> PAGEREF _Toc6180 \h </w:instrText>
        </w:r>
        <w:r>
          <w:fldChar w:fldCharType="separate"/>
        </w:r>
        <w:r>
          <w:t>34</w:t>
        </w:r>
        <w:r>
          <w:fldChar w:fldCharType="end"/>
        </w:r>
      </w:hyperlink>
    </w:p>
    <w:p>
      <w:pPr>
        <w:pStyle w:val="TOC2"/>
        <w:tabs>
          <w:tab w:val="right" w:leader="dot" w:pos="8306"/>
        </w:tabs>
      </w:pPr>
      <w:hyperlink w:anchor="_Toc17461" w:history="1">
        <w:r>
          <w:rPr>
            <w:rFonts w:ascii="仿宋" w:eastAsia="仿宋" w:hAnsi="仿宋" w:cs="仿宋" w:hint="eastAsia"/>
            <w:lang w:eastAsia="zh-CN"/>
          </w:rPr>
          <w:t>(三)、自然灾害防范措施</w:t>
        </w:r>
        <w:r>
          <w:tab/>
        </w:r>
        <w:r>
          <w:fldChar w:fldCharType="begin"/>
        </w:r>
        <w:r>
          <w:instrText xml:space="preserve"> PAGEREF _Toc17461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92" w:history="1">
        <w:r>
          <w:rPr>
            <w:rFonts w:ascii="仿宋" w:eastAsia="仿宋" w:hAnsi="仿宋" w:cs="仿宋" w:hint="eastAsia"/>
            <w:lang w:eastAsia="zh-CN"/>
          </w:rPr>
          <w:t>(四)、安全色及安全标志使用要求</w:t>
        </w:r>
        <w:r>
          <w:tab/>
        </w:r>
        <w:r>
          <w:fldChar w:fldCharType="begin"/>
        </w:r>
        <w:r>
          <w:instrText xml:space="preserve"> PAGEREF _Toc27392 \h </w:instrText>
        </w:r>
        <w:r>
          <w:fldChar w:fldCharType="separate"/>
        </w:r>
        <w:r>
          <w:t>36</w:t>
        </w:r>
        <w:r>
          <w:fldChar w:fldCharType="end"/>
        </w:r>
      </w:hyperlink>
    </w:p>
    <w:p>
      <w:pPr>
        <w:pStyle w:val="TOC2"/>
        <w:tabs>
          <w:tab w:val="right" w:leader="dot" w:pos="8306"/>
        </w:tabs>
      </w:pPr>
      <w:hyperlink w:anchor="_Toc26069" w:history="1">
        <w:r>
          <w:rPr>
            <w:rFonts w:ascii="仿宋" w:eastAsia="仿宋" w:hAnsi="仿宋" w:cs="仿宋" w:hint="eastAsia"/>
            <w:lang w:eastAsia="zh-CN"/>
          </w:rPr>
          <w:t>(五)、防尘防毒措施</w:t>
        </w:r>
        <w:r>
          <w:tab/>
        </w:r>
        <w:r>
          <w:fldChar w:fldCharType="begin"/>
        </w:r>
        <w:r>
          <w:instrText xml:space="preserve"> PAGEREF _Toc26069 \h </w:instrText>
        </w:r>
        <w:r>
          <w:fldChar w:fldCharType="separate"/>
        </w:r>
        <w:r>
          <w:t>37</w:t>
        </w:r>
        <w:r>
          <w:fldChar w:fldCharType="end"/>
        </w:r>
      </w:hyperlink>
    </w:p>
    <w:p>
      <w:pPr>
        <w:pStyle w:val="TOC2"/>
        <w:tabs>
          <w:tab w:val="right" w:leader="dot" w:pos="8306"/>
        </w:tabs>
      </w:pPr>
      <w:hyperlink w:anchor="_Toc5927" w:history="1">
        <w:r>
          <w:rPr>
            <w:rFonts w:ascii="仿宋" w:eastAsia="仿宋" w:hAnsi="仿宋" w:cs="仿宋" w:hint="eastAsia"/>
            <w:lang w:eastAsia="zh-CN"/>
          </w:rPr>
          <w:t>(六)、防静电、触电防护及防雷措施</w:t>
        </w:r>
        <w:r>
          <w:tab/>
        </w:r>
        <w:r>
          <w:fldChar w:fldCharType="begin"/>
        </w:r>
        <w:r>
          <w:instrText xml:space="preserve"> PAGEREF _Toc5927 \h </w:instrText>
        </w:r>
        <w:r>
          <w:fldChar w:fldCharType="separate"/>
        </w:r>
        <w:r>
          <w:t>38</w:t>
        </w:r>
        <w:r>
          <w:fldChar w:fldCharType="end"/>
        </w:r>
      </w:hyperlink>
    </w:p>
    <w:p>
      <w:pPr>
        <w:pStyle w:val="TOC2"/>
        <w:tabs>
          <w:tab w:val="right" w:leader="dot" w:pos="8306"/>
        </w:tabs>
      </w:pPr>
      <w:hyperlink w:anchor="_Toc3952" w:history="1">
        <w:r>
          <w:rPr>
            <w:rFonts w:ascii="仿宋" w:eastAsia="仿宋" w:hAnsi="仿宋" w:cs="仿宋" w:hint="eastAsia"/>
            <w:lang w:eastAsia="zh-CN"/>
          </w:rPr>
          <w:t>(七)、机械设备安全保障措施</w:t>
        </w:r>
        <w:r>
          <w:tab/>
        </w:r>
        <w:r>
          <w:fldChar w:fldCharType="begin"/>
        </w:r>
        <w:r>
          <w:instrText xml:space="preserve"> PAGEREF _Toc3952 \h </w:instrText>
        </w:r>
        <w:r>
          <w:fldChar w:fldCharType="separate"/>
        </w:r>
        <w:r>
          <w:t>39</w:t>
        </w:r>
        <w:r>
          <w:fldChar w:fldCharType="end"/>
        </w:r>
      </w:hyperlink>
    </w:p>
    <w:p>
      <w:pPr>
        <w:pStyle w:val="TOC1"/>
        <w:tabs>
          <w:tab w:val="right" w:leader="dot" w:pos="8306"/>
        </w:tabs>
      </w:pPr>
      <w:hyperlink w:anchor="_Toc27851" w:history="1">
        <w:r>
          <w:rPr>
            <w:rFonts w:ascii="仿宋" w:eastAsia="仿宋" w:hAnsi="仿宋" w:cs="仿宋" w:hint="eastAsia"/>
            <w:lang w:eastAsia="zh-CN"/>
          </w:rPr>
          <w:t>十一、电动葫芦项目环境影响分析</w:t>
        </w:r>
        <w:r>
          <w:tab/>
        </w:r>
        <w:r>
          <w:fldChar w:fldCharType="begin"/>
        </w:r>
        <w:r>
          <w:instrText xml:space="preserve"> PAGEREF _Toc27851 \h </w:instrText>
        </w:r>
        <w:r>
          <w:fldChar w:fldCharType="separate"/>
        </w:r>
        <w:r>
          <w:t>41</w:t>
        </w:r>
        <w:r>
          <w:fldChar w:fldCharType="end"/>
        </w:r>
      </w:hyperlink>
    </w:p>
    <w:p>
      <w:pPr>
        <w:pStyle w:val="TOC2"/>
        <w:tabs>
          <w:tab w:val="right" w:leader="dot" w:pos="8306"/>
        </w:tabs>
      </w:pPr>
      <w:hyperlink w:anchor="_Toc328" w:history="1">
        <w:r>
          <w:rPr>
            <w:rFonts w:ascii="仿宋" w:eastAsia="仿宋" w:hAnsi="仿宋" w:cs="仿宋" w:hint="eastAsia"/>
            <w:lang w:eastAsia="zh-CN"/>
          </w:rPr>
          <w:t>(一)、建设区域环境质量现状</w:t>
        </w:r>
        <w:r>
          <w:tab/>
        </w:r>
        <w:r>
          <w:fldChar w:fldCharType="begin"/>
        </w:r>
        <w:r>
          <w:instrText xml:space="preserve"> PAGEREF _Toc328 \h </w:instrText>
        </w:r>
        <w:r>
          <w:fldChar w:fldCharType="separate"/>
        </w:r>
        <w:r>
          <w:t>41</w:t>
        </w:r>
        <w:r>
          <w:fldChar w:fldCharType="end"/>
        </w:r>
      </w:hyperlink>
    </w:p>
    <w:p>
      <w:pPr>
        <w:pStyle w:val="TOC2"/>
        <w:tabs>
          <w:tab w:val="right" w:leader="dot" w:pos="8306"/>
        </w:tabs>
      </w:pPr>
      <w:hyperlink w:anchor="_Toc149" w:history="1">
        <w:r>
          <w:rPr>
            <w:rFonts w:ascii="仿宋" w:eastAsia="仿宋" w:hAnsi="仿宋" w:cs="仿宋" w:hint="eastAsia"/>
            <w:lang w:eastAsia="zh-CN"/>
          </w:rPr>
          <w:t>(二)、建设期环境保护</w:t>
        </w:r>
        <w:r>
          <w:tab/>
        </w:r>
        <w:r>
          <w:fldChar w:fldCharType="begin"/>
        </w:r>
        <w:r>
          <w:instrText xml:space="preserve"> PAGEREF _Toc149 \h </w:instrText>
        </w:r>
        <w:r>
          <w:fldChar w:fldCharType="separate"/>
        </w:r>
        <w:r>
          <w:t>42</w:t>
        </w:r>
        <w:r>
          <w:fldChar w:fldCharType="end"/>
        </w:r>
      </w:hyperlink>
    </w:p>
    <w:p>
      <w:pPr>
        <w:pStyle w:val="TOC2"/>
        <w:tabs>
          <w:tab w:val="right" w:leader="dot" w:pos="8306"/>
        </w:tabs>
      </w:pPr>
      <w:hyperlink w:anchor="_Toc17675" w:history="1">
        <w:r>
          <w:rPr>
            <w:rFonts w:ascii="仿宋" w:eastAsia="仿宋" w:hAnsi="仿宋" w:cs="仿宋" w:hint="eastAsia"/>
            <w:lang w:eastAsia="zh-CN"/>
          </w:rPr>
          <w:t>(三)、运营期环境保护</w:t>
        </w:r>
        <w:r>
          <w:tab/>
        </w:r>
        <w:r>
          <w:fldChar w:fldCharType="begin"/>
        </w:r>
        <w:r>
          <w:instrText xml:space="preserve"> PAGEREF _Toc17675 \h </w:instrText>
        </w:r>
        <w:r>
          <w:fldChar w:fldCharType="separate"/>
        </w:r>
        <w:r>
          <w:t>43</w:t>
        </w:r>
        <w:r>
          <w:fldChar w:fldCharType="end"/>
        </w:r>
      </w:hyperlink>
    </w:p>
    <w:p>
      <w:pPr>
        <w:pStyle w:val="TOC2"/>
        <w:tabs>
          <w:tab w:val="right" w:leader="dot" w:pos="8306"/>
        </w:tabs>
      </w:pPr>
      <w:hyperlink w:anchor="_Toc1668" w:history="1">
        <w:r>
          <w:rPr>
            <w:rFonts w:ascii="仿宋" w:eastAsia="仿宋" w:hAnsi="仿宋" w:cs="仿宋" w:hint="eastAsia"/>
            <w:lang w:eastAsia="zh-CN"/>
          </w:rPr>
          <w:t>(四)、电动葫芦项目建设对区域经济的影响</w:t>
        </w:r>
        <w:r>
          <w:tab/>
        </w:r>
        <w:r>
          <w:fldChar w:fldCharType="begin"/>
        </w:r>
        <w:r>
          <w:instrText xml:space="preserve"> PAGEREF _Toc1668 \h </w:instrText>
        </w:r>
        <w:r>
          <w:fldChar w:fldCharType="separate"/>
        </w:r>
        <w:r>
          <w:t>45</w:t>
        </w:r>
        <w:r>
          <w:fldChar w:fldCharType="end"/>
        </w:r>
      </w:hyperlink>
    </w:p>
    <w:p>
      <w:pPr>
        <w:pStyle w:val="TOC2"/>
        <w:tabs>
          <w:tab w:val="right" w:leader="dot" w:pos="8306"/>
        </w:tabs>
      </w:pPr>
      <w:hyperlink w:anchor="_Toc21435" w:history="1">
        <w:r>
          <w:rPr>
            <w:rFonts w:ascii="仿宋" w:eastAsia="仿宋" w:hAnsi="仿宋" w:cs="仿宋" w:hint="eastAsia"/>
            <w:lang w:eastAsia="zh-CN"/>
          </w:rPr>
          <w:t>(五)、废弃物处理</w:t>
        </w:r>
        <w:r>
          <w:tab/>
        </w:r>
        <w:r>
          <w:fldChar w:fldCharType="begin"/>
        </w:r>
        <w:r>
          <w:instrText xml:space="preserve"> PAGEREF _Toc21435 \h </w:instrText>
        </w:r>
        <w:r>
          <w:fldChar w:fldCharType="separate"/>
        </w:r>
        <w:r>
          <w:t>46</w:t>
        </w:r>
        <w:r>
          <w:fldChar w:fldCharType="end"/>
        </w:r>
      </w:hyperlink>
    </w:p>
    <w:p>
      <w:pPr>
        <w:pStyle w:val="TOC2"/>
        <w:tabs>
          <w:tab w:val="right" w:leader="dot" w:pos="8306"/>
        </w:tabs>
      </w:pPr>
      <w:hyperlink w:anchor="_Toc15520" w:history="1">
        <w:r>
          <w:rPr>
            <w:rFonts w:ascii="仿宋" w:eastAsia="仿宋" w:hAnsi="仿宋" w:cs="仿宋" w:hint="eastAsia"/>
            <w:lang w:eastAsia="zh-CN"/>
          </w:rPr>
          <w:t>(六)、特殊环境影响分析</w:t>
        </w:r>
        <w:r>
          <w:tab/>
        </w:r>
        <w:r>
          <w:fldChar w:fldCharType="begin"/>
        </w:r>
        <w:r>
          <w:instrText xml:space="preserve"> PAGEREF _Toc15520 \h </w:instrText>
        </w:r>
        <w:r>
          <w:fldChar w:fldCharType="separate"/>
        </w:r>
        <w:r>
          <w:t>48</w:t>
        </w:r>
        <w:r>
          <w:fldChar w:fldCharType="end"/>
        </w:r>
      </w:hyperlink>
    </w:p>
    <w:p>
      <w:pPr>
        <w:pStyle w:val="TOC2"/>
        <w:tabs>
          <w:tab w:val="right" w:leader="dot" w:pos="8306"/>
        </w:tabs>
      </w:pPr>
      <w:hyperlink w:anchor="_Toc16392" w:history="1">
        <w:r>
          <w:rPr>
            <w:rFonts w:ascii="仿宋" w:eastAsia="仿宋" w:hAnsi="仿宋" w:cs="仿宋" w:hint="eastAsia"/>
            <w:lang w:eastAsia="zh-CN"/>
          </w:rPr>
          <w:t>(七)、清洁生产</w:t>
        </w:r>
        <w:r>
          <w:tab/>
        </w:r>
        <w:r>
          <w:fldChar w:fldCharType="begin"/>
        </w:r>
        <w:r>
          <w:instrText xml:space="preserve"> PAGEREF _Toc16392 \h </w:instrText>
        </w:r>
        <w:r>
          <w:fldChar w:fldCharType="separate"/>
        </w:r>
        <w:r>
          <w:t>49</w:t>
        </w:r>
        <w:r>
          <w:fldChar w:fldCharType="end"/>
        </w:r>
      </w:hyperlink>
    </w:p>
    <w:p>
      <w:pPr>
        <w:pStyle w:val="TOC2"/>
        <w:tabs>
          <w:tab w:val="right" w:leader="dot" w:pos="8306"/>
        </w:tabs>
      </w:pPr>
      <w:hyperlink w:anchor="_Toc11386" w:history="1">
        <w:r>
          <w:rPr>
            <w:rFonts w:ascii="仿宋" w:eastAsia="仿宋" w:hAnsi="仿宋" w:cs="仿宋" w:hint="eastAsia"/>
            <w:lang w:eastAsia="zh-CN"/>
          </w:rPr>
          <w:t>(八)、环境保护综合评价</w:t>
        </w:r>
        <w:r>
          <w:tab/>
        </w:r>
        <w:r>
          <w:fldChar w:fldCharType="begin"/>
        </w:r>
        <w:r>
          <w:instrText xml:space="preserve"> PAGEREF _Toc11386 \h </w:instrText>
        </w:r>
        <w:r>
          <w:fldChar w:fldCharType="separate"/>
        </w:r>
        <w:r>
          <w:t>50</w:t>
        </w:r>
        <w:r>
          <w:fldChar w:fldCharType="end"/>
        </w:r>
      </w:hyperlink>
    </w:p>
    <w:p>
      <w:pPr>
        <w:pStyle w:val="TOC1"/>
        <w:tabs>
          <w:tab w:val="right" w:leader="dot" w:pos="8306"/>
        </w:tabs>
      </w:pPr>
      <w:hyperlink w:anchor="_Toc12374" w:history="1">
        <w:r>
          <w:rPr>
            <w:rFonts w:ascii="仿宋" w:eastAsia="仿宋" w:hAnsi="仿宋" w:cs="仿宋" w:hint="eastAsia"/>
            <w:lang w:eastAsia="zh-CN"/>
          </w:rPr>
          <w:t>十二、电动葫芦项目技术管理</w:t>
        </w:r>
        <w:r>
          <w:tab/>
        </w:r>
        <w:r>
          <w:fldChar w:fldCharType="begin"/>
        </w:r>
        <w:r>
          <w:instrText xml:space="preserve"> PAGEREF _Toc12374 \h </w:instrText>
        </w:r>
        <w:r>
          <w:fldChar w:fldCharType="separate"/>
        </w:r>
        <w:r>
          <w:t>51</w:t>
        </w:r>
        <w:r>
          <w:fldChar w:fldCharType="end"/>
        </w:r>
      </w:hyperlink>
    </w:p>
    <w:p>
      <w:pPr>
        <w:pStyle w:val="TOC2"/>
        <w:tabs>
          <w:tab w:val="right" w:leader="dot" w:pos="8306"/>
        </w:tabs>
      </w:pPr>
      <w:hyperlink w:anchor="_Toc409" w:history="1">
        <w:r>
          <w:rPr>
            <w:rFonts w:ascii="仿宋" w:eastAsia="仿宋" w:hAnsi="仿宋" w:cs="仿宋" w:hint="eastAsia"/>
            <w:lang w:eastAsia="zh-CN"/>
          </w:rPr>
          <w:t>(一)、技术方案选用方向</w:t>
        </w:r>
        <w:r>
          <w:tab/>
        </w:r>
        <w:r>
          <w:fldChar w:fldCharType="begin"/>
        </w:r>
        <w:r>
          <w:instrText xml:space="preserve"> PAGEREF _Toc409 \h </w:instrText>
        </w:r>
        <w:r>
          <w:fldChar w:fldCharType="separate"/>
        </w:r>
        <w:r>
          <w:t>51</w:t>
        </w:r>
        <w:r>
          <w:fldChar w:fldCharType="end"/>
        </w:r>
      </w:hyperlink>
    </w:p>
    <w:p>
      <w:pPr>
        <w:pStyle w:val="TOC2"/>
        <w:tabs>
          <w:tab w:val="right" w:leader="dot" w:pos="8306"/>
        </w:tabs>
      </w:pPr>
      <w:hyperlink w:anchor="_Toc3581" w:history="1">
        <w:r>
          <w:rPr>
            <w:rFonts w:ascii="仿宋" w:eastAsia="仿宋" w:hAnsi="仿宋" w:cs="仿宋" w:hint="eastAsia"/>
            <w:lang w:eastAsia="zh-CN"/>
          </w:rPr>
          <w:t>(二)、工艺技术方案选用原则</w:t>
        </w:r>
        <w:r>
          <w:tab/>
        </w:r>
        <w:r>
          <w:fldChar w:fldCharType="begin"/>
        </w:r>
        <w:r>
          <w:instrText xml:space="preserve"> PAGEREF _Toc3581 \h </w:instrText>
        </w:r>
        <w:r>
          <w:fldChar w:fldCharType="separate"/>
        </w:r>
        <w:r>
          <w:t>53</w:t>
        </w:r>
        <w:r>
          <w:fldChar w:fldCharType="end"/>
        </w:r>
      </w:hyperlink>
    </w:p>
    <w:p>
      <w:pPr>
        <w:pStyle w:val="TOC2"/>
        <w:tabs>
          <w:tab w:val="right" w:leader="dot" w:pos="8306"/>
        </w:tabs>
      </w:pPr>
      <w:hyperlink w:anchor="_Toc25654" w:history="1">
        <w:r>
          <w:rPr>
            <w:rFonts w:ascii="仿宋" w:eastAsia="仿宋" w:hAnsi="仿宋" w:cs="仿宋" w:hint="eastAsia"/>
            <w:lang w:eastAsia="zh-CN"/>
          </w:rPr>
          <w:t>(三)、工艺技术方案要求</w:t>
        </w:r>
        <w:r>
          <w:tab/>
        </w:r>
        <w:r>
          <w:fldChar w:fldCharType="begin"/>
        </w:r>
        <w:r>
          <w:instrText xml:space="preserve"> PAGEREF _Toc25654 \h </w:instrText>
        </w:r>
        <w:r>
          <w:fldChar w:fldCharType="separate"/>
        </w:r>
        <w:r>
          <w:t>55</w:t>
        </w:r>
        <w:r>
          <w:fldChar w:fldCharType="end"/>
        </w:r>
      </w:hyperlink>
    </w:p>
    <w:p>
      <w:pPr>
        <w:pStyle w:val="TOC1"/>
        <w:tabs>
          <w:tab w:val="right" w:leader="dot" w:pos="8306"/>
        </w:tabs>
      </w:pPr>
      <w:hyperlink w:anchor="_Toc15244" w:history="1">
        <w:r>
          <w:rPr>
            <w:rFonts w:ascii="仿宋" w:eastAsia="仿宋" w:hAnsi="仿宋" w:cs="仿宋" w:hint="eastAsia"/>
            <w:lang w:eastAsia="zh-CN"/>
          </w:rPr>
          <w:t>十三、利益相关者分析与沟通计划</w:t>
        </w:r>
        <w:r>
          <w:tab/>
        </w:r>
        <w:r>
          <w:fldChar w:fldCharType="begin"/>
        </w:r>
        <w:r>
          <w:instrText xml:space="preserve"> PAGEREF _Toc15244 \h </w:instrText>
        </w:r>
        <w:r>
          <w:fldChar w:fldCharType="separate"/>
        </w:r>
        <w:r>
          <w:t>57</w:t>
        </w:r>
        <w:r>
          <w:fldChar w:fldCharType="end"/>
        </w:r>
      </w:hyperlink>
    </w:p>
    <w:p>
      <w:pPr>
        <w:pStyle w:val="TOC2"/>
        <w:tabs>
          <w:tab w:val="right" w:leader="dot" w:pos="8306"/>
        </w:tabs>
      </w:pPr>
      <w:hyperlink w:anchor="_Toc763" w:history="1">
        <w:r>
          <w:rPr>
            <w:rFonts w:ascii="仿宋" w:eastAsia="仿宋" w:hAnsi="仿宋" w:cs="仿宋" w:hint="eastAsia"/>
            <w:lang w:eastAsia="zh-CN"/>
          </w:rPr>
          <w:t>(一)、利益相关者分析</w:t>
        </w:r>
        <w:r>
          <w:tab/>
        </w:r>
        <w:r>
          <w:fldChar w:fldCharType="begin"/>
        </w:r>
        <w:r>
          <w:instrText xml:space="preserve"> PAGEREF _Toc763 \h </w:instrText>
        </w:r>
        <w:r>
          <w:fldChar w:fldCharType="separate"/>
        </w:r>
        <w:r>
          <w:t>57</w:t>
        </w:r>
        <w:r>
          <w:fldChar w:fldCharType="end"/>
        </w:r>
      </w:hyperlink>
    </w:p>
    <w:p>
      <w:pPr>
        <w:pStyle w:val="TOC2"/>
        <w:tabs>
          <w:tab w:val="right" w:leader="dot" w:pos="8306"/>
        </w:tabs>
      </w:pPr>
      <w:hyperlink w:anchor="_Toc29197" w:history="1">
        <w:r>
          <w:rPr>
            <w:rFonts w:ascii="仿宋" w:eastAsia="仿宋" w:hAnsi="仿宋" w:cs="仿宋" w:hint="eastAsia"/>
            <w:lang w:eastAsia="zh-CN"/>
          </w:rPr>
          <w:t>(二)、沟通计划</w:t>
        </w:r>
        <w:r>
          <w:tab/>
        </w:r>
        <w:r>
          <w:fldChar w:fldCharType="begin"/>
        </w:r>
        <w:r>
          <w:instrText xml:space="preserve"> PAGEREF _Toc29197 \h </w:instrText>
        </w:r>
        <w:r>
          <w:fldChar w:fldCharType="separate"/>
        </w:r>
        <w:r>
          <w:t>59</w:t>
        </w:r>
        <w:r>
          <w:fldChar w:fldCharType="end"/>
        </w:r>
      </w:hyperlink>
    </w:p>
    <w:p>
      <w:pPr>
        <w:pStyle w:val="TOC1"/>
        <w:tabs>
          <w:tab w:val="right" w:leader="dot" w:pos="8306"/>
        </w:tabs>
      </w:pPr>
      <w:hyperlink w:anchor="_Toc2979" w:history="1">
        <w:r>
          <w:rPr>
            <w:rFonts w:ascii="仿宋" w:eastAsia="仿宋" w:hAnsi="仿宋" w:cs="仿宋" w:hint="eastAsia"/>
            <w:lang w:eastAsia="zh-CN"/>
          </w:rPr>
          <w:t>十四、电动葫芦项目工程方案分析</w:t>
        </w:r>
        <w:r>
          <w:tab/>
        </w:r>
        <w:r>
          <w:fldChar w:fldCharType="begin"/>
        </w:r>
        <w:r>
          <w:instrText xml:space="preserve"> PAGEREF _Toc2979 \h </w:instrText>
        </w:r>
        <w:r>
          <w:fldChar w:fldCharType="separate"/>
        </w:r>
        <w:r>
          <w:t>60</w:t>
        </w:r>
        <w:r>
          <w:fldChar w:fldCharType="end"/>
        </w:r>
      </w:hyperlink>
    </w:p>
    <w:p>
      <w:pPr>
        <w:pStyle w:val="TOC2"/>
        <w:tabs>
          <w:tab w:val="right" w:leader="dot" w:pos="8306"/>
        </w:tabs>
      </w:pPr>
      <w:hyperlink w:anchor="_Toc9642" w:history="1">
        <w:r>
          <w:rPr>
            <w:rFonts w:ascii="仿宋" w:eastAsia="仿宋" w:hAnsi="仿宋" w:cs="仿宋" w:hint="eastAsia"/>
            <w:lang w:eastAsia="zh-CN"/>
          </w:rPr>
          <w:t>(一)、建筑工程设计原则</w:t>
        </w:r>
        <w:r>
          <w:tab/>
        </w:r>
        <w:r>
          <w:fldChar w:fldCharType="begin"/>
        </w:r>
        <w:r>
          <w:instrText xml:space="preserve"> PAGEREF _Toc9642 \h </w:instrText>
        </w:r>
        <w:r>
          <w:fldChar w:fldCharType="separate"/>
        </w:r>
        <w:r>
          <w:t>60</w:t>
        </w:r>
        <w:r>
          <w:fldChar w:fldCharType="end"/>
        </w:r>
      </w:hyperlink>
    </w:p>
    <w:p>
      <w:pPr>
        <w:pStyle w:val="TOC2"/>
        <w:tabs>
          <w:tab w:val="right" w:leader="dot" w:pos="8306"/>
        </w:tabs>
      </w:pPr>
      <w:hyperlink w:anchor="_Toc4523" w:history="1">
        <w:r>
          <w:rPr>
            <w:rFonts w:ascii="仿宋" w:eastAsia="仿宋" w:hAnsi="仿宋" w:cs="仿宋" w:hint="eastAsia"/>
            <w:lang w:eastAsia="zh-CN"/>
          </w:rPr>
          <w:t>(二)、土建工程建设指标</w:t>
        </w:r>
        <w:r>
          <w:tab/>
        </w:r>
        <w:r>
          <w:fldChar w:fldCharType="begin"/>
        </w:r>
        <w:r>
          <w:instrText xml:space="preserve"> PAGEREF _Toc4523 \h </w:instrText>
        </w:r>
        <w:r>
          <w:fldChar w:fldCharType="separate"/>
        </w:r>
        <w:r>
          <w:t>63</w:t>
        </w:r>
        <w:r>
          <w:fldChar w:fldCharType="end"/>
        </w:r>
      </w:hyperlink>
    </w:p>
    <w:p>
      <w:pPr>
        <w:pStyle w:val="TOC1"/>
        <w:tabs>
          <w:tab w:val="right" w:leader="dot" w:pos="8306"/>
        </w:tabs>
      </w:pPr>
      <w:hyperlink w:anchor="_Toc5144" w:history="1">
        <w:r>
          <w:rPr>
            <w:rFonts w:ascii="仿宋" w:eastAsia="仿宋" w:hAnsi="仿宋" w:cs="仿宋" w:hint="eastAsia"/>
            <w:lang w:eastAsia="zh-CN"/>
          </w:rPr>
          <w:t>十五、电动葫芦项目变更管理</w:t>
        </w:r>
        <w:r>
          <w:tab/>
        </w:r>
        <w:r>
          <w:fldChar w:fldCharType="begin"/>
        </w:r>
        <w:r>
          <w:instrText xml:space="preserve"> PAGEREF _Toc5144 \h </w:instrText>
        </w:r>
        <w:r>
          <w:fldChar w:fldCharType="separate"/>
        </w:r>
        <w:r>
          <w:t>65</w:t>
        </w:r>
        <w:r>
          <w:fldChar w:fldCharType="end"/>
        </w:r>
      </w:hyperlink>
    </w:p>
    <w:p>
      <w:pPr>
        <w:pStyle w:val="TOC2"/>
        <w:tabs>
          <w:tab w:val="right" w:leader="dot" w:pos="8306"/>
        </w:tabs>
      </w:pPr>
      <w:hyperlink w:anchor="_Toc7027" w:history="1">
        <w:r>
          <w:rPr>
            <w:rFonts w:ascii="仿宋" w:eastAsia="仿宋" w:hAnsi="仿宋" w:cs="仿宋" w:hint="eastAsia"/>
            <w:lang w:eastAsia="zh-CN"/>
          </w:rPr>
          <w:t>(一)、变更申请与评估</w:t>
        </w:r>
        <w:r>
          <w:tab/>
        </w:r>
        <w:r>
          <w:fldChar w:fldCharType="begin"/>
        </w:r>
        <w:r>
          <w:instrText xml:space="preserve"> PAGEREF _Toc7027 \h </w:instrText>
        </w:r>
        <w:r>
          <w:fldChar w:fldCharType="separate"/>
        </w:r>
        <w:r>
          <w:t>65</w:t>
        </w:r>
        <w:r>
          <w:fldChar w:fldCharType="end"/>
        </w:r>
      </w:hyperlink>
    </w:p>
    <w:p>
      <w:pPr>
        <w:pStyle w:val="TOC2"/>
        <w:tabs>
          <w:tab w:val="right" w:leader="dot" w:pos="8306"/>
        </w:tabs>
      </w:pPr>
      <w:hyperlink w:anchor="_Toc29616" w:history="1">
        <w:r>
          <w:rPr>
            <w:rFonts w:ascii="仿宋" w:eastAsia="仿宋" w:hAnsi="仿宋" w:cs="仿宋" w:hint="eastAsia"/>
            <w:lang w:eastAsia="zh-CN"/>
          </w:rPr>
          <w:t>(二)、变更实施与控制</w:t>
        </w:r>
        <w:r>
          <w:tab/>
        </w:r>
        <w:r>
          <w:fldChar w:fldCharType="begin"/>
        </w:r>
        <w:r>
          <w:instrText xml:space="preserve"> PAGEREF _Toc29616 \h </w:instrText>
        </w:r>
        <w:r>
          <w:fldChar w:fldCharType="separate"/>
        </w:r>
        <w:r>
          <w:t>65</w:t>
        </w:r>
        <w:r>
          <w:fldChar w:fldCharType="end"/>
        </w:r>
      </w:hyperlink>
    </w:p>
    <w:p>
      <w:pPr>
        <w:pStyle w:val="TOC1"/>
        <w:tabs>
          <w:tab w:val="right" w:leader="dot" w:pos="8306"/>
        </w:tabs>
      </w:pPr>
      <w:hyperlink w:anchor="_Toc4478" w:history="1">
        <w:r>
          <w:rPr>
            <w:rFonts w:ascii="仿宋" w:eastAsia="仿宋" w:hAnsi="仿宋" w:cs="仿宋" w:hint="eastAsia"/>
            <w:lang w:eastAsia="zh-CN"/>
          </w:rPr>
          <w:t>十六、电动葫芦项目实施时间节点</w:t>
        </w:r>
        <w:r>
          <w:tab/>
        </w:r>
        <w:r>
          <w:fldChar w:fldCharType="begin"/>
        </w:r>
        <w:r>
          <w:instrText xml:space="preserve"> PAGEREF _Toc4478 \h </w:instrText>
        </w:r>
        <w:r>
          <w:fldChar w:fldCharType="separate"/>
        </w:r>
        <w:r>
          <w:t>66</w:t>
        </w:r>
        <w:r>
          <w:fldChar w:fldCharType="end"/>
        </w:r>
      </w:hyperlink>
    </w:p>
    <w:p>
      <w:pPr>
        <w:pStyle w:val="TOC2"/>
        <w:tabs>
          <w:tab w:val="right" w:leader="dot" w:pos="8306"/>
        </w:tabs>
      </w:pPr>
      <w:hyperlink w:anchor="_Toc12335" w:history="1">
        <w:r>
          <w:rPr>
            <w:rFonts w:ascii="仿宋" w:eastAsia="仿宋" w:hAnsi="仿宋" w:cs="仿宋" w:hint="eastAsia"/>
            <w:lang w:eastAsia="zh-CN"/>
          </w:rPr>
          <w:t>(一)、电动葫芦项目启动阶段时间节点</w:t>
        </w:r>
        <w:r>
          <w:tab/>
        </w:r>
        <w:r>
          <w:fldChar w:fldCharType="begin"/>
        </w:r>
        <w:r>
          <w:instrText xml:space="preserve"> PAGEREF _Toc12335 \h </w:instrText>
        </w:r>
        <w:r>
          <w:fldChar w:fldCharType="separate"/>
        </w:r>
        <w:r>
          <w:t>66</w:t>
        </w:r>
        <w:r>
          <w:fldChar w:fldCharType="end"/>
        </w:r>
      </w:hyperlink>
    </w:p>
    <w:p>
      <w:pPr>
        <w:pStyle w:val="TOC2"/>
        <w:tabs>
          <w:tab w:val="right" w:leader="dot" w:pos="8306"/>
        </w:tabs>
      </w:pPr>
      <w:hyperlink w:anchor="_Toc26813" w:history="1">
        <w:r>
          <w:rPr>
            <w:rFonts w:ascii="仿宋" w:eastAsia="仿宋" w:hAnsi="仿宋" w:cs="仿宋" w:hint="eastAsia"/>
            <w:lang w:eastAsia="zh-CN"/>
          </w:rPr>
          <w:t>(二)、电动葫芦项目执行阶段时间节点</w:t>
        </w:r>
        <w:r>
          <w:tab/>
        </w:r>
        <w:r>
          <w:fldChar w:fldCharType="begin"/>
        </w:r>
        <w:r>
          <w:instrText xml:space="preserve"> PAGEREF _Toc26813 \h </w:instrText>
        </w:r>
        <w:r>
          <w:fldChar w:fldCharType="separate"/>
        </w:r>
        <w:r>
          <w:t>67</w:t>
        </w:r>
        <w:r>
          <w:fldChar w:fldCharType="end"/>
        </w:r>
      </w:hyperlink>
    </w:p>
    <w:p>
      <w:pPr>
        <w:pStyle w:val="TOC2"/>
        <w:tabs>
          <w:tab w:val="right" w:leader="dot" w:pos="8306"/>
        </w:tabs>
      </w:pPr>
      <w:hyperlink w:anchor="_Toc19041" w:history="1">
        <w:r>
          <w:rPr>
            <w:rFonts w:ascii="仿宋" w:eastAsia="仿宋" w:hAnsi="仿宋" w:cs="仿宋" w:hint="eastAsia"/>
            <w:lang w:eastAsia="zh-CN"/>
          </w:rPr>
          <w:t>(三)、电动葫芦项目完成阶段时间节点</w:t>
        </w:r>
        <w:r>
          <w:tab/>
        </w:r>
        <w:r>
          <w:fldChar w:fldCharType="begin"/>
        </w:r>
        <w:r>
          <w:instrText xml:space="preserve"> PAGEREF _Toc19041 \h </w:instrText>
        </w:r>
        <w:r>
          <w:fldChar w:fldCharType="separate"/>
        </w:r>
        <w:r>
          <w:t>68</w:t>
        </w:r>
        <w:r>
          <w:fldChar w:fldCharType="end"/>
        </w:r>
      </w:hyperlink>
    </w:p>
    <w:p>
      <w:pPr>
        <w:pStyle w:val="TOC1"/>
        <w:tabs>
          <w:tab w:val="right" w:leader="dot" w:pos="8306"/>
        </w:tabs>
      </w:pPr>
      <w:hyperlink w:anchor="_Toc26620" w:history="1">
        <w:r>
          <w:rPr>
            <w:rFonts w:ascii="仿宋" w:eastAsia="仿宋" w:hAnsi="仿宋" w:cs="仿宋" w:hint="eastAsia"/>
            <w:lang w:eastAsia="zh-CN"/>
          </w:rPr>
          <w:t>十七、电动葫芦项目实施保障措施</w:t>
        </w:r>
        <w:r>
          <w:tab/>
        </w:r>
        <w:r>
          <w:fldChar w:fldCharType="begin"/>
        </w:r>
        <w:r>
          <w:instrText xml:space="preserve"> PAGEREF _Toc26620 \h </w:instrText>
        </w:r>
        <w:r>
          <w:fldChar w:fldCharType="separate"/>
        </w:r>
        <w:r>
          <w:t>69</w:t>
        </w:r>
        <w:r>
          <w:fldChar w:fldCharType="end"/>
        </w:r>
      </w:hyperlink>
    </w:p>
    <w:p>
      <w:pPr>
        <w:pStyle w:val="TOC2"/>
        <w:tabs>
          <w:tab w:val="right" w:leader="dot" w:pos="8306"/>
        </w:tabs>
      </w:pPr>
      <w:hyperlink w:anchor="_Toc23115" w:history="1">
        <w:r>
          <w:rPr>
            <w:rFonts w:ascii="仿宋" w:eastAsia="仿宋" w:hAnsi="仿宋" w:cs="仿宋" w:hint="eastAsia"/>
            <w:lang w:eastAsia="zh-CN"/>
          </w:rPr>
          <w:t>(一)、电动葫芦项目实施保障机制</w:t>
        </w:r>
        <w:r>
          <w:tab/>
        </w:r>
        <w:r>
          <w:fldChar w:fldCharType="begin"/>
        </w:r>
        <w:r>
          <w:instrText xml:space="preserve"> PAGEREF _Toc23115 \h </w:instrText>
        </w:r>
        <w:r>
          <w:fldChar w:fldCharType="separate"/>
        </w:r>
        <w:r>
          <w:t>69</w:t>
        </w:r>
        <w:r>
          <w:fldChar w:fldCharType="end"/>
        </w:r>
      </w:hyperlink>
    </w:p>
    <w:p>
      <w:pPr>
        <w:pStyle w:val="TOC2"/>
        <w:tabs>
          <w:tab w:val="right" w:leader="dot" w:pos="8306"/>
        </w:tabs>
      </w:pPr>
      <w:hyperlink w:anchor="_Toc10731" w:history="1">
        <w:r>
          <w:rPr>
            <w:rFonts w:ascii="仿宋" w:eastAsia="仿宋" w:hAnsi="仿宋" w:cs="仿宋" w:hint="eastAsia"/>
            <w:lang w:eastAsia="zh-CN"/>
          </w:rPr>
          <w:t>(二)、电动葫芦项目法律合规要求</w:t>
        </w:r>
        <w:r>
          <w:tab/>
        </w:r>
        <w:r>
          <w:fldChar w:fldCharType="begin"/>
        </w:r>
        <w:r>
          <w:instrText xml:space="preserve"> PAGEREF _Toc10731 \h </w:instrText>
        </w:r>
        <w:r>
          <w:fldChar w:fldCharType="separate"/>
        </w:r>
        <w:r>
          <w:t>72</w:t>
        </w:r>
        <w:r>
          <w:fldChar w:fldCharType="end"/>
        </w:r>
      </w:hyperlink>
    </w:p>
    <w:p>
      <w:pPr>
        <w:pStyle w:val="TOC2"/>
        <w:tabs>
          <w:tab w:val="right" w:leader="dot" w:pos="8306"/>
        </w:tabs>
      </w:pPr>
      <w:hyperlink w:anchor="_Toc28566" w:history="1">
        <w:r>
          <w:rPr>
            <w:rFonts w:ascii="仿宋" w:eastAsia="仿宋" w:hAnsi="仿宋" w:cs="仿宋" w:hint="eastAsia"/>
            <w:lang w:eastAsia="zh-CN"/>
          </w:rPr>
          <w:t>(三)、电动葫芦项目合同管理与法律事务</w:t>
        </w:r>
        <w:r>
          <w:tab/>
        </w:r>
        <w:r>
          <w:fldChar w:fldCharType="begin"/>
        </w:r>
        <w:r>
          <w:instrText xml:space="preserve"> PAGEREF _Toc28566 \h </w:instrText>
        </w:r>
        <w:r>
          <w:fldChar w:fldCharType="separate"/>
        </w:r>
        <w:r>
          <w:t>77</w:t>
        </w:r>
        <w:r>
          <w:fldChar w:fldCharType="end"/>
        </w:r>
      </w:hyperlink>
    </w:p>
    <w:p>
      <w:pPr>
        <w:pStyle w:val="TOC2"/>
        <w:tabs>
          <w:tab w:val="right" w:leader="dot" w:pos="8306"/>
        </w:tabs>
      </w:pPr>
      <w:hyperlink w:anchor="_Toc18532" w:history="1">
        <w:r>
          <w:rPr>
            <w:rFonts w:ascii="仿宋" w:eastAsia="仿宋" w:hAnsi="仿宋" w:cs="仿宋" w:hint="eastAsia"/>
            <w:lang w:eastAsia="zh-CN"/>
          </w:rPr>
          <w:t>(四)、电动葫芦项目知识产权保护策略</w:t>
        </w:r>
        <w:r>
          <w:tab/>
        </w:r>
        <w:r>
          <w:fldChar w:fldCharType="begin"/>
        </w:r>
        <w:r>
          <w:instrText xml:space="preserve"> PAGEREF _Toc18532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443"/>
      <w:r>
        <w:rPr>
          <w:rFonts w:ascii="仿宋" w:eastAsia="仿宋" w:hAnsi="仿宋" w:cs="仿宋" w:hint="eastAsia"/>
          <w:sz w:val="28"/>
          <w:lang w:eastAsia="zh-CN"/>
        </w:rPr>
        <w:t>一、电动葫芦项目文档管理</w:t>
      </w:r>
      <w:bookmarkEnd w:id="2"/>
    </w:p>
    <w:p>
      <w:pPr>
        <w:pStyle w:val="Heading2"/>
        <w:rPr>
          <w:rFonts w:ascii="仿宋" w:eastAsia="仿宋" w:hAnsi="仿宋" w:cs="仿宋" w:hint="eastAsia"/>
          <w:lang w:eastAsia="zh-CN"/>
        </w:rPr>
      </w:pPr>
      <w:bookmarkStart w:id="3" w:name="_Toc2891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电动葫芦项目高度重视文档的质量和准确性，以支持电动葫芦项目的各项活动和决策。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文档的编制始于电动葫芦项目计划的初期，我们制定了详细的文档编制计划，明确了每个文档的内容、格式和编写责任人。在电动葫芦项目启动阶段，我们首先编制了电动葫芦项目章程，明确定义了电动葫芦项目的目标、范围、风险等关键要素。随后，电动葫芦项目团队根据计划陆续编制了需求文档、设计文档、测试文档等各类文档，确保电动葫芦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动葫芦项目管理中的重要环节，旨在确保电动葫芦项目文档符合质量标准和电动葫芦项目需求。在电动葫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除了内部审查，我们还进行了外部审查，邀请电动葫芦项目相关利益方和专业领域的专家对文档进行独立审查。这有助于获取更全面、客观的反馈，确保电动葫芦项目文档不仅符合内部标准，也满足外部需求。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电动葫芦项目在文档编制与审查方面建立了严格的管理机制，通过规范的流程和多维度的审查，确保电动葫芦项目文档的质量、准确性和可靠性，为电动葫芦项目的顺利推进提供了有力支持。</w:t>
      </w:r>
    </w:p>
    <w:p>
      <w:pPr>
        <w:pStyle w:val="Heading2"/>
        <w:ind w:firstLine="560" w:firstLineChars="200"/>
        <w:rPr>
          <w:rFonts w:ascii="仿宋" w:eastAsia="仿宋" w:hAnsi="仿宋" w:cs="仿宋" w:hint="eastAsia"/>
          <w:sz w:val="28"/>
          <w:lang w:eastAsia="zh-CN"/>
        </w:rPr>
      </w:pPr>
      <w:bookmarkStart w:id="4" w:name="_Toc1386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在电动葫芦项目中，我们致力于优化文档发布与分发过程，以确保信息的高效传递和团队间协作的顺畅进行。以下是我们采取的关键优化策略：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我们通过多渠道发布文档，包括电子邮件、电动葫芦项目管理平台、内部网站等，以满足不同团队成员的偏好和需求。多渠道发布确保了信息的全面覆盖。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我们采用了精细的权限控制，确保只有授权人员可以访问敏感信息。这种安全措施保护了电动葫芦项目文档的机密性，防止了未经授权的信息泄露。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460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文档存档与归档是电动葫芦项目生命周期中一个至关重要的环节，直接关系到电动葫芦项目信息的长期保存和历史记录的完整性。在电动葫芦项目中，我们实施了一系列有效的文档存档与归档管理策略：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51"/>
      <w:r>
        <w:rPr>
          <w:rFonts w:ascii="仿宋" w:eastAsia="仿宋" w:hAnsi="仿宋" w:cs="仿宋" w:hint="eastAsia"/>
          <w:sz w:val="28"/>
          <w:lang w:eastAsia="zh-CN"/>
        </w:rPr>
        <w:t>二、电动葫芦项目土建工程</w:t>
      </w:r>
      <w:bookmarkEnd w:id="6"/>
    </w:p>
    <w:p>
      <w:pPr>
        <w:pStyle w:val="Heading2"/>
        <w:rPr>
          <w:rFonts w:ascii="仿宋" w:eastAsia="仿宋" w:hAnsi="仿宋" w:cs="仿宋" w:hint="eastAsia"/>
          <w:lang w:eastAsia="zh-CN"/>
        </w:rPr>
      </w:pPr>
      <w:bookmarkStart w:id="7" w:name="_Toc3101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在电动葫芦项目的建筑工程设计中，我们将秉承一系列重要的设计原则，以确保电动葫芦项目建筑在功能、美观、可持续性等方面达到最佳效果。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首要原则是确保建筑的功能性得到最大化的发挥。我们将充分理解电动葫芦项目的实际需求，合理布局各个功能区域，保证建筑在满足业务需求的同时，提供高效的工作环境。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在建筑设计中，我们将综合考虑建设和运营成本。通过精细的经济效益分析，确保设计方案在高效利用资源的同时，对电动葫芦项目的长期盈利能力有积极的贡献。</w:t>
      </w:r>
    </w:p>
    <w:p>
      <w:pPr>
        <w:pStyle w:val="Heading2"/>
        <w:ind w:firstLine="560" w:firstLineChars="200"/>
        <w:rPr>
          <w:rFonts w:ascii="仿宋" w:eastAsia="仿宋" w:hAnsi="仿宋" w:cs="仿宋" w:hint="eastAsia"/>
          <w:sz w:val="28"/>
          <w:lang w:eastAsia="zh-CN"/>
        </w:rPr>
      </w:pPr>
      <w:bookmarkStart w:id="8" w:name="_Toc1817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葫芦项目的土建工程设计中，我们将精准设定设计年限，结合电动葫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动葫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85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动葫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动葫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动葫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842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本期工程电动葫芦项目预计总建筑面积XXX平方米，其中：计容建筑面积XXX平方米，计划建筑工程投资XX万元，占电动葫芦项目总投资的XX%。</w:t>
      </w:r>
    </w:p>
    <w:p>
      <w:pPr>
        <w:pStyle w:val="Heading1"/>
        <w:ind w:firstLine="560" w:firstLineChars="200"/>
        <w:rPr>
          <w:rFonts w:ascii="仿宋" w:eastAsia="仿宋" w:hAnsi="仿宋" w:cs="仿宋" w:hint="eastAsia"/>
          <w:sz w:val="28"/>
          <w:lang w:eastAsia="zh-CN"/>
        </w:rPr>
      </w:pPr>
      <w:bookmarkStart w:id="11" w:name="_Toc31952"/>
      <w:r>
        <w:rPr>
          <w:rFonts w:ascii="仿宋" w:eastAsia="仿宋" w:hAnsi="仿宋" w:cs="仿宋" w:hint="eastAsia"/>
          <w:sz w:val="28"/>
          <w:lang w:eastAsia="zh-CN"/>
        </w:rPr>
        <w:t>三、电动葫芦项目危机管理</w:t>
      </w:r>
      <w:bookmarkEnd w:id="11"/>
    </w:p>
    <w:p>
      <w:pPr>
        <w:pStyle w:val="Heading2"/>
        <w:rPr>
          <w:rFonts w:ascii="仿宋" w:eastAsia="仿宋" w:hAnsi="仿宋" w:cs="仿宋" w:hint="eastAsia"/>
          <w:lang w:eastAsia="zh-CN"/>
        </w:rPr>
      </w:pPr>
      <w:bookmarkStart w:id="12" w:name="_Toc152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葫芦项目危机管理中，危机预警与识别是确保电动葫芦项目稳健运行的核心步骤。通过建立全面的监测机制，电动葫芦项目团队旨在及时发现和理解潜在的风险和危机因素，以便采取及时的预防和应对措施，确保电动葫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首先，通过深入的风险评估，电动葫芦项目团队全面分析了整个电动葫芦项目和各个阶段可能存在的威胁。这包括准确评估每个潜在风险的发生概率和可能影响的程度，为后续危机预警提供了有力支持。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动葫芦项目团队着重于明确定义电动葫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动葫芦项目进展的持续监控，团队能够及时发现潜在问题并作出迅速反应。电动葫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在这一阶段，团队的专业素养和反应速度将发挥至关重要的作用，以确保潜在危机能够在初期得到有效的处理，最大程度地减轻负面影响。通过危机预警与识别，电动葫芦项目得以更有序、可控地推进。</w:t>
      </w:r>
    </w:p>
    <w:p>
      <w:pPr>
        <w:pStyle w:val="Heading2"/>
        <w:ind w:firstLine="560" w:firstLineChars="200"/>
        <w:rPr>
          <w:rFonts w:ascii="仿宋" w:eastAsia="仿宋" w:hAnsi="仿宋" w:cs="仿宋" w:hint="eastAsia"/>
          <w:sz w:val="28"/>
          <w:lang w:eastAsia="zh-CN"/>
        </w:rPr>
      </w:pPr>
      <w:bookmarkStart w:id="13" w:name="_Toc351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在危机发生时，电动葫芦项目团队立即行动，成立了应急小组。该小组的任务是迅速制定并实施紧急应对措施，以最小化潜在损失。以下是采取的主要措施：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暂停电动葫芦项目进度：为遏制危机蔓延，电动葫芦项目暂时停止进行，以便全面评估当前状况。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资源重新分配：重新评估电动葫芦项目资源的分配，确保最大限度地减小损失。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实时沟通：与关键利益相关者建立实时沟通机制，向他们传递电动葫芦项目危机的实际状况，保障电动葫芦项目核心利益。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在紧急应对的同时，电动葫芦项目团队强调了团队协作和有效沟通的重要性。以下是团队协作的关键举措：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信息共享机制：建立了信息共享平台，确保团队成员能够及时获取电动葫芦项目危机的实时信息。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领导者沟通：电动葫芦项目领导者通过定期会议和即时沟通工具，指导团队应对危机，保持团队稳定运行。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随着危机得到初步控制，电动葫芦项目团队转向制定恢复计划，以确保电动葫芦项目能够从中迅速恢复。主要恢复计划包括：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修复受损的进度计划：重新评估电动葫芦项目进度，制定修复计划，确保电动葫芦项目尽快回归正常进程。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重新调整资源分配：优化资源分配，确保电动葫芦项目在有限资源下高效运转。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风险管理机制加强：对电动葫芦项目风险进行全面评估，制定更强化的风险管理策略，以预防未来可能的危机。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450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9970"/>
      <w:r>
        <w:rPr>
          <w:rFonts w:ascii="仿宋" w:eastAsia="仿宋" w:hAnsi="仿宋" w:cs="仿宋" w:hint="eastAsia"/>
          <w:lang w:eastAsia="zh-CN"/>
        </w:rPr>
        <w:t>(一)、电动葫芦行业分析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行业一直以来都是市场的关注焦点。行业内的发展趋势、竞争态势以及潜在机会都对电动葫芦项目的推进产生深远的影响。通过深入研究行业的整体概貌，我们将更好地理解行业的核心特征，为电动葫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葫芦行业，技术一直是推动创新和发展的关键因素。我们将对当前技术趋势进行详尽分析，包括但不限于人工智能、大数据应用、先进制造技术等。这有助于电动葫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动葫芦项目成功的基础。我们将对主要竞争对手进行深入研究，包括其市场份额、产品特点、市场定位等。通过全面了解竞争对手的优势和劣势，电动葫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32114"/>
      <w:r>
        <w:rPr>
          <w:rFonts w:ascii="仿宋" w:eastAsia="仿宋" w:hAnsi="仿宋" w:cs="仿宋" w:hint="eastAsia"/>
          <w:sz w:val="28"/>
          <w:lang w:eastAsia="zh-CN"/>
        </w:rPr>
        <w:t>(二)、电动葫芦市场分析预测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通过对市场规模的深入调研，我们将预测电动葫芦市场未来的增长趋势。这包括市场的整体规模、各细分领域的发展趋势等。电动葫芦项目可以根据市场的扩张速度和潜在机会，制定更符合市场需求的发展策略。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动葫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电动葫芦项目实施过程中需要充分考虑的因素。我们将对市场风险进行全面评估，包括但不限于政策法规风险、市场竞争风险、技术变革风险等。通过对潜在风险的深入分析，电动葫芦项目可以制定相应的风险缓解策略，降低不确定性对电动葫芦项目的影响。</w:t>
      </w:r>
    </w:p>
    <w:p>
      <w:pPr>
        <w:pStyle w:val="Heading1"/>
        <w:ind w:firstLine="560" w:firstLineChars="200"/>
        <w:rPr>
          <w:rFonts w:ascii="仿宋" w:eastAsia="仿宋" w:hAnsi="仿宋" w:cs="仿宋" w:hint="eastAsia"/>
          <w:sz w:val="28"/>
          <w:lang w:eastAsia="zh-CN"/>
        </w:rPr>
      </w:pPr>
      <w:bookmarkStart w:id="17" w:name="_Toc301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31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动葫芦项目的技术管理特点体现在其创新导向。通过引入最先进的技术趋势和解决方案，电动葫芦项目致力于提升科技含量、提高质量和效率水平。这意味着我们将采用最新的工具和方法，确保电动葫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动葫芦项目技术管理的显著特征。通过整合不同领域的技术资源，我们实现了跨学科的协同工作。这有助于优化技术架构，提高整体效能。此外，整合性策略还促进了不同技术团队之间的紧密沟通和高效合作，确保电动葫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动葫芦项目所采用的技术。通过不断优化技术方案，电动葫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电动葫芦项目团队将在电动葫芦项目初期识别可能的技术风险，并采取相应的预防和应对措施。通过建立健全的风险评估机制，电动葫芦项目能够在实施过程中及时发现并解决潜在的技术问题，保障电动葫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动葫芦项目中，技术将成为电动葫芦项目成功的有力支持。这一深度剖析揭示了技术管理在电动葫芦项目实施中的关键作用，为电动葫芦项目的技术基础奠定了坚实的基础。</w:t>
      </w:r>
    </w:p>
    <w:p>
      <w:pPr>
        <w:pStyle w:val="Heading2"/>
        <w:ind w:firstLine="560" w:firstLineChars="200"/>
        <w:rPr>
          <w:rFonts w:ascii="仿宋" w:eastAsia="仿宋" w:hAnsi="仿宋" w:cs="仿宋" w:hint="eastAsia"/>
          <w:sz w:val="28"/>
          <w:lang w:eastAsia="zh-CN"/>
        </w:rPr>
      </w:pPr>
      <w:bookmarkStart w:id="19" w:name="_Toc591"/>
      <w:r>
        <w:rPr>
          <w:rFonts w:ascii="仿宋" w:eastAsia="仿宋" w:hAnsi="仿宋" w:cs="仿宋" w:hint="eastAsia"/>
          <w:sz w:val="28"/>
          <w:lang w:eastAsia="zh-CN"/>
        </w:rPr>
        <w:t>(二)、电动葫芦项目工艺技术设计方案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动葫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动葫芦项目将严格按照相关行业规范要求进行组织。通过有效控制产品质量，电动葫芦项目将致力于为顾客提供优质的电动葫芦项目产品和良好的服务。这体现了电动葫芦项目对于生产活动合规性和质量标准的高度重视，为电动葫芦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电动葫芦项目注重生态效益和清洁生产原则。电动葫芦项目建设将紧密结合地方特色经济发展，与社会经济发展规划和区域环境保护规划方案相协调一致。通过与当地区域自然生态系统的结合，电动葫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动葫芦项目产品具有多样化的客户需求和个性化的特点。因此，电动葫芦项目产品规格品种多样，且单批生产数量较小。为满足这一特点，电动葫芦项目承办单位将建设先进的柔性制造生产线。通过广泛应用柔性制造技术，电动葫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动葫芦项目采用的技术具有较高的技术含量和自动化水平，处于国内先进水平。这一技术选用不仅体现了对生产效率、质量和环境友好性的高标准要求，同时为电动葫芦项目的可持续发展奠定了坚实的基础。</w:t>
      </w:r>
    </w:p>
    <w:p>
      <w:pPr>
        <w:pStyle w:val="Heading2"/>
        <w:ind w:firstLine="560" w:firstLineChars="200"/>
        <w:rPr>
          <w:rFonts w:ascii="仿宋" w:eastAsia="仿宋" w:hAnsi="仿宋" w:cs="仿宋" w:hint="eastAsia"/>
          <w:sz w:val="28"/>
          <w:lang w:eastAsia="zh-CN"/>
        </w:rPr>
      </w:pPr>
      <w:bookmarkStart w:id="20" w:name="_Toc4886"/>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为确保电动葫芦项目的高效生产和技术实施，我们制定了一套精心设计的设备选型方案，以满足电动葫芦项目生产、质量和环保的要求。该方案的主要特点如下：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https://d.book118.com/096050234233010044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电动葫芦项目计划设计方案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00389"/>
    <w:rsid w:val="72F003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05023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2024-02-06T13:41:00Z</dcterms:created>
  <dcterms:modified xsi:type="dcterms:W3CDTF">2024-02-06T13:41:40Z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73076CE6F9614FD2930DB3EC37065C48_11</vt:lpwstr>
  </property>
  <property fmtid="{D5CDD505-2E9C-101B-9397-08002B2CF9AE}" pid="3" name="KSOProductBuildVer">
    <vt:lpwstr>2052-12.1.0.16250</vt:lpwstr>
  </property>
</Properties>
</file>