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adjustRightInd w:val="0"/>
        <w:snapToGrid w:val="0"/>
        <w:spacing w:line="300" w:lineRule="auto"/>
        <w:jc w:val="center"/>
        <w:rPr>
          <w:rFonts w:eastAsia="楷体_GB2312" w:hint="eastAsia"/>
          <w:sz w:val="44"/>
          <w:szCs w:val="24"/>
        </w:rPr>
      </w:pPr>
    </w:p>
    <w:p>
      <w:pPr>
        <w:adjustRightInd w:val="0"/>
        <w:snapToGrid w:val="0"/>
        <w:spacing w:line="300" w:lineRule="auto"/>
        <w:jc w:val="center"/>
        <w:rPr>
          <w:rFonts w:eastAsia="楷体_GB2312" w:hint="eastAsia"/>
          <w:sz w:val="44"/>
          <w:szCs w:val="24"/>
        </w:rPr>
      </w:pPr>
    </w:p>
    <w:p>
      <w:pPr>
        <w:adjustRightInd w:val="0"/>
        <w:snapToGrid w:val="0"/>
        <w:spacing w:line="300" w:lineRule="auto"/>
        <w:jc w:val="center"/>
        <w:rPr>
          <w:rFonts w:eastAsia="楷体_GB2312"/>
          <w:sz w:val="18"/>
          <w:szCs w:val="18"/>
        </w:rPr>
      </w:pPr>
    </w:p>
    <w:p>
      <w:pPr>
        <w:adjustRightInd w:val="0"/>
        <w:snapToGrid w:val="0"/>
        <w:spacing w:line="300" w:lineRule="auto"/>
        <w:jc w:val="both"/>
        <w:rPr>
          <w:rFonts w:ascii="黑体" w:eastAsia="黑体" w:hAnsi="黑体" w:hint="eastAsia"/>
          <w:sz w:val="18"/>
          <w:szCs w:val="18"/>
        </w:rPr>
      </w:pPr>
      <w:r>
        <w:rPr>
          <w:rFonts w:ascii="黑体" w:eastAsia="黑体" w:hAnsi="黑体" w:hint="eastAsia"/>
          <w:sz w:val="18"/>
          <w:szCs w:val="18"/>
        </w:rPr>
        <w:t>沈阳市保险公司客户服务发展问题研究</w:t>
      </w:r>
      <w:r>
        <w:rPr>
          <w:rFonts w:ascii="黑体" w:eastAsia="黑体" w:hAnsi="黑体" w:hint="eastAsia"/>
          <w:sz w:val="18"/>
          <w:szCs w:val="18"/>
        </w:rPr>
        <w:t>——</w:t>
      </w:r>
      <w:r>
        <w:rPr>
          <w:rFonts w:ascii="黑体" w:eastAsia="黑体" w:hAnsi="黑体" w:hint="eastAsia"/>
          <w:sz w:val="18"/>
          <w:szCs w:val="18"/>
        </w:rPr>
        <w:t>以平安人寿沈阳电销中心为例</w:t>
      </w:r>
    </w:p>
    <w:p>
      <w:pPr>
        <w:adjustRightInd w:val="0"/>
        <w:snapToGrid w:val="0"/>
        <w:spacing w:line="300" w:lineRule="auto"/>
        <w:ind w:left="360" w:firstLine="1470"/>
        <w:jc w:val="center"/>
        <w:rPr>
          <w:color w:val="00CCFF"/>
          <w:sz w:val="28"/>
          <w:szCs w:val="24"/>
        </w:rPr>
      </w:pPr>
    </w:p>
    <w:p>
      <w:pPr>
        <w:adjustRightInd w:val="0"/>
        <w:snapToGrid w:val="0"/>
        <w:spacing w:line="300" w:lineRule="auto"/>
        <w:rPr>
          <w:rFonts w:ascii="黑体" w:eastAsia="黑体" w:hAnsi="黑体"/>
          <w:sz w:val="32"/>
          <w:szCs w:val="32"/>
        </w:rPr>
      </w:pPr>
    </w:p>
    <w:p>
      <w:pPr>
        <w:adjustRightInd w:val="0"/>
        <w:snapToGrid w:val="0"/>
        <w:spacing w:line="300" w:lineRule="auto"/>
        <w:jc w:val="center"/>
        <w:rPr>
          <w:rFonts w:ascii="黑体" w:eastAsia="黑体" w:hAnsi="黑体"/>
          <w:sz w:val="32"/>
          <w:szCs w:val="32"/>
        </w:rPr>
      </w:pPr>
      <w:r>
        <w:rPr>
          <w:rFonts w:ascii="黑体" w:eastAsia="黑体" w:hAnsi="黑体"/>
          <w:sz w:val="32"/>
          <w:szCs w:val="32"/>
        </w:rPr>
        <w:t xml:space="preserve">目  </w:t>
      </w:r>
      <w:r>
        <w:rPr>
          <w:rFonts w:ascii="黑体" w:eastAsia="黑体" w:hAnsi="黑体" w:hint="eastAsia"/>
          <w:sz w:val="32"/>
          <w:szCs w:val="32"/>
        </w:rPr>
        <w:t xml:space="preserve"> </w:t>
      </w:r>
      <w:r>
        <w:rPr>
          <w:rFonts w:ascii="黑体" w:eastAsia="黑体" w:hAnsi="黑体"/>
          <w:sz w:val="32"/>
          <w:szCs w:val="32"/>
        </w:rPr>
        <w:t xml:space="preserve"> 录</w:t>
      </w:r>
    </w:p>
    <w:p>
      <w:pPr>
        <w:pStyle w:val="TOC1"/>
        <w:tabs>
          <w:tab w:val="right" w:leader="middleDot" w:pos="9338"/>
        </w:tabs>
        <w:spacing w:after="0" w:line="300" w:lineRule="auto"/>
        <w:rPr>
          <w:rFonts w:ascii="Times New Roman" w:hAnsi="Times New Roman"/>
          <w:kern w:val="2"/>
          <w:sz w:val="28"/>
        </w:rPr>
      </w:pPr>
      <w:r>
        <w:rPr>
          <w:rFonts w:ascii="Times New Roman" w:hAnsi="Times New Roman"/>
          <w:snapToGrid w:val="0"/>
          <w:sz w:val="28"/>
          <w:szCs w:val="28"/>
        </w:rPr>
        <w:fldChar w:fldCharType="begin"/>
      </w:r>
      <w:r>
        <w:rPr>
          <w:rFonts w:ascii="Times New Roman" w:hAnsi="Times New Roman"/>
          <w:snapToGrid w:val="0"/>
          <w:sz w:val="28"/>
          <w:szCs w:val="28"/>
        </w:rPr>
        <w:instrText xml:space="preserve"> TOC \o "1-2" \h \z \u </w:instrText>
      </w:r>
      <w:r>
        <w:rPr>
          <w:rFonts w:ascii="Times New Roman" w:hAnsi="Times New Roman"/>
          <w:snapToGrid w:val="0"/>
          <w:sz w:val="28"/>
          <w:szCs w:val="28"/>
        </w:rPr>
        <w:fldChar w:fldCharType="separate"/>
      </w:r>
      <w:hyperlink w:anchor="_Toc11623159" w:history="1">
        <w:r>
          <w:rPr>
            <w:rStyle w:val="Hyperlink"/>
            <w:rFonts w:hint="eastAsia"/>
            <w:sz w:val="28"/>
          </w:rPr>
          <w:t>摘</w:t>
        </w:r>
        <w:r>
          <w:rPr>
            <w:rStyle w:val="Hyperlink"/>
            <w:sz w:val="28"/>
          </w:rPr>
          <w:t xml:space="preserve">    </w:t>
        </w:r>
        <w:r>
          <w:rPr>
            <w:rStyle w:val="Hyperlink"/>
            <w:rFonts w:hint="eastAsia"/>
            <w:sz w:val="28"/>
          </w:rPr>
          <w:t>要</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_Toc11623159 \h </w:instrText>
        </w:r>
        <w:r>
          <w:rPr>
            <w:rFonts w:ascii="Times New Roman" w:hAnsi="Times New Roman"/>
            <w:sz w:val="28"/>
          </w:rPr>
          <w:fldChar w:fldCharType="separate"/>
        </w:r>
        <w:r>
          <w:rPr>
            <w:rFonts w:ascii="Times New Roman" w:hAnsi="Times New Roman"/>
            <w:sz w:val="28"/>
          </w:rPr>
          <w:t>I</w:t>
        </w:r>
        <w:r>
          <w:rPr>
            <w:rFonts w:ascii="Times New Roman" w:hAnsi="Times New Roman"/>
            <w:sz w:val="28"/>
          </w:rPr>
          <w:fldChar w:fldCharType="end"/>
        </w:r>
      </w:hyperlink>
    </w:p>
    <w:p>
      <w:pPr>
        <w:pStyle w:val="TOC1"/>
        <w:tabs>
          <w:tab w:val="right" w:leader="middleDot" w:pos="9338"/>
        </w:tabs>
        <w:spacing w:after="0" w:line="300" w:lineRule="auto"/>
        <w:rPr>
          <w:rFonts w:ascii="Times New Roman" w:hAnsi="Times New Roman"/>
          <w:kern w:val="2"/>
          <w:sz w:val="28"/>
        </w:rPr>
      </w:pPr>
      <w:hyperlink w:anchor="_Toc11623160" w:history="1">
        <w:r>
          <w:rPr>
            <w:rStyle w:val="Hyperlink"/>
            <w:sz w:val="28"/>
          </w:rPr>
          <w:t>Abstract</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_Toc11623160 \h </w:instrText>
        </w:r>
        <w:r>
          <w:rPr>
            <w:rFonts w:ascii="Times New Roman" w:hAnsi="Times New Roman"/>
            <w:sz w:val="28"/>
          </w:rPr>
          <w:fldChar w:fldCharType="separate"/>
        </w:r>
        <w:r>
          <w:rPr>
            <w:rFonts w:ascii="Times New Roman" w:hAnsi="Times New Roman"/>
            <w:sz w:val="28"/>
          </w:rPr>
          <w:t>II</w:t>
        </w:r>
        <w:r>
          <w:rPr>
            <w:rFonts w:ascii="Times New Roman" w:hAnsi="Times New Roman"/>
            <w:sz w:val="28"/>
          </w:rPr>
          <w:fldChar w:fldCharType="end"/>
        </w:r>
      </w:hyperlink>
    </w:p>
    <w:p>
      <w:pPr>
        <w:pStyle w:val="TOC1"/>
        <w:tabs>
          <w:tab w:val="right" w:leader="middleDot" w:pos="9338"/>
        </w:tabs>
        <w:spacing w:after="0" w:line="300" w:lineRule="auto"/>
        <w:rPr>
          <w:rFonts w:ascii="Times New Roman" w:hAnsi="Times New Roman"/>
          <w:kern w:val="2"/>
          <w:sz w:val="28"/>
        </w:rPr>
      </w:pPr>
      <w:hyperlink w:anchor="_Toc11623161" w:history="1">
        <w:r>
          <w:rPr>
            <w:rStyle w:val="Hyperlink"/>
            <w:rFonts w:hAnsi="黑体" w:hint="eastAsia"/>
            <w:sz w:val="28"/>
          </w:rPr>
          <w:t>引</w:t>
        </w:r>
        <w:r>
          <w:rPr>
            <w:rStyle w:val="Hyperlink"/>
            <w:sz w:val="28"/>
          </w:rPr>
          <w:t xml:space="preserve">    </w:t>
        </w:r>
        <w:r>
          <w:rPr>
            <w:rStyle w:val="Hyperlink"/>
            <w:rFonts w:hAnsi="黑体" w:hint="eastAsia"/>
            <w:sz w:val="28"/>
          </w:rPr>
          <w:t>言</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_Toc11623161 \h </w:instrText>
        </w:r>
        <w:r>
          <w:rPr>
            <w:rFonts w:ascii="Times New Roman" w:hAnsi="Times New Roman"/>
            <w:sz w:val="28"/>
          </w:rPr>
          <w:fldChar w:fldCharType="separate"/>
        </w:r>
        <w:r>
          <w:rPr>
            <w:rFonts w:ascii="Times New Roman" w:hAnsi="Times New Roman"/>
            <w:sz w:val="28"/>
          </w:rPr>
          <w:t>1</w:t>
        </w:r>
        <w:r>
          <w:rPr>
            <w:rFonts w:ascii="Times New Roman" w:hAnsi="Times New Roman"/>
            <w:sz w:val="28"/>
          </w:rPr>
          <w:fldChar w:fldCharType="end"/>
        </w:r>
      </w:hyperlink>
    </w:p>
    <w:p>
      <w:pPr>
        <w:pStyle w:val="TOC1"/>
        <w:tabs>
          <w:tab w:val="right" w:leader="middleDot" w:pos="9338"/>
        </w:tabs>
        <w:spacing w:after="0" w:line="300" w:lineRule="auto"/>
        <w:rPr>
          <w:rFonts w:ascii="Times New Roman" w:hAnsi="Times New Roman"/>
          <w:kern w:val="2"/>
          <w:sz w:val="28"/>
        </w:rPr>
      </w:pPr>
      <w:hyperlink w:anchor="_Toc11623162" w:history="1">
        <w:r>
          <w:rPr>
            <w:rStyle w:val="Hyperlink"/>
            <w:rFonts w:ascii="黑体" w:eastAsia="黑体" w:hAnsi="黑体"/>
            <w:sz w:val="28"/>
          </w:rPr>
          <w:t>1</w:t>
        </w:r>
        <w:r>
          <w:rPr>
            <w:rStyle w:val="Hyperlink"/>
            <w:sz w:val="28"/>
          </w:rPr>
          <w:t xml:space="preserve"> </w:t>
        </w:r>
        <w:r>
          <w:rPr>
            <w:rStyle w:val="Hyperlink"/>
            <w:rFonts w:hAnsi="黑体" w:hint="eastAsia"/>
            <w:sz w:val="28"/>
          </w:rPr>
          <w:t>沈阳市保险公司客户服务的现状分析</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_Toc11623162 \h </w:instrText>
        </w:r>
        <w:r>
          <w:rPr>
            <w:rFonts w:ascii="Times New Roman" w:hAnsi="Times New Roman"/>
            <w:sz w:val="28"/>
          </w:rPr>
          <w:fldChar w:fldCharType="separate"/>
        </w:r>
        <w:r>
          <w:rPr>
            <w:rFonts w:ascii="Times New Roman" w:hAnsi="Times New Roman"/>
            <w:sz w:val="28"/>
          </w:rPr>
          <w:t>3</w:t>
        </w:r>
        <w:r>
          <w:rPr>
            <w:rFonts w:ascii="Times New Roman" w:hAnsi="Times New Roman"/>
            <w:sz w:val="28"/>
          </w:rPr>
          <w:fldChar w:fldCharType="end"/>
        </w:r>
      </w:hyperlink>
    </w:p>
    <w:p>
      <w:pPr>
        <w:pStyle w:val="TOC2"/>
        <w:tabs>
          <w:tab w:val="right" w:leader="middleDot" w:pos="9338"/>
        </w:tabs>
        <w:spacing w:after="0" w:line="300" w:lineRule="auto"/>
        <w:ind w:left="420" w:leftChars="200"/>
        <w:rPr>
          <w:rFonts w:ascii="Times New Roman" w:hAnsi="Times New Roman"/>
          <w:kern w:val="2"/>
          <w:sz w:val="28"/>
        </w:rPr>
      </w:pPr>
      <w:hyperlink w:anchor="_Toc11623163" w:history="1">
        <w:r>
          <w:rPr>
            <w:rStyle w:val="Hyperlink"/>
            <w:rFonts w:cs="Arial"/>
            <w:kern w:val="44"/>
            <w:sz w:val="28"/>
          </w:rPr>
          <w:t>1.1</w:t>
        </w:r>
        <w:r>
          <w:rPr>
            <w:rStyle w:val="Hyperlink"/>
            <w:kern w:val="44"/>
            <w:sz w:val="28"/>
          </w:rPr>
          <w:t xml:space="preserve"> </w:t>
        </w:r>
        <w:r>
          <w:rPr>
            <w:rStyle w:val="Hyperlink"/>
            <w:rFonts w:hint="eastAsia"/>
            <w:sz w:val="28"/>
          </w:rPr>
          <w:t>沈阳市保险公司客户服务的主要内容</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_Toc11623163 \h </w:instrText>
        </w:r>
        <w:r>
          <w:rPr>
            <w:rFonts w:ascii="Times New Roman" w:hAnsi="Times New Roman"/>
            <w:sz w:val="28"/>
          </w:rPr>
          <w:fldChar w:fldCharType="separate"/>
        </w:r>
        <w:r>
          <w:rPr>
            <w:rFonts w:ascii="Times New Roman" w:hAnsi="Times New Roman"/>
            <w:sz w:val="28"/>
          </w:rPr>
          <w:t>3</w:t>
        </w:r>
        <w:r>
          <w:rPr>
            <w:rFonts w:ascii="Times New Roman" w:hAnsi="Times New Roman"/>
            <w:sz w:val="28"/>
          </w:rPr>
          <w:fldChar w:fldCharType="end"/>
        </w:r>
      </w:hyperlink>
    </w:p>
    <w:p>
      <w:pPr>
        <w:pStyle w:val="TOC2"/>
        <w:tabs>
          <w:tab w:val="right" w:leader="middleDot" w:pos="9338"/>
        </w:tabs>
        <w:spacing w:after="0" w:line="300" w:lineRule="auto"/>
        <w:ind w:left="420" w:leftChars="200"/>
        <w:rPr>
          <w:rFonts w:ascii="Times New Roman" w:hAnsi="Times New Roman"/>
          <w:kern w:val="2"/>
          <w:sz w:val="28"/>
        </w:rPr>
      </w:pPr>
      <w:hyperlink w:anchor="_Toc11623164" w:history="1">
        <w:r>
          <w:rPr>
            <w:rStyle w:val="Hyperlink"/>
            <w:rFonts w:cs="Arial"/>
            <w:sz w:val="28"/>
          </w:rPr>
          <w:t>1.2</w:t>
        </w:r>
        <w:r>
          <w:rPr>
            <w:rStyle w:val="Hyperlink"/>
            <w:sz w:val="28"/>
          </w:rPr>
          <w:t xml:space="preserve"> </w:t>
        </w:r>
        <w:r>
          <w:rPr>
            <w:rStyle w:val="Hyperlink"/>
            <w:rFonts w:hAnsi="黑体" w:hint="eastAsia"/>
            <w:sz w:val="28"/>
          </w:rPr>
          <w:t>沈阳市保险公司客户服务方式</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_Toc11623164 \h </w:instrText>
        </w:r>
        <w:r>
          <w:rPr>
            <w:rFonts w:ascii="Times New Roman" w:hAnsi="Times New Roman"/>
            <w:sz w:val="28"/>
          </w:rPr>
          <w:fldChar w:fldCharType="separate"/>
        </w:r>
        <w:r>
          <w:rPr>
            <w:rFonts w:ascii="Times New Roman" w:hAnsi="Times New Roman"/>
            <w:sz w:val="28"/>
          </w:rPr>
          <w:t>5</w:t>
        </w:r>
        <w:r>
          <w:rPr>
            <w:rFonts w:ascii="Times New Roman" w:hAnsi="Times New Roman"/>
            <w:sz w:val="28"/>
          </w:rPr>
          <w:fldChar w:fldCharType="end"/>
        </w:r>
      </w:hyperlink>
    </w:p>
    <w:p>
      <w:pPr>
        <w:pStyle w:val="TOC2"/>
        <w:tabs>
          <w:tab w:val="right" w:leader="middleDot" w:pos="9338"/>
        </w:tabs>
        <w:spacing w:after="0" w:line="300" w:lineRule="auto"/>
        <w:ind w:left="420" w:leftChars="200"/>
        <w:rPr>
          <w:rFonts w:ascii="Times New Roman" w:hAnsi="Times New Roman"/>
          <w:kern w:val="2"/>
          <w:sz w:val="28"/>
        </w:rPr>
      </w:pPr>
      <w:hyperlink w:anchor="_Toc11623165" w:history="1">
        <w:r>
          <w:rPr>
            <w:rStyle w:val="Hyperlink"/>
            <w:rFonts w:cs="Arial"/>
            <w:sz w:val="28"/>
          </w:rPr>
          <w:t>1.3</w:t>
        </w:r>
        <w:r>
          <w:rPr>
            <w:rStyle w:val="Hyperlink"/>
            <w:sz w:val="28"/>
          </w:rPr>
          <w:t xml:space="preserve"> </w:t>
        </w:r>
        <w:r>
          <w:rPr>
            <w:rStyle w:val="Hyperlink"/>
            <w:rFonts w:hAnsi="黑体" w:hint="eastAsia"/>
            <w:sz w:val="28"/>
          </w:rPr>
          <w:t>沈阳市保险公司客户服务的发展现状</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_Toc11623165 \h </w:instrText>
        </w:r>
        <w:r>
          <w:rPr>
            <w:rFonts w:ascii="Times New Roman" w:hAnsi="Times New Roman"/>
            <w:sz w:val="28"/>
          </w:rPr>
          <w:fldChar w:fldCharType="separate"/>
        </w:r>
        <w:r>
          <w:rPr>
            <w:rFonts w:ascii="Times New Roman" w:hAnsi="Times New Roman"/>
            <w:sz w:val="28"/>
          </w:rPr>
          <w:t>5</w:t>
        </w:r>
        <w:r>
          <w:rPr>
            <w:rFonts w:ascii="Times New Roman" w:hAnsi="Times New Roman"/>
            <w:sz w:val="28"/>
          </w:rPr>
          <w:fldChar w:fldCharType="end"/>
        </w:r>
      </w:hyperlink>
    </w:p>
    <w:p>
      <w:pPr>
        <w:pStyle w:val="TOC2"/>
        <w:tabs>
          <w:tab w:val="right" w:leader="middleDot" w:pos="9338"/>
        </w:tabs>
        <w:spacing w:after="0" w:line="300" w:lineRule="auto"/>
        <w:ind w:left="420" w:leftChars="200"/>
        <w:rPr>
          <w:rFonts w:ascii="Times New Roman" w:hAnsi="Times New Roman"/>
          <w:kern w:val="2"/>
          <w:sz w:val="28"/>
        </w:rPr>
      </w:pPr>
      <w:hyperlink w:anchor="_Toc11623166" w:history="1">
        <w:r>
          <w:rPr>
            <w:rStyle w:val="Hyperlink"/>
            <w:rFonts w:cs="Arial"/>
            <w:sz w:val="28"/>
          </w:rPr>
          <w:t xml:space="preserve">1.4 </w:t>
        </w:r>
        <w:r>
          <w:rPr>
            <w:rStyle w:val="Hyperlink"/>
            <w:rFonts w:hAnsi="黑体" w:hint="eastAsia"/>
            <w:sz w:val="28"/>
          </w:rPr>
          <w:t>平安人寿沈阳电销中心的客户服务发展现状</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_Toc11623166 \h </w:instrText>
        </w:r>
        <w:r>
          <w:rPr>
            <w:rFonts w:ascii="Times New Roman" w:hAnsi="Times New Roman"/>
            <w:sz w:val="28"/>
          </w:rPr>
          <w:fldChar w:fldCharType="separate"/>
        </w:r>
        <w:r>
          <w:rPr>
            <w:rFonts w:ascii="Times New Roman" w:hAnsi="Times New Roman"/>
            <w:sz w:val="28"/>
          </w:rPr>
          <w:t>7</w:t>
        </w:r>
        <w:r>
          <w:rPr>
            <w:rFonts w:ascii="Times New Roman" w:hAnsi="Times New Roman"/>
            <w:sz w:val="28"/>
          </w:rPr>
          <w:fldChar w:fldCharType="end"/>
        </w:r>
      </w:hyperlink>
    </w:p>
    <w:p>
      <w:pPr>
        <w:pStyle w:val="TOC1"/>
        <w:tabs>
          <w:tab w:val="right" w:leader="middleDot" w:pos="9338"/>
        </w:tabs>
        <w:spacing w:after="0" w:line="300" w:lineRule="auto"/>
        <w:rPr>
          <w:rFonts w:ascii="Times New Roman" w:hAnsi="Times New Roman"/>
          <w:kern w:val="2"/>
          <w:sz w:val="28"/>
        </w:rPr>
      </w:pPr>
      <w:hyperlink w:anchor="_Toc11623167" w:history="1">
        <w:r>
          <w:rPr>
            <w:rStyle w:val="Hyperlink"/>
            <w:rFonts w:ascii="黑体" w:eastAsia="黑体" w:hAnsi="黑体"/>
            <w:sz w:val="28"/>
          </w:rPr>
          <w:t>2</w:t>
        </w:r>
        <w:r>
          <w:rPr>
            <w:rStyle w:val="Hyperlink"/>
            <w:sz w:val="28"/>
          </w:rPr>
          <w:t xml:space="preserve"> </w:t>
        </w:r>
        <w:r>
          <w:rPr>
            <w:rStyle w:val="Hyperlink"/>
            <w:rFonts w:hAnsi="黑体" w:hint="eastAsia"/>
            <w:sz w:val="28"/>
          </w:rPr>
          <w:t>沈阳市保险公司客户服务存在的问题</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_Toc11623167 \h </w:instrText>
        </w:r>
        <w:r>
          <w:rPr>
            <w:rFonts w:ascii="Times New Roman" w:hAnsi="Times New Roman"/>
            <w:sz w:val="28"/>
          </w:rPr>
          <w:fldChar w:fldCharType="separate"/>
        </w:r>
        <w:r>
          <w:rPr>
            <w:rFonts w:ascii="Times New Roman" w:hAnsi="Times New Roman"/>
            <w:sz w:val="28"/>
          </w:rPr>
          <w:t>9</w:t>
        </w:r>
        <w:r>
          <w:rPr>
            <w:rFonts w:ascii="Times New Roman" w:hAnsi="Times New Roman"/>
            <w:sz w:val="28"/>
          </w:rPr>
          <w:fldChar w:fldCharType="end"/>
        </w:r>
      </w:hyperlink>
    </w:p>
    <w:p>
      <w:pPr>
        <w:pStyle w:val="TOC2"/>
        <w:tabs>
          <w:tab w:val="right" w:leader="middleDot" w:pos="9338"/>
        </w:tabs>
        <w:spacing w:after="0" w:line="300" w:lineRule="auto"/>
        <w:ind w:left="420" w:leftChars="200"/>
        <w:rPr>
          <w:rFonts w:ascii="Times New Roman" w:hAnsi="Times New Roman"/>
          <w:kern w:val="2"/>
          <w:sz w:val="28"/>
        </w:rPr>
      </w:pPr>
      <w:hyperlink w:anchor="_Toc11623168" w:history="1">
        <w:r>
          <w:rPr>
            <w:rStyle w:val="Hyperlink"/>
            <w:rFonts w:cs="Arial"/>
            <w:sz w:val="28"/>
          </w:rPr>
          <w:t>2.1</w:t>
        </w:r>
        <w:r>
          <w:rPr>
            <w:rStyle w:val="Hyperlink"/>
            <w:sz w:val="28"/>
          </w:rPr>
          <w:t xml:space="preserve"> </w:t>
        </w:r>
        <w:r>
          <w:rPr>
            <w:rStyle w:val="Hyperlink"/>
            <w:rFonts w:hint="eastAsia"/>
            <w:sz w:val="28"/>
          </w:rPr>
          <w:t>从业人员专业素质差</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_Toc11623168 \h </w:instrText>
        </w:r>
        <w:r>
          <w:rPr>
            <w:rFonts w:ascii="Times New Roman" w:hAnsi="Times New Roman"/>
            <w:sz w:val="28"/>
          </w:rPr>
          <w:fldChar w:fldCharType="separate"/>
        </w:r>
        <w:r>
          <w:rPr>
            <w:rFonts w:ascii="Times New Roman" w:hAnsi="Times New Roman"/>
            <w:sz w:val="28"/>
          </w:rPr>
          <w:t>9</w:t>
        </w:r>
        <w:r>
          <w:rPr>
            <w:rFonts w:ascii="Times New Roman" w:hAnsi="Times New Roman"/>
            <w:sz w:val="28"/>
          </w:rPr>
          <w:fldChar w:fldCharType="end"/>
        </w:r>
      </w:hyperlink>
    </w:p>
    <w:p>
      <w:pPr>
        <w:pStyle w:val="TOC2"/>
        <w:tabs>
          <w:tab w:val="right" w:leader="middleDot" w:pos="9338"/>
        </w:tabs>
        <w:spacing w:after="0" w:line="300" w:lineRule="auto"/>
        <w:ind w:left="420" w:leftChars="200"/>
        <w:rPr>
          <w:rFonts w:ascii="Times New Roman" w:hAnsi="Times New Roman"/>
          <w:kern w:val="2"/>
          <w:sz w:val="28"/>
        </w:rPr>
      </w:pPr>
      <w:hyperlink w:anchor="_Toc11623169" w:history="1">
        <w:r>
          <w:rPr>
            <w:rStyle w:val="Hyperlink"/>
            <w:rFonts w:cs="Arial"/>
            <w:sz w:val="28"/>
          </w:rPr>
          <w:t xml:space="preserve">2.2 </w:t>
        </w:r>
        <w:r>
          <w:rPr>
            <w:rStyle w:val="Hyperlink"/>
            <w:rFonts w:hint="eastAsia"/>
            <w:sz w:val="28"/>
          </w:rPr>
          <w:t>续保跟踪不到位</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_Toc11623169 \h </w:instrText>
        </w:r>
        <w:r>
          <w:rPr>
            <w:rFonts w:ascii="Times New Roman" w:hAnsi="Times New Roman"/>
            <w:sz w:val="28"/>
          </w:rPr>
          <w:fldChar w:fldCharType="separate"/>
        </w:r>
        <w:r>
          <w:rPr>
            <w:rFonts w:ascii="Times New Roman" w:hAnsi="Times New Roman"/>
            <w:sz w:val="28"/>
          </w:rPr>
          <w:t>9</w:t>
        </w:r>
        <w:r>
          <w:rPr>
            <w:rFonts w:ascii="Times New Roman" w:hAnsi="Times New Roman"/>
            <w:sz w:val="28"/>
          </w:rPr>
          <w:fldChar w:fldCharType="end"/>
        </w:r>
      </w:hyperlink>
    </w:p>
    <w:p>
      <w:pPr>
        <w:pStyle w:val="TOC2"/>
        <w:tabs>
          <w:tab w:val="right" w:leader="middleDot" w:pos="9338"/>
        </w:tabs>
        <w:spacing w:after="0" w:line="300" w:lineRule="auto"/>
        <w:ind w:left="420" w:leftChars="200"/>
        <w:rPr>
          <w:rFonts w:ascii="Times New Roman" w:hAnsi="Times New Roman"/>
          <w:kern w:val="2"/>
          <w:sz w:val="28"/>
        </w:rPr>
      </w:pPr>
      <w:hyperlink w:anchor="_Toc11623170" w:history="1">
        <w:r>
          <w:rPr>
            <w:rStyle w:val="Hyperlink"/>
            <w:rFonts w:cs="Arial"/>
            <w:sz w:val="28"/>
          </w:rPr>
          <w:t xml:space="preserve">2.3 </w:t>
        </w:r>
        <w:r>
          <w:rPr>
            <w:rStyle w:val="Hyperlink"/>
            <w:rFonts w:hint="eastAsia"/>
            <w:sz w:val="28"/>
          </w:rPr>
          <w:t>理赔服务效率低</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_Toc11623170 \h </w:instrText>
        </w:r>
        <w:r>
          <w:rPr>
            <w:rFonts w:ascii="Times New Roman" w:hAnsi="Times New Roman"/>
            <w:sz w:val="28"/>
          </w:rPr>
          <w:fldChar w:fldCharType="separate"/>
        </w:r>
        <w:r>
          <w:rPr>
            <w:rFonts w:ascii="Times New Roman" w:hAnsi="Times New Roman"/>
            <w:sz w:val="28"/>
          </w:rPr>
          <w:t>10</w:t>
        </w:r>
        <w:r>
          <w:rPr>
            <w:rFonts w:ascii="Times New Roman" w:hAnsi="Times New Roman"/>
            <w:sz w:val="28"/>
          </w:rPr>
          <w:fldChar w:fldCharType="end"/>
        </w:r>
      </w:hyperlink>
    </w:p>
    <w:p>
      <w:pPr>
        <w:pStyle w:val="TOC1"/>
        <w:tabs>
          <w:tab w:val="right" w:leader="middleDot" w:pos="9338"/>
        </w:tabs>
        <w:spacing w:after="0" w:line="300" w:lineRule="auto"/>
        <w:rPr>
          <w:rFonts w:ascii="Times New Roman" w:hAnsi="Times New Roman"/>
          <w:kern w:val="2"/>
          <w:sz w:val="28"/>
        </w:rPr>
      </w:pPr>
      <w:hyperlink w:anchor="_Toc11623171" w:history="1">
        <w:r>
          <w:rPr>
            <w:rStyle w:val="Hyperlink"/>
            <w:rFonts w:ascii="黑体" w:eastAsia="黑体" w:hAnsi="黑体"/>
            <w:sz w:val="28"/>
          </w:rPr>
          <w:t>3</w:t>
        </w:r>
        <w:r>
          <w:rPr>
            <w:rStyle w:val="Hyperlink"/>
            <w:sz w:val="28"/>
          </w:rPr>
          <w:t xml:space="preserve"> </w:t>
        </w:r>
        <w:r>
          <w:rPr>
            <w:rStyle w:val="Hyperlink"/>
            <w:rFonts w:hAnsi="黑体" w:hint="eastAsia"/>
            <w:sz w:val="28"/>
          </w:rPr>
          <w:t>沈阳市保险公司客户</w:t>
        </w:r>
        <w:bookmarkStart w:id="0" w:name="_Hlt11623324"/>
        <w:r>
          <w:rPr>
            <w:rStyle w:val="Hyperlink"/>
            <w:rFonts w:hAnsi="黑体" w:hint="eastAsia"/>
            <w:sz w:val="28"/>
          </w:rPr>
          <w:t>服</w:t>
        </w:r>
        <w:bookmarkEnd w:id="0"/>
        <w:r>
          <w:rPr>
            <w:rStyle w:val="Hyperlink"/>
            <w:rFonts w:hAnsi="黑体" w:hint="eastAsia"/>
            <w:sz w:val="28"/>
          </w:rPr>
          <w:t>务持续发展的对策</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_Toc11623171 \h </w:instrText>
        </w:r>
        <w:r>
          <w:rPr>
            <w:rFonts w:ascii="Times New Roman" w:hAnsi="Times New Roman"/>
            <w:sz w:val="28"/>
          </w:rPr>
          <w:fldChar w:fldCharType="separate"/>
        </w:r>
        <w:r>
          <w:rPr>
            <w:rFonts w:ascii="Times New Roman" w:hAnsi="Times New Roman"/>
            <w:sz w:val="28"/>
          </w:rPr>
          <w:t>12</w:t>
        </w:r>
        <w:r>
          <w:rPr>
            <w:rFonts w:ascii="Times New Roman" w:hAnsi="Times New Roman"/>
            <w:sz w:val="28"/>
          </w:rPr>
          <w:fldChar w:fldCharType="end"/>
        </w:r>
      </w:hyperlink>
    </w:p>
    <w:p>
      <w:pPr>
        <w:pStyle w:val="TOC2"/>
        <w:tabs>
          <w:tab w:val="right" w:leader="middleDot" w:pos="9338"/>
        </w:tabs>
        <w:spacing w:after="0" w:line="300" w:lineRule="auto"/>
        <w:ind w:left="420" w:leftChars="200"/>
        <w:rPr>
          <w:rFonts w:ascii="Times New Roman" w:hAnsi="Times New Roman"/>
          <w:kern w:val="2"/>
          <w:sz w:val="28"/>
        </w:rPr>
      </w:pPr>
      <w:hyperlink w:anchor="_Toc11623172" w:history="1">
        <w:r>
          <w:rPr>
            <w:rStyle w:val="Hyperlink"/>
            <w:rFonts w:cs="Arial"/>
            <w:sz w:val="28"/>
          </w:rPr>
          <w:t xml:space="preserve">3.1 </w:t>
        </w:r>
        <w:r>
          <w:rPr>
            <w:rStyle w:val="Hyperlink"/>
            <w:rFonts w:hint="eastAsia"/>
            <w:sz w:val="28"/>
          </w:rPr>
          <w:t>加强从业人员专业素质培训</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_Toc11623172 \h </w:instrText>
        </w:r>
        <w:r>
          <w:rPr>
            <w:rFonts w:ascii="Times New Roman" w:hAnsi="Times New Roman"/>
            <w:sz w:val="28"/>
          </w:rPr>
          <w:fldChar w:fldCharType="separate"/>
        </w:r>
        <w:r>
          <w:rPr>
            <w:rFonts w:ascii="Times New Roman" w:hAnsi="Times New Roman"/>
            <w:sz w:val="28"/>
          </w:rPr>
          <w:t>12</w:t>
        </w:r>
        <w:r>
          <w:rPr>
            <w:rFonts w:ascii="Times New Roman" w:hAnsi="Times New Roman"/>
            <w:sz w:val="28"/>
          </w:rPr>
          <w:fldChar w:fldCharType="end"/>
        </w:r>
      </w:hyperlink>
    </w:p>
    <w:p>
      <w:pPr>
        <w:pStyle w:val="TOC2"/>
        <w:tabs>
          <w:tab w:val="right" w:leader="middleDot" w:pos="9338"/>
        </w:tabs>
        <w:spacing w:after="0" w:line="300" w:lineRule="auto"/>
        <w:ind w:left="420" w:leftChars="200"/>
        <w:rPr>
          <w:rFonts w:ascii="Times New Roman" w:hAnsi="Times New Roman"/>
          <w:kern w:val="2"/>
          <w:sz w:val="28"/>
        </w:rPr>
      </w:pPr>
      <w:hyperlink w:anchor="_Toc11623173" w:history="1">
        <w:r>
          <w:rPr>
            <w:rStyle w:val="Hyperlink"/>
            <w:rFonts w:cs="Arial"/>
            <w:sz w:val="28"/>
          </w:rPr>
          <w:t>3.2</w:t>
        </w:r>
        <w:r>
          <w:rPr>
            <w:rStyle w:val="Hyperlink"/>
            <w:sz w:val="28"/>
          </w:rPr>
          <w:t xml:space="preserve"> </w:t>
        </w:r>
        <w:r>
          <w:rPr>
            <w:rStyle w:val="Hyperlink"/>
            <w:rFonts w:hint="eastAsia"/>
            <w:sz w:val="28"/>
          </w:rPr>
          <w:t>完善续保跟踪的服务</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_Toc11623173 \h </w:instrText>
        </w:r>
        <w:r>
          <w:rPr>
            <w:rFonts w:ascii="Times New Roman" w:hAnsi="Times New Roman"/>
            <w:sz w:val="28"/>
          </w:rPr>
          <w:fldChar w:fldCharType="separate"/>
        </w:r>
        <w:r>
          <w:rPr>
            <w:rFonts w:ascii="Times New Roman" w:hAnsi="Times New Roman"/>
            <w:sz w:val="28"/>
          </w:rPr>
          <w:t>12</w:t>
        </w:r>
        <w:r>
          <w:rPr>
            <w:rFonts w:ascii="Times New Roman" w:hAnsi="Times New Roman"/>
            <w:sz w:val="28"/>
          </w:rPr>
          <w:fldChar w:fldCharType="end"/>
        </w:r>
      </w:hyperlink>
    </w:p>
    <w:p>
      <w:pPr>
        <w:pStyle w:val="TOC2"/>
        <w:tabs>
          <w:tab w:val="right" w:leader="middleDot" w:pos="9338"/>
        </w:tabs>
        <w:spacing w:after="0" w:line="300" w:lineRule="auto"/>
        <w:ind w:left="420" w:leftChars="200"/>
        <w:rPr>
          <w:rFonts w:ascii="Times New Roman" w:hAnsi="Times New Roman"/>
          <w:kern w:val="2"/>
          <w:sz w:val="28"/>
        </w:rPr>
      </w:pPr>
      <w:hyperlink w:anchor="_Toc11623174" w:history="1">
        <w:r>
          <w:rPr>
            <w:rStyle w:val="Hyperlink"/>
            <w:rFonts w:cs="Arial"/>
            <w:sz w:val="28"/>
          </w:rPr>
          <w:t>3.3</w:t>
        </w:r>
        <w:r>
          <w:rPr>
            <w:rStyle w:val="Hyperlink"/>
            <w:sz w:val="28"/>
          </w:rPr>
          <w:t xml:space="preserve"> </w:t>
        </w:r>
        <w:r>
          <w:rPr>
            <w:rStyle w:val="Hyperlink"/>
            <w:rFonts w:hint="eastAsia"/>
            <w:sz w:val="28"/>
          </w:rPr>
          <w:t>提高理赔服务的效率</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_Toc11623174 \h </w:instrText>
        </w:r>
        <w:r>
          <w:rPr>
            <w:rFonts w:ascii="Times New Roman" w:hAnsi="Times New Roman"/>
            <w:sz w:val="28"/>
          </w:rPr>
          <w:fldChar w:fldCharType="separate"/>
        </w:r>
        <w:r>
          <w:rPr>
            <w:rFonts w:ascii="Times New Roman" w:hAnsi="Times New Roman"/>
            <w:sz w:val="28"/>
          </w:rPr>
          <w:t>13</w:t>
        </w:r>
        <w:r>
          <w:rPr>
            <w:rFonts w:ascii="Times New Roman" w:hAnsi="Times New Roman"/>
            <w:sz w:val="28"/>
          </w:rPr>
          <w:fldChar w:fldCharType="end"/>
        </w:r>
      </w:hyperlink>
    </w:p>
    <w:p>
      <w:pPr>
        <w:pStyle w:val="TOC1"/>
        <w:tabs>
          <w:tab w:val="right" w:leader="middleDot" w:pos="9338"/>
        </w:tabs>
        <w:spacing w:after="0" w:line="300" w:lineRule="auto"/>
        <w:rPr>
          <w:rFonts w:ascii="Times New Roman" w:hAnsi="Times New Roman"/>
          <w:kern w:val="2"/>
          <w:sz w:val="28"/>
        </w:rPr>
      </w:pPr>
      <w:hyperlink w:anchor="_Toc11623175" w:history="1">
        <w:r>
          <w:rPr>
            <w:rStyle w:val="Hyperlink"/>
            <w:rFonts w:hint="eastAsia"/>
            <w:sz w:val="28"/>
          </w:rPr>
          <w:t>结</w:t>
        </w:r>
        <w:r>
          <w:rPr>
            <w:rStyle w:val="Hyperlink"/>
            <w:sz w:val="28"/>
          </w:rPr>
          <w:t xml:space="preserve">    </w:t>
        </w:r>
        <w:r>
          <w:rPr>
            <w:rStyle w:val="Hyperlink"/>
            <w:rFonts w:hint="eastAsia"/>
            <w:sz w:val="28"/>
          </w:rPr>
          <w:t>论</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_Toc11623175 \h </w:instrText>
        </w:r>
        <w:r>
          <w:rPr>
            <w:rFonts w:ascii="Times New Roman" w:hAnsi="Times New Roman"/>
            <w:sz w:val="28"/>
          </w:rPr>
          <w:fldChar w:fldCharType="separate"/>
        </w:r>
        <w:r>
          <w:rPr>
            <w:rFonts w:ascii="Times New Roman" w:hAnsi="Times New Roman"/>
            <w:sz w:val="28"/>
          </w:rPr>
          <w:t>14</w:t>
        </w:r>
        <w:r>
          <w:rPr>
            <w:rFonts w:ascii="Times New Roman" w:hAnsi="Times New Roman"/>
            <w:sz w:val="28"/>
          </w:rPr>
          <w:fldChar w:fldCharType="end"/>
        </w:r>
      </w:hyperlink>
    </w:p>
    <w:p>
      <w:pPr>
        <w:pStyle w:val="TOC1"/>
        <w:tabs>
          <w:tab w:val="right" w:leader="middleDot" w:pos="9338"/>
        </w:tabs>
        <w:spacing w:after="0" w:line="300" w:lineRule="auto"/>
        <w:rPr>
          <w:rFonts w:ascii="Times New Roman" w:hAnsi="Times New Roman"/>
          <w:kern w:val="2"/>
          <w:sz w:val="28"/>
        </w:rPr>
      </w:pPr>
      <w:hyperlink w:anchor="_Toc11623176" w:history="1">
        <w:r>
          <w:rPr>
            <w:rStyle w:val="Hyperlink"/>
            <w:rFonts w:hint="eastAsia"/>
            <w:sz w:val="28"/>
          </w:rPr>
          <w:t>参考文献</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_Toc11623176 \h </w:instrText>
        </w:r>
        <w:r>
          <w:rPr>
            <w:rFonts w:ascii="Times New Roman" w:hAnsi="Times New Roman"/>
            <w:sz w:val="28"/>
          </w:rPr>
          <w:fldChar w:fldCharType="separate"/>
        </w:r>
        <w:r>
          <w:rPr>
            <w:rFonts w:ascii="Times New Roman" w:hAnsi="Times New Roman"/>
            <w:sz w:val="28"/>
          </w:rPr>
          <w:t>15</w:t>
        </w:r>
        <w:r>
          <w:rPr>
            <w:rFonts w:ascii="Times New Roman" w:hAnsi="Times New Roman"/>
            <w:sz w:val="28"/>
          </w:rPr>
          <w:fldChar w:fldCharType="end"/>
        </w:r>
      </w:hyperlink>
    </w:p>
    <w:p>
      <w:pPr>
        <w:pStyle w:val="TOC1"/>
        <w:tabs>
          <w:tab w:val="right" w:leader="middleDot" w:pos="9338"/>
        </w:tabs>
        <w:spacing w:after="0" w:line="300" w:lineRule="auto"/>
        <w:rPr>
          <w:rFonts w:ascii="Times New Roman" w:hAnsi="Times New Roman"/>
          <w:kern w:val="2"/>
          <w:sz w:val="28"/>
        </w:rPr>
      </w:pPr>
      <w:hyperlink w:anchor="_Toc11623177" w:history="1">
        <w:r>
          <w:rPr>
            <w:rStyle w:val="Hyperlink"/>
            <w:rFonts w:hint="eastAsia"/>
            <w:sz w:val="28"/>
          </w:rPr>
          <w:t>致</w:t>
        </w:r>
        <w:r>
          <w:rPr>
            <w:rStyle w:val="Hyperlink"/>
            <w:sz w:val="28"/>
          </w:rPr>
          <w:t xml:space="preserve">    </w:t>
        </w:r>
        <w:r>
          <w:rPr>
            <w:rStyle w:val="Hyperlink"/>
            <w:rFonts w:hint="eastAsia"/>
            <w:sz w:val="28"/>
          </w:rPr>
          <w:t>谢</w:t>
        </w:r>
        <w:r>
          <w:rPr>
            <w:rFonts w:ascii="Times New Roman" w:hAnsi="Times New Roman"/>
            <w:sz w:val="28"/>
          </w:rPr>
          <w:tab/>
        </w:r>
        <w:r>
          <w:rPr>
            <w:rFonts w:ascii="Times New Roman" w:hAnsi="Times New Roman"/>
            <w:sz w:val="28"/>
          </w:rPr>
          <w:fldChar w:fldCharType="begin"/>
        </w:r>
        <w:r>
          <w:rPr>
            <w:rFonts w:ascii="Times New Roman" w:hAnsi="Times New Roman"/>
            <w:sz w:val="28"/>
          </w:rPr>
          <w:instrText xml:space="preserve"> PAGEREF _Toc11623177 \h </w:instrText>
        </w:r>
        <w:r>
          <w:rPr>
            <w:rFonts w:ascii="Times New Roman" w:hAnsi="Times New Roman"/>
            <w:sz w:val="28"/>
          </w:rPr>
          <w:fldChar w:fldCharType="separate"/>
        </w:r>
        <w:r>
          <w:rPr>
            <w:rFonts w:ascii="Times New Roman" w:hAnsi="Times New Roman"/>
            <w:sz w:val="28"/>
          </w:rPr>
          <w:t>17</w:t>
        </w:r>
        <w:r>
          <w:rPr>
            <w:rFonts w:ascii="Times New Roman" w:hAnsi="Times New Roman"/>
            <w:sz w:val="28"/>
          </w:rPr>
          <w:fldChar w:fldCharType="end"/>
        </w:r>
      </w:hyperlink>
    </w:p>
    <w:p>
      <w:pPr>
        <w:tabs>
          <w:tab w:val="left" w:pos="4760"/>
        </w:tabs>
        <w:adjustRightInd w:val="0"/>
        <w:snapToGrid w:val="0"/>
        <w:spacing w:line="300" w:lineRule="auto"/>
        <w:ind w:left="420" w:leftChars="200"/>
        <w:rPr>
          <w:sz w:val="28"/>
          <w:szCs w:val="28"/>
        </w:rPr>
        <w:sectPr>
          <w:headerReference w:type="default" r:id="rId4"/>
          <w:footerReference w:type="default" r:id="rId5"/>
          <w:pgSz w:w="11900" w:h="16838"/>
          <w:pgMar w:top="1418" w:right="1134" w:bottom="1418" w:left="1418" w:header="851" w:footer="1134" w:gutter="0"/>
          <w:pgNumType w:chapStyle="1"/>
          <w:cols w:space="708"/>
          <w:docGrid w:linePitch="360"/>
        </w:sectPr>
      </w:pPr>
      <w:r>
        <w:rPr>
          <w:snapToGrid w:val="0"/>
          <w:sz w:val="28"/>
          <w:szCs w:val="28"/>
        </w:rPr>
        <w:fldChar w:fldCharType="end"/>
      </w:r>
      <w:bookmarkStart w:id="1" w:name="_Toc7087144"/>
      <w:bookmarkStart w:id="2" w:name="_Toc7356520"/>
      <w:bookmarkStart w:id="3" w:name="_Toc7087280"/>
    </w:p>
    <w:p>
      <w:pPr>
        <w:adjustRightInd w:val="0"/>
        <w:snapToGrid w:val="0"/>
        <w:spacing w:line="300" w:lineRule="auto"/>
        <w:rPr>
          <w:rFonts w:ascii="黑体" w:eastAsia="黑体" w:hAnsi="黑体"/>
          <w:sz w:val="32"/>
          <w:szCs w:val="32"/>
        </w:rPr>
      </w:pPr>
      <w:bookmarkEnd w:id="1"/>
      <w:bookmarkEnd w:id="2"/>
      <w:bookmarkEnd w:id="3"/>
    </w:p>
    <w:p>
      <w:pPr>
        <w:pStyle w:val="Heading1"/>
        <w:jc w:val="center"/>
      </w:pPr>
      <w:bookmarkStart w:id="4" w:name="_Toc529114765"/>
      <w:bookmarkStart w:id="5" w:name="_Toc11623159"/>
      <w:r>
        <w:t xml:space="preserve">摘  </w:t>
      </w:r>
      <w:r>
        <w:rPr>
          <w:rFonts w:hint="eastAsia"/>
        </w:rPr>
        <w:t xml:space="preserve">  </w:t>
      </w:r>
      <w:r>
        <w:t>要</w:t>
      </w:r>
      <w:bookmarkEnd w:id="4"/>
      <w:bookmarkEnd w:id="5"/>
    </w:p>
    <w:p>
      <w:pPr>
        <w:adjustRightInd w:val="0"/>
        <w:snapToGrid w:val="0"/>
        <w:spacing w:line="300" w:lineRule="auto"/>
        <w:jc w:val="center"/>
        <w:rPr>
          <w:rFonts w:ascii="黑体" w:eastAsia="黑体" w:hAnsi="黑体"/>
          <w:color w:val="00CCFF"/>
          <w:sz w:val="32"/>
          <w:szCs w:val="32"/>
        </w:rPr>
      </w:pPr>
    </w:p>
    <w:p>
      <w:pPr>
        <w:spacing w:line="300" w:lineRule="auto"/>
        <w:ind w:firstLine="560" w:firstLineChars="200"/>
        <w:rPr>
          <w:rFonts w:ascii="宋体" w:hAnsi="宋体" w:hint="eastAsia"/>
          <w:sz w:val="28"/>
          <w:szCs w:val="28"/>
        </w:rPr>
      </w:pPr>
      <w:r>
        <w:rPr>
          <w:rFonts w:ascii="宋体" w:hAnsi="宋体" w:hint="eastAsia"/>
          <w:sz w:val="28"/>
          <w:szCs w:val="28"/>
        </w:rPr>
        <w:t>随着社会的进步和经济的发展，保险行业的市场状况与消费者的消费观念和行为都出现新的变化。除去保险公司在保险产品与保单价格的竞争之外，当下保险公司对于客户服务的竞争也越演越烈。除此之外，投保客户对保险公司的期望与要求也越来越高，尤其是保险公司的客户服务质量、客户服务满意度、自身价值实现等新的诉求点相继出现。为此如何改善以及创新保险公司客户服务已成为保险公司应该着重考虑的问题。在保险行业市场竞争激烈的背景下，保险公司如何提升公司客户服务的质量，这一问题值得深入研究。</w:t>
      </w:r>
    </w:p>
    <w:p>
      <w:pPr>
        <w:spacing w:line="300" w:lineRule="auto"/>
        <w:ind w:firstLine="560" w:firstLineChars="200"/>
        <w:rPr>
          <w:rFonts w:ascii="宋体" w:hAnsi="宋体"/>
          <w:sz w:val="28"/>
        </w:rPr>
      </w:pPr>
      <w:r>
        <w:rPr>
          <w:rFonts w:ascii="宋体" w:hAnsi="宋体"/>
          <w:sz w:val="28"/>
        </w:rPr>
        <w:t>本文主要</w:t>
      </w:r>
      <w:r>
        <w:rPr>
          <w:rFonts w:ascii="宋体" w:hAnsi="宋体" w:hint="eastAsia"/>
          <w:sz w:val="28"/>
        </w:rPr>
        <w:t>针对沈阳市保险公司客户服务的发展问题进行分析，并以平安人寿沈阳电销中心为例，对于沈阳市保险公司客户服务的现状进行分析。并且对于沈阳市保险公司存在的诸如从业人员专业素质差、续保跟踪不到位、理赔服务效率低</w:t>
      </w:r>
      <w:r>
        <w:rPr>
          <w:rFonts w:ascii="宋体" w:hAnsi="宋体"/>
          <w:sz w:val="28"/>
        </w:rPr>
        <w:t>等问题</w:t>
      </w:r>
      <w:r>
        <w:rPr>
          <w:rFonts w:ascii="宋体" w:hAnsi="宋体" w:hint="eastAsia"/>
          <w:sz w:val="28"/>
        </w:rPr>
        <w:t>结合平安人寿沈阳电销中心进行了具体的分析</w:t>
      </w:r>
      <w:r>
        <w:rPr>
          <w:rFonts w:ascii="宋体" w:hAnsi="宋体"/>
          <w:sz w:val="28"/>
        </w:rPr>
        <w:t>，提出</w:t>
      </w:r>
      <w:r>
        <w:rPr>
          <w:rFonts w:ascii="宋体" w:hAnsi="宋体" w:hint="eastAsia"/>
          <w:sz w:val="28"/>
        </w:rPr>
        <w:t>了加强从业人员专业素质培训、完善续保跟踪服务、提高理赔服务效率等</w:t>
      </w:r>
      <w:r>
        <w:rPr>
          <w:rFonts w:ascii="宋体" w:hAnsi="宋体"/>
          <w:sz w:val="28"/>
        </w:rPr>
        <w:t>建议</w:t>
      </w:r>
      <w:r>
        <w:rPr>
          <w:rFonts w:ascii="宋体" w:hAnsi="宋体" w:hint="eastAsia"/>
          <w:sz w:val="28"/>
        </w:rPr>
        <w:t>与对策。我</w:t>
      </w:r>
      <w:r>
        <w:rPr>
          <w:rFonts w:ascii="宋体" w:hAnsi="宋体"/>
          <w:sz w:val="28"/>
        </w:rPr>
        <w:t>希望能为</w:t>
      </w:r>
      <w:r>
        <w:rPr>
          <w:rFonts w:ascii="宋体" w:hAnsi="宋体" w:hint="eastAsia"/>
          <w:sz w:val="28"/>
        </w:rPr>
        <w:t>沈阳市保险公司客户服务</w:t>
      </w:r>
      <w:r>
        <w:rPr>
          <w:rFonts w:ascii="宋体" w:hAnsi="宋体"/>
          <w:sz w:val="28"/>
        </w:rPr>
        <w:t>的</w:t>
      </w:r>
      <w:r>
        <w:rPr>
          <w:rFonts w:ascii="宋体" w:hAnsi="宋体" w:hint="eastAsia"/>
          <w:sz w:val="28"/>
        </w:rPr>
        <w:t>持续</w:t>
      </w:r>
      <w:r>
        <w:rPr>
          <w:rFonts w:ascii="宋体" w:hAnsi="宋体"/>
          <w:sz w:val="28"/>
        </w:rPr>
        <w:t>发展献出微薄之力。</w:t>
      </w:r>
    </w:p>
    <w:p>
      <w:pPr>
        <w:spacing w:line="300" w:lineRule="auto"/>
        <w:ind w:firstLine="200"/>
        <w:rPr>
          <w:rFonts w:hint="eastAsia"/>
          <w:color w:val="00CCFF"/>
          <w:sz w:val="28"/>
          <w:szCs w:val="28"/>
        </w:rPr>
      </w:pPr>
    </w:p>
    <w:p>
      <w:pPr>
        <w:spacing w:line="300" w:lineRule="auto"/>
        <w:ind w:firstLine="200"/>
        <w:rPr>
          <w:rFonts w:hint="eastAsia"/>
          <w:color w:val="00CCFF"/>
          <w:sz w:val="28"/>
          <w:szCs w:val="28"/>
        </w:rPr>
      </w:pPr>
    </w:p>
    <w:p>
      <w:pPr>
        <w:spacing w:line="300" w:lineRule="auto"/>
        <w:rPr>
          <w:rFonts w:hint="eastAsia"/>
          <w:color w:val="00CCFF"/>
          <w:sz w:val="28"/>
          <w:szCs w:val="28"/>
        </w:rPr>
      </w:pPr>
    </w:p>
    <w:p>
      <w:pPr>
        <w:spacing w:line="300" w:lineRule="auto"/>
        <w:rPr>
          <w:rFonts w:ascii="宋体" w:hAnsi="宋体" w:hint="eastAsia"/>
          <w:sz w:val="28"/>
        </w:rPr>
      </w:pPr>
      <w:r>
        <w:rPr>
          <w:rFonts w:ascii="黑体" w:eastAsia="黑体" w:hAnsi="黑体"/>
          <w:sz w:val="28"/>
        </w:rPr>
        <w:t>关键</w:t>
      </w:r>
      <w:r>
        <w:rPr>
          <w:rFonts w:eastAsia="黑体"/>
          <w:sz w:val="28"/>
        </w:rPr>
        <w:t>词：</w:t>
      </w:r>
      <w:r>
        <w:rPr>
          <w:rFonts w:ascii="宋体" w:hAnsi="宋体" w:hint="eastAsia"/>
          <w:sz w:val="28"/>
        </w:rPr>
        <w:t>保险公司</w:t>
      </w:r>
      <w:r>
        <w:rPr>
          <w:rFonts w:ascii="宋体" w:hAnsi="宋体"/>
          <w:sz w:val="28"/>
        </w:rPr>
        <w:t xml:space="preserve">； </w:t>
      </w:r>
      <w:r>
        <w:rPr>
          <w:rFonts w:ascii="宋体" w:hAnsi="宋体" w:hint="eastAsia"/>
          <w:sz w:val="28"/>
        </w:rPr>
        <w:t>客户服务</w:t>
      </w:r>
      <w:r>
        <w:rPr>
          <w:rFonts w:ascii="宋体" w:hAnsi="宋体"/>
          <w:sz w:val="28"/>
        </w:rPr>
        <w:t xml:space="preserve">； </w:t>
      </w:r>
      <w:r>
        <w:rPr>
          <w:rFonts w:ascii="宋体" w:hAnsi="宋体" w:hint="eastAsia"/>
          <w:sz w:val="28"/>
        </w:rPr>
        <w:t>服务质量</w:t>
      </w:r>
    </w:p>
    <w:p>
      <w:pPr>
        <w:spacing w:line="300" w:lineRule="auto"/>
        <w:rPr>
          <w:rFonts w:ascii="宋体" w:hAnsi="宋体" w:hint="eastAsia"/>
          <w:sz w:val="28"/>
        </w:rPr>
      </w:pPr>
    </w:p>
    <w:p>
      <w:pPr>
        <w:spacing w:line="0" w:lineRule="atLeast"/>
        <w:rPr>
          <w:rFonts w:ascii="宋体" w:hAnsi="宋体" w:hint="eastAsia"/>
          <w:sz w:val="28"/>
        </w:rPr>
      </w:pPr>
      <w:r>
        <w:rPr>
          <w:rFonts w:ascii="宋体" w:hAnsi="宋体" w:hint="eastAsia"/>
          <w:sz w:val="28"/>
        </w:rPr>
        <w:br/>
      </w:r>
      <w:r>
        <w:rPr>
          <w:rFonts w:ascii="宋体" w:hAnsi="宋体"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https://d.book118.com/096101035115010052</w:t>
        </w:r>
      </w:hyperlink>
    </w:p>
    <w:p>
      <w:pPr>
        <w:spacing w:line="0" w:lineRule="atLeast"/>
        <w:rPr>
          <w:rFonts w:ascii="宋体" w:hAnsi="宋体" w:hint="eastAsia"/>
          <w:sz w:val="28"/>
        </w:rPr>
      </w:pPr>
    </w:p>
    <w:sectPr>
      <w:headerReference w:type="default" r:id="rId7"/>
      <w:footerReference w:type="default" r:id="rId8"/>
      <w:pgSz w:w="11900" w:h="16838"/>
      <w:pgMar w:top="1418" w:right="1134" w:bottom="1418" w:left="1134" w:header="851" w:footer="992" w:gutter="567"/>
      <w:pgNumType w:fmt="upperRoman" w:start="1"/>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p>
    <w:pPr>
      <w:pStyle w:val="Footer"/>
      <w:tabs>
        <w:tab w:val="center" w:pos="4153"/>
        <w:tab w:val="right" w:pos="8306"/>
      </w:tabs>
      <w:ind w:right="360"/>
      <w:rPr>
        <w:rFonts w:eastAsia="楷体_GB2312"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lang w:eastAsia="zh-CN"/>
      </w:rPr>
    </w:pPr>
    <w:r>
      <w:fldChar w:fldCharType="begin"/>
    </w:r>
    <w:r>
      <w:instrText>PAGE   \* MERGEFORMAT</w:instrText>
    </w:r>
    <w:r>
      <w:fldChar w:fldCharType="separate"/>
    </w:r>
    <w:r>
      <w:rPr>
        <w:lang w:val="zh-CN"/>
      </w:rPr>
      <w:t>I</w:t>
    </w:r>
    <w:r>
      <w:fldChar w:fldCharType="end"/>
    </w:r>
  </w:p>
  <w:p>
    <w:pPr>
      <w:pStyle w:val="Footer"/>
      <w:tabs>
        <w:tab w:val="center" w:pos="4153"/>
        <w:tab w:val="right" w:pos="8306"/>
      </w:tabs>
      <w:ind w:right="360"/>
      <w:rPr>
        <w:rFonts w:eastAsia="楷体_GB2312"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defaultTabStop w:val="420"/>
  <w:drawingGridVerticalSpacing w:val="156"/>
  <w:displayHorizontalDrawingGridEvery w:val="0"/>
  <w:displayVerticalDrawingGridEvery w:val="2"/>
  <w:doNotShadeFormData/>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1BD8"/>
    <w:rsid w:val="00001EB9"/>
    <w:rsid w:val="00004D3C"/>
    <w:rsid w:val="000066D4"/>
    <w:rsid w:val="00006A70"/>
    <w:rsid w:val="00006CD1"/>
    <w:rsid w:val="00006CFB"/>
    <w:rsid w:val="00011914"/>
    <w:rsid w:val="000135AC"/>
    <w:rsid w:val="000136C7"/>
    <w:rsid w:val="000137C8"/>
    <w:rsid w:val="00013877"/>
    <w:rsid w:val="00014AEF"/>
    <w:rsid w:val="000152DF"/>
    <w:rsid w:val="0001563C"/>
    <w:rsid w:val="00016313"/>
    <w:rsid w:val="0001708C"/>
    <w:rsid w:val="00020272"/>
    <w:rsid w:val="00021124"/>
    <w:rsid w:val="00023110"/>
    <w:rsid w:val="00024B4D"/>
    <w:rsid w:val="00024E4C"/>
    <w:rsid w:val="0002522F"/>
    <w:rsid w:val="0002598E"/>
    <w:rsid w:val="000259FF"/>
    <w:rsid w:val="000263E4"/>
    <w:rsid w:val="00026826"/>
    <w:rsid w:val="00027DA8"/>
    <w:rsid w:val="00030C86"/>
    <w:rsid w:val="00030D4B"/>
    <w:rsid w:val="00031C11"/>
    <w:rsid w:val="00032153"/>
    <w:rsid w:val="000323D3"/>
    <w:rsid w:val="00032FB2"/>
    <w:rsid w:val="00034983"/>
    <w:rsid w:val="00034DCD"/>
    <w:rsid w:val="00036B88"/>
    <w:rsid w:val="00037410"/>
    <w:rsid w:val="00037BD8"/>
    <w:rsid w:val="00043DB8"/>
    <w:rsid w:val="00044B01"/>
    <w:rsid w:val="00047303"/>
    <w:rsid w:val="00051DA5"/>
    <w:rsid w:val="00053B6A"/>
    <w:rsid w:val="00054E8E"/>
    <w:rsid w:val="00055188"/>
    <w:rsid w:val="00055F00"/>
    <w:rsid w:val="00056C0E"/>
    <w:rsid w:val="00057709"/>
    <w:rsid w:val="00057C28"/>
    <w:rsid w:val="00060DC0"/>
    <w:rsid w:val="00061CF5"/>
    <w:rsid w:val="000631ED"/>
    <w:rsid w:val="0006350B"/>
    <w:rsid w:val="00063FA0"/>
    <w:rsid w:val="000640C0"/>
    <w:rsid w:val="000650FA"/>
    <w:rsid w:val="0006787F"/>
    <w:rsid w:val="00067D64"/>
    <w:rsid w:val="00070206"/>
    <w:rsid w:val="00070B2B"/>
    <w:rsid w:val="000719FF"/>
    <w:rsid w:val="00072E24"/>
    <w:rsid w:val="00073D3A"/>
    <w:rsid w:val="00074F21"/>
    <w:rsid w:val="00075643"/>
    <w:rsid w:val="00076ADB"/>
    <w:rsid w:val="00076DB2"/>
    <w:rsid w:val="00080399"/>
    <w:rsid w:val="000814C1"/>
    <w:rsid w:val="00082046"/>
    <w:rsid w:val="00083855"/>
    <w:rsid w:val="00084222"/>
    <w:rsid w:val="0008431D"/>
    <w:rsid w:val="00084DE1"/>
    <w:rsid w:val="00085F3E"/>
    <w:rsid w:val="0008738F"/>
    <w:rsid w:val="000877EA"/>
    <w:rsid w:val="00090332"/>
    <w:rsid w:val="000926BC"/>
    <w:rsid w:val="00092AD2"/>
    <w:rsid w:val="000938B8"/>
    <w:rsid w:val="00094E78"/>
    <w:rsid w:val="000957BF"/>
    <w:rsid w:val="00095971"/>
    <w:rsid w:val="00095BDE"/>
    <w:rsid w:val="000979D9"/>
    <w:rsid w:val="00097AD1"/>
    <w:rsid w:val="000A003C"/>
    <w:rsid w:val="000A050C"/>
    <w:rsid w:val="000A09D2"/>
    <w:rsid w:val="000A11A8"/>
    <w:rsid w:val="000A18B4"/>
    <w:rsid w:val="000A1C74"/>
    <w:rsid w:val="000A1DA6"/>
    <w:rsid w:val="000A3CCF"/>
    <w:rsid w:val="000A6CA0"/>
    <w:rsid w:val="000A6E2A"/>
    <w:rsid w:val="000B0E5A"/>
    <w:rsid w:val="000B2C8D"/>
    <w:rsid w:val="000B34A0"/>
    <w:rsid w:val="000B45B4"/>
    <w:rsid w:val="000B537F"/>
    <w:rsid w:val="000B59AE"/>
    <w:rsid w:val="000B6538"/>
    <w:rsid w:val="000B6EF4"/>
    <w:rsid w:val="000B7728"/>
    <w:rsid w:val="000B7C1D"/>
    <w:rsid w:val="000C0AD4"/>
    <w:rsid w:val="000C0C4F"/>
    <w:rsid w:val="000C1614"/>
    <w:rsid w:val="000C247B"/>
    <w:rsid w:val="000C25D6"/>
    <w:rsid w:val="000C2854"/>
    <w:rsid w:val="000C4717"/>
    <w:rsid w:val="000D0C4B"/>
    <w:rsid w:val="000D0D2C"/>
    <w:rsid w:val="000D126E"/>
    <w:rsid w:val="000D159E"/>
    <w:rsid w:val="000D2712"/>
    <w:rsid w:val="000D2B7E"/>
    <w:rsid w:val="000D3768"/>
    <w:rsid w:val="000D49D3"/>
    <w:rsid w:val="000D4EF6"/>
    <w:rsid w:val="000D6759"/>
    <w:rsid w:val="000E3051"/>
    <w:rsid w:val="000E3C3C"/>
    <w:rsid w:val="000E4249"/>
    <w:rsid w:val="000E4BEF"/>
    <w:rsid w:val="000E54A5"/>
    <w:rsid w:val="000E5A92"/>
    <w:rsid w:val="000F0739"/>
    <w:rsid w:val="000F2F9A"/>
    <w:rsid w:val="000F3925"/>
    <w:rsid w:val="000F3F80"/>
    <w:rsid w:val="000F46AA"/>
    <w:rsid w:val="000F6176"/>
    <w:rsid w:val="000F73D4"/>
    <w:rsid w:val="00100A7C"/>
    <w:rsid w:val="0010209E"/>
    <w:rsid w:val="00102CB7"/>
    <w:rsid w:val="00103243"/>
    <w:rsid w:val="00104FF8"/>
    <w:rsid w:val="00105B30"/>
    <w:rsid w:val="00105F94"/>
    <w:rsid w:val="001079F0"/>
    <w:rsid w:val="00110A2A"/>
    <w:rsid w:val="00112C66"/>
    <w:rsid w:val="00112FFF"/>
    <w:rsid w:val="00113491"/>
    <w:rsid w:val="00113ED4"/>
    <w:rsid w:val="00114C36"/>
    <w:rsid w:val="00116CEC"/>
    <w:rsid w:val="00116D61"/>
    <w:rsid w:val="00117315"/>
    <w:rsid w:val="00121D70"/>
    <w:rsid w:val="00122660"/>
    <w:rsid w:val="001229AA"/>
    <w:rsid w:val="001236D2"/>
    <w:rsid w:val="001237C8"/>
    <w:rsid w:val="00123E66"/>
    <w:rsid w:val="0012403F"/>
    <w:rsid w:val="00126ABA"/>
    <w:rsid w:val="00126AED"/>
    <w:rsid w:val="001271DC"/>
    <w:rsid w:val="00130961"/>
    <w:rsid w:val="00130A76"/>
    <w:rsid w:val="00133658"/>
    <w:rsid w:val="00134247"/>
    <w:rsid w:val="001413CD"/>
    <w:rsid w:val="00144251"/>
    <w:rsid w:val="0014463A"/>
    <w:rsid w:val="00144CA6"/>
    <w:rsid w:val="00145228"/>
    <w:rsid w:val="00146409"/>
    <w:rsid w:val="00146A16"/>
    <w:rsid w:val="00146D05"/>
    <w:rsid w:val="00151078"/>
    <w:rsid w:val="00151448"/>
    <w:rsid w:val="00152D04"/>
    <w:rsid w:val="00153C44"/>
    <w:rsid w:val="00154957"/>
    <w:rsid w:val="00154FF7"/>
    <w:rsid w:val="0015672F"/>
    <w:rsid w:val="00157E71"/>
    <w:rsid w:val="00163D7B"/>
    <w:rsid w:val="00167C66"/>
    <w:rsid w:val="0017100E"/>
    <w:rsid w:val="001721FF"/>
    <w:rsid w:val="00172EF3"/>
    <w:rsid w:val="001748D3"/>
    <w:rsid w:val="001751E9"/>
    <w:rsid w:val="00176558"/>
    <w:rsid w:val="00176CA0"/>
    <w:rsid w:val="00177822"/>
    <w:rsid w:val="0018250D"/>
    <w:rsid w:val="0018282B"/>
    <w:rsid w:val="00183B70"/>
    <w:rsid w:val="00183B87"/>
    <w:rsid w:val="00185267"/>
    <w:rsid w:val="001853AD"/>
    <w:rsid w:val="00186B23"/>
    <w:rsid w:val="001871D9"/>
    <w:rsid w:val="00187319"/>
    <w:rsid w:val="001937B5"/>
    <w:rsid w:val="001940B9"/>
    <w:rsid w:val="001959F3"/>
    <w:rsid w:val="0019624D"/>
    <w:rsid w:val="00196484"/>
    <w:rsid w:val="00196802"/>
    <w:rsid w:val="00197867"/>
    <w:rsid w:val="001A0252"/>
    <w:rsid w:val="001A29AF"/>
    <w:rsid w:val="001A2C3B"/>
    <w:rsid w:val="001A30F1"/>
    <w:rsid w:val="001A397C"/>
    <w:rsid w:val="001A3E9E"/>
    <w:rsid w:val="001A44A0"/>
    <w:rsid w:val="001A44B5"/>
    <w:rsid w:val="001A5D4E"/>
    <w:rsid w:val="001B0F09"/>
    <w:rsid w:val="001B20A1"/>
    <w:rsid w:val="001B27EA"/>
    <w:rsid w:val="001B2C68"/>
    <w:rsid w:val="001B4089"/>
    <w:rsid w:val="001B4B76"/>
    <w:rsid w:val="001B7296"/>
    <w:rsid w:val="001B770C"/>
    <w:rsid w:val="001B7D43"/>
    <w:rsid w:val="001C00F0"/>
    <w:rsid w:val="001C0650"/>
    <w:rsid w:val="001C0E6C"/>
    <w:rsid w:val="001C198D"/>
    <w:rsid w:val="001C19EE"/>
    <w:rsid w:val="001C2FF7"/>
    <w:rsid w:val="001C3E89"/>
    <w:rsid w:val="001C4B36"/>
    <w:rsid w:val="001C548C"/>
    <w:rsid w:val="001C57DE"/>
    <w:rsid w:val="001C5B03"/>
    <w:rsid w:val="001D2234"/>
    <w:rsid w:val="001D246E"/>
    <w:rsid w:val="001D289B"/>
    <w:rsid w:val="001D3D8A"/>
    <w:rsid w:val="001D4535"/>
    <w:rsid w:val="001D4E8A"/>
    <w:rsid w:val="001D6E20"/>
    <w:rsid w:val="001E0D43"/>
    <w:rsid w:val="001E1960"/>
    <w:rsid w:val="001E1A51"/>
    <w:rsid w:val="001E2BFF"/>
    <w:rsid w:val="001E2F73"/>
    <w:rsid w:val="001E3E90"/>
    <w:rsid w:val="001E4ECA"/>
    <w:rsid w:val="001E6C94"/>
    <w:rsid w:val="001E6F76"/>
    <w:rsid w:val="001F014C"/>
    <w:rsid w:val="001F10A9"/>
    <w:rsid w:val="001F1216"/>
    <w:rsid w:val="001F21EB"/>
    <w:rsid w:val="001F22FA"/>
    <w:rsid w:val="001F45ED"/>
    <w:rsid w:val="00201D0F"/>
    <w:rsid w:val="00202686"/>
    <w:rsid w:val="00204DCE"/>
    <w:rsid w:val="00207C7C"/>
    <w:rsid w:val="00207E42"/>
    <w:rsid w:val="00210018"/>
    <w:rsid w:val="00210363"/>
    <w:rsid w:val="0021285F"/>
    <w:rsid w:val="00212D4F"/>
    <w:rsid w:val="00213A51"/>
    <w:rsid w:val="00215BBD"/>
    <w:rsid w:val="00215EFE"/>
    <w:rsid w:val="00216F00"/>
    <w:rsid w:val="002179A7"/>
    <w:rsid w:val="00220222"/>
    <w:rsid w:val="002202D6"/>
    <w:rsid w:val="00220B42"/>
    <w:rsid w:val="00221053"/>
    <w:rsid w:val="00224596"/>
    <w:rsid w:val="002245C6"/>
    <w:rsid w:val="00225068"/>
    <w:rsid w:val="00225075"/>
    <w:rsid w:val="002256E7"/>
    <w:rsid w:val="002256ED"/>
    <w:rsid w:val="00226D9D"/>
    <w:rsid w:val="002273D5"/>
    <w:rsid w:val="00230C21"/>
    <w:rsid w:val="002316BD"/>
    <w:rsid w:val="00231E31"/>
    <w:rsid w:val="00233C34"/>
    <w:rsid w:val="002348A8"/>
    <w:rsid w:val="00235533"/>
    <w:rsid w:val="00235A88"/>
    <w:rsid w:val="00236243"/>
    <w:rsid w:val="0023698E"/>
    <w:rsid w:val="00236BBD"/>
    <w:rsid w:val="002413C4"/>
    <w:rsid w:val="002416E6"/>
    <w:rsid w:val="00243261"/>
    <w:rsid w:val="002437EF"/>
    <w:rsid w:val="002446E2"/>
    <w:rsid w:val="0024567A"/>
    <w:rsid w:val="00252CFB"/>
    <w:rsid w:val="002537AC"/>
    <w:rsid w:val="00253A53"/>
    <w:rsid w:val="00257691"/>
    <w:rsid w:val="00257D66"/>
    <w:rsid w:val="0026091D"/>
    <w:rsid w:val="00262622"/>
    <w:rsid w:val="00262D6B"/>
    <w:rsid w:val="002633E3"/>
    <w:rsid w:val="0026396A"/>
    <w:rsid w:val="00265E45"/>
    <w:rsid w:val="00266226"/>
    <w:rsid w:val="002672E6"/>
    <w:rsid w:val="002716FB"/>
    <w:rsid w:val="00274608"/>
    <w:rsid w:val="00274843"/>
    <w:rsid w:val="00274BB0"/>
    <w:rsid w:val="00274C7B"/>
    <w:rsid w:val="00275AF1"/>
    <w:rsid w:val="00275C3B"/>
    <w:rsid w:val="00280052"/>
    <w:rsid w:val="00281FE1"/>
    <w:rsid w:val="002820E2"/>
    <w:rsid w:val="00282450"/>
    <w:rsid w:val="002839D3"/>
    <w:rsid w:val="00283A5A"/>
    <w:rsid w:val="00283B2A"/>
    <w:rsid w:val="00285400"/>
    <w:rsid w:val="00285704"/>
    <w:rsid w:val="0028574A"/>
    <w:rsid w:val="00286663"/>
    <w:rsid w:val="00286AB7"/>
    <w:rsid w:val="00286CE3"/>
    <w:rsid w:val="0029082D"/>
    <w:rsid w:val="00292E99"/>
    <w:rsid w:val="00294252"/>
    <w:rsid w:val="002952EE"/>
    <w:rsid w:val="00295613"/>
    <w:rsid w:val="00296258"/>
    <w:rsid w:val="002969DA"/>
    <w:rsid w:val="002A12B2"/>
    <w:rsid w:val="002A16AA"/>
    <w:rsid w:val="002A3234"/>
    <w:rsid w:val="002A32B0"/>
    <w:rsid w:val="002A3301"/>
    <w:rsid w:val="002A369F"/>
    <w:rsid w:val="002A553B"/>
    <w:rsid w:val="002A615E"/>
    <w:rsid w:val="002A6EF7"/>
    <w:rsid w:val="002A6FBE"/>
    <w:rsid w:val="002B1C19"/>
    <w:rsid w:val="002B1D31"/>
    <w:rsid w:val="002B3462"/>
    <w:rsid w:val="002B36F0"/>
    <w:rsid w:val="002B3B40"/>
    <w:rsid w:val="002C0C74"/>
    <w:rsid w:val="002C12F6"/>
    <w:rsid w:val="002C1BA4"/>
    <w:rsid w:val="002C2779"/>
    <w:rsid w:val="002C5662"/>
    <w:rsid w:val="002C6389"/>
    <w:rsid w:val="002C70E3"/>
    <w:rsid w:val="002C78BD"/>
    <w:rsid w:val="002D03EC"/>
    <w:rsid w:val="002D22CF"/>
    <w:rsid w:val="002D2483"/>
    <w:rsid w:val="002D2902"/>
    <w:rsid w:val="002D3504"/>
    <w:rsid w:val="002D3611"/>
    <w:rsid w:val="002D527A"/>
    <w:rsid w:val="002D5349"/>
    <w:rsid w:val="002D5C83"/>
    <w:rsid w:val="002D6067"/>
    <w:rsid w:val="002D669D"/>
    <w:rsid w:val="002E45EC"/>
    <w:rsid w:val="002E4FE8"/>
    <w:rsid w:val="002E53A2"/>
    <w:rsid w:val="002E53AA"/>
    <w:rsid w:val="002E5F16"/>
    <w:rsid w:val="002E76B4"/>
    <w:rsid w:val="002E796A"/>
    <w:rsid w:val="002F03DE"/>
    <w:rsid w:val="002F0791"/>
    <w:rsid w:val="002F1B95"/>
    <w:rsid w:val="002F2116"/>
    <w:rsid w:val="002F3DD1"/>
    <w:rsid w:val="002F44DA"/>
    <w:rsid w:val="002F45C8"/>
    <w:rsid w:val="002F4A85"/>
    <w:rsid w:val="002F564E"/>
    <w:rsid w:val="002F6BF7"/>
    <w:rsid w:val="002F79FF"/>
    <w:rsid w:val="003006F2"/>
    <w:rsid w:val="00301416"/>
    <w:rsid w:val="00301A64"/>
    <w:rsid w:val="00303FDB"/>
    <w:rsid w:val="00304BE2"/>
    <w:rsid w:val="00305507"/>
    <w:rsid w:val="00305E0F"/>
    <w:rsid w:val="00307BD9"/>
    <w:rsid w:val="00307E50"/>
    <w:rsid w:val="003113FD"/>
    <w:rsid w:val="00312089"/>
    <w:rsid w:val="0031254F"/>
    <w:rsid w:val="00312595"/>
    <w:rsid w:val="00314ACE"/>
    <w:rsid w:val="00316A6C"/>
    <w:rsid w:val="00317011"/>
    <w:rsid w:val="00317273"/>
    <w:rsid w:val="003174C1"/>
    <w:rsid w:val="00317CF3"/>
    <w:rsid w:val="00317D89"/>
    <w:rsid w:val="003226CE"/>
    <w:rsid w:val="00322C52"/>
    <w:rsid w:val="0032488C"/>
    <w:rsid w:val="00324AE2"/>
    <w:rsid w:val="00324EC8"/>
    <w:rsid w:val="003266B3"/>
    <w:rsid w:val="0033030F"/>
    <w:rsid w:val="00330B94"/>
    <w:rsid w:val="00330DF7"/>
    <w:rsid w:val="00331798"/>
    <w:rsid w:val="0034059C"/>
    <w:rsid w:val="00341D62"/>
    <w:rsid w:val="00342FD8"/>
    <w:rsid w:val="003444B1"/>
    <w:rsid w:val="0034469B"/>
    <w:rsid w:val="00345559"/>
    <w:rsid w:val="00345CDB"/>
    <w:rsid w:val="0034655E"/>
    <w:rsid w:val="00347390"/>
    <w:rsid w:val="00347487"/>
    <w:rsid w:val="00350189"/>
    <w:rsid w:val="0035023D"/>
    <w:rsid w:val="00351A66"/>
    <w:rsid w:val="003526F2"/>
    <w:rsid w:val="003548BC"/>
    <w:rsid w:val="003559D7"/>
    <w:rsid w:val="00355B77"/>
    <w:rsid w:val="00355E4B"/>
    <w:rsid w:val="003570E1"/>
    <w:rsid w:val="003578B9"/>
    <w:rsid w:val="0035796A"/>
    <w:rsid w:val="00361DFB"/>
    <w:rsid w:val="0036320D"/>
    <w:rsid w:val="003640F6"/>
    <w:rsid w:val="00365A57"/>
    <w:rsid w:val="00365B61"/>
    <w:rsid w:val="003670DE"/>
    <w:rsid w:val="00370879"/>
    <w:rsid w:val="00371D7C"/>
    <w:rsid w:val="00373EBC"/>
    <w:rsid w:val="003752E1"/>
    <w:rsid w:val="00376339"/>
    <w:rsid w:val="003768E0"/>
    <w:rsid w:val="0037710D"/>
    <w:rsid w:val="0037755E"/>
    <w:rsid w:val="003776B8"/>
    <w:rsid w:val="00383109"/>
    <w:rsid w:val="00383155"/>
    <w:rsid w:val="00383A65"/>
    <w:rsid w:val="00384661"/>
    <w:rsid w:val="00384E1C"/>
    <w:rsid w:val="00385205"/>
    <w:rsid w:val="0039066B"/>
    <w:rsid w:val="003912D8"/>
    <w:rsid w:val="0039172B"/>
    <w:rsid w:val="0039211D"/>
    <w:rsid w:val="00393705"/>
    <w:rsid w:val="00393D4C"/>
    <w:rsid w:val="003944D8"/>
    <w:rsid w:val="00394C79"/>
    <w:rsid w:val="00395C6A"/>
    <w:rsid w:val="003961A0"/>
    <w:rsid w:val="00396F90"/>
    <w:rsid w:val="003977D5"/>
    <w:rsid w:val="003A10AE"/>
    <w:rsid w:val="003A1170"/>
    <w:rsid w:val="003A1C50"/>
    <w:rsid w:val="003A1CB6"/>
    <w:rsid w:val="003A1E45"/>
    <w:rsid w:val="003A2119"/>
    <w:rsid w:val="003A28F4"/>
    <w:rsid w:val="003A4FCC"/>
    <w:rsid w:val="003A5A5F"/>
    <w:rsid w:val="003A68CF"/>
    <w:rsid w:val="003A71F9"/>
    <w:rsid w:val="003A7821"/>
    <w:rsid w:val="003B223A"/>
    <w:rsid w:val="003B3B81"/>
    <w:rsid w:val="003B3E91"/>
    <w:rsid w:val="003B479A"/>
    <w:rsid w:val="003B554A"/>
    <w:rsid w:val="003B5681"/>
    <w:rsid w:val="003B6F8C"/>
    <w:rsid w:val="003C0184"/>
    <w:rsid w:val="003C58CF"/>
    <w:rsid w:val="003C5AB9"/>
    <w:rsid w:val="003C680A"/>
    <w:rsid w:val="003C7B1C"/>
    <w:rsid w:val="003D0B08"/>
    <w:rsid w:val="003D0BD1"/>
    <w:rsid w:val="003D1C26"/>
    <w:rsid w:val="003D4829"/>
    <w:rsid w:val="003D59ED"/>
    <w:rsid w:val="003D6940"/>
    <w:rsid w:val="003D6B51"/>
    <w:rsid w:val="003D7E27"/>
    <w:rsid w:val="003E04B6"/>
    <w:rsid w:val="003E1162"/>
    <w:rsid w:val="003E23E6"/>
    <w:rsid w:val="003E2C75"/>
    <w:rsid w:val="003E7462"/>
    <w:rsid w:val="003F03DC"/>
    <w:rsid w:val="003F20C0"/>
    <w:rsid w:val="003F27F8"/>
    <w:rsid w:val="003F2951"/>
    <w:rsid w:val="003F2EF3"/>
    <w:rsid w:val="003F31FF"/>
    <w:rsid w:val="003F3BF7"/>
    <w:rsid w:val="003F3EBC"/>
    <w:rsid w:val="003F4037"/>
    <w:rsid w:val="003F40FE"/>
    <w:rsid w:val="003F4ABB"/>
    <w:rsid w:val="003F515A"/>
    <w:rsid w:val="003F5610"/>
    <w:rsid w:val="003F5C76"/>
    <w:rsid w:val="003F7330"/>
    <w:rsid w:val="003F7D99"/>
    <w:rsid w:val="0040165E"/>
    <w:rsid w:val="00402F30"/>
    <w:rsid w:val="00404317"/>
    <w:rsid w:val="004161A7"/>
    <w:rsid w:val="0041643A"/>
    <w:rsid w:val="00420E0C"/>
    <w:rsid w:val="00421897"/>
    <w:rsid w:val="00421C89"/>
    <w:rsid w:val="0042444F"/>
    <w:rsid w:val="00425D52"/>
    <w:rsid w:val="00427667"/>
    <w:rsid w:val="00430AB1"/>
    <w:rsid w:val="00431669"/>
    <w:rsid w:val="00432215"/>
    <w:rsid w:val="00432788"/>
    <w:rsid w:val="00433560"/>
    <w:rsid w:val="004347FB"/>
    <w:rsid w:val="00435B7C"/>
    <w:rsid w:val="004369A0"/>
    <w:rsid w:val="00440112"/>
    <w:rsid w:val="0044026C"/>
    <w:rsid w:val="00441E86"/>
    <w:rsid w:val="0044249F"/>
    <w:rsid w:val="004430D0"/>
    <w:rsid w:val="00443ED3"/>
    <w:rsid w:val="00444450"/>
    <w:rsid w:val="004444F0"/>
    <w:rsid w:val="004447DF"/>
    <w:rsid w:val="00446C02"/>
    <w:rsid w:val="00446D7C"/>
    <w:rsid w:val="004513BE"/>
    <w:rsid w:val="00451889"/>
    <w:rsid w:val="0045239E"/>
    <w:rsid w:val="00452C39"/>
    <w:rsid w:val="00452DA8"/>
    <w:rsid w:val="00453DE8"/>
    <w:rsid w:val="004549BC"/>
    <w:rsid w:val="00456271"/>
    <w:rsid w:val="00460F05"/>
    <w:rsid w:val="0046103C"/>
    <w:rsid w:val="0046113D"/>
    <w:rsid w:val="00461FCE"/>
    <w:rsid w:val="00463864"/>
    <w:rsid w:val="00465225"/>
    <w:rsid w:val="00465A90"/>
    <w:rsid w:val="004672BC"/>
    <w:rsid w:val="0047381E"/>
    <w:rsid w:val="00475491"/>
    <w:rsid w:val="00475BD6"/>
    <w:rsid w:val="004764CA"/>
    <w:rsid w:val="0047728A"/>
    <w:rsid w:val="004800B7"/>
    <w:rsid w:val="0048024C"/>
    <w:rsid w:val="00480ECD"/>
    <w:rsid w:val="004814D1"/>
    <w:rsid w:val="0048165F"/>
    <w:rsid w:val="00482BE9"/>
    <w:rsid w:val="00482DB9"/>
    <w:rsid w:val="004835D2"/>
    <w:rsid w:val="00483723"/>
    <w:rsid w:val="0048494D"/>
    <w:rsid w:val="00485FF3"/>
    <w:rsid w:val="004868EF"/>
    <w:rsid w:val="00486FA9"/>
    <w:rsid w:val="00487421"/>
    <w:rsid w:val="00487B35"/>
    <w:rsid w:val="00490671"/>
    <w:rsid w:val="00490CB1"/>
    <w:rsid w:val="004911B4"/>
    <w:rsid w:val="0049240F"/>
    <w:rsid w:val="004931F4"/>
    <w:rsid w:val="00493720"/>
    <w:rsid w:val="004945D1"/>
    <w:rsid w:val="00494873"/>
    <w:rsid w:val="0049578F"/>
    <w:rsid w:val="00497434"/>
    <w:rsid w:val="004978E6"/>
    <w:rsid w:val="00497D59"/>
    <w:rsid w:val="004A1189"/>
    <w:rsid w:val="004A244A"/>
    <w:rsid w:val="004A3564"/>
    <w:rsid w:val="004A44DE"/>
    <w:rsid w:val="004A5C82"/>
    <w:rsid w:val="004A6923"/>
    <w:rsid w:val="004A74CD"/>
    <w:rsid w:val="004B09D6"/>
    <w:rsid w:val="004B0E40"/>
    <w:rsid w:val="004B2FD7"/>
    <w:rsid w:val="004B46B8"/>
    <w:rsid w:val="004B4D1E"/>
    <w:rsid w:val="004B54A9"/>
    <w:rsid w:val="004B6417"/>
    <w:rsid w:val="004B7300"/>
    <w:rsid w:val="004C04C7"/>
    <w:rsid w:val="004C1706"/>
    <w:rsid w:val="004C3DAB"/>
    <w:rsid w:val="004C788A"/>
    <w:rsid w:val="004C7E79"/>
    <w:rsid w:val="004D0B3B"/>
    <w:rsid w:val="004D1312"/>
    <w:rsid w:val="004D2157"/>
    <w:rsid w:val="004D32A2"/>
    <w:rsid w:val="004D35C0"/>
    <w:rsid w:val="004D60A9"/>
    <w:rsid w:val="004D622A"/>
    <w:rsid w:val="004D6657"/>
    <w:rsid w:val="004D6C41"/>
    <w:rsid w:val="004D76BF"/>
    <w:rsid w:val="004E0CC8"/>
    <w:rsid w:val="004E1A94"/>
    <w:rsid w:val="004E267C"/>
    <w:rsid w:val="004E2748"/>
    <w:rsid w:val="004E27B7"/>
    <w:rsid w:val="004E737C"/>
    <w:rsid w:val="004E7EC4"/>
    <w:rsid w:val="004F02F2"/>
    <w:rsid w:val="004F1238"/>
    <w:rsid w:val="004F2515"/>
    <w:rsid w:val="004F44F1"/>
    <w:rsid w:val="004F475D"/>
    <w:rsid w:val="004F5630"/>
    <w:rsid w:val="004F72E9"/>
    <w:rsid w:val="004F775D"/>
    <w:rsid w:val="004F781C"/>
    <w:rsid w:val="004F78EF"/>
    <w:rsid w:val="004F7F92"/>
    <w:rsid w:val="00500EC0"/>
    <w:rsid w:val="00501758"/>
    <w:rsid w:val="00501CF6"/>
    <w:rsid w:val="005026D5"/>
    <w:rsid w:val="005029D1"/>
    <w:rsid w:val="00502AEF"/>
    <w:rsid w:val="005040F9"/>
    <w:rsid w:val="00507557"/>
    <w:rsid w:val="005076F3"/>
    <w:rsid w:val="005102FD"/>
    <w:rsid w:val="00510366"/>
    <w:rsid w:val="00512919"/>
    <w:rsid w:val="0051346D"/>
    <w:rsid w:val="005137AE"/>
    <w:rsid w:val="00515731"/>
    <w:rsid w:val="005159A2"/>
    <w:rsid w:val="00517C61"/>
    <w:rsid w:val="00520538"/>
    <w:rsid w:val="0052096A"/>
    <w:rsid w:val="00522965"/>
    <w:rsid w:val="00522EEF"/>
    <w:rsid w:val="00523056"/>
    <w:rsid w:val="00523A07"/>
    <w:rsid w:val="005247D0"/>
    <w:rsid w:val="005264E8"/>
    <w:rsid w:val="00526633"/>
    <w:rsid w:val="00527748"/>
    <w:rsid w:val="00530653"/>
    <w:rsid w:val="00534CF1"/>
    <w:rsid w:val="00540DCE"/>
    <w:rsid w:val="0054154F"/>
    <w:rsid w:val="00541CDB"/>
    <w:rsid w:val="00543B1F"/>
    <w:rsid w:val="00545ECF"/>
    <w:rsid w:val="0054724F"/>
    <w:rsid w:val="005509DF"/>
    <w:rsid w:val="0055242B"/>
    <w:rsid w:val="00552704"/>
    <w:rsid w:val="005529CB"/>
    <w:rsid w:val="005534E6"/>
    <w:rsid w:val="00554027"/>
    <w:rsid w:val="00554111"/>
    <w:rsid w:val="005542B3"/>
    <w:rsid w:val="0055481B"/>
    <w:rsid w:val="00554971"/>
    <w:rsid w:val="0055544E"/>
    <w:rsid w:val="005557B6"/>
    <w:rsid w:val="00560842"/>
    <w:rsid w:val="00560E93"/>
    <w:rsid w:val="005621D1"/>
    <w:rsid w:val="00562DDF"/>
    <w:rsid w:val="00563096"/>
    <w:rsid w:val="00563E7C"/>
    <w:rsid w:val="00564633"/>
    <w:rsid w:val="005655B3"/>
    <w:rsid w:val="00566535"/>
    <w:rsid w:val="00566FAD"/>
    <w:rsid w:val="00567BF0"/>
    <w:rsid w:val="0057078E"/>
    <w:rsid w:val="005722B2"/>
    <w:rsid w:val="005739CB"/>
    <w:rsid w:val="00573CF7"/>
    <w:rsid w:val="005749E3"/>
    <w:rsid w:val="005762A5"/>
    <w:rsid w:val="00576F68"/>
    <w:rsid w:val="00576F99"/>
    <w:rsid w:val="00580176"/>
    <w:rsid w:val="0058035C"/>
    <w:rsid w:val="0058166B"/>
    <w:rsid w:val="005820BD"/>
    <w:rsid w:val="00582664"/>
    <w:rsid w:val="00584E6C"/>
    <w:rsid w:val="00586DBA"/>
    <w:rsid w:val="00587DEE"/>
    <w:rsid w:val="00591774"/>
    <w:rsid w:val="00591E48"/>
    <w:rsid w:val="005925BC"/>
    <w:rsid w:val="00592B19"/>
    <w:rsid w:val="00593DF1"/>
    <w:rsid w:val="00594AFB"/>
    <w:rsid w:val="00594F47"/>
    <w:rsid w:val="00594FD4"/>
    <w:rsid w:val="005950A0"/>
    <w:rsid w:val="00595130"/>
    <w:rsid w:val="00596AEC"/>
    <w:rsid w:val="00596E1E"/>
    <w:rsid w:val="005979DB"/>
    <w:rsid w:val="005A0903"/>
    <w:rsid w:val="005A1096"/>
    <w:rsid w:val="005A1122"/>
    <w:rsid w:val="005A1BB5"/>
    <w:rsid w:val="005A3E6E"/>
    <w:rsid w:val="005A3F97"/>
    <w:rsid w:val="005A4819"/>
    <w:rsid w:val="005A6467"/>
    <w:rsid w:val="005B1C23"/>
    <w:rsid w:val="005B2305"/>
    <w:rsid w:val="005B406E"/>
    <w:rsid w:val="005B7E65"/>
    <w:rsid w:val="005C0C82"/>
    <w:rsid w:val="005C1F61"/>
    <w:rsid w:val="005C33B8"/>
    <w:rsid w:val="005C3B95"/>
    <w:rsid w:val="005C4094"/>
    <w:rsid w:val="005C58CC"/>
    <w:rsid w:val="005C62C9"/>
    <w:rsid w:val="005D1A24"/>
    <w:rsid w:val="005D2997"/>
    <w:rsid w:val="005D3A4D"/>
    <w:rsid w:val="005D4832"/>
    <w:rsid w:val="005D57CE"/>
    <w:rsid w:val="005D65C1"/>
    <w:rsid w:val="005D7335"/>
    <w:rsid w:val="005E1606"/>
    <w:rsid w:val="005E18D2"/>
    <w:rsid w:val="005E1D6F"/>
    <w:rsid w:val="005E28C4"/>
    <w:rsid w:val="005E2D68"/>
    <w:rsid w:val="005E56DA"/>
    <w:rsid w:val="005E6C82"/>
    <w:rsid w:val="005E7299"/>
    <w:rsid w:val="005E768D"/>
    <w:rsid w:val="005F0005"/>
    <w:rsid w:val="005F0D07"/>
    <w:rsid w:val="005F1E06"/>
    <w:rsid w:val="005F1E97"/>
    <w:rsid w:val="005F315A"/>
    <w:rsid w:val="005F3BB7"/>
    <w:rsid w:val="005F4333"/>
    <w:rsid w:val="005F4551"/>
    <w:rsid w:val="005F535A"/>
    <w:rsid w:val="005F76C1"/>
    <w:rsid w:val="006003C4"/>
    <w:rsid w:val="00600630"/>
    <w:rsid w:val="00601AE9"/>
    <w:rsid w:val="006023CE"/>
    <w:rsid w:val="00602805"/>
    <w:rsid w:val="006029AF"/>
    <w:rsid w:val="00604067"/>
    <w:rsid w:val="0060450E"/>
    <w:rsid w:val="00606006"/>
    <w:rsid w:val="00607A1C"/>
    <w:rsid w:val="00610AB2"/>
    <w:rsid w:val="006112D2"/>
    <w:rsid w:val="00612FB5"/>
    <w:rsid w:val="006146EE"/>
    <w:rsid w:val="00614BE5"/>
    <w:rsid w:val="0061754D"/>
    <w:rsid w:val="00623998"/>
    <w:rsid w:val="00623FF5"/>
    <w:rsid w:val="00625CCF"/>
    <w:rsid w:val="006263C1"/>
    <w:rsid w:val="00626451"/>
    <w:rsid w:val="00633F2A"/>
    <w:rsid w:val="00635A3F"/>
    <w:rsid w:val="00640FE3"/>
    <w:rsid w:val="0064107E"/>
    <w:rsid w:val="006417D6"/>
    <w:rsid w:val="00641896"/>
    <w:rsid w:val="006420BA"/>
    <w:rsid w:val="00642E62"/>
    <w:rsid w:val="00643245"/>
    <w:rsid w:val="00644F0F"/>
    <w:rsid w:val="0064595B"/>
    <w:rsid w:val="0064681C"/>
    <w:rsid w:val="00646F21"/>
    <w:rsid w:val="00647A3F"/>
    <w:rsid w:val="00650041"/>
    <w:rsid w:val="0065029B"/>
    <w:rsid w:val="00651ED1"/>
    <w:rsid w:val="006532EF"/>
    <w:rsid w:val="00654BBD"/>
    <w:rsid w:val="006577CC"/>
    <w:rsid w:val="00657CE4"/>
    <w:rsid w:val="00660382"/>
    <w:rsid w:val="00660B10"/>
    <w:rsid w:val="006610EA"/>
    <w:rsid w:val="006649B4"/>
    <w:rsid w:val="00664D4B"/>
    <w:rsid w:val="00664E65"/>
    <w:rsid w:val="006664B5"/>
    <w:rsid w:val="0067019F"/>
    <w:rsid w:val="00670A86"/>
    <w:rsid w:val="006718F3"/>
    <w:rsid w:val="00671EB1"/>
    <w:rsid w:val="00672B4F"/>
    <w:rsid w:val="00674142"/>
    <w:rsid w:val="006763CE"/>
    <w:rsid w:val="00676E99"/>
    <w:rsid w:val="0068055D"/>
    <w:rsid w:val="00680E94"/>
    <w:rsid w:val="00681B42"/>
    <w:rsid w:val="00681BBA"/>
    <w:rsid w:val="00684772"/>
    <w:rsid w:val="006849CA"/>
    <w:rsid w:val="0068511F"/>
    <w:rsid w:val="006860B9"/>
    <w:rsid w:val="006874C5"/>
    <w:rsid w:val="006907C7"/>
    <w:rsid w:val="0069182D"/>
    <w:rsid w:val="00691B93"/>
    <w:rsid w:val="0069298C"/>
    <w:rsid w:val="006930D7"/>
    <w:rsid w:val="0069460D"/>
    <w:rsid w:val="00694CD6"/>
    <w:rsid w:val="00695DC6"/>
    <w:rsid w:val="00696DBE"/>
    <w:rsid w:val="00697BCF"/>
    <w:rsid w:val="006A00E6"/>
    <w:rsid w:val="006A0E89"/>
    <w:rsid w:val="006A1A8E"/>
    <w:rsid w:val="006A3637"/>
    <w:rsid w:val="006A3C67"/>
    <w:rsid w:val="006A4576"/>
    <w:rsid w:val="006A5C8B"/>
    <w:rsid w:val="006A5FFA"/>
    <w:rsid w:val="006A611C"/>
    <w:rsid w:val="006A6B2A"/>
    <w:rsid w:val="006A76B8"/>
    <w:rsid w:val="006A77AA"/>
    <w:rsid w:val="006A7E6C"/>
    <w:rsid w:val="006B0E75"/>
    <w:rsid w:val="006B10B9"/>
    <w:rsid w:val="006B22F4"/>
    <w:rsid w:val="006B30A4"/>
    <w:rsid w:val="006B5E03"/>
    <w:rsid w:val="006B5E15"/>
    <w:rsid w:val="006B7D3F"/>
    <w:rsid w:val="006C0DFF"/>
    <w:rsid w:val="006C17F7"/>
    <w:rsid w:val="006C194C"/>
    <w:rsid w:val="006C1F59"/>
    <w:rsid w:val="006C22AE"/>
    <w:rsid w:val="006C2826"/>
    <w:rsid w:val="006C4169"/>
    <w:rsid w:val="006C55FF"/>
    <w:rsid w:val="006C583B"/>
    <w:rsid w:val="006C5BAE"/>
    <w:rsid w:val="006C6028"/>
    <w:rsid w:val="006C76BE"/>
    <w:rsid w:val="006D02AC"/>
    <w:rsid w:val="006D16F4"/>
    <w:rsid w:val="006D1D48"/>
    <w:rsid w:val="006D48DB"/>
    <w:rsid w:val="006D4C18"/>
    <w:rsid w:val="006D501B"/>
    <w:rsid w:val="006D5B3D"/>
    <w:rsid w:val="006D5E99"/>
    <w:rsid w:val="006D691A"/>
    <w:rsid w:val="006D7082"/>
    <w:rsid w:val="006D7203"/>
    <w:rsid w:val="006D74C0"/>
    <w:rsid w:val="006E0EFA"/>
    <w:rsid w:val="006E201F"/>
    <w:rsid w:val="006E22E3"/>
    <w:rsid w:val="006E2816"/>
    <w:rsid w:val="006E3935"/>
    <w:rsid w:val="006E39E5"/>
    <w:rsid w:val="006E48DA"/>
    <w:rsid w:val="006E6D5D"/>
    <w:rsid w:val="006E7105"/>
    <w:rsid w:val="006F03F9"/>
    <w:rsid w:val="006F1E75"/>
    <w:rsid w:val="006F2AFE"/>
    <w:rsid w:val="006F35C3"/>
    <w:rsid w:val="006F383B"/>
    <w:rsid w:val="006F525D"/>
    <w:rsid w:val="006F5905"/>
    <w:rsid w:val="006F7CEC"/>
    <w:rsid w:val="00700CAB"/>
    <w:rsid w:val="007010AA"/>
    <w:rsid w:val="00702981"/>
    <w:rsid w:val="00703642"/>
    <w:rsid w:val="00703ED8"/>
    <w:rsid w:val="00704AF1"/>
    <w:rsid w:val="007064CD"/>
    <w:rsid w:val="007073C9"/>
    <w:rsid w:val="00707F08"/>
    <w:rsid w:val="00710107"/>
    <w:rsid w:val="00713182"/>
    <w:rsid w:val="00714A58"/>
    <w:rsid w:val="00714E3F"/>
    <w:rsid w:val="00715C64"/>
    <w:rsid w:val="00720339"/>
    <w:rsid w:val="0072138D"/>
    <w:rsid w:val="00724F0C"/>
    <w:rsid w:val="00727400"/>
    <w:rsid w:val="00730296"/>
    <w:rsid w:val="007314BE"/>
    <w:rsid w:val="00731D61"/>
    <w:rsid w:val="00733865"/>
    <w:rsid w:val="007401B9"/>
    <w:rsid w:val="0074070D"/>
    <w:rsid w:val="00740927"/>
    <w:rsid w:val="007419B4"/>
    <w:rsid w:val="0074223C"/>
    <w:rsid w:val="007439D1"/>
    <w:rsid w:val="00744154"/>
    <w:rsid w:val="00744884"/>
    <w:rsid w:val="00746237"/>
    <w:rsid w:val="00746E0A"/>
    <w:rsid w:val="00747D99"/>
    <w:rsid w:val="00750E7B"/>
    <w:rsid w:val="00753C70"/>
    <w:rsid w:val="00754030"/>
    <w:rsid w:val="00754627"/>
    <w:rsid w:val="007548DC"/>
    <w:rsid w:val="007552B3"/>
    <w:rsid w:val="007561CE"/>
    <w:rsid w:val="007564A0"/>
    <w:rsid w:val="00757593"/>
    <w:rsid w:val="00762759"/>
    <w:rsid w:val="00763BE1"/>
    <w:rsid w:val="00763DFA"/>
    <w:rsid w:val="0076575A"/>
    <w:rsid w:val="00767637"/>
    <w:rsid w:val="007709C7"/>
    <w:rsid w:val="007709C9"/>
    <w:rsid w:val="00772806"/>
    <w:rsid w:val="00772EA6"/>
    <w:rsid w:val="0077314D"/>
    <w:rsid w:val="00773E81"/>
    <w:rsid w:val="007752FC"/>
    <w:rsid w:val="007757A9"/>
    <w:rsid w:val="0077669A"/>
    <w:rsid w:val="00776C4E"/>
    <w:rsid w:val="00777ED9"/>
    <w:rsid w:val="00780E6A"/>
    <w:rsid w:val="00780EE8"/>
    <w:rsid w:val="00781140"/>
    <w:rsid w:val="007822C3"/>
    <w:rsid w:val="00783323"/>
    <w:rsid w:val="007849B7"/>
    <w:rsid w:val="007858DF"/>
    <w:rsid w:val="007900F4"/>
    <w:rsid w:val="00793FF5"/>
    <w:rsid w:val="007950EA"/>
    <w:rsid w:val="007A0462"/>
    <w:rsid w:val="007A2078"/>
    <w:rsid w:val="007A2E6C"/>
    <w:rsid w:val="007A35DC"/>
    <w:rsid w:val="007A4265"/>
    <w:rsid w:val="007A49A1"/>
    <w:rsid w:val="007B00AE"/>
    <w:rsid w:val="007B0332"/>
    <w:rsid w:val="007B154B"/>
    <w:rsid w:val="007B20F0"/>
    <w:rsid w:val="007B278D"/>
    <w:rsid w:val="007B53A2"/>
    <w:rsid w:val="007B5704"/>
    <w:rsid w:val="007B5868"/>
    <w:rsid w:val="007B7247"/>
    <w:rsid w:val="007B7381"/>
    <w:rsid w:val="007C0BF9"/>
    <w:rsid w:val="007C0E2B"/>
    <w:rsid w:val="007C0ECD"/>
    <w:rsid w:val="007C23D7"/>
    <w:rsid w:val="007C32BF"/>
    <w:rsid w:val="007C3660"/>
    <w:rsid w:val="007C41C3"/>
    <w:rsid w:val="007C50C7"/>
    <w:rsid w:val="007C6482"/>
    <w:rsid w:val="007C64AE"/>
    <w:rsid w:val="007C6989"/>
    <w:rsid w:val="007D1A51"/>
    <w:rsid w:val="007D1D8F"/>
    <w:rsid w:val="007D1ED2"/>
    <w:rsid w:val="007D2645"/>
    <w:rsid w:val="007D2FDD"/>
    <w:rsid w:val="007D60C3"/>
    <w:rsid w:val="007E21B2"/>
    <w:rsid w:val="007E33B7"/>
    <w:rsid w:val="007E46FE"/>
    <w:rsid w:val="007E4C73"/>
    <w:rsid w:val="007E5F01"/>
    <w:rsid w:val="007E71DE"/>
    <w:rsid w:val="007E76E0"/>
    <w:rsid w:val="007E7BDC"/>
    <w:rsid w:val="007F003E"/>
    <w:rsid w:val="007F0B36"/>
    <w:rsid w:val="007F13E3"/>
    <w:rsid w:val="007F555D"/>
    <w:rsid w:val="007F6B14"/>
    <w:rsid w:val="007F6B8B"/>
    <w:rsid w:val="007F75EA"/>
    <w:rsid w:val="007F7AF6"/>
    <w:rsid w:val="00801B03"/>
    <w:rsid w:val="0080366B"/>
    <w:rsid w:val="00803B92"/>
    <w:rsid w:val="0080435A"/>
    <w:rsid w:val="00807375"/>
    <w:rsid w:val="008079BE"/>
    <w:rsid w:val="00810945"/>
    <w:rsid w:val="008111F7"/>
    <w:rsid w:val="0081299C"/>
    <w:rsid w:val="00812DA4"/>
    <w:rsid w:val="00812EF5"/>
    <w:rsid w:val="00812F3D"/>
    <w:rsid w:val="008138F6"/>
    <w:rsid w:val="008139D3"/>
    <w:rsid w:val="00816690"/>
    <w:rsid w:val="00816961"/>
    <w:rsid w:val="0081714F"/>
    <w:rsid w:val="008177B5"/>
    <w:rsid w:val="0081782D"/>
    <w:rsid w:val="008200C9"/>
    <w:rsid w:val="00820315"/>
    <w:rsid w:val="0082077F"/>
    <w:rsid w:val="00821479"/>
    <w:rsid w:val="00821AB4"/>
    <w:rsid w:val="00821C6B"/>
    <w:rsid w:val="00821DBE"/>
    <w:rsid w:val="00823315"/>
    <w:rsid w:val="008235DF"/>
    <w:rsid w:val="00824F7A"/>
    <w:rsid w:val="00825815"/>
    <w:rsid w:val="00826F4A"/>
    <w:rsid w:val="00833EBD"/>
    <w:rsid w:val="00834D88"/>
    <w:rsid w:val="00835625"/>
    <w:rsid w:val="008401DE"/>
    <w:rsid w:val="0084039F"/>
    <w:rsid w:val="00840BEE"/>
    <w:rsid w:val="00841EB2"/>
    <w:rsid w:val="00843547"/>
    <w:rsid w:val="00843A8B"/>
    <w:rsid w:val="0084404F"/>
    <w:rsid w:val="00844A3A"/>
    <w:rsid w:val="008454A5"/>
    <w:rsid w:val="0084562F"/>
    <w:rsid w:val="00846472"/>
    <w:rsid w:val="00846A7D"/>
    <w:rsid w:val="00847248"/>
    <w:rsid w:val="00847E48"/>
    <w:rsid w:val="008501FA"/>
    <w:rsid w:val="00850715"/>
    <w:rsid w:val="00850C71"/>
    <w:rsid w:val="00852E8B"/>
    <w:rsid w:val="0085507C"/>
    <w:rsid w:val="008557C2"/>
    <w:rsid w:val="00856B0B"/>
    <w:rsid w:val="00856BC0"/>
    <w:rsid w:val="008612E9"/>
    <w:rsid w:val="00861460"/>
    <w:rsid w:val="00861BD6"/>
    <w:rsid w:val="00864FE8"/>
    <w:rsid w:val="008669E7"/>
    <w:rsid w:val="0087077B"/>
    <w:rsid w:val="0087101D"/>
    <w:rsid w:val="00872318"/>
    <w:rsid w:val="00875031"/>
    <w:rsid w:val="00877BAF"/>
    <w:rsid w:val="00880010"/>
    <w:rsid w:val="00881371"/>
    <w:rsid w:val="00881B83"/>
    <w:rsid w:val="0088390A"/>
    <w:rsid w:val="00886A43"/>
    <w:rsid w:val="00886AFA"/>
    <w:rsid w:val="00887A80"/>
    <w:rsid w:val="00890129"/>
    <w:rsid w:val="00890A07"/>
    <w:rsid w:val="00890A1F"/>
    <w:rsid w:val="0089162C"/>
    <w:rsid w:val="00892A3E"/>
    <w:rsid w:val="0089312F"/>
    <w:rsid w:val="008936E6"/>
    <w:rsid w:val="00894138"/>
    <w:rsid w:val="008944E2"/>
    <w:rsid w:val="008948EB"/>
    <w:rsid w:val="00895320"/>
    <w:rsid w:val="00895469"/>
    <w:rsid w:val="00895549"/>
    <w:rsid w:val="0089710D"/>
    <w:rsid w:val="0089731D"/>
    <w:rsid w:val="008A0046"/>
    <w:rsid w:val="008A06CA"/>
    <w:rsid w:val="008A293C"/>
    <w:rsid w:val="008A29BF"/>
    <w:rsid w:val="008A3107"/>
    <w:rsid w:val="008A314F"/>
    <w:rsid w:val="008A4E39"/>
    <w:rsid w:val="008A4EDC"/>
    <w:rsid w:val="008A569B"/>
    <w:rsid w:val="008A5B91"/>
    <w:rsid w:val="008A63DC"/>
    <w:rsid w:val="008A7236"/>
    <w:rsid w:val="008A79E3"/>
    <w:rsid w:val="008B105F"/>
    <w:rsid w:val="008B1D47"/>
    <w:rsid w:val="008B2109"/>
    <w:rsid w:val="008B2974"/>
    <w:rsid w:val="008B4195"/>
    <w:rsid w:val="008B4A96"/>
    <w:rsid w:val="008B4C2E"/>
    <w:rsid w:val="008B5AAF"/>
    <w:rsid w:val="008B6E12"/>
    <w:rsid w:val="008B7624"/>
    <w:rsid w:val="008B7CBE"/>
    <w:rsid w:val="008C017F"/>
    <w:rsid w:val="008C15A8"/>
    <w:rsid w:val="008C1748"/>
    <w:rsid w:val="008C19C5"/>
    <w:rsid w:val="008C364F"/>
    <w:rsid w:val="008C42DA"/>
    <w:rsid w:val="008C47AE"/>
    <w:rsid w:val="008C533A"/>
    <w:rsid w:val="008C5CF8"/>
    <w:rsid w:val="008C6A17"/>
    <w:rsid w:val="008C6A95"/>
    <w:rsid w:val="008C6E09"/>
    <w:rsid w:val="008C701D"/>
    <w:rsid w:val="008C7AA2"/>
    <w:rsid w:val="008D07A9"/>
    <w:rsid w:val="008D1377"/>
    <w:rsid w:val="008D18ED"/>
    <w:rsid w:val="008D2C2C"/>
    <w:rsid w:val="008D2DC3"/>
    <w:rsid w:val="008D641D"/>
    <w:rsid w:val="008D6FE0"/>
    <w:rsid w:val="008D709A"/>
    <w:rsid w:val="008E0524"/>
    <w:rsid w:val="008E0781"/>
    <w:rsid w:val="008E14A5"/>
    <w:rsid w:val="008E26DB"/>
    <w:rsid w:val="008E373B"/>
    <w:rsid w:val="008E4973"/>
    <w:rsid w:val="008E4BFD"/>
    <w:rsid w:val="008E58A0"/>
    <w:rsid w:val="008E7687"/>
    <w:rsid w:val="008E7708"/>
    <w:rsid w:val="008E780E"/>
    <w:rsid w:val="008E78F8"/>
    <w:rsid w:val="008F0561"/>
    <w:rsid w:val="008F11EC"/>
    <w:rsid w:val="008F2E98"/>
    <w:rsid w:val="008F31FC"/>
    <w:rsid w:val="008F58A4"/>
    <w:rsid w:val="008F6D32"/>
    <w:rsid w:val="00900428"/>
    <w:rsid w:val="00900A3E"/>
    <w:rsid w:val="00900F76"/>
    <w:rsid w:val="00903C39"/>
    <w:rsid w:val="00903C80"/>
    <w:rsid w:val="00903F77"/>
    <w:rsid w:val="0090403E"/>
    <w:rsid w:val="009043CB"/>
    <w:rsid w:val="00905042"/>
    <w:rsid w:val="00905381"/>
    <w:rsid w:val="0090681B"/>
    <w:rsid w:val="00907F62"/>
    <w:rsid w:val="009109EB"/>
    <w:rsid w:val="00910C1C"/>
    <w:rsid w:val="009124BB"/>
    <w:rsid w:val="00913614"/>
    <w:rsid w:val="0091504B"/>
    <w:rsid w:val="009155F1"/>
    <w:rsid w:val="0091599E"/>
    <w:rsid w:val="009201EF"/>
    <w:rsid w:val="00920468"/>
    <w:rsid w:val="00920492"/>
    <w:rsid w:val="00920F1C"/>
    <w:rsid w:val="009217CB"/>
    <w:rsid w:val="009260D5"/>
    <w:rsid w:val="00927FD2"/>
    <w:rsid w:val="00930896"/>
    <w:rsid w:val="009308AD"/>
    <w:rsid w:val="009323F2"/>
    <w:rsid w:val="009325E6"/>
    <w:rsid w:val="009334EB"/>
    <w:rsid w:val="00933768"/>
    <w:rsid w:val="009337B2"/>
    <w:rsid w:val="00934089"/>
    <w:rsid w:val="00935DCB"/>
    <w:rsid w:val="00936ADE"/>
    <w:rsid w:val="0093766A"/>
    <w:rsid w:val="00937CA1"/>
    <w:rsid w:val="0094057C"/>
    <w:rsid w:val="00940EBB"/>
    <w:rsid w:val="0094430F"/>
    <w:rsid w:val="00944D7A"/>
    <w:rsid w:val="009454D1"/>
    <w:rsid w:val="009463FC"/>
    <w:rsid w:val="00946D8E"/>
    <w:rsid w:val="009473BC"/>
    <w:rsid w:val="00947ACC"/>
    <w:rsid w:val="00947D09"/>
    <w:rsid w:val="009501D6"/>
    <w:rsid w:val="00951406"/>
    <w:rsid w:val="009517AD"/>
    <w:rsid w:val="0095401E"/>
    <w:rsid w:val="0095540E"/>
    <w:rsid w:val="00955DB4"/>
    <w:rsid w:val="0095624A"/>
    <w:rsid w:val="009567F5"/>
    <w:rsid w:val="00956A06"/>
    <w:rsid w:val="00956C4A"/>
    <w:rsid w:val="00956EDE"/>
    <w:rsid w:val="0095745B"/>
    <w:rsid w:val="00957909"/>
    <w:rsid w:val="009607A5"/>
    <w:rsid w:val="0096188B"/>
    <w:rsid w:val="0096228D"/>
    <w:rsid w:val="009628C8"/>
    <w:rsid w:val="00965132"/>
    <w:rsid w:val="00965A80"/>
    <w:rsid w:val="00966692"/>
    <w:rsid w:val="009674F2"/>
    <w:rsid w:val="00967507"/>
    <w:rsid w:val="00967C1E"/>
    <w:rsid w:val="00967F58"/>
    <w:rsid w:val="00970B6E"/>
    <w:rsid w:val="009722D3"/>
    <w:rsid w:val="00974AF1"/>
    <w:rsid w:val="00974C92"/>
    <w:rsid w:val="00975306"/>
    <w:rsid w:val="00975C06"/>
    <w:rsid w:val="00976717"/>
    <w:rsid w:val="00976975"/>
    <w:rsid w:val="009773D5"/>
    <w:rsid w:val="00977907"/>
    <w:rsid w:val="0098052E"/>
    <w:rsid w:val="009809A7"/>
    <w:rsid w:val="0098146A"/>
    <w:rsid w:val="00982713"/>
    <w:rsid w:val="009829C8"/>
    <w:rsid w:val="00982A74"/>
    <w:rsid w:val="00983B4B"/>
    <w:rsid w:val="00983FBD"/>
    <w:rsid w:val="00984985"/>
    <w:rsid w:val="00986FD8"/>
    <w:rsid w:val="00987081"/>
    <w:rsid w:val="00990103"/>
    <w:rsid w:val="0099050D"/>
    <w:rsid w:val="0099078B"/>
    <w:rsid w:val="00990CD8"/>
    <w:rsid w:val="00990D91"/>
    <w:rsid w:val="00991AD9"/>
    <w:rsid w:val="00994B7D"/>
    <w:rsid w:val="009950B9"/>
    <w:rsid w:val="009957CC"/>
    <w:rsid w:val="0099666F"/>
    <w:rsid w:val="00996A49"/>
    <w:rsid w:val="009A0C4D"/>
    <w:rsid w:val="009A12FD"/>
    <w:rsid w:val="009A1331"/>
    <w:rsid w:val="009A1D7C"/>
    <w:rsid w:val="009A1E2E"/>
    <w:rsid w:val="009A2558"/>
    <w:rsid w:val="009A2871"/>
    <w:rsid w:val="009A6A9D"/>
    <w:rsid w:val="009A70B9"/>
    <w:rsid w:val="009B04E5"/>
    <w:rsid w:val="009B16A0"/>
    <w:rsid w:val="009B3BF1"/>
    <w:rsid w:val="009B49AF"/>
    <w:rsid w:val="009B4B44"/>
    <w:rsid w:val="009B52CE"/>
    <w:rsid w:val="009B53BE"/>
    <w:rsid w:val="009B5AE1"/>
    <w:rsid w:val="009B66F0"/>
    <w:rsid w:val="009C06DB"/>
    <w:rsid w:val="009C070D"/>
    <w:rsid w:val="009C07EB"/>
    <w:rsid w:val="009C1F8D"/>
    <w:rsid w:val="009C2863"/>
    <w:rsid w:val="009C3B80"/>
    <w:rsid w:val="009C4262"/>
    <w:rsid w:val="009C4F8B"/>
    <w:rsid w:val="009C4FC6"/>
    <w:rsid w:val="009C64BA"/>
    <w:rsid w:val="009C6731"/>
    <w:rsid w:val="009C6C90"/>
    <w:rsid w:val="009C6E2A"/>
    <w:rsid w:val="009C7726"/>
    <w:rsid w:val="009D02B1"/>
    <w:rsid w:val="009D0569"/>
    <w:rsid w:val="009D1F59"/>
    <w:rsid w:val="009D21E0"/>
    <w:rsid w:val="009D2418"/>
    <w:rsid w:val="009D2FF0"/>
    <w:rsid w:val="009D3EC0"/>
    <w:rsid w:val="009D40CD"/>
    <w:rsid w:val="009D4422"/>
    <w:rsid w:val="009D557E"/>
    <w:rsid w:val="009D5BC2"/>
    <w:rsid w:val="009D6310"/>
    <w:rsid w:val="009D6692"/>
    <w:rsid w:val="009D7921"/>
    <w:rsid w:val="009E0FE8"/>
    <w:rsid w:val="009E1573"/>
    <w:rsid w:val="009E2244"/>
    <w:rsid w:val="009E34B5"/>
    <w:rsid w:val="009E45EB"/>
    <w:rsid w:val="009E642B"/>
    <w:rsid w:val="009E7138"/>
    <w:rsid w:val="009E7BD0"/>
    <w:rsid w:val="009E7FD5"/>
    <w:rsid w:val="009F02F1"/>
    <w:rsid w:val="009F02FD"/>
    <w:rsid w:val="009F0998"/>
    <w:rsid w:val="009F16DE"/>
    <w:rsid w:val="009F2FE4"/>
    <w:rsid w:val="009F474C"/>
    <w:rsid w:val="009F4D1C"/>
    <w:rsid w:val="009F62EF"/>
    <w:rsid w:val="009F75BB"/>
    <w:rsid w:val="009F77E3"/>
    <w:rsid w:val="009F7A09"/>
    <w:rsid w:val="00A02FF1"/>
    <w:rsid w:val="00A04851"/>
    <w:rsid w:val="00A04B5C"/>
    <w:rsid w:val="00A0516F"/>
    <w:rsid w:val="00A15380"/>
    <w:rsid w:val="00A170EC"/>
    <w:rsid w:val="00A172BC"/>
    <w:rsid w:val="00A226DC"/>
    <w:rsid w:val="00A22EF6"/>
    <w:rsid w:val="00A2322F"/>
    <w:rsid w:val="00A24397"/>
    <w:rsid w:val="00A247B7"/>
    <w:rsid w:val="00A26B0D"/>
    <w:rsid w:val="00A278C5"/>
    <w:rsid w:val="00A27B83"/>
    <w:rsid w:val="00A301FE"/>
    <w:rsid w:val="00A305E9"/>
    <w:rsid w:val="00A32D35"/>
    <w:rsid w:val="00A3361F"/>
    <w:rsid w:val="00A36099"/>
    <w:rsid w:val="00A363B2"/>
    <w:rsid w:val="00A36CB4"/>
    <w:rsid w:val="00A40250"/>
    <w:rsid w:val="00A40C12"/>
    <w:rsid w:val="00A41414"/>
    <w:rsid w:val="00A424C3"/>
    <w:rsid w:val="00A429B1"/>
    <w:rsid w:val="00A43514"/>
    <w:rsid w:val="00A4352D"/>
    <w:rsid w:val="00A4387B"/>
    <w:rsid w:val="00A44950"/>
    <w:rsid w:val="00A44C58"/>
    <w:rsid w:val="00A50BB0"/>
    <w:rsid w:val="00A50DE7"/>
    <w:rsid w:val="00A51890"/>
    <w:rsid w:val="00A51ECE"/>
    <w:rsid w:val="00A52816"/>
    <w:rsid w:val="00A54395"/>
    <w:rsid w:val="00A54913"/>
    <w:rsid w:val="00A549EF"/>
    <w:rsid w:val="00A54F42"/>
    <w:rsid w:val="00A54F83"/>
    <w:rsid w:val="00A554DB"/>
    <w:rsid w:val="00A55EE2"/>
    <w:rsid w:val="00A57821"/>
    <w:rsid w:val="00A6070D"/>
    <w:rsid w:val="00A6098E"/>
    <w:rsid w:val="00A618EA"/>
    <w:rsid w:val="00A623E2"/>
    <w:rsid w:val="00A63135"/>
    <w:rsid w:val="00A634E7"/>
    <w:rsid w:val="00A63A1F"/>
    <w:rsid w:val="00A670FA"/>
    <w:rsid w:val="00A7074F"/>
    <w:rsid w:val="00A70D42"/>
    <w:rsid w:val="00A70FC9"/>
    <w:rsid w:val="00A71425"/>
    <w:rsid w:val="00A721F1"/>
    <w:rsid w:val="00A72A41"/>
    <w:rsid w:val="00A7325B"/>
    <w:rsid w:val="00A7377F"/>
    <w:rsid w:val="00A7468F"/>
    <w:rsid w:val="00A75EFA"/>
    <w:rsid w:val="00A762AF"/>
    <w:rsid w:val="00A763F7"/>
    <w:rsid w:val="00A76876"/>
    <w:rsid w:val="00A7697D"/>
    <w:rsid w:val="00A76BB5"/>
    <w:rsid w:val="00A7731F"/>
    <w:rsid w:val="00A7734C"/>
    <w:rsid w:val="00A816B6"/>
    <w:rsid w:val="00A82E94"/>
    <w:rsid w:val="00A82ED7"/>
    <w:rsid w:val="00A8314A"/>
    <w:rsid w:val="00A8331B"/>
    <w:rsid w:val="00A8394C"/>
    <w:rsid w:val="00A85BA4"/>
    <w:rsid w:val="00A9030F"/>
    <w:rsid w:val="00A91908"/>
    <w:rsid w:val="00A9214D"/>
    <w:rsid w:val="00A94074"/>
    <w:rsid w:val="00A94609"/>
    <w:rsid w:val="00A95536"/>
    <w:rsid w:val="00A9662C"/>
    <w:rsid w:val="00A975D8"/>
    <w:rsid w:val="00AA0375"/>
    <w:rsid w:val="00AA08E6"/>
    <w:rsid w:val="00AA09D2"/>
    <w:rsid w:val="00AA26A5"/>
    <w:rsid w:val="00AA26C6"/>
    <w:rsid w:val="00AA4FE5"/>
    <w:rsid w:val="00AA5157"/>
    <w:rsid w:val="00AA6BDB"/>
    <w:rsid w:val="00AA7FBB"/>
    <w:rsid w:val="00AB1A09"/>
    <w:rsid w:val="00AB2557"/>
    <w:rsid w:val="00AB2AC7"/>
    <w:rsid w:val="00AB2DF3"/>
    <w:rsid w:val="00AB3B40"/>
    <w:rsid w:val="00AB47B2"/>
    <w:rsid w:val="00AB5A9B"/>
    <w:rsid w:val="00AB63A3"/>
    <w:rsid w:val="00AB7D81"/>
    <w:rsid w:val="00AC026D"/>
    <w:rsid w:val="00AC1DBE"/>
    <w:rsid w:val="00AC3BDF"/>
    <w:rsid w:val="00AC493B"/>
    <w:rsid w:val="00AC4BCF"/>
    <w:rsid w:val="00AC54FA"/>
    <w:rsid w:val="00AC616F"/>
    <w:rsid w:val="00AC6511"/>
    <w:rsid w:val="00AC654E"/>
    <w:rsid w:val="00AC6DCE"/>
    <w:rsid w:val="00AD0808"/>
    <w:rsid w:val="00AD0A61"/>
    <w:rsid w:val="00AD14B7"/>
    <w:rsid w:val="00AD2C39"/>
    <w:rsid w:val="00AD368C"/>
    <w:rsid w:val="00AD3A30"/>
    <w:rsid w:val="00AD411E"/>
    <w:rsid w:val="00AD4AEC"/>
    <w:rsid w:val="00AD4D03"/>
    <w:rsid w:val="00AD63C8"/>
    <w:rsid w:val="00AD7444"/>
    <w:rsid w:val="00AD786C"/>
    <w:rsid w:val="00AD7ED3"/>
    <w:rsid w:val="00AE1C86"/>
    <w:rsid w:val="00AE2376"/>
    <w:rsid w:val="00AE2545"/>
    <w:rsid w:val="00AE26C3"/>
    <w:rsid w:val="00AE33DE"/>
    <w:rsid w:val="00AE43D3"/>
    <w:rsid w:val="00AE4C41"/>
    <w:rsid w:val="00AE5214"/>
    <w:rsid w:val="00AE66DF"/>
    <w:rsid w:val="00AE7A77"/>
    <w:rsid w:val="00AE7D36"/>
    <w:rsid w:val="00AF181A"/>
    <w:rsid w:val="00AF27F2"/>
    <w:rsid w:val="00AF2888"/>
    <w:rsid w:val="00AF4BD5"/>
    <w:rsid w:val="00AF657E"/>
    <w:rsid w:val="00AF6BF4"/>
    <w:rsid w:val="00AF6D5B"/>
    <w:rsid w:val="00AF7D6D"/>
    <w:rsid w:val="00B01506"/>
    <w:rsid w:val="00B01DFF"/>
    <w:rsid w:val="00B029FA"/>
    <w:rsid w:val="00B036CD"/>
    <w:rsid w:val="00B058F3"/>
    <w:rsid w:val="00B059E2"/>
    <w:rsid w:val="00B05D48"/>
    <w:rsid w:val="00B07CF6"/>
    <w:rsid w:val="00B10EA1"/>
    <w:rsid w:val="00B116D6"/>
    <w:rsid w:val="00B11F33"/>
    <w:rsid w:val="00B12C89"/>
    <w:rsid w:val="00B13202"/>
    <w:rsid w:val="00B137E9"/>
    <w:rsid w:val="00B13ED7"/>
    <w:rsid w:val="00B1401E"/>
    <w:rsid w:val="00B15083"/>
    <w:rsid w:val="00B153C7"/>
    <w:rsid w:val="00B208E8"/>
    <w:rsid w:val="00B22F3E"/>
    <w:rsid w:val="00B249BE"/>
    <w:rsid w:val="00B25227"/>
    <w:rsid w:val="00B25363"/>
    <w:rsid w:val="00B25D13"/>
    <w:rsid w:val="00B27065"/>
    <w:rsid w:val="00B30638"/>
    <w:rsid w:val="00B313F2"/>
    <w:rsid w:val="00B3218A"/>
    <w:rsid w:val="00B32AC3"/>
    <w:rsid w:val="00B3314E"/>
    <w:rsid w:val="00B34572"/>
    <w:rsid w:val="00B34897"/>
    <w:rsid w:val="00B349BE"/>
    <w:rsid w:val="00B35DF1"/>
    <w:rsid w:val="00B36282"/>
    <w:rsid w:val="00B36CFC"/>
    <w:rsid w:val="00B371DD"/>
    <w:rsid w:val="00B37AA6"/>
    <w:rsid w:val="00B4006B"/>
    <w:rsid w:val="00B40850"/>
    <w:rsid w:val="00B43473"/>
    <w:rsid w:val="00B43BB2"/>
    <w:rsid w:val="00B43F01"/>
    <w:rsid w:val="00B44FE8"/>
    <w:rsid w:val="00B458E1"/>
    <w:rsid w:val="00B45DB9"/>
    <w:rsid w:val="00B46972"/>
    <w:rsid w:val="00B47549"/>
    <w:rsid w:val="00B50930"/>
    <w:rsid w:val="00B51352"/>
    <w:rsid w:val="00B5187D"/>
    <w:rsid w:val="00B523BC"/>
    <w:rsid w:val="00B52900"/>
    <w:rsid w:val="00B537AB"/>
    <w:rsid w:val="00B54D49"/>
    <w:rsid w:val="00B54D61"/>
    <w:rsid w:val="00B5696B"/>
    <w:rsid w:val="00B617ED"/>
    <w:rsid w:val="00B62267"/>
    <w:rsid w:val="00B654CD"/>
    <w:rsid w:val="00B655AF"/>
    <w:rsid w:val="00B665E0"/>
    <w:rsid w:val="00B667F7"/>
    <w:rsid w:val="00B66B69"/>
    <w:rsid w:val="00B66F34"/>
    <w:rsid w:val="00B66FCF"/>
    <w:rsid w:val="00B71293"/>
    <w:rsid w:val="00B71877"/>
    <w:rsid w:val="00B71995"/>
    <w:rsid w:val="00B72AC5"/>
    <w:rsid w:val="00B74B38"/>
    <w:rsid w:val="00B76188"/>
    <w:rsid w:val="00B768CF"/>
    <w:rsid w:val="00B76A1D"/>
    <w:rsid w:val="00B77124"/>
    <w:rsid w:val="00B80B68"/>
    <w:rsid w:val="00B8167D"/>
    <w:rsid w:val="00B81F3C"/>
    <w:rsid w:val="00B82578"/>
    <w:rsid w:val="00B8276F"/>
    <w:rsid w:val="00B83C82"/>
    <w:rsid w:val="00B84112"/>
    <w:rsid w:val="00B85A0D"/>
    <w:rsid w:val="00B86005"/>
    <w:rsid w:val="00B86730"/>
    <w:rsid w:val="00B91B2B"/>
    <w:rsid w:val="00B91C5C"/>
    <w:rsid w:val="00B9341C"/>
    <w:rsid w:val="00B93E3F"/>
    <w:rsid w:val="00B951E1"/>
    <w:rsid w:val="00B95650"/>
    <w:rsid w:val="00B95683"/>
    <w:rsid w:val="00B964FA"/>
    <w:rsid w:val="00B9669F"/>
    <w:rsid w:val="00B97284"/>
    <w:rsid w:val="00BA1527"/>
    <w:rsid w:val="00BA4E06"/>
    <w:rsid w:val="00BA6DF9"/>
    <w:rsid w:val="00BA7167"/>
    <w:rsid w:val="00BB1F0E"/>
    <w:rsid w:val="00BB21F7"/>
    <w:rsid w:val="00BB223C"/>
    <w:rsid w:val="00BB3807"/>
    <w:rsid w:val="00BB42A8"/>
    <w:rsid w:val="00BB4512"/>
    <w:rsid w:val="00BB5AF0"/>
    <w:rsid w:val="00BB5BF2"/>
    <w:rsid w:val="00BB5F38"/>
    <w:rsid w:val="00BB6FC0"/>
    <w:rsid w:val="00BC01BE"/>
    <w:rsid w:val="00BC110E"/>
    <w:rsid w:val="00BC18AC"/>
    <w:rsid w:val="00BC2AD3"/>
    <w:rsid w:val="00BC349D"/>
    <w:rsid w:val="00BC47E0"/>
    <w:rsid w:val="00BC4E75"/>
    <w:rsid w:val="00BC538B"/>
    <w:rsid w:val="00BC56E0"/>
    <w:rsid w:val="00BC60FD"/>
    <w:rsid w:val="00BC6241"/>
    <w:rsid w:val="00BC62B1"/>
    <w:rsid w:val="00BC6380"/>
    <w:rsid w:val="00BC6435"/>
    <w:rsid w:val="00BC7B82"/>
    <w:rsid w:val="00BC7E32"/>
    <w:rsid w:val="00BD1491"/>
    <w:rsid w:val="00BD1B29"/>
    <w:rsid w:val="00BD219F"/>
    <w:rsid w:val="00BD2C86"/>
    <w:rsid w:val="00BD5736"/>
    <w:rsid w:val="00BD5A26"/>
    <w:rsid w:val="00BD60C7"/>
    <w:rsid w:val="00BE11C1"/>
    <w:rsid w:val="00BE2361"/>
    <w:rsid w:val="00BE3AB8"/>
    <w:rsid w:val="00BE3C4F"/>
    <w:rsid w:val="00BE4574"/>
    <w:rsid w:val="00BE45DD"/>
    <w:rsid w:val="00BE4922"/>
    <w:rsid w:val="00BE514B"/>
    <w:rsid w:val="00BE5752"/>
    <w:rsid w:val="00BE5A8A"/>
    <w:rsid w:val="00BE7266"/>
    <w:rsid w:val="00BF015C"/>
    <w:rsid w:val="00BF5EF8"/>
    <w:rsid w:val="00BF6FED"/>
    <w:rsid w:val="00C005E7"/>
    <w:rsid w:val="00C0089D"/>
    <w:rsid w:val="00C00D9A"/>
    <w:rsid w:val="00C01403"/>
    <w:rsid w:val="00C027E4"/>
    <w:rsid w:val="00C02EAA"/>
    <w:rsid w:val="00C02ED8"/>
    <w:rsid w:val="00C04545"/>
    <w:rsid w:val="00C05885"/>
    <w:rsid w:val="00C05B47"/>
    <w:rsid w:val="00C07966"/>
    <w:rsid w:val="00C105E4"/>
    <w:rsid w:val="00C10961"/>
    <w:rsid w:val="00C10AA8"/>
    <w:rsid w:val="00C11CDB"/>
    <w:rsid w:val="00C1402A"/>
    <w:rsid w:val="00C15ACE"/>
    <w:rsid w:val="00C15D34"/>
    <w:rsid w:val="00C16C10"/>
    <w:rsid w:val="00C16F07"/>
    <w:rsid w:val="00C2012B"/>
    <w:rsid w:val="00C206AC"/>
    <w:rsid w:val="00C21BC2"/>
    <w:rsid w:val="00C23549"/>
    <w:rsid w:val="00C236D9"/>
    <w:rsid w:val="00C24282"/>
    <w:rsid w:val="00C24852"/>
    <w:rsid w:val="00C25003"/>
    <w:rsid w:val="00C2653B"/>
    <w:rsid w:val="00C26782"/>
    <w:rsid w:val="00C271C7"/>
    <w:rsid w:val="00C309B5"/>
    <w:rsid w:val="00C30C34"/>
    <w:rsid w:val="00C3120E"/>
    <w:rsid w:val="00C314B4"/>
    <w:rsid w:val="00C31886"/>
    <w:rsid w:val="00C31C58"/>
    <w:rsid w:val="00C31DC9"/>
    <w:rsid w:val="00C32A85"/>
    <w:rsid w:val="00C32C2B"/>
    <w:rsid w:val="00C331CE"/>
    <w:rsid w:val="00C33E5B"/>
    <w:rsid w:val="00C3615D"/>
    <w:rsid w:val="00C36181"/>
    <w:rsid w:val="00C3745B"/>
    <w:rsid w:val="00C374D1"/>
    <w:rsid w:val="00C40355"/>
    <w:rsid w:val="00C4082B"/>
    <w:rsid w:val="00C42641"/>
    <w:rsid w:val="00C42C87"/>
    <w:rsid w:val="00C4326A"/>
    <w:rsid w:val="00C443B0"/>
    <w:rsid w:val="00C45781"/>
    <w:rsid w:val="00C45A3F"/>
    <w:rsid w:val="00C45D85"/>
    <w:rsid w:val="00C466AD"/>
    <w:rsid w:val="00C46FF3"/>
    <w:rsid w:val="00C472F7"/>
    <w:rsid w:val="00C50EDD"/>
    <w:rsid w:val="00C51EEF"/>
    <w:rsid w:val="00C51FC1"/>
    <w:rsid w:val="00C52398"/>
    <w:rsid w:val="00C57C44"/>
    <w:rsid w:val="00C60191"/>
    <w:rsid w:val="00C6095B"/>
    <w:rsid w:val="00C61435"/>
    <w:rsid w:val="00C63F5E"/>
    <w:rsid w:val="00C6402A"/>
    <w:rsid w:val="00C6415E"/>
    <w:rsid w:val="00C64CD0"/>
    <w:rsid w:val="00C65C69"/>
    <w:rsid w:val="00C67DE4"/>
    <w:rsid w:val="00C67F3A"/>
    <w:rsid w:val="00C707DA"/>
    <w:rsid w:val="00C71F38"/>
    <w:rsid w:val="00C72DC4"/>
    <w:rsid w:val="00C73432"/>
    <w:rsid w:val="00C74273"/>
    <w:rsid w:val="00C7475F"/>
    <w:rsid w:val="00C74E7A"/>
    <w:rsid w:val="00C7511D"/>
    <w:rsid w:val="00C75160"/>
    <w:rsid w:val="00C82F23"/>
    <w:rsid w:val="00C83B74"/>
    <w:rsid w:val="00C85056"/>
    <w:rsid w:val="00C85C0E"/>
    <w:rsid w:val="00C8747C"/>
    <w:rsid w:val="00C87AAA"/>
    <w:rsid w:val="00C90EAF"/>
    <w:rsid w:val="00C940BE"/>
    <w:rsid w:val="00C94BE1"/>
    <w:rsid w:val="00C95AE6"/>
    <w:rsid w:val="00C96D36"/>
    <w:rsid w:val="00C97BB0"/>
    <w:rsid w:val="00CA11DB"/>
    <w:rsid w:val="00CA429F"/>
    <w:rsid w:val="00CA461A"/>
    <w:rsid w:val="00CA489D"/>
    <w:rsid w:val="00CA7AF7"/>
    <w:rsid w:val="00CA7B15"/>
    <w:rsid w:val="00CB00BC"/>
    <w:rsid w:val="00CB1701"/>
    <w:rsid w:val="00CB25FA"/>
    <w:rsid w:val="00CB2627"/>
    <w:rsid w:val="00CB3AA1"/>
    <w:rsid w:val="00CB41A4"/>
    <w:rsid w:val="00CB4C84"/>
    <w:rsid w:val="00CB4EA0"/>
    <w:rsid w:val="00CB61C7"/>
    <w:rsid w:val="00CB641E"/>
    <w:rsid w:val="00CB68C0"/>
    <w:rsid w:val="00CB7308"/>
    <w:rsid w:val="00CC1923"/>
    <w:rsid w:val="00CC4019"/>
    <w:rsid w:val="00CC46AF"/>
    <w:rsid w:val="00CC5039"/>
    <w:rsid w:val="00CC583E"/>
    <w:rsid w:val="00CC6F5A"/>
    <w:rsid w:val="00CC7178"/>
    <w:rsid w:val="00CD0D7C"/>
    <w:rsid w:val="00CD1E63"/>
    <w:rsid w:val="00CD2849"/>
    <w:rsid w:val="00CD2A84"/>
    <w:rsid w:val="00CD2E51"/>
    <w:rsid w:val="00CD5697"/>
    <w:rsid w:val="00CD5DC0"/>
    <w:rsid w:val="00CD6542"/>
    <w:rsid w:val="00CD659B"/>
    <w:rsid w:val="00CD6DF3"/>
    <w:rsid w:val="00CE1197"/>
    <w:rsid w:val="00CE3116"/>
    <w:rsid w:val="00CE3BAF"/>
    <w:rsid w:val="00CE3C0C"/>
    <w:rsid w:val="00CE5801"/>
    <w:rsid w:val="00CE6732"/>
    <w:rsid w:val="00CF0324"/>
    <w:rsid w:val="00CF0A8D"/>
    <w:rsid w:val="00CF0EE5"/>
    <w:rsid w:val="00CF11A6"/>
    <w:rsid w:val="00CF1821"/>
    <w:rsid w:val="00CF23ED"/>
    <w:rsid w:val="00CF28CF"/>
    <w:rsid w:val="00CF3EFA"/>
    <w:rsid w:val="00CF3EFE"/>
    <w:rsid w:val="00CF6770"/>
    <w:rsid w:val="00CF7B66"/>
    <w:rsid w:val="00D001E6"/>
    <w:rsid w:val="00D01779"/>
    <w:rsid w:val="00D01A93"/>
    <w:rsid w:val="00D0234B"/>
    <w:rsid w:val="00D035C0"/>
    <w:rsid w:val="00D03F7E"/>
    <w:rsid w:val="00D0414B"/>
    <w:rsid w:val="00D047D9"/>
    <w:rsid w:val="00D05F88"/>
    <w:rsid w:val="00D061FC"/>
    <w:rsid w:val="00D062CD"/>
    <w:rsid w:val="00D11617"/>
    <w:rsid w:val="00D132A8"/>
    <w:rsid w:val="00D16987"/>
    <w:rsid w:val="00D16CE8"/>
    <w:rsid w:val="00D16FC8"/>
    <w:rsid w:val="00D177EB"/>
    <w:rsid w:val="00D17C0E"/>
    <w:rsid w:val="00D23EE3"/>
    <w:rsid w:val="00D258B8"/>
    <w:rsid w:val="00D25ED2"/>
    <w:rsid w:val="00D26285"/>
    <w:rsid w:val="00D26CA6"/>
    <w:rsid w:val="00D26D5D"/>
    <w:rsid w:val="00D26F17"/>
    <w:rsid w:val="00D303BF"/>
    <w:rsid w:val="00D316FF"/>
    <w:rsid w:val="00D32D55"/>
    <w:rsid w:val="00D33E23"/>
    <w:rsid w:val="00D35524"/>
    <w:rsid w:val="00D35E1C"/>
    <w:rsid w:val="00D35EA5"/>
    <w:rsid w:val="00D36BA7"/>
    <w:rsid w:val="00D36C13"/>
    <w:rsid w:val="00D40F2E"/>
    <w:rsid w:val="00D41874"/>
    <w:rsid w:val="00D43CCA"/>
    <w:rsid w:val="00D442CD"/>
    <w:rsid w:val="00D45323"/>
    <w:rsid w:val="00D45EA2"/>
    <w:rsid w:val="00D50C44"/>
    <w:rsid w:val="00D5195E"/>
    <w:rsid w:val="00D51E06"/>
    <w:rsid w:val="00D534CF"/>
    <w:rsid w:val="00D53520"/>
    <w:rsid w:val="00D541DC"/>
    <w:rsid w:val="00D542E6"/>
    <w:rsid w:val="00D54622"/>
    <w:rsid w:val="00D54A0D"/>
    <w:rsid w:val="00D54F45"/>
    <w:rsid w:val="00D55EE5"/>
    <w:rsid w:val="00D56DEA"/>
    <w:rsid w:val="00D57E42"/>
    <w:rsid w:val="00D62106"/>
    <w:rsid w:val="00D6521F"/>
    <w:rsid w:val="00D66216"/>
    <w:rsid w:val="00D6778F"/>
    <w:rsid w:val="00D70599"/>
    <w:rsid w:val="00D70C87"/>
    <w:rsid w:val="00D71939"/>
    <w:rsid w:val="00D71B74"/>
    <w:rsid w:val="00D72B1D"/>
    <w:rsid w:val="00D74043"/>
    <w:rsid w:val="00D7605D"/>
    <w:rsid w:val="00D767CA"/>
    <w:rsid w:val="00D776F6"/>
    <w:rsid w:val="00D77AEA"/>
    <w:rsid w:val="00D82EDA"/>
    <w:rsid w:val="00D8380C"/>
    <w:rsid w:val="00D84D98"/>
    <w:rsid w:val="00D85424"/>
    <w:rsid w:val="00D85A55"/>
    <w:rsid w:val="00D87B39"/>
    <w:rsid w:val="00D90C0F"/>
    <w:rsid w:val="00D911BA"/>
    <w:rsid w:val="00D917D2"/>
    <w:rsid w:val="00D925E7"/>
    <w:rsid w:val="00D92EC0"/>
    <w:rsid w:val="00D93994"/>
    <w:rsid w:val="00D9440C"/>
    <w:rsid w:val="00D95390"/>
    <w:rsid w:val="00D95582"/>
    <w:rsid w:val="00D96B0A"/>
    <w:rsid w:val="00D96BA0"/>
    <w:rsid w:val="00D9704C"/>
    <w:rsid w:val="00D97644"/>
    <w:rsid w:val="00DA01E2"/>
    <w:rsid w:val="00DA0E6A"/>
    <w:rsid w:val="00DA0F8F"/>
    <w:rsid w:val="00DA1341"/>
    <w:rsid w:val="00DA182C"/>
    <w:rsid w:val="00DA1DA6"/>
    <w:rsid w:val="00DA3CA1"/>
    <w:rsid w:val="00DA6C38"/>
    <w:rsid w:val="00DA7431"/>
    <w:rsid w:val="00DB1437"/>
    <w:rsid w:val="00DB3FF8"/>
    <w:rsid w:val="00DB70AD"/>
    <w:rsid w:val="00DB728F"/>
    <w:rsid w:val="00DC0966"/>
    <w:rsid w:val="00DC2293"/>
    <w:rsid w:val="00DC24C1"/>
    <w:rsid w:val="00DC37D5"/>
    <w:rsid w:val="00DC3BC7"/>
    <w:rsid w:val="00DC42BC"/>
    <w:rsid w:val="00DC4F75"/>
    <w:rsid w:val="00DC59E3"/>
    <w:rsid w:val="00DC6843"/>
    <w:rsid w:val="00DC6A20"/>
    <w:rsid w:val="00DC78C9"/>
    <w:rsid w:val="00DC78FD"/>
    <w:rsid w:val="00DD0C23"/>
    <w:rsid w:val="00DD17EA"/>
    <w:rsid w:val="00DD1AF8"/>
    <w:rsid w:val="00DD2F7A"/>
    <w:rsid w:val="00DD515A"/>
    <w:rsid w:val="00DD5920"/>
    <w:rsid w:val="00DD67D7"/>
    <w:rsid w:val="00DE14CB"/>
    <w:rsid w:val="00DE1558"/>
    <w:rsid w:val="00DE16C4"/>
    <w:rsid w:val="00DE16CF"/>
    <w:rsid w:val="00DE34A4"/>
    <w:rsid w:val="00DE3C42"/>
    <w:rsid w:val="00DE4ADE"/>
    <w:rsid w:val="00DE5F3C"/>
    <w:rsid w:val="00DE7A28"/>
    <w:rsid w:val="00DE7DA6"/>
    <w:rsid w:val="00DE7E04"/>
    <w:rsid w:val="00DF1F67"/>
    <w:rsid w:val="00DF2135"/>
    <w:rsid w:val="00DF2C46"/>
    <w:rsid w:val="00DF2C52"/>
    <w:rsid w:val="00DF342B"/>
    <w:rsid w:val="00DF3E3E"/>
    <w:rsid w:val="00DF3FF3"/>
    <w:rsid w:val="00DF5105"/>
    <w:rsid w:val="00DF51CF"/>
    <w:rsid w:val="00DF5508"/>
    <w:rsid w:val="00DF70B0"/>
    <w:rsid w:val="00DF7554"/>
    <w:rsid w:val="00E00598"/>
    <w:rsid w:val="00E0115A"/>
    <w:rsid w:val="00E049D5"/>
    <w:rsid w:val="00E05E05"/>
    <w:rsid w:val="00E06AB5"/>
    <w:rsid w:val="00E07A4A"/>
    <w:rsid w:val="00E103D6"/>
    <w:rsid w:val="00E105AA"/>
    <w:rsid w:val="00E10EE7"/>
    <w:rsid w:val="00E11C5A"/>
    <w:rsid w:val="00E12BB6"/>
    <w:rsid w:val="00E1308A"/>
    <w:rsid w:val="00E1344E"/>
    <w:rsid w:val="00E13964"/>
    <w:rsid w:val="00E13ADE"/>
    <w:rsid w:val="00E15064"/>
    <w:rsid w:val="00E15752"/>
    <w:rsid w:val="00E1615B"/>
    <w:rsid w:val="00E16230"/>
    <w:rsid w:val="00E16B75"/>
    <w:rsid w:val="00E16E1B"/>
    <w:rsid w:val="00E177EB"/>
    <w:rsid w:val="00E2041B"/>
    <w:rsid w:val="00E207AA"/>
    <w:rsid w:val="00E22FE1"/>
    <w:rsid w:val="00E24112"/>
    <w:rsid w:val="00E24C95"/>
    <w:rsid w:val="00E26F87"/>
    <w:rsid w:val="00E27527"/>
    <w:rsid w:val="00E30C87"/>
    <w:rsid w:val="00E3265F"/>
    <w:rsid w:val="00E32821"/>
    <w:rsid w:val="00E32CDD"/>
    <w:rsid w:val="00E35230"/>
    <w:rsid w:val="00E36DCA"/>
    <w:rsid w:val="00E37E3D"/>
    <w:rsid w:val="00E411E0"/>
    <w:rsid w:val="00E4133A"/>
    <w:rsid w:val="00E4151E"/>
    <w:rsid w:val="00E430F5"/>
    <w:rsid w:val="00E43C70"/>
    <w:rsid w:val="00E449DB"/>
    <w:rsid w:val="00E46465"/>
    <w:rsid w:val="00E468D8"/>
    <w:rsid w:val="00E46BD7"/>
    <w:rsid w:val="00E475B8"/>
    <w:rsid w:val="00E47AB0"/>
    <w:rsid w:val="00E47D63"/>
    <w:rsid w:val="00E5075C"/>
    <w:rsid w:val="00E50BAD"/>
    <w:rsid w:val="00E50BB8"/>
    <w:rsid w:val="00E514CB"/>
    <w:rsid w:val="00E51723"/>
    <w:rsid w:val="00E52277"/>
    <w:rsid w:val="00E5343E"/>
    <w:rsid w:val="00E5533A"/>
    <w:rsid w:val="00E55531"/>
    <w:rsid w:val="00E56ABA"/>
    <w:rsid w:val="00E570A5"/>
    <w:rsid w:val="00E57F5F"/>
    <w:rsid w:val="00E61606"/>
    <w:rsid w:val="00E628A2"/>
    <w:rsid w:val="00E657A7"/>
    <w:rsid w:val="00E67095"/>
    <w:rsid w:val="00E67707"/>
    <w:rsid w:val="00E67E15"/>
    <w:rsid w:val="00E67EF4"/>
    <w:rsid w:val="00E716A8"/>
    <w:rsid w:val="00E73A6E"/>
    <w:rsid w:val="00E74873"/>
    <w:rsid w:val="00E748A7"/>
    <w:rsid w:val="00E75CAE"/>
    <w:rsid w:val="00E7670B"/>
    <w:rsid w:val="00E767C1"/>
    <w:rsid w:val="00E77912"/>
    <w:rsid w:val="00E809FD"/>
    <w:rsid w:val="00E812B6"/>
    <w:rsid w:val="00E8245B"/>
    <w:rsid w:val="00E83C34"/>
    <w:rsid w:val="00E85BCB"/>
    <w:rsid w:val="00E86C63"/>
    <w:rsid w:val="00E870C1"/>
    <w:rsid w:val="00E87B05"/>
    <w:rsid w:val="00E90682"/>
    <w:rsid w:val="00E90EB4"/>
    <w:rsid w:val="00E925E5"/>
    <w:rsid w:val="00E92F42"/>
    <w:rsid w:val="00E97EEE"/>
    <w:rsid w:val="00EA0274"/>
    <w:rsid w:val="00EA029F"/>
    <w:rsid w:val="00EA12A9"/>
    <w:rsid w:val="00EA1FAA"/>
    <w:rsid w:val="00EA3312"/>
    <w:rsid w:val="00EA3CFE"/>
    <w:rsid w:val="00EA42EC"/>
    <w:rsid w:val="00EA4B41"/>
    <w:rsid w:val="00EA5730"/>
    <w:rsid w:val="00EA598C"/>
    <w:rsid w:val="00EA7AD2"/>
    <w:rsid w:val="00EA7F0D"/>
    <w:rsid w:val="00EB25F1"/>
    <w:rsid w:val="00EB4788"/>
    <w:rsid w:val="00EB4937"/>
    <w:rsid w:val="00EB4A4D"/>
    <w:rsid w:val="00EB5C48"/>
    <w:rsid w:val="00EB6377"/>
    <w:rsid w:val="00EB642B"/>
    <w:rsid w:val="00EC06F1"/>
    <w:rsid w:val="00EC082D"/>
    <w:rsid w:val="00EC0A49"/>
    <w:rsid w:val="00EC185D"/>
    <w:rsid w:val="00EC1F09"/>
    <w:rsid w:val="00EC2462"/>
    <w:rsid w:val="00EC28F6"/>
    <w:rsid w:val="00EC2D0C"/>
    <w:rsid w:val="00EC4839"/>
    <w:rsid w:val="00EC5C94"/>
    <w:rsid w:val="00EC5EFE"/>
    <w:rsid w:val="00EC6EF4"/>
    <w:rsid w:val="00ED0F71"/>
    <w:rsid w:val="00ED174A"/>
    <w:rsid w:val="00ED3647"/>
    <w:rsid w:val="00ED6D78"/>
    <w:rsid w:val="00ED795B"/>
    <w:rsid w:val="00ED7F23"/>
    <w:rsid w:val="00EE17FB"/>
    <w:rsid w:val="00EE1BF0"/>
    <w:rsid w:val="00EE1FA8"/>
    <w:rsid w:val="00EE2398"/>
    <w:rsid w:val="00EE25C3"/>
    <w:rsid w:val="00EE264C"/>
    <w:rsid w:val="00EE46E8"/>
    <w:rsid w:val="00EE525B"/>
    <w:rsid w:val="00EE641F"/>
    <w:rsid w:val="00EE66E9"/>
    <w:rsid w:val="00EE7152"/>
    <w:rsid w:val="00EE7FFC"/>
    <w:rsid w:val="00EF026D"/>
    <w:rsid w:val="00EF2DAE"/>
    <w:rsid w:val="00EF361E"/>
    <w:rsid w:val="00EF36FF"/>
    <w:rsid w:val="00EF3BD5"/>
    <w:rsid w:val="00EF4BDD"/>
    <w:rsid w:val="00EF5BF7"/>
    <w:rsid w:val="00EF6392"/>
    <w:rsid w:val="00EF6CF5"/>
    <w:rsid w:val="00EF740C"/>
    <w:rsid w:val="00F000C1"/>
    <w:rsid w:val="00F01E0E"/>
    <w:rsid w:val="00F0224C"/>
    <w:rsid w:val="00F03856"/>
    <w:rsid w:val="00F03B93"/>
    <w:rsid w:val="00F06F8A"/>
    <w:rsid w:val="00F1068A"/>
    <w:rsid w:val="00F106BC"/>
    <w:rsid w:val="00F10CCC"/>
    <w:rsid w:val="00F12854"/>
    <w:rsid w:val="00F132BD"/>
    <w:rsid w:val="00F13333"/>
    <w:rsid w:val="00F1436C"/>
    <w:rsid w:val="00F16866"/>
    <w:rsid w:val="00F16A62"/>
    <w:rsid w:val="00F16B2C"/>
    <w:rsid w:val="00F170E7"/>
    <w:rsid w:val="00F1714D"/>
    <w:rsid w:val="00F17335"/>
    <w:rsid w:val="00F20375"/>
    <w:rsid w:val="00F2051B"/>
    <w:rsid w:val="00F21872"/>
    <w:rsid w:val="00F24556"/>
    <w:rsid w:val="00F30280"/>
    <w:rsid w:val="00F323D3"/>
    <w:rsid w:val="00F32435"/>
    <w:rsid w:val="00F32795"/>
    <w:rsid w:val="00F336D9"/>
    <w:rsid w:val="00F33A2E"/>
    <w:rsid w:val="00F33B44"/>
    <w:rsid w:val="00F343BC"/>
    <w:rsid w:val="00F34BFE"/>
    <w:rsid w:val="00F35B32"/>
    <w:rsid w:val="00F376FD"/>
    <w:rsid w:val="00F37E3F"/>
    <w:rsid w:val="00F41B3C"/>
    <w:rsid w:val="00F41F3F"/>
    <w:rsid w:val="00F43760"/>
    <w:rsid w:val="00F4382E"/>
    <w:rsid w:val="00F441A8"/>
    <w:rsid w:val="00F452F6"/>
    <w:rsid w:val="00F479C7"/>
    <w:rsid w:val="00F51C07"/>
    <w:rsid w:val="00F54AA9"/>
    <w:rsid w:val="00F54ACB"/>
    <w:rsid w:val="00F54B28"/>
    <w:rsid w:val="00F55886"/>
    <w:rsid w:val="00F55D14"/>
    <w:rsid w:val="00F5655A"/>
    <w:rsid w:val="00F56B35"/>
    <w:rsid w:val="00F56CC9"/>
    <w:rsid w:val="00F56FBC"/>
    <w:rsid w:val="00F57CEF"/>
    <w:rsid w:val="00F60A6F"/>
    <w:rsid w:val="00F60CFA"/>
    <w:rsid w:val="00F61258"/>
    <w:rsid w:val="00F61830"/>
    <w:rsid w:val="00F61D12"/>
    <w:rsid w:val="00F62AA4"/>
    <w:rsid w:val="00F63E63"/>
    <w:rsid w:val="00F6502E"/>
    <w:rsid w:val="00F65132"/>
    <w:rsid w:val="00F65B06"/>
    <w:rsid w:val="00F65FF1"/>
    <w:rsid w:val="00F670C9"/>
    <w:rsid w:val="00F67198"/>
    <w:rsid w:val="00F673F1"/>
    <w:rsid w:val="00F673F7"/>
    <w:rsid w:val="00F71612"/>
    <w:rsid w:val="00F71CAA"/>
    <w:rsid w:val="00F72B74"/>
    <w:rsid w:val="00F7408F"/>
    <w:rsid w:val="00F75381"/>
    <w:rsid w:val="00F7619E"/>
    <w:rsid w:val="00F7681E"/>
    <w:rsid w:val="00F80380"/>
    <w:rsid w:val="00F8088E"/>
    <w:rsid w:val="00F808F8"/>
    <w:rsid w:val="00F823D8"/>
    <w:rsid w:val="00F82DB7"/>
    <w:rsid w:val="00F836F0"/>
    <w:rsid w:val="00F85C18"/>
    <w:rsid w:val="00F86B49"/>
    <w:rsid w:val="00F87B59"/>
    <w:rsid w:val="00F911A8"/>
    <w:rsid w:val="00F912A3"/>
    <w:rsid w:val="00F921C1"/>
    <w:rsid w:val="00F9316D"/>
    <w:rsid w:val="00F931C2"/>
    <w:rsid w:val="00F939DC"/>
    <w:rsid w:val="00F94088"/>
    <w:rsid w:val="00F947CC"/>
    <w:rsid w:val="00F95B49"/>
    <w:rsid w:val="00F95B6B"/>
    <w:rsid w:val="00F95E5D"/>
    <w:rsid w:val="00F970E7"/>
    <w:rsid w:val="00FA1261"/>
    <w:rsid w:val="00FA1EC0"/>
    <w:rsid w:val="00FA20AD"/>
    <w:rsid w:val="00FA25CC"/>
    <w:rsid w:val="00FA2AB3"/>
    <w:rsid w:val="00FA391D"/>
    <w:rsid w:val="00FA52AB"/>
    <w:rsid w:val="00FA5654"/>
    <w:rsid w:val="00FA6A2C"/>
    <w:rsid w:val="00FA7A8D"/>
    <w:rsid w:val="00FA7E93"/>
    <w:rsid w:val="00FB0048"/>
    <w:rsid w:val="00FB0E66"/>
    <w:rsid w:val="00FB23CC"/>
    <w:rsid w:val="00FB29CA"/>
    <w:rsid w:val="00FB358E"/>
    <w:rsid w:val="00FB6248"/>
    <w:rsid w:val="00FC29E7"/>
    <w:rsid w:val="00FC33F2"/>
    <w:rsid w:val="00FC3531"/>
    <w:rsid w:val="00FC3D0C"/>
    <w:rsid w:val="00FC4667"/>
    <w:rsid w:val="00FC524A"/>
    <w:rsid w:val="00FC5344"/>
    <w:rsid w:val="00FC54D3"/>
    <w:rsid w:val="00FC5E4D"/>
    <w:rsid w:val="00FC61FC"/>
    <w:rsid w:val="00FC692A"/>
    <w:rsid w:val="00FC73AD"/>
    <w:rsid w:val="00FD092A"/>
    <w:rsid w:val="00FD1CC4"/>
    <w:rsid w:val="00FD29A0"/>
    <w:rsid w:val="00FD3406"/>
    <w:rsid w:val="00FD621B"/>
    <w:rsid w:val="00FD698C"/>
    <w:rsid w:val="00FD6C6C"/>
    <w:rsid w:val="00FD6EC9"/>
    <w:rsid w:val="00FE1AC2"/>
    <w:rsid w:val="00FE1FB7"/>
    <w:rsid w:val="00FE2C04"/>
    <w:rsid w:val="00FE2D55"/>
    <w:rsid w:val="00FE3E61"/>
    <w:rsid w:val="00FE47E4"/>
    <w:rsid w:val="00FE4C4E"/>
    <w:rsid w:val="00FE5306"/>
    <w:rsid w:val="00FE61F2"/>
    <w:rsid w:val="00FE7FE6"/>
    <w:rsid w:val="00FF030B"/>
    <w:rsid w:val="00FF14C5"/>
    <w:rsid w:val="00FF1EFC"/>
    <w:rsid w:val="00FF24CF"/>
    <w:rsid w:val="00FF2C7C"/>
    <w:rsid w:val="00FF2C90"/>
    <w:rsid w:val="00FF3E9C"/>
    <w:rsid w:val="00FF4555"/>
    <w:rsid w:val="00FF4826"/>
    <w:rsid w:val="00FF4C8E"/>
    <w:rsid w:val="00FF4D61"/>
    <w:rsid w:val="00FF5796"/>
    <w:rsid w:val="00FF604E"/>
    <w:rsid w:val="02486205"/>
    <w:rsid w:val="05A71919"/>
    <w:rsid w:val="0C2F72F0"/>
    <w:rsid w:val="0E8218F1"/>
    <w:rsid w:val="1CB60E3C"/>
    <w:rsid w:val="376468A2"/>
    <w:rsid w:val="431C1F73"/>
    <w:rsid w:val="45FD0374"/>
    <w:rsid w:val="57275C5A"/>
    <w:rsid w:val="5CD40855"/>
    <w:rsid w:val="5E990703"/>
    <w:rsid w:val="74A746B9"/>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0" w:unhideWhenUsed="0"/>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lsdException w:name="header" w:semiHidden="0" w:uiPriority="0" w:unhideWhenUsed="0"/>
    <w:lsdException w:name="footer" w:semiHidden="0" w:uiPriority="0" w:unhideWhenUsed="0"/>
    <w:lsdException w:name="caption" w:uiPriority="35" w:qFormat="1"/>
    <w:lsdException w:name="footnote reference" w:semiHidden="0" w:uiPriority="0" w:unhideWhenUsed="0"/>
    <w:lsdException w:name="endnote reference" w:semiHidden="0" w:uiPriority="0" w:unhideWhenUsed="0"/>
    <w:lsdException w:name="endnote text" w:semiHidden="0" w:uiPriority="0" w:unhideWhenUsed="0"/>
    <w:lsdException w:name="Title" w:semiHidden="0" w:uiPriority="10" w:unhideWhenUsed="0" w:qFormat="1"/>
    <w:lsdException w:name="Default Paragraph Font" w:semiHidden="0" w:uiPriority="0" w:unhideWhenUsed="0"/>
    <w:lsdException w:name="Subtitle" w:semiHidden="0" w:uiPriority="11" w:unhideWhenUsed="0" w:qFormat="1"/>
    <w:lsdException w:name="Body Text Indent 3" w:semiHidden="0" w:uiPriority="0" w:unhideWhenUsed="0"/>
    <w:lsdException w:name="Hyperlink" w:semiHidden="0" w:unhideWhenUsed="0"/>
    <w:lsdException w:name="Strong" w:semiHidden="0" w:uiPriority="22" w:unhideWhenUsed="0" w:qFormat="1"/>
    <w:lsdException w:name="Emphasis" w:semiHidden="0" w:uiPriority="0" w:unhideWhenUsed="0" w:qFormat="1"/>
    <w:lsdException w:name="Normal Table" w:semiHidden="0" w:uiPriority="0" w:unhideWhenUsed="0"/>
    <w:lsdException w:name="Balloon Text" w:semiHidden="0" w:uiPriority="0" w:unhideWhenUsed="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Char"/>
    <w:qFormat/>
    <w:pPr>
      <w:keepNext/>
      <w:keepLines/>
      <w:adjustRightInd w:val="0"/>
      <w:snapToGrid w:val="0"/>
      <w:spacing w:line="300" w:lineRule="auto"/>
      <w:jc w:val="left"/>
      <w:outlineLvl w:val="0"/>
    </w:pPr>
    <w:rPr>
      <w:rFonts w:eastAsia="黑体"/>
      <w:bCs/>
      <w:kern w:val="44"/>
      <w:sz w:val="32"/>
      <w:szCs w:val="44"/>
    </w:rPr>
  </w:style>
  <w:style w:type="paragraph" w:styleId="Heading2">
    <w:name w:val="heading 2"/>
    <w:basedOn w:val="Normal"/>
    <w:next w:val="Normal"/>
    <w:link w:val="2Char"/>
    <w:qFormat/>
    <w:pPr>
      <w:keepNext/>
      <w:keepLines/>
      <w:outlineLvl w:val="1"/>
    </w:pPr>
    <w:rPr>
      <w:rFonts w:ascii="Cambria" w:eastAsia="黑体" w:hAnsi="Cambria"/>
      <w:bCs/>
      <w:sz w:val="30"/>
      <w:szCs w:val="32"/>
    </w:rPr>
  </w:style>
  <w:style w:type="paragraph" w:styleId="Heading3">
    <w:name w:val="heading 3"/>
    <w:basedOn w:val="Normal"/>
    <w:next w:val="Normal"/>
    <w:link w:val="3Char"/>
    <w:qFormat/>
    <w:pPr>
      <w:keepNext/>
      <w:keepLines/>
      <w:widowControl/>
      <w:outlineLvl w:val="2"/>
    </w:pPr>
    <w:rPr>
      <w:rFonts w:eastAsia="黑体"/>
      <w:bCs/>
      <w:sz w:val="28"/>
      <w:szCs w:val="32"/>
    </w:rPr>
  </w:style>
  <w:style w:type="character" w:default="1" w:styleId="DefaultParagraphFont">
    <w:name w:val="Default Paragraph Font"/>
    <w:rPr>
      <w:rFonts w:ascii="Times New Roman" w:eastAsia="宋体" w:hAnsi="Times New Roman" w:cs="Times New Roman"/>
    </w:rPr>
  </w:style>
  <w:style w:type="table" w:default="1" w:styleId="TableNormal">
    <w:name w:val="Normal Table"/>
    <w:tblPr>
      <w:tblCellMar>
        <w:top w:w="0" w:type="dxa"/>
        <w:left w:w="108" w:type="dxa"/>
        <w:bottom w:w="0" w:type="dxa"/>
        <w:right w:w="108" w:type="dxa"/>
      </w:tblCellMar>
    </w:tblPr>
  </w:style>
  <w:style w:type="character" w:customStyle="1" w:styleId="1Char">
    <w:name w:val="标题 1 Char"/>
    <w:link w:val="Heading1"/>
    <w:rPr>
      <w:rFonts w:ascii="Times New Roman" w:eastAsia="黑体" w:hAnsi="Times New Roman" w:cs="Times New Roman"/>
      <w:bCs/>
      <w:kern w:val="44"/>
      <w:sz w:val="32"/>
      <w:szCs w:val="44"/>
    </w:rPr>
  </w:style>
  <w:style w:type="character" w:customStyle="1" w:styleId="2Char">
    <w:name w:val="标题 2 Char"/>
    <w:link w:val="Heading2"/>
    <w:rPr>
      <w:rFonts w:ascii="Cambria" w:eastAsia="黑体" w:hAnsi="Cambria" w:cs="Times New Roman"/>
      <w:bCs/>
      <w:kern w:val="2"/>
      <w:sz w:val="30"/>
      <w:szCs w:val="32"/>
    </w:rPr>
  </w:style>
  <w:style w:type="character" w:customStyle="1" w:styleId="3Char">
    <w:name w:val="标题 3 Char"/>
    <w:link w:val="Heading3"/>
    <w:rPr>
      <w:rFonts w:ascii="Times New Roman" w:eastAsia="黑体" w:hAnsi="Times New Roman" w:cs="Times New Roman"/>
      <w:bCs/>
      <w:kern w:val="2"/>
      <w:sz w:val="28"/>
      <w:szCs w:val="32"/>
    </w:rPr>
  </w:style>
  <w:style w:type="paragraph" w:styleId="TOC3">
    <w:name w:val="toc 3"/>
    <w:basedOn w:val="Normal"/>
    <w:next w:val="Normal"/>
    <w:pPr>
      <w:widowControl/>
      <w:spacing w:after="100" w:line="276" w:lineRule="auto"/>
      <w:ind w:left="440"/>
      <w:jc w:val="left"/>
    </w:pPr>
    <w:rPr>
      <w:rFonts w:ascii="Calibri" w:eastAsia="宋体" w:hAnsi="Calibri" w:cs="Times New Roman"/>
      <w:kern w:val="0"/>
      <w:sz w:val="22"/>
    </w:rPr>
  </w:style>
  <w:style w:type="paragraph" w:styleId="EndnoteText">
    <w:name w:val="endnote text"/>
    <w:basedOn w:val="Normal"/>
    <w:link w:val="Char"/>
    <w:pPr>
      <w:snapToGrid w:val="0"/>
      <w:jc w:val="left"/>
    </w:pPr>
  </w:style>
  <w:style w:type="character" w:customStyle="1" w:styleId="Char">
    <w:name w:val="尾注文本 Char"/>
    <w:link w:val="EndnoteText"/>
    <w:rPr>
      <w:rFonts w:ascii="Times New Roman" w:eastAsia="宋体" w:hAnsi="Times New Roman" w:cs="Times New Roman"/>
      <w:kern w:val="2"/>
      <w:sz w:val="21"/>
      <w:szCs w:val="22"/>
    </w:rPr>
  </w:style>
  <w:style w:type="paragraph" w:styleId="BalloonText">
    <w:name w:val="Balloon Text"/>
    <w:basedOn w:val="Normal"/>
    <w:link w:val="Char0"/>
    <w:rPr>
      <w:sz w:val="18"/>
      <w:szCs w:val="18"/>
    </w:rPr>
  </w:style>
  <w:style w:type="character" w:customStyle="1" w:styleId="Char0">
    <w:name w:val="批注框文本 Char"/>
    <w:link w:val="BalloonText"/>
    <w:rPr>
      <w:rFonts w:ascii="Times New Roman" w:eastAsia="宋体" w:hAnsi="Times New Roman" w:cs="Times New Roman"/>
      <w:kern w:val="2"/>
      <w:sz w:val="18"/>
      <w:szCs w:val="18"/>
    </w:rPr>
  </w:style>
  <w:style w:type="paragraph" w:styleId="Footer">
    <w:name w:val="footer"/>
    <w:basedOn w:val="Normal"/>
    <w:link w:val="Char1"/>
    <w:pPr>
      <w:tabs>
        <w:tab w:val="center" w:pos="4153"/>
        <w:tab w:val="right" w:pos="8306"/>
      </w:tabs>
      <w:snapToGrid w:val="0"/>
      <w:jc w:val="left"/>
    </w:pPr>
    <w:rPr>
      <w:sz w:val="18"/>
      <w:szCs w:val="18"/>
    </w:rPr>
  </w:style>
  <w:style w:type="character" w:customStyle="1" w:styleId="Char1">
    <w:name w:val="页脚 Char"/>
    <w:link w:val="Footer"/>
    <w:rPr>
      <w:rFonts w:ascii="Times New Roman" w:eastAsia="宋体" w:hAnsi="Times New Roman" w:cs="Times New Roman"/>
      <w:kern w:val="2"/>
      <w:sz w:val="18"/>
      <w:szCs w:val="18"/>
    </w:rPr>
  </w:style>
  <w:style w:type="paragraph" w:styleId="Header">
    <w:name w:val="header"/>
    <w:basedOn w:val="Normal"/>
    <w:link w:val="Char2"/>
    <w:pPr>
      <w:pBdr>
        <w:bottom w:val="single" w:sz="6" w:space="1" w:color="auto"/>
      </w:pBdr>
      <w:tabs>
        <w:tab w:val="center" w:pos="4153"/>
        <w:tab w:val="right" w:pos="8306"/>
      </w:tabs>
      <w:snapToGrid w:val="0"/>
      <w:jc w:val="center"/>
    </w:pPr>
    <w:rPr>
      <w:sz w:val="18"/>
      <w:szCs w:val="18"/>
    </w:rPr>
  </w:style>
  <w:style w:type="character" w:customStyle="1" w:styleId="Char2">
    <w:name w:val="页眉 Char"/>
    <w:link w:val="Header"/>
    <w:rPr>
      <w:rFonts w:ascii="Times New Roman" w:eastAsia="宋体" w:hAnsi="Times New Roman" w:cs="Times New Roman"/>
      <w:kern w:val="2"/>
      <w:sz w:val="18"/>
      <w:szCs w:val="18"/>
    </w:rPr>
  </w:style>
  <w:style w:type="paragraph" w:styleId="TOC1">
    <w:name w:val="toc 1"/>
    <w:basedOn w:val="Normal"/>
    <w:next w:val="Normal"/>
    <w:uiPriority w:val="39"/>
    <w:pPr>
      <w:widowControl/>
      <w:spacing w:after="100" w:line="276" w:lineRule="auto"/>
      <w:jc w:val="left"/>
    </w:pPr>
    <w:rPr>
      <w:rFonts w:ascii="Calibri" w:eastAsia="宋体" w:hAnsi="Calibri" w:cs="Times New Roman"/>
      <w:kern w:val="0"/>
      <w:sz w:val="22"/>
    </w:rPr>
  </w:style>
  <w:style w:type="paragraph" w:styleId="FootnoteText">
    <w:name w:val="footnote text"/>
    <w:basedOn w:val="Normal"/>
    <w:link w:val="Char3"/>
    <w:pPr>
      <w:snapToGrid w:val="0"/>
      <w:jc w:val="left"/>
    </w:pPr>
    <w:rPr>
      <w:sz w:val="18"/>
      <w:szCs w:val="18"/>
    </w:rPr>
  </w:style>
  <w:style w:type="character" w:customStyle="1" w:styleId="Char3">
    <w:name w:val="脚注文本 Char"/>
    <w:link w:val="FootnoteText"/>
    <w:rPr>
      <w:rFonts w:ascii="Times New Roman" w:eastAsia="宋体" w:hAnsi="Times New Roman" w:cs="Times New Roman"/>
      <w:kern w:val="2"/>
      <w:sz w:val="18"/>
      <w:szCs w:val="18"/>
    </w:rPr>
  </w:style>
  <w:style w:type="paragraph" w:styleId="BodyTextIndent3">
    <w:name w:val="Body Text Indent 3"/>
    <w:basedOn w:val="Normal"/>
    <w:pPr>
      <w:spacing w:line="360" w:lineRule="atLeast"/>
      <w:ind w:firstLine="735"/>
    </w:pPr>
    <w:rPr>
      <w:rFonts w:ascii="仿宋_GB2312" w:eastAsia="仿宋_GB2312" w:hAnsi="Times New Roman" w:cs="Times New Roman" w:hint="eastAsia"/>
      <w:sz w:val="24"/>
    </w:rPr>
  </w:style>
  <w:style w:type="paragraph" w:styleId="TOC2">
    <w:name w:val="toc 2"/>
    <w:basedOn w:val="Normal"/>
    <w:next w:val="Normal"/>
    <w:uiPriority w:val="39"/>
    <w:pPr>
      <w:widowControl/>
      <w:spacing w:after="100" w:line="276" w:lineRule="auto"/>
      <w:ind w:left="220"/>
      <w:jc w:val="left"/>
    </w:pPr>
    <w:rPr>
      <w:rFonts w:ascii="Calibri" w:eastAsia="宋体" w:hAnsi="Calibri" w:cs="Times New Roman"/>
      <w:kern w:val="0"/>
      <w:sz w:val="22"/>
    </w:rPr>
  </w:style>
  <w:style w:type="character" w:styleId="EndnoteReference">
    <w:name w:val="endnote reference"/>
    <w:rPr>
      <w:rFonts w:ascii="Times New Roman" w:eastAsia="宋体" w:hAnsi="Times New Roman" w:cs="Times New Roman"/>
      <w:vertAlign w:val="superscript"/>
    </w:rPr>
  </w:style>
  <w:style w:type="character" w:styleId="Emphasis">
    <w:name w:val="Emphasis"/>
    <w:qFormat/>
    <w:rPr>
      <w:rFonts w:ascii="Times New Roman" w:eastAsia="宋体" w:hAnsi="Times New Roman" w:cs="Times New Roman"/>
      <w:i/>
      <w:iCs/>
    </w:rPr>
  </w:style>
  <w:style w:type="character" w:styleId="Hyperlink">
    <w:name w:val="Hyperlink"/>
    <w:uiPriority w:val="99"/>
    <w:rPr>
      <w:rFonts w:ascii="Times New Roman" w:eastAsia="宋体" w:hAnsi="Times New Roman" w:cs="Times New Roman"/>
      <w:color w:val="0000FF"/>
      <w:u w:val="single"/>
    </w:rPr>
  </w:style>
  <w:style w:type="character" w:styleId="FootnoteReference">
    <w:name w:val="footnote reference"/>
    <w:rPr>
      <w:rFonts w:ascii="Times New Roman" w:eastAsia="宋体" w:hAnsi="Times New Roman" w:cs="Times New Roman"/>
      <w:vertAlign w:val="superscript"/>
    </w:rPr>
  </w:style>
  <w:style w:type="character" w:customStyle="1" w:styleId="2Char0">
    <w:name w:val="标题2 Char"/>
    <w:link w:val="2"/>
    <w:rPr>
      <w:rFonts w:ascii="黑体" w:eastAsia="黑体" w:hAnsi="黑体" w:cs="Times New Roman"/>
      <w:kern w:val="2"/>
      <w:sz w:val="30"/>
      <w:szCs w:val="30"/>
    </w:rPr>
  </w:style>
  <w:style w:type="paragraph" w:customStyle="1" w:styleId="2">
    <w:name w:val="标题2"/>
    <w:basedOn w:val="Normal"/>
    <w:link w:val="2Char0"/>
    <w:rPr>
      <w:rFonts w:ascii="黑体" w:eastAsia="黑体" w:hAnsi="黑体"/>
      <w:sz w:val="30"/>
      <w:szCs w:val="30"/>
    </w:rPr>
  </w:style>
  <w:style w:type="character" w:customStyle="1" w:styleId="3Char0">
    <w:name w:val="标题3. Char"/>
    <w:link w:val="3"/>
    <w:rPr>
      <w:rFonts w:ascii="黑体" w:eastAsia="黑体" w:hAnsi="黑体" w:cs="Times New Roman"/>
      <w:kern w:val="2"/>
      <w:sz w:val="28"/>
      <w:szCs w:val="28"/>
    </w:rPr>
  </w:style>
  <w:style w:type="paragraph" w:customStyle="1" w:styleId="3">
    <w:name w:val="标题3."/>
    <w:basedOn w:val="2"/>
    <w:link w:val="3Char0"/>
    <w:rPr>
      <w:sz w:val="28"/>
      <w:szCs w:val="28"/>
    </w:rPr>
  </w:style>
  <w:style w:type="paragraph" w:styleId="TOCHeading">
    <w:name w:val="TOC Heading"/>
    <w:basedOn w:val="Heading1"/>
    <w:next w:val="Normal"/>
    <w:qFormat/>
    <w:pPr>
      <w:widowControl/>
      <w:adjustRightInd/>
      <w:snapToGrid/>
      <w:spacing w:before="480" w:line="276" w:lineRule="auto"/>
      <w:jc w:val="left"/>
      <w:outlineLvl w:val="9"/>
    </w:pPr>
    <w:rPr>
      <w:rFonts w:ascii="Cambria" w:eastAsia="宋体" w:hAnsi="Cambria" w:cs="Times New Roman"/>
      <w:b/>
      <w:color w:val="365F91"/>
      <w:kern w:val="0"/>
      <w:sz w:val="28"/>
      <w:szCs w:val="28"/>
    </w:rPr>
  </w:style>
  <w:style w:type="paragraph" w:styleId="Revision">
    <w:name w:val="Revision"/>
    <w:rPr>
      <w:kern w:val="2"/>
      <w:sz w:val="21"/>
      <w:szCs w:val="22"/>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yperlink" Target="https://d.book118.com/096101035115010052" TargetMode="Externa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2417</Words>
  <Characters>13780</Characters>
  <Application>Microsoft Office Word</Application>
  <DocSecurity>0</DocSecurity>
  <Lines>114</Lines>
  <Paragraphs>32</Paragraphs>
  <ScaleCrop>false</ScaleCrop>
  <Company/>
  <LinksUpToDate>false</LinksUpToDate>
  <CharactersWithSpaces>16165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张老师</cp:lastModifiedBy>
  <cp:revision>4</cp:revision>
  <cp:lastPrinted>2021-05-20T02:28:00Z</cp:lastPrinted>
  <dcterms:created xsi:type="dcterms:W3CDTF">2019-06-16T16:55:00Z</dcterms:created>
  <dcterms:modified xsi:type="dcterms:W3CDTF">2023-11-04T12:18:53Z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44C79BE65A4146D2B51D906F71716ACA_12</vt:lpwstr>
  </property>
  <property fmtid="{D5CDD505-2E9C-101B-9397-08002B2CF9AE}" pid="3" name="KSOProductBuildVer">
    <vt:lpwstr>2052-12.1.0.15712</vt:lpwstr>
  </property>
</Properties>
</file>