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化学单质：碳项目构思建设方案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6" w:history="1">
        <w:r>
          <w:rPr>
            <w:rFonts w:ascii="仿宋" w:eastAsia="仿宋" w:hAnsi="仿宋" w:cs="仿宋" w:hint="eastAsia"/>
            <w:lang w:eastAsia="zh-CN"/>
          </w:rPr>
          <w:t>前言</w:t>
        </w:r>
        <w:r>
          <w:tab/>
        </w:r>
        <w:r>
          <w:fldChar w:fldCharType="begin"/>
        </w:r>
        <w:r>
          <w:instrText xml:space="preserve"> PAGEREF _Toc26086 \h </w:instrText>
        </w:r>
        <w:r>
          <w:fldChar w:fldCharType="separate"/>
        </w:r>
        <w:r>
          <w:t>3</w:t>
        </w:r>
        <w:r>
          <w:fldChar w:fldCharType="end"/>
        </w:r>
      </w:hyperlink>
    </w:p>
    <w:p>
      <w:pPr>
        <w:pStyle w:val="TOC1"/>
        <w:tabs>
          <w:tab w:val="right" w:leader="dot" w:pos="8306"/>
        </w:tabs>
      </w:pPr>
      <w:hyperlink w:anchor="_Toc15342" w:history="1">
        <w:r>
          <w:rPr>
            <w:rFonts w:ascii="仿宋" w:eastAsia="仿宋" w:hAnsi="仿宋" w:cs="仿宋" w:hint="eastAsia"/>
            <w:lang w:eastAsia="zh-CN"/>
          </w:rPr>
          <w:t>一、经济影响分析</w:t>
        </w:r>
        <w:r>
          <w:tab/>
        </w:r>
        <w:r>
          <w:fldChar w:fldCharType="begin"/>
        </w:r>
        <w:r>
          <w:instrText xml:space="preserve"> PAGEREF _Toc15342 \h </w:instrText>
        </w:r>
        <w:r>
          <w:fldChar w:fldCharType="separate"/>
        </w:r>
        <w:r>
          <w:t>3</w:t>
        </w:r>
        <w:r>
          <w:fldChar w:fldCharType="end"/>
        </w:r>
      </w:hyperlink>
    </w:p>
    <w:p>
      <w:pPr>
        <w:pStyle w:val="TOC2"/>
        <w:tabs>
          <w:tab w:val="right" w:leader="dot" w:pos="8306"/>
        </w:tabs>
      </w:pPr>
      <w:hyperlink w:anchor="_Toc20050" w:history="1">
        <w:r>
          <w:rPr>
            <w:rFonts w:ascii="仿宋" w:eastAsia="仿宋" w:hAnsi="仿宋" w:cs="仿宋" w:hint="eastAsia"/>
            <w:lang w:eastAsia="zh-CN"/>
          </w:rPr>
          <w:t>(一)、经济费用效益或费用效果分析</w:t>
        </w:r>
        <w:r>
          <w:tab/>
        </w:r>
        <w:r>
          <w:fldChar w:fldCharType="begin"/>
        </w:r>
        <w:r>
          <w:instrText xml:space="preserve"> PAGEREF _Toc20050 \h </w:instrText>
        </w:r>
        <w:r>
          <w:fldChar w:fldCharType="separate"/>
        </w:r>
        <w:r>
          <w:t>3</w:t>
        </w:r>
        <w:r>
          <w:fldChar w:fldCharType="end"/>
        </w:r>
      </w:hyperlink>
    </w:p>
    <w:p>
      <w:pPr>
        <w:pStyle w:val="TOC2"/>
        <w:tabs>
          <w:tab w:val="right" w:leader="dot" w:pos="8306"/>
        </w:tabs>
      </w:pPr>
      <w:hyperlink w:anchor="_Toc21537" w:history="1">
        <w:r>
          <w:rPr>
            <w:rFonts w:ascii="仿宋" w:eastAsia="仿宋" w:hAnsi="仿宋" w:cs="仿宋" w:hint="eastAsia"/>
            <w:lang w:eastAsia="zh-CN"/>
          </w:rPr>
          <w:t>(二)、行业影响分析</w:t>
        </w:r>
        <w:r>
          <w:tab/>
        </w:r>
        <w:r>
          <w:fldChar w:fldCharType="begin"/>
        </w:r>
        <w:r>
          <w:instrText xml:space="preserve"> PAGEREF _Toc21537 \h </w:instrText>
        </w:r>
        <w:r>
          <w:fldChar w:fldCharType="separate"/>
        </w:r>
        <w:r>
          <w:t>5</w:t>
        </w:r>
        <w:r>
          <w:fldChar w:fldCharType="end"/>
        </w:r>
      </w:hyperlink>
    </w:p>
    <w:p>
      <w:pPr>
        <w:pStyle w:val="TOC2"/>
        <w:tabs>
          <w:tab w:val="right" w:leader="dot" w:pos="8306"/>
        </w:tabs>
      </w:pPr>
      <w:hyperlink w:anchor="_Toc23662" w:history="1">
        <w:r>
          <w:rPr>
            <w:rFonts w:ascii="仿宋" w:eastAsia="仿宋" w:hAnsi="仿宋" w:cs="仿宋" w:hint="eastAsia"/>
            <w:lang w:eastAsia="zh-CN"/>
          </w:rPr>
          <w:t>(三)、区域经济影响分析</w:t>
        </w:r>
        <w:r>
          <w:tab/>
        </w:r>
        <w:r>
          <w:fldChar w:fldCharType="begin"/>
        </w:r>
        <w:r>
          <w:instrText xml:space="preserve"> PAGEREF _Toc23662 \h </w:instrText>
        </w:r>
        <w:r>
          <w:fldChar w:fldCharType="separate"/>
        </w:r>
        <w:r>
          <w:t>7</w:t>
        </w:r>
        <w:r>
          <w:fldChar w:fldCharType="end"/>
        </w:r>
      </w:hyperlink>
    </w:p>
    <w:p>
      <w:pPr>
        <w:pStyle w:val="TOC2"/>
        <w:tabs>
          <w:tab w:val="right" w:leader="dot" w:pos="8306"/>
        </w:tabs>
      </w:pPr>
      <w:hyperlink w:anchor="_Toc17480" w:history="1">
        <w:r>
          <w:rPr>
            <w:rFonts w:ascii="仿宋" w:eastAsia="仿宋" w:hAnsi="仿宋" w:cs="仿宋" w:hint="eastAsia"/>
            <w:lang w:eastAsia="zh-CN"/>
          </w:rPr>
          <w:t>(四)、宏观经济影响分析</w:t>
        </w:r>
        <w:r>
          <w:tab/>
        </w:r>
        <w:r>
          <w:fldChar w:fldCharType="begin"/>
        </w:r>
        <w:r>
          <w:instrText xml:space="preserve"> PAGEREF _Toc17480 \h </w:instrText>
        </w:r>
        <w:r>
          <w:fldChar w:fldCharType="separate"/>
        </w:r>
        <w:r>
          <w:t>8</w:t>
        </w:r>
        <w:r>
          <w:fldChar w:fldCharType="end"/>
        </w:r>
      </w:hyperlink>
    </w:p>
    <w:p>
      <w:pPr>
        <w:pStyle w:val="TOC1"/>
        <w:tabs>
          <w:tab w:val="right" w:leader="dot" w:pos="8306"/>
        </w:tabs>
      </w:pPr>
      <w:hyperlink w:anchor="_Toc24747" w:history="1">
        <w:r>
          <w:rPr>
            <w:rFonts w:ascii="仿宋" w:eastAsia="仿宋" w:hAnsi="仿宋" w:cs="仿宋" w:hint="eastAsia"/>
            <w:lang w:eastAsia="zh-CN"/>
          </w:rPr>
          <w:t>二、项目选址研究</w:t>
        </w:r>
        <w:r>
          <w:tab/>
        </w:r>
        <w:r>
          <w:fldChar w:fldCharType="begin"/>
        </w:r>
        <w:r>
          <w:instrText xml:space="preserve"> PAGEREF _Toc24747 \h </w:instrText>
        </w:r>
        <w:r>
          <w:fldChar w:fldCharType="separate"/>
        </w:r>
        <w:r>
          <w:t>9</w:t>
        </w:r>
        <w:r>
          <w:fldChar w:fldCharType="end"/>
        </w:r>
      </w:hyperlink>
    </w:p>
    <w:p>
      <w:pPr>
        <w:pStyle w:val="TOC2"/>
        <w:tabs>
          <w:tab w:val="right" w:leader="dot" w:pos="8306"/>
        </w:tabs>
      </w:pPr>
      <w:hyperlink w:anchor="_Toc19743" w:history="1">
        <w:r>
          <w:rPr>
            <w:rFonts w:ascii="仿宋" w:eastAsia="仿宋" w:hAnsi="仿宋" w:cs="仿宋" w:hint="eastAsia"/>
            <w:lang w:eastAsia="zh-CN"/>
          </w:rPr>
          <w:t>(一)、项目选址原则</w:t>
        </w:r>
        <w:r>
          <w:tab/>
        </w:r>
        <w:r>
          <w:fldChar w:fldCharType="begin"/>
        </w:r>
        <w:r>
          <w:instrText xml:space="preserve"> PAGEREF _Toc19743 \h </w:instrText>
        </w:r>
        <w:r>
          <w:fldChar w:fldCharType="separate"/>
        </w:r>
        <w:r>
          <w:t>9</w:t>
        </w:r>
        <w:r>
          <w:fldChar w:fldCharType="end"/>
        </w:r>
      </w:hyperlink>
    </w:p>
    <w:p>
      <w:pPr>
        <w:pStyle w:val="TOC2"/>
        <w:tabs>
          <w:tab w:val="right" w:leader="dot" w:pos="8306"/>
        </w:tabs>
      </w:pPr>
      <w:hyperlink w:anchor="_Toc19098" w:history="1">
        <w:r>
          <w:rPr>
            <w:rFonts w:ascii="仿宋" w:eastAsia="仿宋" w:hAnsi="仿宋" w:cs="仿宋" w:hint="eastAsia"/>
            <w:lang w:eastAsia="zh-CN"/>
          </w:rPr>
          <w:t>(二)、项目选址</w:t>
        </w:r>
        <w:r>
          <w:tab/>
        </w:r>
        <w:r>
          <w:fldChar w:fldCharType="begin"/>
        </w:r>
        <w:r>
          <w:instrText xml:space="preserve"> PAGEREF _Toc19098 \h </w:instrText>
        </w:r>
        <w:r>
          <w:fldChar w:fldCharType="separate"/>
        </w:r>
        <w:r>
          <w:t>13</w:t>
        </w:r>
        <w:r>
          <w:fldChar w:fldCharType="end"/>
        </w:r>
      </w:hyperlink>
    </w:p>
    <w:p>
      <w:pPr>
        <w:pStyle w:val="TOC2"/>
        <w:tabs>
          <w:tab w:val="right" w:leader="dot" w:pos="8306"/>
        </w:tabs>
      </w:pPr>
      <w:hyperlink w:anchor="_Toc12951" w:history="1">
        <w:r>
          <w:rPr>
            <w:rFonts w:ascii="仿宋" w:eastAsia="仿宋" w:hAnsi="仿宋" w:cs="仿宋" w:hint="eastAsia"/>
            <w:lang w:eastAsia="zh-CN"/>
          </w:rPr>
          <w:t>(三)、建设条件分析</w:t>
        </w:r>
        <w:r>
          <w:tab/>
        </w:r>
        <w:r>
          <w:fldChar w:fldCharType="begin"/>
        </w:r>
        <w:r>
          <w:instrText xml:space="preserve"> PAGEREF _Toc12951 \h </w:instrText>
        </w:r>
        <w:r>
          <w:fldChar w:fldCharType="separate"/>
        </w:r>
        <w:r>
          <w:t>15</w:t>
        </w:r>
        <w:r>
          <w:fldChar w:fldCharType="end"/>
        </w:r>
      </w:hyperlink>
    </w:p>
    <w:p>
      <w:pPr>
        <w:pStyle w:val="TOC2"/>
        <w:tabs>
          <w:tab w:val="right" w:leader="dot" w:pos="8306"/>
        </w:tabs>
      </w:pPr>
      <w:hyperlink w:anchor="_Toc7808" w:history="1">
        <w:r>
          <w:rPr>
            <w:rFonts w:ascii="仿宋" w:eastAsia="仿宋" w:hAnsi="仿宋" w:cs="仿宋" w:hint="eastAsia"/>
            <w:lang w:eastAsia="zh-CN"/>
          </w:rPr>
          <w:t>(四)、用地控制指标</w:t>
        </w:r>
        <w:r>
          <w:tab/>
        </w:r>
        <w:r>
          <w:fldChar w:fldCharType="begin"/>
        </w:r>
        <w:r>
          <w:instrText xml:space="preserve"> PAGEREF _Toc7808 \h </w:instrText>
        </w:r>
        <w:r>
          <w:fldChar w:fldCharType="separate"/>
        </w:r>
        <w:r>
          <w:t>16</w:t>
        </w:r>
        <w:r>
          <w:fldChar w:fldCharType="end"/>
        </w:r>
      </w:hyperlink>
    </w:p>
    <w:p>
      <w:pPr>
        <w:pStyle w:val="TOC2"/>
        <w:tabs>
          <w:tab w:val="right" w:leader="dot" w:pos="8306"/>
        </w:tabs>
      </w:pPr>
      <w:hyperlink w:anchor="_Toc24465" w:history="1">
        <w:r>
          <w:rPr>
            <w:rFonts w:ascii="仿宋" w:eastAsia="仿宋" w:hAnsi="仿宋" w:cs="仿宋" w:hint="eastAsia"/>
            <w:lang w:eastAsia="zh-CN"/>
          </w:rPr>
          <w:t>(五)、地总体要求</w:t>
        </w:r>
        <w:r>
          <w:tab/>
        </w:r>
        <w:r>
          <w:fldChar w:fldCharType="begin"/>
        </w:r>
        <w:r>
          <w:instrText xml:space="preserve"> PAGEREF _Toc24465 \h </w:instrText>
        </w:r>
        <w:r>
          <w:fldChar w:fldCharType="separate"/>
        </w:r>
        <w:r>
          <w:t>17</w:t>
        </w:r>
        <w:r>
          <w:fldChar w:fldCharType="end"/>
        </w:r>
      </w:hyperlink>
    </w:p>
    <w:p>
      <w:pPr>
        <w:pStyle w:val="TOC2"/>
        <w:tabs>
          <w:tab w:val="right" w:leader="dot" w:pos="8306"/>
        </w:tabs>
      </w:pPr>
      <w:hyperlink w:anchor="_Toc31915" w:history="1">
        <w:r>
          <w:rPr>
            <w:rFonts w:ascii="仿宋" w:eastAsia="仿宋" w:hAnsi="仿宋" w:cs="仿宋" w:hint="eastAsia"/>
            <w:lang w:eastAsia="zh-CN"/>
          </w:rPr>
          <w:t>(六)、节约用地措施</w:t>
        </w:r>
        <w:r>
          <w:tab/>
        </w:r>
        <w:r>
          <w:fldChar w:fldCharType="begin"/>
        </w:r>
        <w:r>
          <w:instrText xml:space="preserve"> PAGEREF _Toc31915 \h </w:instrText>
        </w:r>
        <w:r>
          <w:fldChar w:fldCharType="separate"/>
        </w:r>
        <w:r>
          <w:t>19</w:t>
        </w:r>
        <w:r>
          <w:fldChar w:fldCharType="end"/>
        </w:r>
      </w:hyperlink>
    </w:p>
    <w:p>
      <w:pPr>
        <w:pStyle w:val="TOC2"/>
        <w:tabs>
          <w:tab w:val="right" w:leader="dot" w:pos="8306"/>
        </w:tabs>
      </w:pPr>
      <w:hyperlink w:anchor="_Toc30825" w:history="1">
        <w:r>
          <w:rPr>
            <w:rFonts w:ascii="仿宋" w:eastAsia="仿宋" w:hAnsi="仿宋" w:cs="仿宋" w:hint="eastAsia"/>
            <w:lang w:eastAsia="zh-CN"/>
          </w:rPr>
          <w:t>(七)、选址综合评价</w:t>
        </w:r>
        <w:r>
          <w:tab/>
        </w:r>
        <w:r>
          <w:fldChar w:fldCharType="begin"/>
        </w:r>
        <w:r>
          <w:instrText xml:space="preserve"> PAGEREF _Toc30825 \h </w:instrText>
        </w:r>
        <w:r>
          <w:fldChar w:fldCharType="separate"/>
        </w:r>
        <w:r>
          <w:t>20</w:t>
        </w:r>
        <w:r>
          <w:fldChar w:fldCharType="end"/>
        </w:r>
      </w:hyperlink>
    </w:p>
    <w:p>
      <w:pPr>
        <w:pStyle w:val="TOC1"/>
        <w:tabs>
          <w:tab w:val="right" w:leader="dot" w:pos="8306"/>
        </w:tabs>
      </w:pPr>
      <w:hyperlink w:anchor="_Toc28734" w:history="1">
        <w:r>
          <w:rPr>
            <w:rFonts w:ascii="仿宋" w:eastAsia="仿宋" w:hAnsi="仿宋" w:cs="仿宋" w:hint="eastAsia"/>
            <w:lang w:eastAsia="zh-CN"/>
          </w:rPr>
          <w:t>三、环境和生态影响分析</w:t>
        </w:r>
        <w:r>
          <w:tab/>
        </w:r>
        <w:r>
          <w:fldChar w:fldCharType="begin"/>
        </w:r>
        <w:r>
          <w:instrText xml:space="preserve"> PAGEREF _Toc28734 \h </w:instrText>
        </w:r>
        <w:r>
          <w:fldChar w:fldCharType="separate"/>
        </w:r>
        <w:r>
          <w:t>21</w:t>
        </w:r>
        <w:r>
          <w:fldChar w:fldCharType="end"/>
        </w:r>
      </w:hyperlink>
    </w:p>
    <w:p>
      <w:pPr>
        <w:pStyle w:val="TOC2"/>
        <w:tabs>
          <w:tab w:val="right" w:leader="dot" w:pos="8306"/>
        </w:tabs>
      </w:pPr>
      <w:hyperlink w:anchor="_Toc23301" w:history="1">
        <w:r>
          <w:rPr>
            <w:rFonts w:ascii="仿宋" w:eastAsia="仿宋" w:hAnsi="仿宋" w:cs="仿宋" w:hint="eastAsia"/>
            <w:lang w:eastAsia="zh-CN"/>
          </w:rPr>
          <w:t>(一)、环境和生态现状</w:t>
        </w:r>
        <w:r>
          <w:tab/>
        </w:r>
        <w:r>
          <w:fldChar w:fldCharType="begin"/>
        </w:r>
        <w:r>
          <w:instrText xml:space="preserve"> PAGEREF _Toc23301 \h </w:instrText>
        </w:r>
        <w:r>
          <w:fldChar w:fldCharType="separate"/>
        </w:r>
        <w:r>
          <w:t>21</w:t>
        </w:r>
        <w:r>
          <w:fldChar w:fldCharType="end"/>
        </w:r>
      </w:hyperlink>
    </w:p>
    <w:p>
      <w:pPr>
        <w:pStyle w:val="TOC2"/>
        <w:tabs>
          <w:tab w:val="right" w:leader="dot" w:pos="8306"/>
        </w:tabs>
      </w:pPr>
      <w:hyperlink w:anchor="_Toc10637" w:history="1">
        <w:r>
          <w:rPr>
            <w:rFonts w:ascii="仿宋" w:eastAsia="仿宋" w:hAnsi="仿宋" w:cs="仿宋" w:hint="eastAsia"/>
            <w:lang w:eastAsia="zh-CN"/>
          </w:rPr>
          <w:t>(二)、生态环境影响分析</w:t>
        </w:r>
        <w:r>
          <w:tab/>
        </w:r>
        <w:r>
          <w:fldChar w:fldCharType="begin"/>
        </w:r>
        <w:r>
          <w:instrText xml:space="preserve"> PAGEREF _Toc10637 \h </w:instrText>
        </w:r>
        <w:r>
          <w:fldChar w:fldCharType="separate"/>
        </w:r>
        <w:r>
          <w:t>23</w:t>
        </w:r>
        <w:r>
          <w:fldChar w:fldCharType="end"/>
        </w:r>
      </w:hyperlink>
    </w:p>
    <w:p>
      <w:pPr>
        <w:pStyle w:val="TOC2"/>
        <w:tabs>
          <w:tab w:val="right" w:leader="dot" w:pos="8306"/>
        </w:tabs>
      </w:pPr>
      <w:hyperlink w:anchor="_Toc16457" w:history="1">
        <w:r>
          <w:rPr>
            <w:rFonts w:ascii="仿宋" w:eastAsia="仿宋" w:hAnsi="仿宋" w:cs="仿宋" w:hint="eastAsia"/>
            <w:lang w:eastAsia="zh-CN"/>
          </w:rPr>
          <w:t>(三)、生态环境保护措施</w:t>
        </w:r>
        <w:r>
          <w:tab/>
        </w:r>
        <w:r>
          <w:fldChar w:fldCharType="begin"/>
        </w:r>
        <w:r>
          <w:instrText xml:space="preserve"> PAGEREF _Toc16457 \h </w:instrText>
        </w:r>
        <w:r>
          <w:fldChar w:fldCharType="separate"/>
        </w:r>
        <w:r>
          <w:t>24</w:t>
        </w:r>
        <w:r>
          <w:fldChar w:fldCharType="end"/>
        </w:r>
      </w:hyperlink>
    </w:p>
    <w:p>
      <w:pPr>
        <w:pStyle w:val="TOC2"/>
        <w:tabs>
          <w:tab w:val="right" w:leader="dot" w:pos="8306"/>
        </w:tabs>
      </w:pPr>
      <w:hyperlink w:anchor="_Toc10315" w:history="1">
        <w:r>
          <w:rPr>
            <w:rFonts w:ascii="仿宋" w:eastAsia="仿宋" w:hAnsi="仿宋" w:cs="仿宋" w:hint="eastAsia"/>
            <w:lang w:eastAsia="zh-CN"/>
          </w:rPr>
          <w:t>(四)、地质灾害影响分析</w:t>
        </w:r>
        <w:r>
          <w:tab/>
        </w:r>
        <w:r>
          <w:fldChar w:fldCharType="begin"/>
        </w:r>
        <w:r>
          <w:instrText xml:space="preserve"> PAGEREF _Toc10315 \h </w:instrText>
        </w:r>
        <w:r>
          <w:fldChar w:fldCharType="separate"/>
        </w:r>
        <w:r>
          <w:t>26</w:t>
        </w:r>
        <w:r>
          <w:fldChar w:fldCharType="end"/>
        </w:r>
      </w:hyperlink>
    </w:p>
    <w:p>
      <w:pPr>
        <w:pStyle w:val="TOC2"/>
        <w:tabs>
          <w:tab w:val="right" w:leader="dot" w:pos="8306"/>
        </w:tabs>
      </w:pPr>
      <w:hyperlink w:anchor="_Toc4626" w:history="1">
        <w:r>
          <w:rPr>
            <w:rFonts w:ascii="仿宋" w:eastAsia="仿宋" w:hAnsi="仿宋" w:cs="仿宋" w:hint="eastAsia"/>
            <w:lang w:eastAsia="zh-CN"/>
          </w:rPr>
          <w:t>(五)、特殊环境影响</w:t>
        </w:r>
        <w:r>
          <w:tab/>
        </w:r>
        <w:r>
          <w:fldChar w:fldCharType="begin"/>
        </w:r>
        <w:r>
          <w:instrText xml:space="preserve"> PAGEREF _Toc4626 \h </w:instrText>
        </w:r>
        <w:r>
          <w:fldChar w:fldCharType="separate"/>
        </w:r>
        <w:r>
          <w:t>27</w:t>
        </w:r>
        <w:r>
          <w:fldChar w:fldCharType="end"/>
        </w:r>
      </w:hyperlink>
    </w:p>
    <w:p>
      <w:pPr>
        <w:pStyle w:val="TOC1"/>
        <w:tabs>
          <w:tab w:val="right" w:leader="dot" w:pos="8306"/>
        </w:tabs>
      </w:pPr>
      <w:hyperlink w:anchor="_Toc15369" w:history="1">
        <w:r>
          <w:rPr>
            <w:rFonts w:ascii="仿宋" w:eastAsia="仿宋" w:hAnsi="仿宋" w:cs="仿宋" w:hint="eastAsia"/>
            <w:lang w:eastAsia="zh-CN"/>
          </w:rPr>
          <w:t>四、项目监理与质量保证</w:t>
        </w:r>
        <w:r>
          <w:tab/>
        </w:r>
        <w:r>
          <w:fldChar w:fldCharType="begin"/>
        </w:r>
        <w:r>
          <w:instrText xml:space="preserve"> PAGEREF _Toc15369 \h </w:instrText>
        </w:r>
        <w:r>
          <w:fldChar w:fldCharType="separate"/>
        </w:r>
        <w:r>
          <w:t>28</w:t>
        </w:r>
        <w:r>
          <w:fldChar w:fldCharType="end"/>
        </w:r>
      </w:hyperlink>
    </w:p>
    <w:p>
      <w:pPr>
        <w:pStyle w:val="TOC2"/>
        <w:tabs>
          <w:tab w:val="right" w:leader="dot" w:pos="8306"/>
        </w:tabs>
      </w:pPr>
      <w:hyperlink w:anchor="_Toc25131" w:history="1">
        <w:r>
          <w:rPr>
            <w:rFonts w:ascii="仿宋" w:eastAsia="仿宋" w:hAnsi="仿宋" w:cs="仿宋" w:hint="eastAsia"/>
            <w:lang w:eastAsia="zh-CN"/>
          </w:rPr>
          <w:t>(一)、监理体系构建</w:t>
        </w:r>
        <w:r>
          <w:tab/>
        </w:r>
        <w:r>
          <w:fldChar w:fldCharType="begin"/>
        </w:r>
        <w:r>
          <w:instrText xml:space="preserve"> PAGEREF _Toc25131 \h </w:instrText>
        </w:r>
        <w:r>
          <w:fldChar w:fldCharType="separate"/>
        </w:r>
        <w:r>
          <w:t>28</w:t>
        </w:r>
        <w:r>
          <w:fldChar w:fldCharType="end"/>
        </w:r>
      </w:hyperlink>
    </w:p>
    <w:p>
      <w:pPr>
        <w:pStyle w:val="TOC2"/>
        <w:tabs>
          <w:tab w:val="right" w:leader="dot" w:pos="8306"/>
        </w:tabs>
      </w:pPr>
      <w:hyperlink w:anchor="_Toc13792" w:history="1">
        <w:r>
          <w:rPr>
            <w:rFonts w:ascii="仿宋" w:eastAsia="仿宋" w:hAnsi="仿宋" w:cs="仿宋" w:hint="eastAsia"/>
            <w:lang w:eastAsia="zh-CN"/>
          </w:rPr>
          <w:t>(二)、质量保证体系实施</w:t>
        </w:r>
        <w:r>
          <w:tab/>
        </w:r>
        <w:r>
          <w:fldChar w:fldCharType="begin"/>
        </w:r>
        <w:r>
          <w:instrText xml:space="preserve"> PAGEREF _Toc13792 \h </w:instrText>
        </w:r>
        <w:r>
          <w:fldChar w:fldCharType="separate"/>
        </w:r>
        <w:r>
          <w:t>29</w:t>
        </w:r>
        <w:r>
          <w:fldChar w:fldCharType="end"/>
        </w:r>
      </w:hyperlink>
    </w:p>
    <w:p>
      <w:pPr>
        <w:pStyle w:val="TOC2"/>
        <w:tabs>
          <w:tab w:val="right" w:leader="dot" w:pos="8306"/>
        </w:tabs>
      </w:pPr>
      <w:hyperlink w:anchor="_Toc4575" w:history="1">
        <w:r>
          <w:rPr>
            <w:rFonts w:ascii="仿宋" w:eastAsia="仿宋" w:hAnsi="仿宋" w:cs="仿宋" w:hint="eastAsia"/>
            <w:lang w:eastAsia="zh-CN"/>
          </w:rPr>
          <w:t>(三)、监理与质量控制流程</w:t>
        </w:r>
        <w:r>
          <w:tab/>
        </w:r>
        <w:r>
          <w:fldChar w:fldCharType="begin"/>
        </w:r>
        <w:r>
          <w:instrText xml:space="preserve"> PAGEREF _Toc4575 \h </w:instrText>
        </w:r>
        <w:r>
          <w:fldChar w:fldCharType="separate"/>
        </w:r>
        <w:r>
          <w:t>30</w:t>
        </w:r>
        <w:r>
          <w:fldChar w:fldCharType="end"/>
        </w:r>
      </w:hyperlink>
    </w:p>
    <w:p>
      <w:pPr>
        <w:pStyle w:val="TOC1"/>
        <w:tabs>
          <w:tab w:val="right" w:leader="dot" w:pos="8306"/>
        </w:tabs>
      </w:pPr>
      <w:hyperlink w:anchor="_Toc15420" w:history="1">
        <w:r>
          <w:rPr>
            <w:rFonts w:ascii="仿宋" w:eastAsia="仿宋" w:hAnsi="仿宋" w:cs="仿宋" w:hint="eastAsia"/>
            <w:lang w:eastAsia="zh-CN"/>
          </w:rPr>
          <w:t>五、化学单质：碳项目概论</w:t>
        </w:r>
        <w:r>
          <w:tab/>
        </w:r>
        <w:r>
          <w:fldChar w:fldCharType="begin"/>
        </w:r>
        <w:r>
          <w:instrText xml:space="preserve"> PAGEREF _Toc15420 \h </w:instrText>
        </w:r>
        <w:r>
          <w:fldChar w:fldCharType="separate"/>
        </w:r>
        <w:r>
          <w:t>30</w:t>
        </w:r>
        <w:r>
          <w:fldChar w:fldCharType="end"/>
        </w:r>
      </w:hyperlink>
    </w:p>
    <w:p>
      <w:pPr>
        <w:pStyle w:val="TOC2"/>
        <w:tabs>
          <w:tab w:val="right" w:leader="dot" w:pos="8306"/>
        </w:tabs>
      </w:pPr>
      <w:hyperlink w:anchor="_Toc30475" w:history="1">
        <w:r>
          <w:rPr>
            <w:rFonts w:ascii="仿宋" w:eastAsia="仿宋" w:hAnsi="仿宋" w:cs="仿宋" w:hint="eastAsia"/>
            <w:lang w:eastAsia="zh-CN"/>
          </w:rPr>
          <w:t>(一)、项目申报单位概况</w:t>
        </w:r>
        <w:r>
          <w:tab/>
        </w:r>
        <w:r>
          <w:fldChar w:fldCharType="begin"/>
        </w:r>
        <w:r>
          <w:instrText xml:space="preserve"> PAGEREF _Toc30475 \h </w:instrText>
        </w:r>
        <w:r>
          <w:fldChar w:fldCharType="separate"/>
        </w:r>
        <w:r>
          <w:t>30</w:t>
        </w:r>
        <w:r>
          <w:fldChar w:fldCharType="end"/>
        </w:r>
      </w:hyperlink>
    </w:p>
    <w:p>
      <w:pPr>
        <w:pStyle w:val="TOC2"/>
        <w:tabs>
          <w:tab w:val="right" w:leader="dot" w:pos="8306"/>
        </w:tabs>
      </w:pPr>
      <w:hyperlink w:anchor="_Toc31259" w:history="1">
        <w:r>
          <w:rPr>
            <w:rFonts w:ascii="仿宋" w:eastAsia="仿宋" w:hAnsi="仿宋" w:cs="仿宋" w:hint="eastAsia"/>
            <w:lang w:eastAsia="zh-CN"/>
          </w:rPr>
          <w:t>(二)、项目概况</w:t>
        </w:r>
        <w:r>
          <w:tab/>
        </w:r>
        <w:r>
          <w:fldChar w:fldCharType="begin"/>
        </w:r>
        <w:r>
          <w:instrText xml:space="preserve"> PAGEREF _Toc31259 \h </w:instrText>
        </w:r>
        <w:r>
          <w:fldChar w:fldCharType="separate"/>
        </w:r>
        <w:r>
          <w:t>31</w:t>
        </w:r>
        <w:r>
          <w:fldChar w:fldCharType="end"/>
        </w:r>
      </w:hyperlink>
    </w:p>
    <w:p>
      <w:pPr>
        <w:pStyle w:val="TOC1"/>
        <w:tabs>
          <w:tab w:val="right" w:leader="dot" w:pos="8306"/>
        </w:tabs>
      </w:pPr>
      <w:hyperlink w:anchor="_Toc29412" w:history="1">
        <w:r>
          <w:rPr>
            <w:rFonts w:ascii="仿宋" w:eastAsia="仿宋" w:hAnsi="仿宋" w:cs="仿宋" w:hint="eastAsia"/>
            <w:lang w:eastAsia="zh-CN"/>
          </w:rPr>
          <w:t>六、建设风险评估分析</w:t>
        </w:r>
        <w:r>
          <w:tab/>
        </w:r>
        <w:r>
          <w:fldChar w:fldCharType="begin"/>
        </w:r>
        <w:r>
          <w:instrText xml:space="preserve"> PAGEREF _Toc29412 \h </w:instrText>
        </w:r>
        <w:r>
          <w:fldChar w:fldCharType="separate"/>
        </w:r>
        <w:r>
          <w:t>34</w:t>
        </w:r>
        <w:r>
          <w:fldChar w:fldCharType="end"/>
        </w:r>
      </w:hyperlink>
    </w:p>
    <w:p>
      <w:pPr>
        <w:pStyle w:val="TOC2"/>
        <w:tabs>
          <w:tab w:val="right" w:leader="dot" w:pos="8306"/>
        </w:tabs>
      </w:pPr>
      <w:hyperlink w:anchor="_Toc27976" w:history="1">
        <w:r>
          <w:rPr>
            <w:rFonts w:ascii="仿宋" w:eastAsia="仿宋" w:hAnsi="仿宋" w:cs="仿宋" w:hint="eastAsia"/>
            <w:lang w:eastAsia="zh-CN"/>
          </w:rPr>
          <w:t>(一)、政策风险分析</w:t>
        </w:r>
        <w:r>
          <w:tab/>
        </w:r>
        <w:r>
          <w:fldChar w:fldCharType="begin"/>
        </w:r>
        <w:r>
          <w:instrText xml:space="preserve"> PAGEREF _Toc27976 \h </w:instrText>
        </w:r>
        <w:r>
          <w:fldChar w:fldCharType="separate"/>
        </w:r>
        <w:r>
          <w:t>34</w:t>
        </w:r>
        <w:r>
          <w:fldChar w:fldCharType="end"/>
        </w:r>
      </w:hyperlink>
    </w:p>
    <w:p>
      <w:pPr>
        <w:pStyle w:val="TOC2"/>
        <w:tabs>
          <w:tab w:val="right" w:leader="dot" w:pos="8306"/>
        </w:tabs>
      </w:pPr>
      <w:hyperlink w:anchor="_Toc20432" w:history="1">
        <w:r>
          <w:rPr>
            <w:rFonts w:ascii="仿宋" w:eastAsia="仿宋" w:hAnsi="仿宋" w:cs="仿宋" w:hint="eastAsia"/>
            <w:lang w:eastAsia="zh-CN"/>
          </w:rPr>
          <w:t>(二)、社会风险分析</w:t>
        </w:r>
        <w:r>
          <w:tab/>
        </w:r>
        <w:r>
          <w:fldChar w:fldCharType="begin"/>
        </w:r>
        <w:r>
          <w:instrText xml:space="preserve"> PAGEREF _Toc20432 \h </w:instrText>
        </w:r>
        <w:r>
          <w:fldChar w:fldCharType="separate"/>
        </w:r>
        <w:r>
          <w:t>35</w:t>
        </w:r>
        <w:r>
          <w:fldChar w:fldCharType="end"/>
        </w:r>
      </w:hyperlink>
    </w:p>
    <w:p>
      <w:pPr>
        <w:pStyle w:val="TOC2"/>
        <w:tabs>
          <w:tab w:val="right" w:leader="dot" w:pos="8306"/>
        </w:tabs>
      </w:pPr>
      <w:hyperlink w:anchor="_Toc29520" w:history="1">
        <w:r>
          <w:rPr>
            <w:rFonts w:ascii="仿宋" w:eastAsia="仿宋" w:hAnsi="仿宋" w:cs="仿宋" w:hint="eastAsia"/>
            <w:lang w:eastAsia="zh-CN"/>
          </w:rPr>
          <w:t>(三)、市场风险分析</w:t>
        </w:r>
        <w:r>
          <w:tab/>
        </w:r>
        <w:r>
          <w:fldChar w:fldCharType="begin"/>
        </w:r>
        <w:r>
          <w:instrText xml:space="preserve"> PAGEREF _Toc29520 \h </w:instrText>
        </w:r>
        <w:r>
          <w:fldChar w:fldCharType="separate"/>
        </w:r>
        <w:r>
          <w:t>37</w:t>
        </w:r>
        <w:r>
          <w:fldChar w:fldCharType="end"/>
        </w:r>
      </w:hyperlink>
    </w:p>
    <w:p>
      <w:pPr>
        <w:pStyle w:val="TOC2"/>
        <w:tabs>
          <w:tab w:val="right" w:leader="dot" w:pos="8306"/>
        </w:tabs>
      </w:pPr>
      <w:hyperlink w:anchor="_Toc9973" w:history="1">
        <w:r>
          <w:rPr>
            <w:rFonts w:ascii="仿宋" w:eastAsia="仿宋" w:hAnsi="仿宋" w:cs="仿宋" w:hint="eastAsia"/>
            <w:lang w:eastAsia="zh-CN"/>
          </w:rPr>
          <w:t>(四)、资金风险分析</w:t>
        </w:r>
        <w:r>
          <w:tab/>
        </w:r>
        <w:r>
          <w:fldChar w:fldCharType="begin"/>
        </w:r>
        <w:r>
          <w:instrText xml:space="preserve"> PAGEREF _Toc9973 \h </w:instrText>
        </w:r>
        <w:r>
          <w:fldChar w:fldCharType="separate"/>
        </w:r>
        <w:r>
          <w:t>38</w:t>
        </w:r>
        <w:r>
          <w:fldChar w:fldCharType="end"/>
        </w:r>
      </w:hyperlink>
    </w:p>
    <w:p>
      <w:pPr>
        <w:pStyle w:val="TOC2"/>
        <w:tabs>
          <w:tab w:val="right" w:leader="dot" w:pos="8306"/>
        </w:tabs>
      </w:pPr>
      <w:hyperlink w:anchor="_Toc29513" w:history="1">
        <w:r>
          <w:rPr>
            <w:rFonts w:ascii="仿宋" w:eastAsia="仿宋" w:hAnsi="仿宋" w:cs="仿宋" w:hint="eastAsia"/>
            <w:lang w:eastAsia="zh-CN"/>
          </w:rPr>
          <w:t>(五)、技术风险分析</w:t>
        </w:r>
        <w:r>
          <w:tab/>
        </w:r>
        <w:r>
          <w:fldChar w:fldCharType="begin"/>
        </w:r>
        <w:r>
          <w:instrText xml:space="preserve"> PAGEREF _Toc29513 \h </w:instrText>
        </w:r>
        <w:r>
          <w:fldChar w:fldCharType="separate"/>
        </w:r>
        <w:r>
          <w:t>39</w:t>
        </w:r>
        <w:r>
          <w:fldChar w:fldCharType="end"/>
        </w:r>
      </w:hyperlink>
    </w:p>
    <w:p>
      <w:pPr>
        <w:pStyle w:val="TOC2"/>
        <w:tabs>
          <w:tab w:val="right" w:leader="dot" w:pos="8306"/>
        </w:tabs>
      </w:pPr>
      <w:hyperlink w:anchor="_Toc21366" w:history="1">
        <w:r>
          <w:rPr>
            <w:rFonts w:ascii="仿宋" w:eastAsia="仿宋" w:hAnsi="仿宋" w:cs="仿宋" w:hint="eastAsia"/>
            <w:lang w:eastAsia="zh-CN"/>
          </w:rPr>
          <w:t>(六)、财务风险分析</w:t>
        </w:r>
        <w:r>
          <w:tab/>
        </w:r>
        <w:r>
          <w:fldChar w:fldCharType="begin"/>
        </w:r>
        <w:r>
          <w:instrText xml:space="preserve"> PAGEREF _Toc21366 \h </w:instrText>
        </w:r>
        <w:r>
          <w:fldChar w:fldCharType="separate"/>
        </w:r>
        <w:r>
          <w:t>40</w:t>
        </w:r>
        <w:r>
          <w:fldChar w:fldCharType="end"/>
        </w:r>
      </w:hyperlink>
    </w:p>
    <w:p>
      <w:pPr>
        <w:pStyle w:val="TOC2"/>
        <w:tabs>
          <w:tab w:val="right" w:leader="dot" w:pos="8306"/>
        </w:tabs>
      </w:pPr>
      <w:hyperlink w:anchor="_Toc12961" w:history="1">
        <w:r>
          <w:rPr>
            <w:rFonts w:ascii="仿宋" w:eastAsia="仿宋" w:hAnsi="仿宋" w:cs="仿宋" w:hint="eastAsia"/>
            <w:lang w:eastAsia="zh-CN"/>
          </w:rPr>
          <w:t>(七)、管理风险分析</w:t>
        </w:r>
        <w:r>
          <w:tab/>
        </w:r>
        <w:r>
          <w:fldChar w:fldCharType="begin"/>
        </w:r>
        <w:r>
          <w:instrText xml:space="preserve"> PAGEREF _Toc12961 \h </w:instrText>
        </w:r>
        <w:r>
          <w:fldChar w:fldCharType="separate"/>
        </w:r>
        <w:r>
          <w:t>42</w:t>
        </w:r>
        <w:r>
          <w:fldChar w:fldCharType="end"/>
        </w:r>
      </w:hyperlink>
    </w:p>
    <w:p>
      <w:pPr>
        <w:pStyle w:val="TOC2"/>
        <w:tabs>
          <w:tab w:val="right" w:leader="dot" w:pos="8306"/>
        </w:tabs>
      </w:pPr>
      <w:hyperlink w:anchor="_Toc26748" w:history="1">
        <w:r>
          <w:rPr>
            <w:rFonts w:ascii="仿宋" w:eastAsia="仿宋" w:hAnsi="仿宋" w:cs="仿宋" w:hint="eastAsia"/>
            <w:lang w:eastAsia="zh-CN"/>
          </w:rPr>
          <w:t>(八)、其它风险分析</w:t>
        </w:r>
        <w:r>
          <w:tab/>
        </w:r>
        <w:r>
          <w:fldChar w:fldCharType="begin"/>
        </w:r>
        <w:r>
          <w:instrText xml:space="preserve"> PAGEREF _Toc26748 \h </w:instrText>
        </w:r>
        <w:r>
          <w:fldChar w:fldCharType="separate"/>
        </w:r>
        <w:r>
          <w:t>43</w:t>
        </w:r>
        <w:r>
          <w:fldChar w:fldCharType="end"/>
        </w:r>
      </w:hyperlink>
    </w:p>
    <w:p>
      <w:pPr>
        <w:pStyle w:val="TOC2"/>
        <w:tabs>
          <w:tab w:val="right" w:leader="dot" w:pos="8306"/>
        </w:tabs>
      </w:pPr>
      <w:hyperlink w:anchor="_Toc5515" w:history="1">
        <w:r>
          <w:rPr>
            <w:rFonts w:ascii="仿宋" w:eastAsia="仿宋" w:hAnsi="仿宋" w:cs="仿宋" w:hint="eastAsia"/>
            <w:lang w:eastAsia="zh-CN"/>
          </w:rPr>
          <w:t>(九)、社会影响评估</w:t>
        </w:r>
        <w:r>
          <w:tab/>
        </w:r>
        <w:r>
          <w:fldChar w:fldCharType="begin"/>
        </w:r>
        <w:r>
          <w:instrText xml:space="preserve"> PAGEREF _Toc5515 \h </w:instrText>
        </w:r>
        <w:r>
          <w:fldChar w:fldCharType="separate"/>
        </w:r>
        <w:r>
          <w:t>45</w:t>
        </w:r>
        <w:r>
          <w:fldChar w:fldCharType="end"/>
        </w:r>
      </w:hyperlink>
    </w:p>
    <w:p>
      <w:pPr>
        <w:pStyle w:val="TOC1"/>
        <w:tabs>
          <w:tab w:val="right" w:leader="dot" w:pos="8306"/>
        </w:tabs>
      </w:pPr>
      <w:hyperlink w:anchor="_Toc2156" w:history="1">
        <w:r>
          <w:rPr>
            <w:rFonts w:ascii="仿宋" w:eastAsia="仿宋" w:hAnsi="仿宋" w:cs="仿宋" w:hint="eastAsia"/>
            <w:lang w:eastAsia="zh-CN"/>
          </w:rPr>
          <w:t>七、环境保护与治理方案</w:t>
        </w:r>
        <w:r>
          <w:tab/>
        </w:r>
        <w:r>
          <w:fldChar w:fldCharType="begin"/>
        </w:r>
        <w:r>
          <w:instrText xml:space="preserve"> PAGEREF _Toc2156 \h </w:instrText>
        </w:r>
        <w:r>
          <w:fldChar w:fldCharType="separate"/>
        </w:r>
        <w:r>
          <w:t>47</w:t>
        </w:r>
        <w:r>
          <w:fldChar w:fldCharType="end"/>
        </w:r>
      </w:hyperlink>
    </w:p>
    <w:p>
      <w:pPr>
        <w:pStyle w:val="TOC2"/>
        <w:tabs>
          <w:tab w:val="right" w:leader="dot" w:pos="8306"/>
        </w:tabs>
      </w:pPr>
      <w:hyperlink w:anchor="_Toc20430" w:history="1">
        <w:r>
          <w:rPr>
            <w:rFonts w:ascii="仿宋" w:eastAsia="仿宋" w:hAnsi="仿宋" w:cs="仿宋" w:hint="eastAsia"/>
            <w:lang w:eastAsia="zh-CN"/>
          </w:rPr>
          <w:t>(一)、项目环境影响评估</w:t>
        </w:r>
        <w:r>
          <w:tab/>
        </w:r>
        <w:r>
          <w:fldChar w:fldCharType="begin"/>
        </w:r>
        <w:r>
          <w:instrText xml:space="preserve"> PAGEREF _Toc20430 \h </w:instrText>
        </w:r>
        <w:r>
          <w:fldChar w:fldCharType="separate"/>
        </w:r>
        <w:r>
          <w:t>47</w:t>
        </w:r>
        <w:r>
          <w:fldChar w:fldCharType="end"/>
        </w:r>
      </w:hyperlink>
    </w:p>
    <w:p>
      <w:pPr>
        <w:pStyle w:val="TOC2"/>
        <w:tabs>
          <w:tab w:val="right" w:leader="dot" w:pos="8306"/>
        </w:tabs>
      </w:pPr>
      <w:hyperlink w:anchor="_Toc12038" w:history="1">
        <w:r>
          <w:rPr>
            <w:rFonts w:ascii="仿宋" w:eastAsia="仿宋" w:hAnsi="仿宋" w:cs="仿宋" w:hint="eastAsia"/>
            <w:lang w:eastAsia="zh-CN"/>
          </w:rPr>
          <w:t>(二)、环境保护措施与治理方案</w:t>
        </w:r>
        <w:r>
          <w:tab/>
        </w:r>
        <w:r>
          <w:fldChar w:fldCharType="begin"/>
        </w:r>
        <w:r>
          <w:instrText xml:space="preserve"> PAGEREF _Toc12038 \h </w:instrText>
        </w:r>
        <w:r>
          <w:fldChar w:fldCharType="separate"/>
        </w:r>
        <w:r>
          <w:t>47</w:t>
        </w:r>
        <w:r>
          <w:fldChar w:fldCharType="end"/>
        </w:r>
      </w:hyperlink>
    </w:p>
    <w:p>
      <w:pPr>
        <w:pStyle w:val="TOC1"/>
        <w:tabs>
          <w:tab w:val="right" w:leader="dot" w:pos="8306"/>
        </w:tabs>
      </w:pPr>
      <w:hyperlink w:anchor="_Toc28922" w:history="1">
        <w:r>
          <w:rPr>
            <w:rFonts w:ascii="仿宋" w:eastAsia="仿宋" w:hAnsi="仿宋" w:cs="仿宋" w:hint="eastAsia"/>
            <w:lang w:eastAsia="zh-CN"/>
          </w:rPr>
          <w:t>八、项目进度计划</w:t>
        </w:r>
        <w:r>
          <w:tab/>
        </w:r>
        <w:r>
          <w:fldChar w:fldCharType="begin"/>
        </w:r>
        <w:r>
          <w:instrText xml:space="preserve"> PAGEREF _Toc28922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71" w:history="1">
        <w:r>
          <w:rPr>
            <w:rFonts w:ascii="仿宋" w:eastAsia="仿宋" w:hAnsi="仿宋" w:cs="仿宋" w:hint="eastAsia"/>
            <w:lang w:eastAsia="zh-CN"/>
          </w:rPr>
          <w:t>(一)、建设周期</w:t>
        </w:r>
        <w:r>
          <w:tab/>
        </w:r>
        <w:r>
          <w:fldChar w:fldCharType="begin"/>
        </w:r>
        <w:r>
          <w:instrText xml:space="preserve"> PAGEREF _Toc19771 \h </w:instrText>
        </w:r>
        <w:r>
          <w:fldChar w:fldCharType="separate"/>
        </w:r>
        <w:r>
          <w:t>48</w:t>
        </w:r>
        <w:r>
          <w:fldChar w:fldCharType="end"/>
        </w:r>
      </w:hyperlink>
    </w:p>
    <w:p>
      <w:pPr>
        <w:pStyle w:val="TOC2"/>
        <w:tabs>
          <w:tab w:val="right" w:leader="dot" w:pos="8306"/>
        </w:tabs>
      </w:pPr>
      <w:hyperlink w:anchor="_Toc20302" w:history="1">
        <w:r>
          <w:rPr>
            <w:rFonts w:ascii="仿宋" w:eastAsia="仿宋" w:hAnsi="仿宋" w:cs="仿宋" w:hint="eastAsia"/>
            <w:lang w:eastAsia="zh-CN"/>
          </w:rPr>
          <w:t>(二)、建设进度</w:t>
        </w:r>
        <w:r>
          <w:tab/>
        </w:r>
        <w:r>
          <w:fldChar w:fldCharType="begin"/>
        </w:r>
        <w:r>
          <w:instrText xml:space="preserve"> PAGEREF _Toc20302 \h </w:instrText>
        </w:r>
        <w:r>
          <w:fldChar w:fldCharType="separate"/>
        </w:r>
        <w:r>
          <w:t>48</w:t>
        </w:r>
        <w:r>
          <w:fldChar w:fldCharType="end"/>
        </w:r>
      </w:hyperlink>
    </w:p>
    <w:p>
      <w:pPr>
        <w:pStyle w:val="TOC2"/>
        <w:tabs>
          <w:tab w:val="right" w:leader="dot" w:pos="8306"/>
        </w:tabs>
      </w:pPr>
      <w:hyperlink w:anchor="_Toc19713" w:history="1">
        <w:r>
          <w:rPr>
            <w:rFonts w:ascii="仿宋" w:eastAsia="仿宋" w:hAnsi="仿宋" w:cs="仿宋" w:hint="eastAsia"/>
            <w:lang w:eastAsia="zh-CN"/>
          </w:rPr>
          <w:t>(三)、进度安排注意事项</w:t>
        </w:r>
        <w:r>
          <w:tab/>
        </w:r>
        <w:r>
          <w:fldChar w:fldCharType="begin"/>
        </w:r>
        <w:r>
          <w:instrText xml:space="preserve"> PAGEREF _Toc19713 \h </w:instrText>
        </w:r>
        <w:r>
          <w:fldChar w:fldCharType="separate"/>
        </w:r>
        <w:r>
          <w:t>49</w:t>
        </w:r>
        <w:r>
          <w:fldChar w:fldCharType="end"/>
        </w:r>
      </w:hyperlink>
    </w:p>
    <w:p>
      <w:pPr>
        <w:pStyle w:val="TOC2"/>
        <w:tabs>
          <w:tab w:val="right" w:leader="dot" w:pos="8306"/>
        </w:tabs>
      </w:pPr>
      <w:hyperlink w:anchor="_Toc11993" w:history="1">
        <w:r>
          <w:rPr>
            <w:rFonts w:ascii="仿宋" w:eastAsia="仿宋" w:hAnsi="仿宋" w:cs="仿宋" w:hint="eastAsia"/>
            <w:lang w:eastAsia="zh-CN"/>
          </w:rPr>
          <w:t>(四)、人力资源配置</w:t>
        </w:r>
        <w:r>
          <w:tab/>
        </w:r>
        <w:r>
          <w:fldChar w:fldCharType="begin"/>
        </w:r>
        <w:r>
          <w:instrText xml:space="preserve"> PAGEREF _Toc11993 \h </w:instrText>
        </w:r>
        <w:r>
          <w:fldChar w:fldCharType="separate"/>
        </w:r>
        <w:r>
          <w:t>50</w:t>
        </w:r>
        <w:r>
          <w:fldChar w:fldCharType="end"/>
        </w:r>
      </w:hyperlink>
    </w:p>
    <w:p>
      <w:pPr>
        <w:pStyle w:val="TOC2"/>
        <w:tabs>
          <w:tab w:val="right" w:leader="dot" w:pos="8306"/>
        </w:tabs>
      </w:pPr>
      <w:hyperlink w:anchor="_Toc1129" w:history="1">
        <w:r>
          <w:rPr>
            <w:rFonts w:ascii="仿宋" w:eastAsia="仿宋" w:hAnsi="仿宋" w:cs="仿宋" w:hint="eastAsia"/>
            <w:lang w:eastAsia="zh-CN"/>
          </w:rPr>
          <w:t>(五)、员工培训</w:t>
        </w:r>
        <w:r>
          <w:tab/>
        </w:r>
        <w:r>
          <w:fldChar w:fldCharType="begin"/>
        </w:r>
        <w:r>
          <w:instrText xml:space="preserve"> PAGEREF _Toc1129 \h </w:instrText>
        </w:r>
        <w:r>
          <w:fldChar w:fldCharType="separate"/>
        </w:r>
        <w:r>
          <w:t>52</w:t>
        </w:r>
        <w:r>
          <w:fldChar w:fldCharType="end"/>
        </w:r>
      </w:hyperlink>
    </w:p>
    <w:p>
      <w:pPr>
        <w:pStyle w:val="TOC2"/>
        <w:tabs>
          <w:tab w:val="right" w:leader="dot" w:pos="8306"/>
        </w:tabs>
      </w:pPr>
      <w:hyperlink w:anchor="_Toc11934" w:history="1">
        <w:r>
          <w:rPr>
            <w:rFonts w:ascii="仿宋" w:eastAsia="仿宋" w:hAnsi="仿宋" w:cs="仿宋" w:hint="eastAsia"/>
            <w:lang w:eastAsia="zh-CN"/>
          </w:rPr>
          <w:t>(六)、项目实施保障</w:t>
        </w:r>
        <w:r>
          <w:tab/>
        </w:r>
        <w:r>
          <w:fldChar w:fldCharType="begin"/>
        </w:r>
        <w:r>
          <w:instrText xml:space="preserve"> PAGEREF _Toc11934 \h </w:instrText>
        </w:r>
        <w:r>
          <w:fldChar w:fldCharType="separate"/>
        </w:r>
        <w:r>
          <w:t>53</w:t>
        </w:r>
        <w:r>
          <w:fldChar w:fldCharType="end"/>
        </w:r>
      </w:hyperlink>
    </w:p>
    <w:p>
      <w:pPr>
        <w:pStyle w:val="TOC2"/>
        <w:tabs>
          <w:tab w:val="right" w:leader="dot" w:pos="8306"/>
        </w:tabs>
      </w:pPr>
      <w:hyperlink w:anchor="_Toc6851" w:history="1">
        <w:r>
          <w:rPr>
            <w:rFonts w:ascii="仿宋" w:eastAsia="仿宋" w:hAnsi="仿宋" w:cs="仿宋" w:hint="eastAsia"/>
            <w:lang w:eastAsia="zh-CN"/>
          </w:rPr>
          <w:t>(七)、安全规范管理</w:t>
        </w:r>
        <w:r>
          <w:tab/>
        </w:r>
        <w:r>
          <w:fldChar w:fldCharType="begin"/>
        </w:r>
        <w:r>
          <w:instrText xml:space="preserve"> PAGEREF _Toc6851 \h </w:instrText>
        </w:r>
        <w:r>
          <w:fldChar w:fldCharType="separate"/>
        </w:r>
        <w:r>
          <w:t>54</w:t>
        </w:r>
        <w:r>
          <w:fldChar w:fldCharType="end"/>
        </w:r>
      </w:hyperlink>
    </w:p>
    <w:p>
      <w:pPr>
        <w:pStyle w:val="TOC1"/>
        <w:tabs>
          <w:tab w:val="right" w:leader="dot" w:pos="8306"/>
        </w:tabs>
      </w:pPr>
      <w:hyperlink w:anchor="_Toc5047" w:history="1">
        <w:r>
          <w:rPr>
            <w:rFonts w:ascii="仿宋" w:eastAsia="仿宋" w:hAnsi="仿宋" w:cs="仿宋" w:hint="eastAsia"/>
            <w:lang w:eastAsia="zh-CN"/>
          </w:rPr>
          <w:t>九、客户关系管理与市场拓展</w:t>
        </w:r>
        <w:r>
          <w:tab/>
        </w:r>
        <w:r>
          <w:fldChar w:fldCharType="begin"/>
        </w:r>
        <w:r>
          <w:instrText xml:space="preserve"> PAGEREF _Toc5047 \h </w:instrText>
        </w:r>
        <w:r>
          <w:fldChar w:fldCharType="separate"/>
        </w:r>
        <w:r>
          <w:t>55</w:t>
        </w:r>
        <w:r>
          <w:fldChar w:fldCharType="end"/>
        </w:r>
      </w:hyperlink>
    </w:p>
    <w:p>
      <w:pPr>
        <w:pStyle w:val="TOC2"/>
        <w:tabs>
          <w:tab w:val="right" w:leader="dot" w:pos="8306"/>
        </w:tabs>
      </w:pPr>
      <w:hyperlink w:anchor="_Toc14237" w:history="1">
        <w:r>
          <w:rPr>
            <w:rFonts w:ascii="仿宋" w:eastAsia="仿宋" w:hAnsi="仿宋" w:cs="仿宋" w:hint="eastAsia"/>
            <w:lang w:eastAsia="zh-CN"/>
          </w:rPr>
          <w:t>(一)、客户关系管理策略</w:t>
        </w:r>
        <w:r>
          <w:tab/>
        </w:r>
        <w:r>
          <w:fldChar w:fldCharType="begin"/>
        </w:r>
        <w:r>
          <w:instrText xml:space="preserve"> PAGEREF _Toc14237 \h </w:instrText>
        </w:r>
        <w:r>
          <w:fldChar w:fldCharType="separate"/>
        </w:r>
        <w:r>
          <w:t>55</w:t>
        </w:r>
        <w:r>
          <w:fldChar w:fldCharType="end"/>
        </w:r>
      </w:hyperlink>
    </w:p>
    <w:p>
      <w:pPr>
        <w:pStyle w:val="TOC2"/>
        <w:tabs>
          <w:tab w:val="right" w:leader="dot" w:pos="8306"/>
        </w:tabs>
      </w:pPr>
      <w:hyperlink w:anchor="_Toc2777" w:history="1">
        <w:r>
          <w:rPr>
            <w:rFonts w:ascii="仿宋" w:eastAsia="仿宋" w:hAnsi="仿宋" w:cs="仿宋" w:hint="eastAsia"/>
            <w:lang w:eastAsia="zh-CN"/>
          </w:rPr>
          <w:t>(二)、市场拓展方案</w:t>
        </w:r>
        <w:r>
          <w:tab/>
        </w:r>
        <w:r>
          <w:fldChar w:fldCharType="begin"/>
        </w:r>
        <w:r>
          <w:instrText xml:space="preserve"> PAGEREF _Toc2777 \h </w:instrText>
        </w:r>
        <w:r>
          <w:fldChar w:fldCharType="separate"/>
        </w:r>
        <w:r>
          <w:t>57</w:t>
        </w:r>
        <w:r>
          <w:fldChar w:fldCharType="end"/>
        </w:r>
      </w:hyperlink>
    </w:p>
    <w:p>
      <w:pPr>
        <w:pStyle w:val="TOC1"/>
        <w:tabs>
          <w:tab w:val="right" w:leader="dot" w:pos="8306"/>
        </w:tabs>
      </w:pPr>
      <w:hyperlink w:anchor="_Toc21199" w:history="1">
        <w:r>
          <w:rPr>
            <w:rFonts w:ascii="仿宋" w:eastAsia="仿宋" w:hAnsi="仿宋" w:cs="仿宋" w:hint="eastAsia"/>
            <w:lang w:eastAsia="zh-CN"/>
          </w:rPr>
          <w:t>十、环境保护与绿色发展</w:t>
        </w:r>
        <w:r>
          <w:tab/>
        </w:r>
        <w:r>
          <w:fldChar w:fldCharType="begin"/>
        </w:r>
        <w:r>
          <w:instrText xml:space="preserve"> PAGEREF _Toc21199 \h </w:instrText>
        </w:r>
        <w:r>
          <w:fldChar w:fldCharType="separate"/>
        </w:r>
        <w:r>
          <w:t>58</w:t>
        </w:r>
        <w:r>
          <w:fldChar w:fldCharType="end"/>
        </w:r>
      </w:hyperlink>
    </w:p>
    <w:p>
      <w:pPr>
        <w:pStyle w:val="TOC2"/>
        <w:tabs>
          <w:tab w:val="right" w:leader="dot" w:pos="8306"/>
        </w:tabs>
      </w:pPr>
      <w:hyperlink w:anchor="_Toc31391" w:history="1">
        <w:r>
          <w:rPr>
            <w:rFonts w:ascii="仿宋" w:eastAsia="仿宋" w:hAnsi="仿宋" w:cs="仿宋" w:hint="eastAsia"/>
            <w:lang w:eastAsia="zh-CN"/>
          </w:rPr>
          <w:t>(一)、环境保护措施</w:t>
        </w:r>
        <w:r>
          <w:tab/>
        </w:r>
        <w:r>
          <w:fldChar w:fldCharType="begin"/>
        </w:r>
        <w:r>
          <w:instrText xml:space="preserve"> PAGEREF _Toc31391 \h </w:instrText>
        </w:r>
        <w:r>
          <w:fldChar w:fldCharType="separate"/>
        </w:r>
        <w:r>
          <w:t>58</w:t>
        </w:r>
        <w:r>
          <w:fldChar w:fldCharType="end"/>
        </w:r>
      </w:hyperlink>
    </w:p>
    <w:p>
      <w:pPr>
        <w:pStyle w:val="TOC2"/>
        <w:tabs>
          <w:tab w:val="right" w:leader="dot" w:pos="8306"/>
        </w:tabs>
      </w:pPr>
      <w:hyperlink w:anchor="_Toc30211" w:history="1">
        <w:r>
          <w:rPr>
            <w:rFonts w:ascii="仿宋" w:eastAsia="仿宋" w:hAnsi="仿宋" w:cs="仿宋" w:hint="eastAsia"/>
            <w:lang w:eastAsia="zh-CN"/>
          </w:rPr>
          <w:t>(二)、绿色发展与可持续发展策略</w:t>
        </w:r>
        <w:r>
          <w:tab/>
        </w:r>
        <w:r>
          <w:fldChar w:fldCharType="begin"/>
        </w:r>
        <w:r>
          <w:instrText xml:space="preserve"> PAGEREF _Toc30211 \h </w:instrText>
        </w:r>
        <w:r>
          <w:fldChar w:fldCharType="separate"/>
        </w:r>
        <w:r>
          <w:t>59</w:t>
        </w:r>
        <w:r>
          <w:fldChar w:fldCharType="end"/>
        </w:r>
      </w:hyperlink>
    </w:p>
    <w:p>
      <w:pPr>
        <w:pStyle w:val="TOC1"/>
        <w:tabs>
          <w:tab w:val="right" w:leader="dot" w:pos="8306"/>
        </w:tabs>
      </w:pPr>
      <w:hyperlink w:anchor="_Toc5513" w:history="1">
        <w:r>
          <w:rPr>
            <w:rFonts w:ascii="仿宋" w:eastAsia="仿宋" w:hAnsi="仿宋" w:cs="仿宋" w:hint="eastAsia"/>
            <w:lang w:eastAsia="zh-CN"/>
          </w:rPr>
          <w:t>十一、经济效益与社会效益优化</w:t>
        </w:r>
        <w:r>
          <w:tab/>
        </w:r>
        <w:r>
          <w:fldChar w:fldCharType="begin"/>
        </w:r>
        <w:r>
          <w:instrText xml:space="preserve"> PAGEREF _Toc5513 \h </w:instrText>
        </w:r>
        <w:r>
          <w:fldChar w:fldCharType="separate"/>
        </w:r>
        <w:r>
          <w:t>61</w:t>
        </w:r>
        <w:r>
          <w:fldChar w:fldCharType="end"/>
        </w:r>
      </w:hyperlink>
    </w:p>
    <w:p>
      <w:pPr>
        <w:pStyle w:val="TOC2"/>
        <w:tabs>
          <w:tab w:val="right" w:leader="dot" w:pos="8306"/>
        </w:tabs>
      </w:pPr>
      <w:hyperlink w:anchor="_Toc852" w:history="1">
        <w:r>
          <w:rPr>
            <w:rFonts w:ascii="仿宋" w:eastAsia="仿宋" w:hAnsi="仿宋" w:cs="仿宋" w:hint="eastAsia"/>
            <w:lang w:eastAsia="zh-CN"/>
          </w:rPr>
          <w:t>(一)、经济效益提升策略</w:t>
        </w:r>
        <w:r>
          <w:tab/>
        </w:r>
        <w:r>
          <w:fldChar w:fldCharType="begin"/>
        </w:r>
        <w:r>
          <w:instrText xml:space="preserve"> PAGEREF _Toc852 \h </w:instrText>
        </w:r>
        <w:r>
          <w:fldChar w:fldCharType="separate"/>
        </w:r>
        <w:r>
          <w:t>61</w:t>
        </w:r>
        <w:r>
          <w:fldChar w:fldCharType="end"/>
        </w:r>
      </w:hyperlink>
    </w:p>
    <w:p>
      <w:pPr>
        <w:pStyle w:val="TOC2"/>
        <w:tabs>
          <w:tab w:val="right" w:leader="dot" w:pos="8306"/>
        </w:tabs>
      </w:pPr>
      <w:hyperlink w:anchor="_Toc4240" w:history="1">
        <w:r>
          <w:rPr>
            <w:rFonts w:ascii="仿宋" w:eastAsia="仿宋" w:hAnsi="仿宋" w:cs="仿宋" w:hint="eastAsia"/>
            <w:lang w:eastAsia="zh-CN"/>
          </w:rPr>
          <w:t>(二)、社会效益增强方案</w:t>
        </w:r>
        <w:r>
          <w:tab/>
        </w:r>
        <w:r>
          <w:fldChar w:fldCharType="begin"/>
        </w:r>
        <w:r>
          <w:instrText xml:space="preserve"> PAGEREF _Toc4240 \h </w:instrText>
        </w:r>
        <w:r>
          <w:fldChar w:fldCharType="separate"/>
        </w:r>
        <w:r>
          <w:t>62</w:t>
        </w:r>
        <w:r>
          <w:fldChar w:fldCharType="end"/>
        </w:r>
      </w:hyperlink>
    </w:p>
    <w:p>
      <w:pPr>
        <w:pStyle w:val="TOC1"/>
        <w:tabs>
          <w:tab w:val="right" w:leader="dot" w:pos="8306"/>
        </w:tabs>
      </w:pPr>
      <w:hyperlink w:anchor="_Toc29170" w:history="1">
        <w:r>
          <w:rPr>
            <w:rFonts w:ascii="仿宋" w:eastAsia="仿宋" w:hAnsi="仿宋" w:cs="仿宋" w:hint="eastAsia"/>
            <w:lang w:eastAsia="zh-CN"/>
          </w:rPr>
          <w:t>十二、技术创新与产业升级</w:t>
        </w:r>
        <w:r>
          <w:tab/>
        </w:r>
        <w:r>
          <w:fldChar w:fldCharType="begin"/>
        </w:r>
        <w:r>
          <w:instrText xml:space="preserve"> PAGEREF _Toc29170 \h </w:instrText>
        </w:r>
        <w:r>
          <w:fldChar w:fldCharType="separate"/>
        </w:r>
        <w:r>
          <w:t>63</w:t>
        </w:r>
        <w:r>
          <w:fldChar w:fldCharType="end"/>
        </w:r>
      </w:hyperlink>
    </w:p>
    <w:p>
      <w:pPr>
        <w:pStyle w:val="TOC2"/>
        <w:tabs>
          <w:tab w:val="right" w:leader="dot" w:pos="8306"/>
        </w:tabs>
      </w:pPr>
      <w:hyperlink w:anchor="_Toc19388" w:history="1">
        <w:r>
          <w:rPr>
            <w:rFonts w:ascii="仿宋" w:eastAsia="仿宋" w:hAnsi="仿宋" w:cs="仿宋" w:hint="eastAsia"/>
            <w:lang w:eastAsia="zh-CN"/>
          </w:rPr>
          <w:t>(一)、技术创新方向与目标</w:t>
        </w:r>
        <w:r>
          <w:tab/>
        </w:r>
        <w:r>
          <w:fldChar w:fldCharType="begin"/>
        </w:r>
        <w:r>
          <w:instrText xml:space="preserve"> PAGEREF _Toc19388 \h </w:instrText>
        </w:r>
        <w:r>
          <w:fldChar w:fldCharType="separate"/>
        </w:r>
        <w:r>
          <w:t>63</w:t>
        </w:r>
        <w:r>
          <w:fldChar w:fldCharType="end"/>
        </w:r>
      </w:hyperlink>
    </w:p>
    <w:p>
      <w:pPr>
        <w:pStyle w:val="TOC2"/>
        <w:tabs>
          <w:tab w:val="right" w:leader="dot" w:pos="8306"/>
        </w:tabs>
      </w:pPr>
      <w:hyperlink w:anchor="_Toc14583" w:history="1">
        <w:r>
          <w:rPr>
            <w:rFonts w:ascii="仿宋" w:eastAsia="仿宋" w:hAnsi="仿宋" w:cs="仿宋" w:hint="eastAsia"/>
            <w:lang w:eastAsia="zh-CN"/>
          </w:rPr>
          <w:t>(二)、产业升级路径与措施</w:t>
        </w:r>
        <w:r>
          <w:tab/>
        </w:r>
        <w:r>
          <w:fldChar w:fldCharType="begin"/>
        </w:r>
        <w:r>
          <w:instrText xml:space="preserve"> PAGEREF _Toc14583 \h </w:instrText>
        </w:r>
        <w:r>
          <w:fldChar w:fldCharType="separate"/>
        </w:r>
        <w:r>
          <w:t>64</w:t>
        </w:r>
        <w:r>
          <w:fldChar w:fldCharType="end"/>
        </w:r>
      </w:hyperlink>
    </w:p>
    <w:p>
      <w:pPr>
        <w:pStyle w:val="TOC1"/>
        <w:tabs>
          <w:tab w:val="right" w:leader="dot" w:pos="8306"/>
        </w:tabs>
      </w:pPr>
      <w:hyperlink w:anchor="_Toc25644" w:history="1">
        <w:r>
          <w:rPr>
            <w:rFonts w:ascii="仿宋" w:eastAsia="仿宋" w:hAnsi="仿宋" w:cs="仿宋" w:hint="eastAsia"/>
            <w:lang w:eastAsia="zh-CN"/>
          </w:rPr>
          <w:t>十三、产业协同与集群发展</w:t>
        </w:r>
        <w:r>
          <w:tab/>
        </w:r>
        <w:r>
          <w:fldChar w:fldCharType="begin"/>
        </w:r>
        <w:r>
          <w:instrText xml:space="preserve"> PAGEREF _Toc25644 \h </w:instrText>
        </w:r>
        <w:r>
          <w:fldChar w:fldCharType="separate"/>
        </w:r>
        <w:r>
          <w:t>65</w:t>
        </w:r>
        <w:r>
          <w:fldChar w:fldCharType="end"/>
        </w:r>
      </w:hyperlink>
    </w:p>
    <w:p>
      <w:pPr>
        <w:pStyle w:val="TOC2"/>
        <w:tabs>
          <w:tab w:val="right" w:leader="dot" w:pos="8306"/>
        </w:tabs>
      </w:pPr>
      <w:hyperlink w:anchor="_Toc8653" w:history="1">
        <w:r>
          <w:rPr>
            <w:rFonts w:ascii="仿宋" w:eastAsia="仿宋" w:hAnsi="仿宋" w:cs="仿宋" w:hint="eastAsia"/>
            <w:lang w:eastAsia="zh-CN"/>
          </w:rPr>
          <w:t>(一)、产业协同机制建设</w:t>
        </w:r>
        <w:r>
          <w:tab/>
        </w:r>
        <w:r>
          <w:fldChar w:fldCharType="begin"/>
        </w:r>
        <w:r>
          <w:instrText xml:space="preserve"> PAGEREF _Toc8653 \h </w:instrText>
        </w:r>
        <w:r>
          <w:fldChar w:fldCharType="separate"/>
        </w:r>
        <w:r>
          <w:t>65</w:t>
        </w:r>
        <w:r>
          <w:fldChar w:fldCharType="end"/>
        </w:r>
      </w:hyperlink>
    </w:p>
    <w:p>
      <w:pPr>
        <w:pStyle w:val="TOC2"/>
        <w:tabs>
          <w:tab w:val="right" w:leader="dot" w:pos="8306"/>
        </w:tabs>
      </w:pPr>
      <w:hyperlink w:anchor="_Toc9051" w:history="1">
        <w:r>
          <w:rPr>
            <w:rFonts w:ascii="仿宋" w:eastAsia="仿宋" w:hAnsi="仿宋" w:cs="仿宋" w:hint="eastAsia"/>
            <w:lang w:eastAsia="zh-CN"/>
          </w:rPr>
          <w:t>(二)、产业集群培育与发展</w:t>
        </w:r>
        <w:r>
          <w:tab/>
        </w:r>
        <w:r>
          <w:fldChar w:fldCharType="begin"/>
        </w:r>
        <w:r>
          <w:instrText xml:space="preserve"> PAGEREF _Toc9051 \h </w:instrText>
        </w:r>
        <w:r>
          <w:fldChar w:fldCharType="separate"/>
        </w:r>
        <w:r>
          <w:t>67</w:t>
        </w:r>
        <w:r>
          <w:fldChar w:fldCharType="end"/>
        </w:r>
      </w:hyperlink>
    </w:p>
    <w:p>
      <w:pPr>
        <w:pStyle w:val="TOC1"/>
        <w:tabs>
          <w:tab w:val="right" w:leader="dot" w:pos="8306"/>
        </w:tabs>
      </w:pPr>
      <w:hyperlink w:anchor="_Toc18130" w:history="1">
        <w:r>
          <w:rPr>
            <w:rFonts w:ascii="仿宋" w:eastAsia="仿宋" w:hAnsi="仿宋" w:cs="仿宋" w:hint="eastAsia"/>
            <w:lang w:eastAsia="zh-CN"/>
          </w:rPr>
          <w:t>十四、设施与设备管理</w:t>
        </w:r>
        <w:r>
          <w:tab/>
        </w:r>
        <w:r>
          <w:fldChar w:fldCharType="begin"/>
        </w:r>
        <w:r>
          <w:instrText xml:space="preserve"> PAGEREF _Toc18130 \h </w:instrText>
        </w:r>
        <w:r>
          <w:fldChar w:fldCharType="separate"/>
        </w:r>
        <w:r>
          <w:t>67</w:t>
        </w:r>
        <w:r>
          <w:fldChar w:fldCharType="end"/>
        </w:r>
      </w:hyperlink>
    </w:p>
    <w:p>
      <w:pPr>
        <w:pStyle w:val="TOC2"/>
        <w:tabs>
          <w:tab w:val="right" w:leader="dot" w:pos="8306"/>
        </w:tabs>
      </w:pPr>
      <w:hyperlink w:anchor="_Toc7604" w:history="1">
        <w:r>
          <w:rPr>
            <w:rFonts w:ascii="仿宋" w:eastAsia="仿宋" w:hAnsi="仿宋" w:cs="仿宋" w:hint="eastAsia"/>
            <w:lang w:eastAsia="zh-CN"/>
          </w:rPr>
          <w:t>(一)、设施规划与配置</w:t>
        </w:r>
        <w:r>
          <w:tab/>
        </w:r>
        <w:r>
          <w:fldChar w:fldCharType="begin"/>
        </w:r>
        <w:r>
          <w:instrText xml:space="preserve"> PAGEREF _Toc7604 \h </w:instrText>
        </w:r>
        <w:r>
          <w:fldChar w:fldCharType="separate"/>
        </w:r>
        <w:r>
          <w:t>67</w:t>
        </w:r>
        <w:r>
          <w:fldChar w:fldCharType="end"/>
        </w:r>
      </w:hyperlink>
    </w:p>
    <w:p>
      <w:pPr>
        <w:pStyle w:val="TOC2"/>
        <w:tabs>
          <w:tab w:val="right" w:leader="dot" w:pos="8306"/>
        </w:tabs>
      </w:pPr>
      <w:hyperlink w:anchor="_Toc26663" w:history="1">
        <w:r>
          <w:rPr>
            <w:rFonts w:ascii="仿宋" w:eastAsia="仿宋" w:hAnsi="仿宋" w:cs="仿宋" w:hint="eastAsia"/>
            <w:lang w:eastAsia="zh-CN"/>
          </w:rPr>
          <w:t>(二)、设备采购与维护管理</w:t>
        </w:r>
        <w:r>
          <w:tab/>
        </w:r>
        <w:r>
          <w:fldChar w:fldCharType="begin"/>
        </w:r>
        <w:r>
          <w:instrText xml:space="preserve"> PAGEREF _Toc26663 \h </w:instrText>
        </w:r>
        <w:r>
          <w:fldChar w:fldCharType="separate"/>
        </w:r>
        <w:r>
          <w:t>68</w:t>
        </w:r>
        <w:r>
          <w:fldChar w:fldCharType="end"/>
        </w:r>
      </w:hyperlink>
    </w:p>
    <w:p>
      <w:pPr>
        <w:pStyle w:val="TOC2"/>
        <w:tabs>
          <w:tab w:val="right" w:leader="dot" w:pos="8306"/>
        </w:tabs>
      </w:pPr>
      <w:hyperlink w:anchor="_Toc8888" w:history="1">
        <w:r>
          <w:rPr>
            <w:rFonts w:ascii="仿宋" w:eastAsia="仿宋" w:hAnsi="仿宋" w:cs="仿宋" w:hint="eastAsia"/>
            <w:lang w:eastAsia="zh-CN"/>
          </w:rPr>
          <w:t>(三)、设施设备升级策略</w:t>
        </w:r>
        <w:r>
          <w:tab/>
        </w:r>
        <w:r>
          <w:fldChar w:fldCharType="begin"/>
        </w:r>
        <w:r>
          <w:instrText xml:space="preserve"> PAGEREF _Toc8888 \h </w:instrText>
        </w:r>
        <w:r>
          <w:fldChar w:fldCharType="separate"/>
        </w:r>
        <w:r>
          <w:t>69</w:t>
        </w:r>
        <w:r>
          <w:fldChar w:fldCharType="end"/>
        </w:r>
      </w:hyperlink>
    </w:p>
    <w:p>
      <w:pPr>
        <w:pStyle w:val="TOC1"/>
        <w:tabs>
          <w:tab w:val="right" w:leader="dot" w:pos="8306"/>
        </w:tabs>
      </w:pPr>
      <w:hyperlink w:anchor="_Toc20413" w:history="1">
        <w:r>
          <w:rPr>
            <w:rFonts w:ascii="仿宋" w:eastAsia="仿宋" w:hAnsi="仿宋" w:cs="仿宋" w:hint="eastAsia"/>
            <w:lang w:eastAsia="zh-CN"/>
          </w:rPr>
          <w:t>十五、合作与交流机制建立</w:t>
        </w:r>
        <w:r>
          <w:tab/>
        </w:r>
        <w:r>
          <w:fldChar w:fldCharType="begin"/>
        </w:r>
        <w:r>
          <w:instrText xml:space="preserve"> PAGEREF _Toc20413 \h </w:instrText>
        </w:r>
        <w:r>
          <w:fldChar w:fldCharType="separate"/>
        </w:r>
        <w:r>
          <w:t>69</w:t>
        </w:r>
        <w:r>
          <w:fldChar w:fldCharType="end"/>
        </w:r>
      </w:hyperlink>
    </w:p>
    <w:p>
      <w:pPr>
        <w:pStyle w:val="TOC2"/>
        <w:tabs>
          <w:tab w:val="right" w:leader="dot" w:pos="8306"/>
        </w:tabs>
      </w:pPr>
      <w:hyperlink w:anchor="_Toc29492" w:history="1">
        <w:r>
          <w:rPr>
            <w:rFonts w:ascii="仿宋" w:eastAsia="仿宋" w:hAnsi="仿宋" w:cs="仿宋" w:hint="eastAsia"/>
            <w:lang w:eastAsia="zh-CN"/>
          </w:rPr>
          <w:t>(一)、合作伙伴选择与合作方式</w:t>
        </w:r>
        <w:r>
          <w:tab/>
        </w:r>
        <w:r>
          <w:fldChar w:fldCharType="begin"/>
        </w:r>
        <w:r>
          <w:instrText xml:space="preserve"> PAGEREF _Toc29492 \h </w:instrText>
        </w:r>
        <w:r>
          <w:fldChar w:fldCharType="separate"/>
        </w:r>
        <w:r>
          <w:t>69</w:t>
        </w:r>
        <w:r>
          <w:fldChar w:fldCharType="end"/>
        </w:r>
      </w:hyperlink>
    </w:p>
    <w:p>
      <w:pPr>
        <w:pStyle w:val="TOC2"/>
        <w:tabs>
          <w:tab w:val="right" w:leader="dot" w:pos="8306"/>
        </w:tabs>
      </w:pPr>
      <w:hyperlink w:anchor="_Toc1834" w:history="1">
        <w:r>
          <w:rPr>
            <w:rFonts w:ascii="仿宋" w:eastAsia="仿宋" w:hAnsi="仿宋" w:cs="仿宋" w:hint="eastAsia"/>
            <w:lang w:eastAsia="zh-CN"/>
          </w:rPr>
          <w:t>(二)、交流与合作平台搭建</w:t>
        </w:r>
        <w:r>
          <w:tab/>
        </w:r>
        <w:r>
          <w:fldChar w:fldCharType="begin"/>
        </w:r>
        <w:r>
          <w:instrText xml:space="preserve"> PAGEREF _Toc1834 \h </w:instrText>
        </w:r>
        <w:r>
          <w:fldChar w:fldCharType="separate"/>
        </w:r>
        <w:r>
          <w:t>71</w:t>
        </w:r>
        <w:r>
          <w:fldChar w:fldCharType="end"/>
        </w:r>
      </w:hyperlink>
    </w:p>
    <w:p>
      <w:pPr>
        <w:pStyle w:val="TOC1"/>
        <w:tabs>
          <w:tab w:val="right" w:leader="dot" w:pos="8306"/>
        </w:tabs>
      </w:pPr>
      <w:hyperlink w:anchor="_Toc5734" w:history="1">
        <w:r>
          <w:rPr>
            <w:rFonts w:ascii="仿宋" w:eastAsia="仿宋" w:hAnsi="仿宋" w:cs="仿宋" w:hint="eastAsia"/>
            <w:lang w:eastAsia="zh-CN"/>
          </w:rPr>
          <w:t>十六、成果转化与推广应用</w:t>
        </w:r>
        <w:r>
          <w:tab/>
        </w:r>
        <w:r>
          <w:fldChar w:fldCharType="begin"/>
        </w:r>
        <w:r>
          <w:instrText xml:space="preserve"> PAGEREF _Toc5734 \h </w:instrText>
        </w:r>
        <w:r>
          <w:fldChar w:fldCharType="separate"/>
        </w:r>
        <w:r>
          <w:t>72</w:t>
        </w:r>
        <w:r>
          <w:fldChar w:fldCharType="end"/>
        </w:r>
      </w:hyperlink>
    </w:p>
    <w:p>
      <w:pPr>
        <w:pStyle w:val="TOC2"/>
        <w:tabs>
          <w:tab w:val="right" w:leader="dot" w:pos="8306"/>
        </w:tabs>
      </w:pPr>
      <w:hyperlink w:anchor="_Toc29900" w:history="1">
        <w:r>
          <w:rPr>
            <w:rFonts w:ascii="仿宋" w:eastAsia="仿宋" w:hAnsi="仿宋" w:cs="仿宋" w:hint="eastAsia"/>
            <w:lang w:eastAsia="zh-CN"/>
          </w:rPr>
          <w:t>(一)、成果转化策略制定</w:t>
        </w:r>
        <w:r>
          <w:tab/>
        </w:r>
        <w:r>
          <w:fldChar w:fldCharType="begin"/>
        </w:r>
        <w:r>
          <w:instrText xml:space="preserve"> PAGEREF _Toc29900 \h </w:instrText>
        </w:r>
        <w:r>
          <w:fldChar w:fldCharType="separate"/>
        </w:r>
        <w:r>
          <w:t>72</w:t>
        </w:r>
        <w:r>
          <w:fldChar w:fldCharType="end"/>
        </w:r>
      </w:hyperlink>
    </w:p>
    <w:p>
      <w:pPr>
        <w:pStyle w:val="TOC2"/>
        <w:tabs>
          <w:tab w:val="right" w:leader="dot" w:pos="8306"/>
        </w:tabs>
      </w:pPr>
      <w:hyperlink w:anchor="_Toc11515" w:history="1">
        <w:r>
          <w:rPr>
            <w:rFonts w:ascii="仿宋" w:eastAsia="仿宋" w:hAnsi="仿宋" w:cs="仿宋" w:hint="eastAsia"/>
            <w:lang w:eastAsia="zh-CN"/>
          </w:rPr>
          <w:t>(二)、成果推广应用方案</w:t>
        </w:r>
        <w:r>
          <w:tab/>
        </w:r>
        <w:r>
          <w:fldChar w:fldCharType="begin"/>
        </w:r>
        <w:r>
          <w:instrText xml:space="preserve"> PAGEREF _Toc11515 \h </w:instrText>
        </w:r>
        <w:r>
          <w:fldChar w:fldCharType="separate"/>
        </w:r>
        <w:r>
          <w:t>74</w:t>
        </w:r>
        <w:r>
          <w:fldChar w:fldCharType="end"/>
        </w:r>
      </w:hyperlink>
    </w:p>
    <w:p>
      <w:pPr>
        <w:pStyle w:val="TOC1"/>
        <w:tabs>
          <w:tab w:val="right" w:leader="dot" w:pos="8306"/>
        </w:tabs>
      </w:pPr>
      <w:hyperlink w:anchor="_Toc25401" w:history="1">
        <w:r>
          <w:rPr>
            <w:rFonts w:ascii="仿宋" w:eastAsia="仿宋" w:hAnsi="仿宋" w:cs="仿宋" w:hint="eastAsia"/>
            <w:lang w:eastAsia="zh-CN"/>
          </w:rPr>
          <w:t>十七、知识产权管理与保护</w:t>
        </w:r>
        <w:r>
          <w:tab/>
        </w:r>
        <w:r>
          <w:fldChar w:fldCharType="begin"/>
        </w:r>
        <w:r>
          <w:instrText xml:space="preserve"> PAGEREF _Toc25401 \h </w:instrText>
        </w:r>
        <w:r>
          <w:fldChar w:fldCharType="separate"/>
        </w:r>
        <w:r>
          <w:t>75</w:t>
        </w:r>
        <w:r>
          <w:fldChar w:fldCharType="end"/>
        </w:r>
      </w:hyperlink>
    </w:p>
    <w:p>
      <w:pPr>
        <w:pStyle w:val="TOC2"/>
        <w:tabs>
          <w:tab w:val="right" w:leader="dot" w:pos="8306"/>
        </w:tabs>
      </w:pPr>
      <w:hyperlink w:anchor="_Toc22861" w:history="1">
        <w:r>
          <w:rPr>
            <w:rFonts w:ascii="仿宋" w:eastAsia="仿宋" w:hAnsi="仿宋" w:cs="仿宋" w:hint="eastAsia"/>
            <w:lang w:eastAsia="zh-CN"/>
          </w:rPr>
          <w:t>(一)、知识产权管理体系建设</w:t>
        </w:r>
        <w:r>
          <w:tab/>
        </w:r>
        <w:r>
          <w:fldChar w:fldCharType="begin"/>
        </w:r>
        <w:r>
          <w:instrText xml:space="preserve"> PAGEREF _Toc22861 \h </w:instrText>
        </w:r>
        <w:r>
          <w:fldChar w:fldCharType="separate"/>
        </w:r>
        <w:r>
          <w:t>75</w:t>
        </w:r>
        <w:r>
          <w:fldChar w:fldCharType="end"/>
        </w:r>
      </w:hyperlink>
    </w:p>
    <w:p>
      <w:pPr>
        <w:pStyle w:val="TOC2"/>
        <w:tabs>
          <w:tab w:val="right" w:leader="dot" w:pos="8306"/>
        </w:tabs>
      </w:pPr>
      <w:hyperlink w:anchor="_Toc19737" w:history="1">
        <w:r>
          <w:rPr>
            <w:rFonts w:ascii="仿宋" w:eastAsia="仿宋" w:hAnsi="仿宋" w:cs="仿宋" w:hint="eastAsia"/>
            <w:lang w:eastAsia="zh-CN"/>
          </w:rPr>
          <w:t>(二)、知识产权保护措施</w:t>
        </w:r>
        <w:r>
          <w:tab/>
        </w:r>
        <w:r>
          <w:fldChar w:fldCharType="begin"/>
        </w:r>
        <w:r>
          <w:instrText xml:space="preserve"> PAGEREF _Toc19737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0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直接收益：假设化学单质：碳项目的产品或服务年销售收入为XX万元。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5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若化学单质：碳项目成功推广新型环保产品，比如采用可回收材料的包装，可能会激发消费者对可持续产品的需求。这种需求的增长可能迫使整个行业转向更环保的产品设计和生产方法。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6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4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单质：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化学单质：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化学单质：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化学单质：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74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974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https://d.book118.com/096123145224010054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化学单质：碳项目构思建设方案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763B5"/>
    <w:rsid w:val="03F763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2314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2024-02-20T16:56:00Z</dcterms:created>
  <dcterms:modified xsi:type="dcterms:W3CDTF">2024-02-20T16:57:11Z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1E0E406F9E1A4F9B82B83F38DF64F26B_11</vt:lpwstr>
  </property>
  <property fmtid="{D5CDD505-2E9C-101B-9397-08002B2CF9AE}" pid="3" name="KSOProductBuildVer">
    <vt:lpwstr>2052-12.1.0.16250</vt:lpwstr>
  </property>
</Properties>
</file>