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铁路运输项目计划设计方案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 w:history="1">
        <w:r>
          <w:rPr>
            <w:rFonts w:ascii="仿宋" w:eastAsia="仿宋" w:hAnsi="仿宋" w:cs="仿宋" w:hint="eastAsia"/>
            <w:lang w:eastAsia="zh-CN"/>
          </w:rPr>
          <w:t>前言</w:t>
        </w:r>
        <w:r>
          <w:tab/>
        </w:r>
        <w:r>
          <w:fldChar w:fldCharType="begin"/>
        </w:r>
        <w:r>
          <w:instrText xml:space="preserve"> PAGEREF _Toc2179 \h </w:instrText>
        </w:r>
        <w:r>
          <w:fldChar w:fldCharType="separate"/>
        </w:r>
        <w:r>
          <w:t>3</w:t>
        </w:r>
        <w:r>
          <w:fldChar w:fldCharType="end"/>
        </w:r>
      </w:hyperlink>
    </w:p>
    <w:p>
      <w:pPr>
        <w:pStyle w:val="TOC1"/>
        <w:tabs>
          <w:tab w:val="right" w:leader="dot" w:pos="8306"/>
        </w:tabs>
      </w:pPr>
      <w:hyperlink w:anchor="_Toc21466" w:history="1">
        <w:r>
          <w:rPr>
            <w:rFonts w:ascii="仿宋" w:eastAsia="仿宋" w:hAnsi="仿宋" w:cs="仿宋" w:hint="eastAsia"/>
            <w:lang w:eastAsia="zh-CN"/>
          </w:rPr>
          <w:t>一、铁路运输项目文档管理</w:t>
        </w:r>
        <w:r>
          <w:tab/>
        </w:r>
        <w:r>
          <w:fldChar w:fldCharType="begin"/>
        </w:r>
        <w:r>
          <w:instrText xml:space="preserve"> PAGEREF _Toc21466 \h </w:instrText>
        </w:r>
        <w:r>
          <w:fldChar w:fldCharType="separate"/>
        </w:r>
        <w:r>
          <w:t>3</w:t>
        </w:r>
        <w:r>
          <w:fldChar w:fldCharType="end"/>
        </w:r>
      </w:hyperlink>
    </w:p>
    <w:p>
      <w:pPr>
        <w:pStyle w:val="TOC2"/>
        <w:tabs>
          <w:tab w:val="right" w:leader="dot" w:pos="8306"/>
        </w:tabs>
      </w:pPr>
      <w:hyperlink w:anchor="_Toc20672" w:history="1">
        <w:r>
          <w:rPr>
            <w:rFonts w:ascii="仿宋" w:eastAsia="仿宋" w:hAnsi="仿宋" w:cs="仿宋" w:hint="eastAsia"/>
            <w:lang w:eastAsia="zh-CN"/>
          </w:rPr>
          <w:t>(一)、文档编制与审查</w:t>
        </w:r>
        <w:r>
          <w:tab/>
        </w:r>
        <w:r>
          <w:fldChar w:fldCharType="begin"/>
        </w:r>
        <w:r>
          <w:instrText xml:space="preserve"> PAGEREF _Toc20672 \h </w:instrText>
        </w:r>
        <w:r>
          <w:fldChar w:fldCharType="separate"/>
        </w:r>
        <w:r>
          <w:t>3</w:t>
        </w:r>
        <w:r>
          <w:fldChar w:fldCharType="end"/>
        </w:r>
      </w:hyperlink>
    </w:p>
    <w:p>
      <w:pPr>
        <w:pStyle w:val="TOC2"/>
        <w:tabs>
          <w:tab w:val="right" w:leader="dot" w:pos="8306"/>
        </w:tabs>
      </w:pPr>
      <w:hyperlink w:anchor="_Toc4542" w:history="1">
        <w:r>
          <w:rPr>
            <w:rFonts w:ascii="仿宋" w:eastAsia="仿宋" w:hAnsi="仿宋" w:cs="仿宋" w:hint="eastAsia"/>
            <w:lang w:eastAsia="zh-CN"/>
          </w:rPr>
          <w:t>(二)、文档发布与分发</w:t>
        </w:r>
        <w:r>
          <w:tab/>
        </w:r>
        <w:r>
          <w:fldChar w:fldCharType="begin"/>
        </w:r>
        <w:r>
          <w:instrText xml:space="preserve"> PAGEREF _Toc4542 \h </w:instrText>
        </w:r>
        <w:r>
          <w:fldChar w:fldCharType="separate"/>
        </w:r>
        <w:r>
          <w:t>4</w:t>
        </w:r>
        <w:r>
          <w:fldChar w:fldCharType="end"/>
        </w:r>
      </w:hyperlink>
    </w:p>
    <w:p>
      <w:pPr>
        <w:pStyle w:val="TOC2"/>
        <w:tabs>
          <w:tab w:val="right" w:leader="dot" w:pos="8306"/>
        </w:tabs>
      </w:pPr>
      <w:hyperlink w:anchor="_Toc27235" w:history="1">
        <w:r>
          <w:rPr>
            <w:rFonts w:ascii="仿宋" w:eastAsia="仿宋" w:hAnsi="仿宋" w:cs="仿宋" w:hint="eastAsia"/>
            <w:lang w:eastAsia="zh-CN"/>
          </w:rPr>
          <w:t>(三)、文档存档与归档</w:t>
        </w:r>
        <w:r>
          <w:tab/>
        </w:r>
        <w:r>
          <w:fldChar w:fldCharType="begin"/>
        </w:r>
        <w:r>
          <w:instrText xml:space="preserve"> PAGEREF _Toc27235 \h </w:instrText>
        </w:r>
        <w:r>
          <w:fldChar w:fldCharType="separate"/>
        </w:r>
        <w:r>
          <w:t>5</w:t>
        </w:r>
        <w:r>
          <w:fldChar w:fldCharType="end"/>
        </w:r>
      </w:hyperlink>
    </w:p>
    <w:p>
      <w:pPr>
        <w:pStyle w:val="TOC1"/>
        <w:tabs>
          <w:tab w:val="right" w:leader="dot" w:pos="8306"/>
        </w:tabs>
      </w:pPr>
      <w:hyperlink w:anchor="_Toc1420" w:history="1">
        <w:r>
          <w:rPr>
            <w:rFonts w:ascii="仿宋" w:eastAsia="仿宋" w:hAnsi="仿宋" w:cs="仿宋" w:hint="eastAsia"/>
            <w:lang w:eastAsia="zh-CN"/>
          </w:rPr>
          <w:t>二、铁路运输项目建设背景及必要性分析</w:t>
        </w:r>
        <w:r>
          <w:tab/>
        </w:r>
        <w:r>
          <w:fldChar w:fldCharType="begin"/>
        </w:r>
        <w:r>
          <w:instrText xml:space="preserve"> PAGEREF _Toc1420 \h </w:instrText>
        </w:r>
        <w:r>
          <w:fldChar w:fldCharType="separate"/>
        </w:r>
        <w:r>
          <w:t>6</w:t>
        </w:r>
        <w:r>
          <w:fldChar w:fldCharType="end"/>
        </w:r>
      </w:hyperlink>
    </w:p>
    <w:p>
      <w:pPr>
        <w:pStyle w:val="TOC2"/>
        <w:tabs>
          <w:tab w:val="right" w:leader="dot" w:pos="8306"/>
        </w:tabs>
      </w:pPr>
      <w:hyperlink w:anchor="_Toc7415" w:history="1">
        <w:r>
          <w:rPr>
            <w:rFonts w:ascii="仿宋" w:eastAsia="仿宋" w:hAnsi="仿宋" w:cs="仿宋" w:hint="eastAsia"/>
            <w:lang w:eastAsia="zh-CN"/>
          </w:rPr>
          <w:t>(一)、铁路运输项目背景分析</w:t>
        </w:r>
        <w:r>
          <w:tab/>
        </w:r>
        <w:r>
          <w:fldChar w:fldCharType="begin"/>
        </w:r>
        <w:r>
          <w:instrText xml:space="preserve"> PAGEREF _Toc7415 \h </w:instrText>
        </w:r>
        <w:r>
          <w:fldChar w:fldCharType="separate"/>
        </w:r>
        <w:r>
          <w:t>6</w:t>
        </w:r>
        <w:r>
          <w:fldChar w:fldCharType="end"/>
        </w:r>
      </w:hyperlink>
    </w:p>
    <w:p>
      <w:pPr>
        <w:pStyle w:val="TOC2"/>
        <w:tabs>
          <w:tab w:val="right" w:leader="dot" w:pos="8306"/>
        </w:tabs>
      </w:pPr>
      <w:hyperlink w:anchor="_Toc21361" w:history="1">
        <w:r>
          <w:rPr>
            <w:rFonts w:ascii="仿宋" w:eastAsia="仿宋" w:hAnsi="仿宋" w:cs="仿宋" w:hint="eastAsia"/>
            <w:lang w:eastAsia="zh-CN"/>
          </w:rPr>
          <w:t>(二)、铁路运输项目建设必要性分析</w:t>
        </w:r>
        <w:r>
          <w:tab/>
        </w:r>
        <w:r>
          <w:fldChar w:fldCharType="begin"/>
        </w:r>
        <w:r>
          <w:instrText xml:space="preserve"> PAGEREF _Toc21361 \h </w:instrText>
        </w:r>
        <w:r>
          <w:fldChar w:fldCharType="separate"/>
        </w:r>
        <w:r>
          <w:t>8</w:t>
        </w:r>
        <w:r>
          <w:fldChar w:fldCharType="end"/>
        </w:r>
      </w:hyperlink>
    </w:p>
    <w:p>
      <w:pPr>
        <w:pStyle w:val="TOC1"/>
        <w:tabs>
          <w:tab w:val="right" w:leader="dot" w:pos="8306"/>
        </w:tabs>
      </w:pPr>
      <w:hyperlink w:anchor="_Toc21378" w:history="1">
        <w:r>
          <w:rPr>
            <w:rFonts w:ascii="仿宋" w:eastAsia="仿宋" w:hAnsi="仿宋" w:cs="仿宋" w:hint="eastAsia"/>
            <w:lang w:eastAsia="zh-CN"/>
          </w:rPr>
          <w:t>三、市场分析、调研</w:t>
        </w:r>
        <w:r>
          <w:tab/>
        </w:r>
        <w:r>
          <w:fldChar w:fldCharType="begin"/>
        </w:r>
        <w:r>
          <w:instrText xml:space="preserve"> PAGEREF _Toc21378 \h </w:instrText>
        </w:r>
        <w:r>
          <w:fldChar w:fldCharType="separate"/>
        </w:r>
        <w:r>
          <w:t>9</w:t>
        </w:r>
        <w:r>
          <w:fldChar w:fldCharType="end"/>
        </w:r>
      </w:hyperlink>
    </w:p>
    <w:p>
      <w:pPr>
        <w:pStyle w:val="TOC2"/>
        <w:tabs>
          <w:tab w:val="right" w:leader="dot" w:pos="8306"/>
        </w:tabs>
      </w:pPr>
      <w:hyperlink w:anchor="_Toc23489" w:history="1">
        <w:r>
          <w:rPr>
            <w:rFonts w:ascii="仿宋" w:eastAsia="仿宋" w:hAnsi="仿宋" w:cs="仿宋" w:hint="eastAsia"/>
            <w:lang w:eastAsia="zh-CN"/>
          </w:rPr>
          <w:t>(一)、铁路运输行业分析</w:t>
        </w:r>
        <w:r>
          <w:tab/>
        </w:r>
        <w:r>
          <w:fldChar w:fldCharType="begin"/>
        </w:r>
        <w:r>
          <w:instrText xml:space="preserve"> PAGEREF _Toc23489 \h </w:instrText>
        </w:r>
        <w:r>
          <w:fldChar w:fldCharType="separate"/>
        </w:r>
        <w:r>
          <w:t>9</w:t>
        </w:r>
        <w:r>
          <w:fldChar w:fldCharType="end"/>
        </w:r>
      </w:hyperlink>
    </w:p>
    <w:p>
      <w:pPr>
        <w:pStyle w:val="TOC2"/>
        <w:tabs>
          <w:tab w:val="right" w:leader="dot" w:pos="8306"/>
        </w:tabs>
      </w:pPr>
      <w:hyperlink w:anchor="_Toc4324" w:history="1">
        <w:r>
          <w:rPr>
            <w:rFonts w:ascii="仿宋" w:eastAsia="仿宋" w:hAnsi="仿宋" w:cs="仿宋" w:hint="eastAsia"/>
            <w:lang w:eastAsia="zh-CN"/>
          </w:rPr>
          <w:t>(二)、铁路运输市场分析预测</w:t>
        </w:r>
        <w:r>
          <w:tab/>
        </w:r>
        <w:r>
          <w:fldChar w:fldCharType="begin"/>
        </w:r>
        <w:r>
          <w:instrText xml:space="preserve"> PAGEREF _Toc4324 \h </w:instrText>
        </w:r>
        <w:r>
          <w:fldChar w:fldCharType="separate"/>
        </w:r>
        <w:r>
          <w:t>10</w:t>
        </w:r>
        <w:r>
          <w:fldChar w:fldCharType="end"/>
        </w:r>
      </w:hyperlink>
    </w:p>
    <w:p>
      <w:pPr>
        <w:pStyle w:val="TOC1"/>
        <w:tabs>
          <w:tab w:val="right" w:leader="dot" w:pos="8306"/>
        </w:tabs>
      </w:pPr>
      <w:hyperlink w:anchor="_Toc4683" w:history="1">
        <w:r>
          <w:rPr>
            <w:rFonts w:ascii="仿宋" w:eastAsia="仿宋" w:hAnsi="仿宋" w:cs="仿宋" w:hint="eastAsia"/>
            <w:lang w:eastAsia="zh-CN"/>
          </w:rPr>
          <w:t>四、铁路运输项目选址可行性分析</w:t>
        </w:r>
        <w:r>
          <w:tab/>
        </w:r>
        <w:r>
          <w:fldChar w:fldCharType="begin"/>
        </w:r>
        <w:r>
          <w:instrText xml:space="preserve"> PAGEREF _Toc4683 \h </w:instrText>
        </w:r>
        <w:r>
          <w:fldChar w:fldCharType="separate"/>
        </w:r>
        <w:r>
          <w:t>11</w:t>
        </w:r>
        <w:r>
          <w:fldChar w:fldCharType="end"/>
        </w:r>
      </w:hyperlink>
    </w:p>
    <w:p>
      <w:pPr>
        <w:pStyle w:val="TOC2"/>
        <w:tabs>
          <w:tab w:val="right" w:leader="dot" w:pos="8306"/>
        </w:tabs>
      </w:pPr>
      <w:hyperlink w:anchor="_Toc19541" w:history="1">
        <w:r>
          <w:rPr>
            <w:rFonts w:ascii="仿宋" w:eastAsia="仿宋" w:hAnsi="仿宋" w:cs="仿宋" w:hint="eastAsia"/>
            <w:lang w:eastAsia="zh-CN"/>
          </w:rPr>
          <w:t>(一)、铁路运输项目选址</w:t>
        </w:r>
        <w:r>
          <w:tab/>
        </w:r>
        <w:r>
          <w:fldChar w:fldCharType="begin"/>
        </w:r>
        <w:r>
          <w:instrText xml:space="preserve"> PAGEREF _Toc19541 \h </w:instrText>
        </w:r>
        <w:r>
          <w:fldChar w:fldCharType="separate"/>
        </w:r>
        <w:r>
          <w:t>11</w:t>
        </w:r>
        <w:r>
          <w:fldChar w:fldCharType="end"/>
        </w:r>
      </w:hyperlink>
    </w:p>
    <w:p>
      <w:pPr>
        <w:pStyle w:val="TOC2"/>
        <w:tabs>
          <w:tab w:val="right" w:leader="dot" w:pos="8306"/>
        </w:tabs>
      </w:pPr>
      <w:hyperlink w:anchor="_Toc16745" w:history="1">
        <w:r>
          <w:rPr>
            <w:rFonts w:ascii="仿宋" w:eastAsia="仿宋" w:hAnsi="仿宋" w:cs="仿宋" w:hint="eastAsia"/>
            <w:lang w:eastAsia="zh-CN"/>
          </w:rPr>
          <w:t>(二)、用地控制指标</w:t>
        </w:r>
        <w:r>
          <w:tab/>
        </w:r>
        <w:r>
          <w:fldChar w:fldCharType="begin"/>
        </w:r>
        <w:r>
          <w:instrText xml:space="preserve"> PAGEREF _Toc16745 \h </w:instrText>
        </w:r>
        <w:r>
          <w:fldChar w:fldCharType="separate"/>
        </w:r>
        <w:r>
          <w:t>11</w:t>
        </w:r>
        <w:r>
          <w:fldChar w:fldCharType="end"/>
        </w:r>
      </w:hyperlink>
    </w:p>
    <w:p>
      <w:pPr>
        <w:pStyle w:val="TOC2"/>
        <w:tabs>
          <w:tab w:val="right" w:leader="dot" w:pos="8306"/>
        </w:tabs>
      </w:pPr>
      <w:hyperlink w:anchor="_Toc7875" w:history="1">
        <w:r>
          <w:rPr>
            <w:rFonts w:ascii="仿宋" w:eastAsia="仿宋" w:hAnsi="仿宋" w:cs="仿宋" w:hint="eastAsia"/>
            <w:lang w:eastAsia="zh-CN"/>
          </w:rPr>
          <w:t>(三)、节约用地措施</w:t>
        </w:r>
        <w:r>
          <w:tab/>
        </w:r>
        <w:r>
          <w:fldChar w:fldCharType="begin"/>
        </w:r>
        <w:r>
          <w:instrText xml:space="preserve"> PAGEREF _Toc7875 \h </w:instrText>
        </w:r>
        <w:r>
          <w:fldChar w:fldCharType="separate"/>
        </w:r>
        <w:r>
          <w:t>13</w:t>
        </w:r>
        <w:r>
          <w:fldChar w:fldCharType="end"/>
        </w:r>
      </w:hyperlink>
    </w:p>
    <w:p>
      <w:pPr>
        <w:pStyle w:val="TOC2"/>
        <w:tabs>
          <w:tab w:val="right" w:leader="dot" w:pos="8306"/>
        </w:tabs>
      </w:pPr>
      <w:hyperlink w:anchor="_Toc7783" w:history="1">
        <w:r>
          <w:rPr>
            <w:rFonts w:ascii="仿宋" w:eastAsia="仿宋" w:hAnsi="仿宋" w:cs="仿宋" w:hint="eastAsia"/>
            <w:lang w:eastAsia="zh-CN"/>
          </w:rPr>
          <w:t>(四)、总图布置方案</w:t>
        </w:r>
        <w:r>
          <w:tab/>
        </w:r>
        <w:r>
          <w:fldChar w:fldCharType="begin"/>
        </w:r>
        <w:r>
          <w:instrText xml:space="preserve"> PAGEREF _Toc7783 \h </w:instrText>
        </w:r>
        <w:r>
          <w:fldChar w:fldCharType="separate"/>
        </w:r>
        <w:r>
          <w:t>14</w:t>
        </w:r>
        <w:r>
          <w:fldChar w:fldCharType="end"/>
        </w:r>
      </w:hyperlink>
    </w:p>
    <w:p>
      <w:pPr>
        <w:pStyle w:val="TOC2"/>
        <w:tabs>
          <w:tab w:val="right" w:leader="dot" w:pos="8306"/>
        </w:tabs>
      </w:pPr>
      <w:hyperlink w:anchor="_Toc12308" w:history="1">
        <w:r>
          <w:rPr>
            <w:rFonts w:ascii="仿宋" w:eastAsia="仿宋" w:hAnsi="仿宋" w:cs="仿宋" w:hint="eastAsia"/>
            <w:lang w:eastAsia="zh-CN"/>
          </w:rPr>
          <w:t>(五)、选址综合评价</w:t>
        </w:r>
        <w:r>
          <w:tab/>
        </w:r>
        <w:r>
          <w:fldChar w:fldCharType="begin"/>
        </w:r>
        <w:r>
          <w:instrText xml:space="preserve"> PAGEREF _Toc12308 \h </w:instrText>
        </w:r>
        <w:r>
          <w:fldChar w:fldCharType="separate"/>
        </w:r>
        <w:r>
          <w:t>15</w:t>
        </w:r>
        <w:r>
          <w:fldChar w:fldCharType="end"/>
        </w:r>
      </w:hyperlink>
    </w:p>
    <w:p>
      <w:pPr>
        <w:pStyle w:val="TOC1"/>
        <w:tabs>
          <w:tab w:val="right" w:leader="dot" w:pos="8306"/>
        </w:tabs>
      </w:pPr>
      <w:hyperlink w:anchor="_Toc559" w:history="1">
        <w:r>
          <w:rPr>
            <w:rFonts w:ascii="仿宋" w:eastAsia="仿宋" w:hAnsi="仿宋" w:cs="仿宋" w:hint="eastAsia"/>
            <w:lang w:eastAsia="zh-CN"/>
          </w:rPr>
          <w:t>五、铁路运输项目建设单位说明</w:t>
        </w:r>
        <w:r>
          <w:tab/>
        </w:r>
        <w:r>
          <w:fldChar w:fldCharType="begin"/>
        </w:r>
        <w:r>
          <w:instrText xml:space="preserve"> PAGEREF _Toc559 \h </w:instrText>
        </w:r>
        <w:r>
          <w:fldChar w:fldCharType="separate"/>
        </w:r>
        <w:r>
          <w:t>16</w:t>
        </w:r>
        <w:r>
          <w:fldChar w:fldCharType="end"/>
        </w:r>
      </w:hyperlink>
    </w:p>
    <w:p>
      <w:pPr>
        <w:pStyle w:val="TOC2"/>
        <w:tabs>
          <w:tab w:val="right" w:leader="dot" w:pos="8306"/>
        </w:tabs>
      </w:pPr>
      <w:hyperlink w:anchor="_Toc2980" w:history="1">
        <w:r>
          <w:rPr>
            <w:rFonts w:ascii="仿宋" w:eastAsia="仿宋" w:hAnsi="仿宋" w:cs="仿宋" w:hint="eastAsia"/>
            <w:lang w:eastAsia="zh-CN"/>
          </w:rPr>
          <w:t>(一)、铁路运输项目承办单位基本情况</w:t>
        </w:r>
        <w:r>
          <w:tab/>
        </w:r>
        <w:r>
          <w:fldChar w:fldCharType="begin"/>
        </w:r>
        <w:r>
          <w:instrText xml:space="preserve"> PAGEREF _Toc2980 \h </w:instrText>
        </w:r>
        <w:r>
          <w:fldChar w:fldCharType="separate"/>
        </w:r>
        <w:r>
          <w:t>16</w:t>
        </w:r>
        <w:r>
          <w:fldChar w:fldCharType="end"/>
        </w:r>
      </w:hyperlink>
    </w:p>
    <w:p>
      <w:pPr>
        <w:pStyle w:val="TOC2"/>
        <w:tabs>
          <w:tab w:val="right" w:leader="dot" w:pos="8306"/>
        </w:tabs>
      </w:pPr>
      <w:hyperlink w:anchor="_Toc28775" w:history="1">
        <w:r>
          <w:rPr>
            <w:rFonts w:ascii="仿宋" w:eastAsia="仿宋" w:hAnsi="仿宋" w:cs="仿宋" w:hint="eastAsia"/>
            <w:lang w:eastAsia="zh-CN"/>
          </w:rPr>
          <w:t>(二)、公司经济效益分析</w:t>
        </w:r>
        <w:r>
          <w:tab/>
        </w:r>
        <w:r>
          <w:fldChar w:fldCharType="begin"/>
        </w:r>
        <w:r>
          <w:instrText xml:space="preserve"> PAGEREF _Toc28775 \h </w:instrText>
        </w:r>
        <w:r>
          <w:fldChar w:fldCharType="separate"/>
        </w:r>
        <w:r>
          <w:t>17</w:t>
        </w:r>
        <w:r>
          <w:fldChar w:fldCharType="end"/>
        </w:r>
      </w:hyperlink>
    </w:p>
    <w:p>
      <w:pPr>
        <w:pStyle w:val="TOC1"/>
        <w:tabs>
          <w:tab w:val="right" w:leader="dot" w:pos="8306"/>
        </w:tabs>
      </w:pPr>
      <w:hyperlink w:anchor="_Toc32108" w:history="1">
        <w:r>
          <w:rPr>
            <w:rFonts w:ascii="仿宋" w:eastAsia="仿宋" w:hAnsi="仿宋" w:cs="仿宋" w:hint="eastAsia"/>
            <w:lang w:eastAsia="zh-CN"/>
          </w:rPr>
          <w:t>六、产品规划分析</w:t>
        </w:r>
        <w:r>
          <w:tab/>
        </w:r>
        <w:r>
          <w:fldChar w:fldCharType="begin"/>
        </w:r>
        <w:r>
          <w:instrText xml:space="preserve"> PAGEREF _Toc32108 \h </w:instrText>
        </w:r>
        <w:r>
          <w:fldChar w:fldCharType="separate"/>
        </w:r>
        <w:r>
          <w:t>18</w:t>
        </w:r>
        <w:r>
          <w:fldChar w:fldCharType="end"/>
        </w:r>
      </w:hyperlink>
    </w:p>
    <w:p>
      <w:pPr>
        <w:pStyle w:val="TOC2"/>
        <w:tabs>
          <w:tab w:val="right" w:leader="dot" w:pos="8306"/>
        </w:tabs>
      </w:pPr>
      <w:hyperlink w:anchor="_Toc10333" w:history="1">
        <w:r>
          <w:rPr>
            <w:rFonts w:ascii="仿宋" w:eastAsia="仿宋" w:hAnsi="仿宋" w:cs="仿宋" w:hint="eastAsia"/>
            <w:lang w:eastAsia="zh-CN"/>
          </w:rPr>
          <w:t>(一)、产品规划</w:t>
        </w:r>
        <w:r>
          <w:tab/>
        </w:r>
        <w:r>
          <w:fldChar w:fldCharType="begin"/>
        </w:r>
        <w:r>
          <w:instrText xml:space="preserve"> PAGEREF _Toc10333 \h </w:instrText>
        </w:r>
        <w:r>
          <w:fldChar w:fldCharType="separate"/>
        </w:r>
        <w:r>
          <w:t>18</w:t>
        </w:r>
        <w:r>
          <w:fldChar w:fldCharType="end"/>
        </w:r>
      </w:hyperlink>
    </w:p>
    <w:p>
      <w:pPr>
        <w:pStyle w:val="TOC2"/>
        <w:tabs>
          <w:tab w:val="right" w:leader="dot" w:pos="8306"/>
        </w:tabs>
      </w:pPr>
      <w:hyperlink w:anchor="_Toc26046" w:history="1">
        <w:r>
          <w:rPr>
            <w:rFonts w:ascii="仿宋" w:eastAsia="仿宋" w:hAnsi="仿宋" w:cs="仿宋" w:hint="eastAsia"/>
            <w:lang w:eastAsia="zh-CN"/>
          </w:rPr>
          <w:t>(二)、建设规模</w:t>
        </w:r>
        <w:r>
          <w:tab/>
        </w:r>
        <w:r>
          <w:fldChar w:fldCharType="begin"/>
        </w:r>
        <w:r>
          <w:instrText xml:space="preserve"> PAGEREF _Toc26046 \h </w:instrText>
        </w:r>
        <w:r>
          <w:fldChar w:fldCharType="separate"/>
        </w:r>
        <w:r>
          <w:t>18</w:t>
        </w:r>
        <w:r>
          <w:fldChar w:fldCharType="end"/>
        </w:r>
      </w:hyperlink>
    </w:p>
    <w:p>
      <w:pPr>
        <w:pStyle w:val="TOC1"/>
        <w:tabs>
          <w:tab w:val="right" w:leader="dot" w:pos="8306"/>
        </w:tabs>
      </w:pPr>
      <w:hyperlink w:anchor="_Toc5748" w:history="1">
        <w:r>
          <w:rPr>
            <w:rFonts w:ascii="仿宋" w:eastAsia="仿宋" w:hAnsi="仿宋" w:cs="仿宋" w:hint="eastAsia"/>
            <w:lang w:eastAsia="zh-CN"/>
          </w:rPr>
          <w:t>七、铁路运输项目财务管理</w:t>
        </w:r>
        <w:r>
          <w:tab/>
        </w:r>
        <w:r>
          <w:fldChar w:fldCharType="begin"/>
        </w:r>
        <w:r>
          <w:instrText xml:space="preserve"> PAGEREF _Toc5748 \h </w:instrText>
        </w:r>
        <w:r>
          <w:fldChar w:fldCharType="separate"/>
        </w:r>
        <w:r>
          <w:t>20</w:t>
        </w:r>
        <w:r>
          <w:fldChar w:fldCharType="end"/>
        </w:r>
      </w:hyperlink>
    </w:p>
    <w:p>
      <w:pPr>
        <w:pStyle w:val="TOC2"/>
        <w:tabs>
          <w:tab w:val="right" w:leader="dot" w:pos="8306"/>
        </w:tabs>
      </w:pPr>
      <w:hyperlink w:anchor="_Toc8053" w:history="1">
        <w:r>
          <w:rPr>
            <w:rFonts w:ascii="仿宋" w:eastAsia="仿宋" w:hAnsi="仿宋" w:cs="仿宋" w:hint="eastAsia"/>
            <w:lang w:eastAsia="zh-CN"/>
          </w:rPr>
          <w:t>(一)、资金需求大</w:t>
        </w:r>
        <w:r>
          <w:tab/>
        </w:r>
        <w:r>
          <w:fldChar w:fldCharType="begin"/>
        </w:r>
        <w:r>
          <w:instrText xml:space="preserve"> PAGEREF _Toc8053 \h </w:instrText>
        </w:r>
        <w:r>
          <w:fldChar w:fldCharType="separate"/>
        </w:r>
        <w:r>
          <w:t>20</w:t>
        </w:r>
        <w:r>
          <w:fldChar w:fldCharType="end"/>
        </w:r>
      </w:hyperlink>
    </w:p>
    <w:p>
      <w:pPr>
        <w:pStyle w:val="TOC2"/>
        <w:tabs>
          <w:tab w:val="right" w:leader="dot" w:pos="8306"/>
        </w:tabs>
      </w:pPr>
      <w:hyperlink w:anchor="_Toc29177" w:history="1">
        <w:r>
          <w:rPr>
            <w:rFonts w:ascii="仿宋" w:eastAsia="仿宋" w:hAnsi="仿宋" w:cs="仿宋" w:hint="eastAsia"/>
            <w:lang w:eastAsia="zh-CN"/>
          </w:rPr>
          <w:t>(二)、研发周期长</w:t>
        </w:r>
        <w:r>
          <w:tab/>
        </w:r>
        <w:r>
          <w:fldChar w:fldCharType="begin"/>
        </w:r>
        <w:r>
          <w:instrText xml:space="preserve"> PAGEREF _Toc29177 \h </w:instrText>
        </w:r>
        <w:r>
          <w:fldChar w:fldCharType="separate"/>
        </w:r>
        <w:r>
          <w:t>21</w:t>
        </w:r>
        <w:r>
          <w:fldChar w:fldCharType="end"/>
        </w:r>
      </w:hyperlink>
    </w:p>
    <w:p>
      <w:pPr>
        <w:pStyle w:val="TOC2"/>
        <w:tabs>
          <w:tab w:val="right" w:leader="dot" w:pos="8306"/>
        </w:tabs>
      </w:pPr>
      <w:hyperlink w:anchor="_Toc13574" w:history="1">
        <w:r>
          <w:rPr>
            <w:rFonts w:ascii="仿宋" w:eastAsia="仿宋" w:hAnsi="仿宋" w:cs="仿宋" w:hint="eastAsia"/>
            <w:lang w:eastAsia="zh-CN"/>
          </w:rPr>
          <w:t>(三)、市场风险大</w:t>
        </w:r>
        <w:r>
          <w:tab/>
        </w:r>
        <w:r>
          <w:fldChar w:fldCharType="begin"/>
        </w:r>
        <w:r>
          <w:instrText xml:space="preserve"> PAGEREF _Toc13574 \h </w:instrText>
        </w:r>
        <w:r>
          <w:fldChar w:fldCharType="separate"/>
        </w:r>
        <w:r>
          <w:t>22</w:t>
        </w:r>
        <w:r>
          <w:fldChar w:fldCharType="end"/>
        </w:r>
      </w:hyperlink>
    </w:p>
    <w:p>
      <w:pPr>
        <w:pStyle w:val="TOC2"/>
        <w:tabs>
          <w:tab w:val="right" w:leader="dot" w:pos="8306"/>
        </w:tabs>
      </w:pPr>
      <w:hyperlink w:anchor="_Toc29312" w:history="1">
        <w:r>
          <w:rPr>
            <w:rFonts w:ascii="仿宋" w:eastAsia="仿宋" w:hAnsi="仿宋" w:cs="仿宋" w:hint="eastAsia"/>
            <w:lang w:eastAsia="zh-CN"/>
          </w:rPr>
          <w:t>(四)、利润率高</w:t>
        </w:r>
        <w:r>
          <w:tab/>
        </w:r>
        <w:r>
          <w:fldChar w:fldCharType="begin"/>
        </w:r>
        <w:r>
          <w:instrText xml:space="preserve"> PAGEREF _Toc29312 \h </w:instrText>
        </w:r>
        <w:r>
          <w:fldChar w:fldCharType="separate"/>
        </w:r>
        <w:r>
          <w:t>25</w:t>
        </w:r>
        <w:r>
          <w:fldChar w:fldCharType="end"/>
        </w:r>
      </w:hyperlink>
    </w:p>
    <w:p>
      <w:pPr>
        <w:pStyle w:val="TOC1"/>
        <w:tabs>
          <w:tab w:val="right" w:leader="dot" w:pos="8306"/>
        </w:tabs>
      </w:pPr>
      <w:hyperlink w:anchor="_Toc17123" w:history="1">
        <w:r>
          <w:rPr>
            <w:rFonts w:ascii="仿宋" w:eastAsia="仿宋" w:hAnsi="仿宋" w:cs="仿宋" w:hint="eastAsia"/>
            <w:lang w:eastAsia="zh-CN"/>
          </w:rPr>
          <w:t>八、铁路运输项目创新与研发</w:t>
        </w:r>
        <w:r>
          <w:tab/>
        </w:r>
        <w:r>
          <w:fldChar w:fldCharType="begin"/>
        </w:r>
        <w:r>
          <w:instrText xml:space="preserve"> PAGEREF _Toc17123 \h </w:instrText>
        </w:r>
        <w:r>
          <w:fldChar w:fldCharType="separate"/>
        </w:r>
        <w:r>
          <w:t>27</w:t>
        </w:r>
        <w:r>
          <w:fldChar w:fldCharType="end"/>
        </w:r>
      </w:hyperlink>
    </w:p>
    <w:p>
      <w:pPr>
        <w:pStyle w:val="TOC2"/>
        <w:tabs>
          <w:tab w:val="right" w:leader="dot" w:pos="8306"/>
        </w:tabs>
      </w:pPr>
      <w:hyperlink w:anchor="_Toc8500" w:history="1">
        <w:r>
          <w:rPr>
            <w:rFonts w:ascii="仿宋" w:eastAsia="仿宋" w:hAnsi="仿宋" w:cs="仿宋" w:hint="eastAsia"/>
            <w:lang w:eastAsia="zh-CN"/>
          </w:rPr>
          <w:t>(一)、创新策略与方向</w:t>
        </w:r>
        <w:r>
          <w:tab/>
        </w:r>
        <w:r>
          <w:fldChar w:fldCharType="begin"/>
        </w:r>
        <w:r>
          <w:instrText xml:space="preserve"> PAGEREF _Toc8500 \h </w:instrText>
        </w:r>
        <w:r>
          <w:fldChar w:fldCharType="separate"/>
        </w:r>
        <w:r>
          <w:t>27</w:t>
        </w:r>
        <w:r>
          <w:fldChar w:fldCharType="end"/>
        </w:r>
      </w:hyperlink>
    </w:p>
    <w:p>
      <w:pPr>
        <w:pStyle w:val="TOC2"/>
        <w:tabs>
          <w:tab w:val="right" w:leader="dot" w:pos="8306"/>
        </w:tabs>
      </w:pPr>
      <w:hyperlink w:anchor="_Toc6656" w:history="1">
        <w:r>
          <w:rPr>
            <w:rFonts w:ascii="仿宋" w:eastAsia="仿宋" w:hAnsi="仿宋" w:cs="仿宋" w:hint="eastAsia"/>
            <w:lang w:eastAsia="zh-CN"/>
          </w:rPr>
          <w:t>(二)、研发规划与投入</w:t>
        </w:r>
        <w:r>
          <w:tab/>
        </w:r>
        <w:r>
          <w:fldChar w:fldCharType="begin"/>
        </w:r>
        <w:r>
          <w:instrText xml:space="preserve"> PAGEREF _Toc6656 \h </w:instrText>
        </w:r>
        <w:r>
          <w:fldChar w:fldCharType="separate"/>
        </w:r>
        <w:r>
          <w:t>28</w:t>
        </w:r>
        <w:r>
          <w:fldChar w:fldCharType="end"/>
        </w:r>
      </w:hyperlink>
    </w:p>
    <w:p>
      <w:pPr>
        <w:pStyle w:val="TOC1"/>
        <w:tabs>
          <w:tab w:val="right" w:leader="dot" w:pos="8306"/>
        </w:tabs>
      </w:pPr>
      <w:hyperlink w:anchor="_Toc11726" w:history="1">
        <w:r>
          <w:rPr>
            <w:rFonts w:ascii="仿宋" w:eastAsia="仿宋" w:hAnsi="仿宋" w:cs="仿宋" w:hint="eastAsia"/>
            <w:lang w:eastAsia="zh-CN"/>
          </w:rPr>
          <w:t>九、生产安全保护</w:t>
        </w:r>
        <w:r>
          <w:tab/>
        </w:r>
        <w:r>
          <w:fldChar w:fldCharType="begin"/>
        </w:r>
        <w:r>
          <w:instrText xml:space="preserve"> PAGEREF _Toc11726 \h </w:instrText>
        </w:r>
        <w:r>
          <w:fldChar w:fldCharType="separate"/>
        </w:r>
        <w:r>
          <w:t>30</w:t>
        </w:r>
        <w:r>
          <w:fldChar w:fldCharType="end"/>
        </w:r>
      </w:hyperlink>
    </w:p>
    <w:p>
      <w:pPr>
        <w:pStyle w:val="TOC2"/>
        <w:tabs>
          <w:tab w:val="right" w:leader="dot" w:pos="8306"/>
        </w:tabs>
      </w:pPr>
      <w:hyperlink w:anchor="_Toc2944" w:history="1">
        <w:r>
          <w:rPr>
            <w:rFonts w:ascii="仿宋" w:eastAsia="仿宋" w:hAnsi="仿宋" w:cs="仿宋" w:hint="eastAsia"/>
            <w:lang w:eastAsia="zh-CN"/>
          </w:rPr>
          <w:t>(一)、消防安全</w:t>
        </w:r>
        <w:r>
          <w:tab/>
        </w:r>
        <w:r>
          <w:fldChar w:fldCharType="begin"/>
        </w:r>
        <w:r>
          <w:instrText xml:space="preserve"> PAGEREF _Toc2944 \h </w:instrText>
        </w:r>
        <w:r>
          <w:fldChar w:fldCharType="separate"/>
        </w:r>
        <w:r>
          <w:t>30</w:t>
        </w:r>
        <w:r>
          <w:fldChar w:fldCharType="end"/>
        </w:r>
      </w:hyperlink>
    </w:p>
    <w:p>
      <w:pPr>
        <w:pStyle w:val="TOC2"/>
        <w:tabs>
          <w:tab w:val="right" w:leader="dot" w:pos="8306"/>
        </w:tabs>
      </w:pPr>
      <w:hyperlink w:anchor="_Toc11270" w:history="1">
        <w:r>
          <w:rPr>
            <w:rFonts w:ascii="仿宋" w:eastAsia="仿宋" w:hAnsi="仿宋" w:cs="仿宋" w:hint="eastAsia"/>
            <w:lang w:eastAsia="zh-CN"/>
          </w:rPr>
          <w:t>(二)、防火防爆总图布置措施</w:t>
        </w:r>
        <w:r>
          <w:tab/>
        </w:r>
        <w:r>
          <w:fldChar w:fldCharType="begin"/>
        </w:r>
        <w:r>
          <w:instrText xml:space="preserve"> PAGEREF _Toc11270 \h </w:instrText>
        </w:r>
        <w:r>
          <w:fldChar w:fldCharType="separate"/>
        </w:r>
        <w:r>
          <w:t>31</w:t>
        </w:r>
        <w:r>
          <w:fldChar w:fldCharType="end"/>
        </w:r>
      </w:hyperlink>
    </w:p>
    <w:p>
      <w:pPr>
        <w:pStyle w:val="TOC2"/>
        <w:tabs>
          <w:tab w:val="right" w:leader="dot" w:pos="8306"/>
        </w:tabs>
      </w:pPr>
      <w:hyperlink w:anchor="_Toc20181" w:history="1">
        <w:r>
          <w:rPr>
            <w:rFonts w:ascii="仿宋" w:eastAsia="仿宋" w:hAnsi="仿宋" w:cs="仿宋" w:hint="eastAsia"/>
            <w:lang w:eastAsia="zh-CN"/>
          </w:rPr>
          <w:t>(三)、自然灾害防范措施</w:t>
        </w:r>
        <w:r>
          <w:tab/>
        </w:r>
        <w:r>
          <w:fldChar w:fldCharType="begin"/>
        </w:r>
        <w:r>
          <w:instrText xml:space="preserve"> PAGEREF _Toc20181 \h </w:instrText>
        </w:r>
        <w:r>
          <w:fldChar w:fldCharType="separate"/>
        </w:r>
        <w:r>
          <w:t>32</w:t>
        </w:r>
        <w:r>
          <w:fldChar w:fldCharType="end"/>
        </w:r>
      </w:hyperlink>
    </w:p>
    <w:p>
      <w:pPr>
        <w:pStyle w:val="TOC2"/>
        <w:tabs>
          <w:tab w:val="right" w:leader="dot" w:pos="8306"/>
        </w:tabs>
      </w:pPr>
      <w:hyperlink w:anchor="_Toc1461" w:history="1">
        <w:r>
          <w:rPr>
            <w:rFonts w:ascii="仿宋" w:eastAsia="仿宋" w:hAnsi="仿宋" w:cs="仿宋" w:hint="eastAsia"/>
            <w:lang w:eastAsia="zh-CN"/>
          </w:rPr>
          <w:t>(四)、安全色及安全标志使用要求</w:t>
        </w:r>
        <w:r>
          <w:tab/>
        </w:r>
        <w:r>
          <w:fldChar w:fldCharType="begin"/>
        </w:r>
        <w:r>
          <w:instrText xml:space="preserve"> PAGEREF _Toc1461 \h </w:instrText>
        </w:r>
        <w:r>
          <w:fldChar w:fldCharType="separate"/>
        </w:r>
        <w:r>
          <w:t>33</w:t>
        </w:r>
        <w:r>
          <w:fldChar w:fldCharType="end"/>
        </w:r>
      </w:hyperlink>
    </w:p>
    <w:p>
      <w:pPr>
        <w:pStyle w:val="TOC2"/>
        <w:tabs>
          <w:tab w:val="right" w:leader="dot" w:pos="8306"/>
        </w:tabs>
      </w:pPr>
      <w:hyperlink w:anchor="_Toc15834" w:history="1">
        <w:r>
          <w:rPr>
            <w:rFonts w:ascii="仿宋" w:eastAsia="仿宋" w:hAnsi="仿宋" w:cs="仿宋" w:hint="eastAsia"/>
            <w:lang w:eastAsia="zh-CN"/>
          </w:rPr>
          <w:t>(五)、防尘防毒措施</w:t>
        </w:r>
        <w:r>
          <w:tab/>
        </w:r>
        <w:r>
          <w:fldChar w:fldCharType="begin"/>
        </w:r>
        <w:r>
          <w:instrText xml:space="preserve"> PAGEREF _Toc15834 \h </w:instrText>
        </w:r>
        <w:r>
          <w:fldChar w:fldCharType="separate"/>
        </w:r>
        <w:r>
          <w:t>34</w:t>
        </w:r>
        <w:r>
          <w:fldChar w:fldCharType="end"/>
        </w:r>
      </w:hyperlink>
    </w:p>
    <w:p>
      <w:pPr>
        <w:pStyle w:val="TOC2"/>
        <w:tabs>
          <w:tab w:val="right" w:leader="dot" w:pos="8306"/>
        </w:tabs>
      </w:pPr>
      <w:hyperlink w:anchor="_Toc3858" w:history="1">
        <w:r>
          <w:rPr>
            <w:rFonts w:ascii="仿宋" w:eastAsia="仿宋" w:hAnsi="仿宋" w:cs="仿宋" w:hint="eastAsia"/>
            <w:lang w:eastAsia="zh-CN"/>
          </w:rPr>
          <w:t>(六)、防静电、触电防护及防雷措施</w:t>
        </w:r>
        <w:r>
          <w:tab/>
        </w:r>
        <w:r>
          <w:fldChar w:fldCharType="begin"/>
        </w:r>
        <w:r>
          <w:instrText xml:space="preserve"> PAGEREF _Toc3858 \h </w:instrText>
        </w:r>
        <w:r>
          <w:fldChar w:fldCharType="separate"/>
        </w:r>
        <w:r>
          <w:t>35</w:t>
        </w:r>
        <w:r>
          <w:fldChar w:fldCharType="end"/>
        </w:r>
      </w:hyperlink>
    </w:p>
    <w:p>
      <w:pPr>
        <w:pStyle w:val="TOC2"/>
        <w:tabs>
          <w:tab w:val="right" w:leader="dot" w:pos="8306"/>
        </w:tabs>
      </w:pPr>
      <w:hyperlink w:anchor="_Toc16039" w:history="1">
        <w:r>
          <w:rPr>
            <w:rFonts w:ascii="仿宋" w:eastAsia="仿宋" w:hAnsi="仿宋" w:cs="仿宋" w:hint="eastAsia"/>
            <w:lang w:eastAsia="zh-CN"/>
          </w:rPr>
          <w:t>(七)、机械设备安全保障措施</w:t>
        </w:r>
        <w:r>
          <w:tab/>
        </w:r>
        <w:r>
          <w:fldChar w:fldCharType="begin"/>
        </w:r>
        <w:r>
          <w:instrText xml:space="preserve"> PAGEREF _Toc16039 \h </w:instrText>
        </w:r>
        <w:r>
          <w:fldChar w:fldCharType="separate"/>
        </w:r>
        <w:r>
          <w:t>36</w:t>
        </w:r>
        <w:r>
          <w:fldChar w:fldCharType="end"/>
        </w:r>
      </w:hyperlink>
    </w:p>
    <w:p>
      <w:pPr>
        <w:pStyle w:val="TOC1"/>
        <w:tabs>
          <w:tab w:val="right" w:leader="dot" w:pos="8306"/>
        </w:tabs>
      </w:pPr>
      <w:hyperlink w:anchor="_Toc21921" w:history="1">
        <w:r>
          <w:rPr>
            <w:rFonts w:ascii="仿宋" w:eastAsia="仿宋" w:hAnsi="仿宋" w:cs="仿宋" w:hint="eastAsia"/>
            <w:lang w:eastAsia="zh-CN"/>
          </w:rPr>
          <w:t>十、铁路运输项目经营效益</w:t>
        </w:r>
        <w:r>
          <w:tab/>
        </w:r>
        <w:r>
          <w:fldChar w:fldCharType="begin"/>
        </w:r>
        <w:r>
          <w:instrText xml:space="preserve"> PAGEREF _Toc21921 \h </w:instrText>
        </w:r>
        <w:r>
          <w:fldChar w:fldCharType="separate"/>
        </w:r>
        <w:r>
          <w:t>38</w:t>
        </w:r>
        <w:r>
          <w:fldChar w:fldCharType="end"/>
        </w:r>
      </w:hyperlink>
    </w:p>
    <w:p>
      <w:pPr>
        <w:pStyle w:val="TOC2"/>
        <w:tabs>
          <w:tab w:val="right" w:leader="dot" w:pos="8306"/>
        </w:tabs>
      </w:pPr>
      <w:hyperlink w:anchor="_Toc12600" w:history="1">
        <w:r>
          <w:rPr>
            <w:rFonts w:ascii="仿宋" w:eastAsia="仿宋" w:hAnsi="仿宋" w:cs="仿宋" w:hint="eastAsia"/>
            <w:lang w:eastAsia="zh-CN"/>
          </w:rPr>
          <w:t>(一)、经济评价财务测算</w:t>
        </w:r>
        <w:r>
          <w:tab/>
        </w:r>
        <w:r>
          <w:fldChar w:fldCharType="begin"/>
        </w:r>
        <w:r>
          <w:instrText xml:space="preserve"> PAGEREF _Toc12600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3" w:history="1">
        <w:r>
          <w:rPr>
            <w:rFonts w:ascii="仿宋" w:eastAsia="仿宋" w:hAnsi="仿宋" w:cs="仿宋" w:hint="eastAsia"/>
            <w:lang w:eastAsia="zh-CN"/>
          </w:rPr>
          <w:t>(二)、铁路运输项目盈利能力分析</w:t>
        </w:r>
        <w:r>
          <w:tab/>
        </w:r>
        <w:r>
          <w:fldChar w:fldCharType="begin"/>
        </w:r>
        <w:r>
          <w:instrText xml:space="preserve"> PAGEREF _Toc18383 \h </w:instrText>
        </w:r>
        <w:r>
          <w:fldChar w:fldCharType="separate"/>
        </w:r>
        <w:r>
          <w:t>39</w:t>
        </w:r>
        <w:r>
          <w:fldChar w:fldCharType="end"/>
        </w:r>
      </w:hyperlink>
    </w:p>
    <w:p>
      <w:pPr>
        <w:pStyle w:val="TOC1"/>
        <w:tabs>
          <w:tab w:val="right" w:leader="dot" w:pos="8306"/>
        </w:tabs>
      </w:pPr>
      <w:hyperlink w:anchor="_Toc10017" w:history="1">
        <w:r>
          <w:rPr>
            <w:rFonts w:ascii="仿宋" w:eastAsia="仿宋" w:hAnsi="仿宋" w:cs="仿宋" w:hint="eastAsia"/>
            <w:lang w:eastAsia="zh-CN"/>
          </w:rPr>
          <w:t>十一、铁路运输项目环境影响分析</w:t>
        </w:r>
        <w:r>
          <w:tab/>
        </w:r>
        <w:r>
          <w:fldChar w:fldCharType="begin"/>
        </w:r>
        <w:r>
          <w:instrText xml:space="preserve"> PAGEREF _Toc10017 \h </w:instrText>
        </w:r>
        <w:r>
          <w:fldChar w:fldCharType="separate"/>
        </w:r>
        <w:r>
          <w:t>40</w:t>
        </w:r>
        <w:r>
          <w:fldChar w:fldCharType="end"/>
        </w:r>
      </w:hyperlink>
    </w:p>
    <w:p>
      <w:pPr>
        <w:pStyle w:val="TOC2"/>
        <w:tabs>
          <w:tab w:val="right" w:leader="dot" w:pos="8306"/>
        </w:tabs>
      </w:pPr>
      <w:hyperlink w:anchor="_Toc602" w:history="1">
        <w:r>
          <w:rPr>
            <w:rFonts w:ascii="仿宋" w:eastAsia="仿宋" w:hAnsi="仿宋" w:cs="仿宋" w:hint="eastAsia"/>
            <w:lang w:eastAsia="zh-CN"/>
          </w:rPr>
          <w:t>(一)、建设区域环境质量现状</w:t>
        </w:r>
        <w:r>
          <w:tab/>
        </w:r>
        <w:r>
          <w:fldChar w:fldCharType="begin"/>
        </w:r>
        <w:r>
          <w:instrText xml:space="preserve"> PAGEREF _Toc602 \h </w:instrText>
        </w:r>
        <w:r>
          <w:fldChar w:fldCharType="separate"/>
        </w:r>
        <w:r>
          <w:t>40</w:t>
        </w:r>
        <w:r>
          <w:fldChar w:fldCharType="end"/>
        </w:r>
      </w:hyperlink>
    </w:p>
    <w:p>
      <w:pPr>
        <w:pStyle w:val="TOC2"/>
        <w:tabs>
          <w:tab w:val="right" w:leader="dot" w:pos="8306"/>
        </w:tabs>
      </w:pPr>
      <w:hyperlink w:anchor="_Toc7635" w:history="1">
        <w:r>
          <w:rPr>
            <w:rFonts w:ascii="仿宋" w:eastAsia="仿宋" w:hAnsi="仿宋" w:cs="仿宋" w:hint="eastAsia"/>
            <w:lang w:eastAsia="zh-CN"/>
          </w:rPr>
          <w:t>(二)、建设期环境保护</w:t>
        </w:r>
        <w:r>
          <w:tab/>
        </w:r>
        <w:r>
          <w:fldChar w:fldCharType="begin"/>
        </w:r>
        <w:r>
          <w:instrText xml:space="preserve"> PAGEREF _Toc7635 \h </w:instrText>
        </w:r>
        <w:r>
          <w:fldChar w:fldCharType="separate"/>
        </w:r>
        <w:r>
          <w:t>41</w:t>
        </w:r>
        <w:r>
          <w:fldChar w:fldCharType="end"/>
        </w:r>
      </w:hyperlink>
    </w:p>
    <w:p>
      <w:pPr>
        <w:pStyle w:val="TOC2"/>
        <w:tabs>
          <w:tab w:val="right" w:leader="dot" w:pos="8306"/>
        </w:tabs>
      </w:pPr>
      <w:hyperlink w:anchor="_Toc14825" w:history="1">
        <w:r>
          <w:rPr>
            <w:rFonts w:ascii="仿宋" w:eastAsia="仿宋" w:hAnsi="仿宋" w:cs="仿宋" w:hint="eastAsia"/>
            <w:lang w:eastAsia="zh-CN"/>
          </w:rPr>
          <w:t>(三)、运营期环境保护</w:t>
        </w:r>
        <w:r>
          <w:tab/>
        </w:r>
        <w:r>
          <w:fldChar w:fldCharType="begin"/>
        </w:r>
        <w:r>
          <w:instrText xml:space="preserve"> PAGEREF _Toc14825 \h </w:instrText>
        </w:r>
        <w:r>
          <w:fldChar w:fldCharType="separate"/>
        </w:r>
        <w:r>
          <w:t>42</w:t>
        </w:r>
        <w:r>
          <w:fldChar w:fldCharType="end"/>
        </w:r>
      </w:hyperlink>
    </w:p>
    <w:p>
      <w:pPr>
        <w:pStyle w:val="TOC2"/>
        <w:tabs>
          <w:tab w:val="right" w:leader="dot" w:pos="8306"/>
        </w:tabs>
      </w:pPr>
      <w:hyperlink w:anchor="_Toc30802" w:history="1">
        <w:r>
          <w:rPr>
            <w:rFonts w:ascii="仿宋" w:eastAsia="仿宋" w:hAnsi="仿宋" w:cs="仿宋" w:hint="eastAsia"/>
            <w:lang w:eastAsia="zh-CN"/>
          </w:rPr>
          <w:t>(四)、铁路运输项目建设对区域经济的影响</w:t>
        </w:r>
        <w:r>
          <w:tab/>
        </w:r>
        <w:r>
          <w:fldChar w:fldCharType="begin"/>
        </w:r>
        <w:r>
          <w:instrText xml:space="preserve"> PAGEREF _Toc30802 \h </w:instrText>
        </w:r>
        <w:r>
          <w:fldChar w:fldCharType="separate"/>
        </w:r>
        <w:r>
          <w:t>44</w:t>
        </w:r>
        <w:r>
          <w:fldChar w:fldCharType="end"/>
        </w:r>
      </w:hyperlink>
    </w:p>
    <w:p>
      <w:pPr>
        <w:pStyle w:val="TOC2"/>
        <w:tabs>
          <w:tab w:val="right" w:leader="dot" w:pos="8306"/>
        </w:tabs>
      </w:pPr>
      <w:hyperlink w:anchor="_Toc10889" w:history="1">
        <w:r>
          <w:rPr>
            <w:rFonts w:ascii="仿宋" w:eastAsia="仿宋" w:hAnsi="仿宋" w:cs="仿宋" w:hint="eastAsia"/>
            <w:lang w:eastAsia="zh-CN"/>
          </w:rPr>
          <w:t>(五)、废弃物处理</w:t>
        </w:r>
        <w:r>
          <w:tab/>
        </w:r>
        <w:r>
          <w:fldChar w:fldCharType="begin"/>
        </w:r>
        <w:r>
          <w:instrText xml:space="preserve"> PAGEREF _Toc10889 \h </w:instrText>
        </w:r>
        <w:r>
          <w:fldChar w:fldCharType="separate"/>
        </w:r>
        <w:r>
          <w:t>45</w:t>
        </w:r>
        <w:r>
          <w:fldChar w:fldCharType="end"/>
        </w:r>
      </w:hyperlink>
    </w:p>
    <w:p>
      <w:pPr>
        <w:pStyle w:val="TOC2"/>
        <w:tabs>
          <w:tab w:val="right" w:leader="dot" w:pos="8306"/>
        </w:tabs>
      </w:pPr>
      <w:hyperlink w:anchor="_Toc6979" w:history="1">
        <w:r>
          <w:rPr>
            <w:rFonts w:ascii="仿宋" w:eastAsia="仿宋" w:hAnsi="仿宋" w:cs="仿宋" w:hint="eastAsia"/>
            <w:lang w:eastAsia="zh-CN"/>
          </w:rPr>
          <w:t>(六)、特殊环境影响分析</w:t>
        </w:r>
        <w:r>
          <w:tab/>
        </w:r>
        <w:r>
          <w:fldChar w:fldCharType="begin"/>
        </w:r>
        <w:r>
          <w:instrText xml:space="preserve"> PAGEREF _Toc6979 \h </w:instrText>
        </w:r>
        <w:r>
          <w:fldChar w:fldCharType="separate"/>
        </w:r>
        <w:r>
          <w:t>47</w:t>
        </w:r>
        <w:r>
          <w:fldChar w:fldCharType="end"/>
        </w:r>
      </w:hyperlink>
    </w:p>
    <w:p>
      <w:pPr>
        <w:pStyle w:val="TOC2"/>
        <w:tabs>
          <w:tab w:val="right" w:leader="dot" w:pos="8306"/>
        </w:tabs>
      </w:pPr>
      <w:hyperlink w:anchor="_Toc997" w:history="1">
        <w:r>
          <w:rPr>
            <w:rFonts w:ascii="仿宋" w:eastAsia="仿宋" w:hAnsi="仿宋" w:cs="仿宋" w:hint="eastAsia"/>
            <w:lang w:eastAsia="zh-CN"/>
          </w:rPr>
          <w:t>(七)、清洁生产</w:t>
        </w:r>
        <w:r>
          <w:tab/>
        </w:r>
        <w:r>
          <w:fldChar w:fldCharType="begin"/>
        </w:r>
        <w:r>
          <w:instrText xml:space="preserve"> PAGEREF _Toc997 \h </w:instrText>
        </w:r>
        <w:r>
          <w:fldChar w:fldCharType="separate"/>
        </w:r>
        <w:r>
          <w:t>48</w:t>
        </w:r>
        <w:r>
          <w:fldChar w:fldCharType="end"/>
        </w:r>
      </w:hyperlink>
    </w:p>
    <w:p>
      <w:pPr>
        <w:pStyle w:val="TOC2"/>
        <w:tabs>
          <w:tab w:val="right" w:leader="dot" w:pos="8306"/>
        </w:tabs>
      </w:pPr>
      <w:hyperlink w:anchor="_Toc26299" w:history="1">
        <w:r>
          <w:rPr>
            <w:rFonts w:ascii="仿宋" w:eastAsia="仿宋" w:hAnsi="仿宋" w:cs="仿宋" w:hint="eastAsia"/>
            <w:lang w:eastAsia="zh-CN"/>
          </w:rPr>
          <w:t>(八)、环境保护综合评价</w:t>
        </w:r>
        <w:r>
          <w:tab/>
        </w:r>
        <w:r>
          <w:fldChar w:fldCharType="begin"/>
        </w:r>
        <w:r>
          <w:instrText xml:space="preserve"> PAGEREF _Toc26299 \h </w:instrText>
        </w:r>
        <w:r>
          <w:fldChar w:fldCharType="separate"/>
        </w:r>
        <w:r>
          <w:t>49</w:t>
        </w:r>
        <w:r>
          <w:fldChar w:fldCharType="end"/>
        </w:r>
      </w:hyperlink>
    </w:p>
    <w:p>
      <w:pPr>
        <w:pStyle w:val="TOC1"/>
        <w:tabs>
          <w:tab w:val="right" w:leader="dot" w:pos="8306"/>
        </w:tabs>
      </w:pPr>
      <w:hyperlink w:anchor="_Toc16504" w:history="1">
        <w:r>
          <w:rPr>
            <w:rFonts w:ascii="仿宋" w:eastAsia="仿宋" w:hAnsi="仿宋" w:cs="仿宋" w:hint="eastAsia"/>
            <w:lang w:eastAsia="zh-CN"/>
          </w:rPr>
          <w:t>十二、铁路运输项目投资规划</w:t>
        </w:r>
        <w:r>
          <w:tab/>
        </w:r>
        <w:r>
          <w:fldChar w:fldCharType="begin"/>
        </w:r>
        <w:r>
          <w:instrText xml:space="preserve"> PAGEREF _Toc16504 \h </w:instrText>
        </w:r>
        <w:r>
          <w:fldChar w:fldCharType="separate"/>
        </w:r>
        <w:r>
          <w:t>50</w:t>
        </w:r>
        <w:r>
          <w:fldChar w:fldCharType="end"/>
        </w:r>
      </w:hyperlink>
    </w:p>
    <w:p>
      <w:pPr>
        <w:pStyle w:val="TOC2"/>
        <w:tabs>
          <w:tab w:val="right" w:leader="dot" w:pos="8306"/>
        </w:tabs>
      </w:pPr>
      <w:hyperlink w:anchor="_Toc25400" w:history="1">
        <w:r>
          <w:rPr>
            <w:rFonts w:ascii="仿宋" w:eastAsia="仿宋" w:hAnsi="仿宋" w:cs="仿宋" w:hint="eastAsia"/>
            <w:lang w:eastAsia="zh-CN"/>
          </w:rPr>
          <w:t>(一)、铁路运输项目总投资估算</w:t>
        </w:r>
        <w:r>
          <w:tab/>
        </w:r>
        <w:r>
          <w:fldChar w:fldCharType="begin"/>
        </w:r>
        <w:r>
          <w:instrText xml:space="preserve"> PAGEREF _Toc25400 \h </w:instrText>
        </w:r>
        <w:r>
          <w:fldChar w:fldCharType="separate"/>
        </w:r>
        <w:r>
          <w:t>50</w:t>
        </w:r>
        <w:r>
          <w:fldChar w:fldCharType="end"/>
        </w:r>
      </w:hyperlink>
    </w:p>
    <w:p>
      <w:pPr>
        <w:pStyle w:val="TOC2"/>
        <w:tabs>
          <w:tab w:val="right" w:leader="dot" w:pos="8306"/>
        </w:tabs>
      </w:pPr>
      <w:hyperlink w:anchor="_Toc1797" w:history="1">
        <w:r>
          <w:rPr>
            <w:rFonts w:ascii="仿宋" w:eastAsia="仿宋" w:hAnsi="仿宋" w:cs="仿宋" w:hint="eastAsia"/>
            <w:lang w:eastAsia="zh-CN"/>
          </w:rPr>
          <w:t>(二)、资金筹措</w:t>
        </w:r>
        <w:r>
          <w:tab/>
        </w:r>
        <w:r>
          <w:fldChar w:fldCharType="begin"/>
        </w:r>
        <w:r>
          <w:instrText xml:space="preserve"> PAGEREF _Toc1797 \h </w:instrText>
        </w:r>
        <w:r>
          <w:fldChar w:fldCharType="separate"/>
        </w:r>
        <w:r>
          <w:t>52</w:t>
        </w:r>
        <w:r>
          <w:fldChar w:fldCharType="end"/>
        </w:r>
      </w:hyperlink>
    </w:p>
    <w:p>
      <w:pPr>
        <w:pStyle w:val="TOC1"/>
        <w:tabs>
          <w:tab w:val="right" w:leader="dot" w:pos="8306"/>
        </w:tabs>
      </w:pPr>
      <w:hyperlink w:anchor="_Toc25510" w:history="1">
        <w:r>
          <w:rPr>
            <w:rFonts w:ascii="仿宋" w:eastAsia="仿宋" w:hAnsi="仿宋" w:cs="仿宋" w:hint="eastAsia"/>
            <w:lang w:eastAsia="zh-CN"/>
          </w:rPr>
          <w:t>十三、风险识别与分类</w:t>
        </w:r>
        <w:r>
          <w:tab/>
        </w:r>
        <w:r>
          <w:fldChar w:fldCharType="begin"/>
        </w:r>
        <w:r>
          <w:instrText xml:space="preserve"> PAGEREF _Toc25510 \h </w:instrText>
        </w:r>
        <w:r>
          <w:fldChar w:fldCharType="separate"/>
        </w:r>
        <w:r>
          <w:t>52</w:t>
        </w:r>
        <w:r>
          <w:fldChar w:fldCharType="end"/>
        </w:r>
      </w:hyperlink>
    </w:p>
    <w:p>
      <w:pPr>
        <w:pStyle w:val="TOC2"/>
        <w:tabs>
          <w:tab w:val="right" w:leader="dot" w:pos="8306"/>
        </w:tabs>
      </w:pPr>
      <w:hyperlink w:anchor="_Toc28953" w:history="1">
        <w:r>
          <w:rPr>
            <w:rFonts w:ascii="仿宋" w:eastAsia="仿宋" w:hAnsi="仿宋" w:cs="仿宋" w:hint="eastAsia"/>
            <w:lang w:eastAsia="zh-CN"/>
          </w:rPr>
          <w:t>(一)、风险识别</w:t>
        </w:r>
        <w:r>
          <w:tab/>
        </w:r>
        <w:r>
          <w:fldChar w:fldCharType="begin"/>
        </w:r>
        <w:r>
          <w:instrText xml:space="preserve"> PAGEREF _Toc28953 \h </w:instrText>
        </w:r>
        <w:r>
          <w:fldChar w:fldCharType="separate"/>
        </w:r>
        <w:r>
          <w:t>52</w:t>
        </w:r>
        <w:r>
          <w:fldChar w:fldCharType="end"/>
        </w:r>
      </w:hyperlink>
    </w:p>
    <w:p>
      <w:pPr>
        <w:pStyle w:val="TOC2"/>
        <w:tabs>
          <w:tab w:val="right" w:leader="dot" w:pos="8306"/>
        </w:tabs>
      </w:pPr>
      <w:hyperlink w:anchor="_Toc11370" w:history="1">
        <w:r>
          <w:rPr>
            <w:rFonts w:ascii="仿宋" w:eastAsia="仿宋" w:hAnsi="仿宋" w:cs="仿宋" w:hint="eastAsia"/>
            <w:lang w:eastAsia="zh-CN"/>
          </w:rPr>
          <w:t>(二)、风险分类</w:t>
        </w:r>
        <w:r>
          <w:tab/>
        </w:r>
        <w:r>
          <w:fldChar w:fldCharType="begin"/>
        </w:r>
        <w:r>
          <w:instrText xml:space="preserve"> PAGEREF _Toc11370 \h </w:instrText>
        </w:r>
        <w:r>
          <w:fldChar w:fldCharType="separate"/>
        </w:r>
        <w:r>
          <w:t>53</w:t>
        </w:r>
        <w:r>
          <w:fldChar w:fldCharType="end"/>
        </w:r>
      </w:hyperlink>
    </w:p>
    <w:p>
      <w:pPr>
        <w:pStyle w:val="TOC1"/>
        <w:tabs>
          <w:tab w:val="right" w:leader="dot" w:pos="8306"/>
        </w:tabs>
      </w:pPr>
      <w:hyperlink w:anchor="_Toc9835" w:history="1">
        <w:r>
          <w:rPr>
            <w:rFonts w:ascii="仿宋" w:eastAsia="仿宋" w:hAnsi="仿宋" w:cs="仿宋" w:hint="eastAsia"/>
            <w:lang w:eastAsia="zh-CN"/>
          </w:rPr>
          <w:t>十四、利益相关者分析与沟通计划</w:t>
        </w:r>
        <w:r>
          <w:tab/>
        </w:r>
        <w:r>
          <w:fldChar w:fldCharType="begin"/>
        </w:r>
        <w:r>
          <w:instrText xml:space="preserve"> PAGEREF _Toc9835 \h </w:instrText>
        </w:r>
        <w:r>
          <w:fldChar w:fldCharType="separate"/>
        </w:r>
        <w:r>
          <w:t>55</w:t>
        </w:r>
        <w:r>
          <w:fldChar w:fldCharType="end"/>
        </w:r>
      </w:hyperlink>
    </w:p>
    <w:p>
      <w:pPr>
        <w:pStyle w:val="TOC2"/>
        <w:tabs>
          <w:tab w:val="right" w:leader="dot" w:pos="8306"/>
        </w:tabs>
      </w:pPr>
      <w:hyperlink w:anchor="_Toc28602" w:history="1">
        <w:r>
          <w:rPr>
            <w:rFonts w:ascii="仿宋" w:eastAsia="仿宋" w:hAnsi="仿宋" w:cs="仿宋" w:hint="eastAsia"/>
            <w:lang w:eastAsia="zh-CN"/>
          </w:rPr>
          <w:t>(一)、利益相关者分析</w:t>
        </w:r>
        <w:r>
          <w:tab/>
        </w:r>
        <w:r>
          <w:fldChar w:fldCharType="begin"/>
        </w:r>
        <w:r>
          <w:instrText xml:space="preserve"> PAGEREF _Toc28602 \h </w:instrText>
        </w:r>
        <w:r>
          <w:fldChar w:fldCharType="separate"/>
        </w:r>
        <w:r>
          <w:t>55</w:t>
        </w:r>
        <w:r>
          <w:fldChar w:fldCharType="end"/>
        </w:r>
      </w:hyperlink>
    </w:p>
    <w:p>
      <w:pPr>
        <w:pStyle w:val="TOC2"/>
        <w:tabs>
          <w:tab w:val="right" w:leader="dot" w:pos="8306"/>
        </w:tabs>
      </w:pPr>
      <w:hyperlink w:anchor="_Toc31818" w:history="1">
        <w:r>
          <w:rPr>
            <w:rFonts w:ascii="仿宋" w:eastAsia="仿宋" w:hAnsi="仿宋" w:cs="仿宋" w:hint="eastAsia"/>
            <w:lang w:eastAsia="zh-CN"/>
          </w:rPr>
          <w:t>(二)、沟通计划</w:t>
        </w:r>
        <w:r>
          <w:tab/>
        </w:r>
        <w:r>
          <w:fldChar w:fldCharType="begin"/>
        </w:r>
        <w:r>
          <w:instrText xml:space="preserve"> PAGEREF _Toc31818 \h </w:instrText>
        </w:r>
        <w:r>
          <w:fldChar w:fldCharType="separate"/>
        </w:r>
        <w:r>
          <w:t>57</w:t>
        </w:r>
        <w:r>
          <w:fldChar w:fldCharType="end"/>
        </w:r>
      </w:hyperlink>
    </w:p>
    <w:p>
      <w:pPr>
        <w:pStyle w:val="TOC1"/>
        <w:tabs>
          <w:tab w:val="right" w:leader="dot" w:pos="8306"/>
        </w:tabs>
      </w:pPr>
      <w:hyperlink w:anchor="_Toc12755" w:history="1">
        <w:r>
          <w:rPr>
            <w:rFonts w:ascii="仿宋" w:eastAsia="仿宋" w:hAnsi="仿宋" w:cs="仿宋" w:hint="eastAsia"/>
            <w:lang w:eastAsia="zh-CN"/>
          </w:rPr>
          <w:t>十五、铁路运输项目工程方案分析</w:t>
        </w:r>
        <w:r>
          <w:tab/>
        </w:r>
        <w:r>
          <w:fldChar w:fldCharType="begin"/>
        </w:r>
        <w:r>
          <w:instrText xml:space="preserve"> PAGEREF _Toc12755 \h </w:instrText>
        </w:r>
        <w:r>
          <w:fldChar w:fldCharType="separate"/>
        </w:r>
        <w:r>
          <w:t>58</w:t>
        </w:r>
        <w:r>
          <w:fldChar w:fldCharType="end"/>
        </w:r>
      </w:hyperlink>
    </w:p>
    <w:p>
      <w:pPr>
        <w:pStyle w:val="TOC2"/>
        <w:tabs>
          <w:tab w:val="right" w:leader="dot" w:pos="8306"/>
        </w:tabs>
      </w:pPr>
      <w:hyperlink w:anchor="_Toc384" w:history="1">
        <w:r>
          <w:rPr>
            <w:rFonts w:ascii="仿宋" w:eastAsia="仿宋" w:hAnsi="仿宋" w:cs="仿宋" w:hint="eastAsia"/>
            <w:lang w:eastAsia="zh-CN"/>
          </w:rPr>
          <w:t>(一)、建筑工程设计原则</w:t>
        </w:r>
        <w:r>
          <w:tab/>
        </w:r>
        <w:r>
          <w:fldChar w:fldCharType="begin"/>
        </w:r>
        <w:r>
          <w:instrText xml:space="preserve"> PAGEREF _Toc384 \h </w:instrText>
        </w:r>
        <w:r>
          <w:fldChar w:fldCharType="separate"/>
        </w:r>
        <w:r>
          <w:t>58</w:t>
        </w:r>
        <w:r>
          <w:fldChar w:fldCharType="end"/>
        </w:r>
      </w:hyperlink>
    </w:p>
    <w:p>
      <w:pPr>
        <w:pStyle w:val="TOC2"/>
        <w:tabs>
          <w:tab w:val="right" w:leader="dot" w:pos="8306"/>
        </w:tabs>
      </w:pPr>
      <w:hyperlink w:anchor="_Toc31693" w:history="1">
        <w:r>
          <w:rPr>
            <w:rFonts w:ascii="仿宋" w:eastAsia="仿宋" w:hAnsi="仿宋" w:cs="仿宋" w:hint="eastAsia"/>
            <w:lang w:eastAsia="zh-CN"/>
          </w:rPr>
          <w:t>(二)、土建工程建设指标</w:t>
        </w:r>
        <w:r>
          <w:tab/>
        </w:r>
        <w:r>
          <w:fldChar w:fldCharType="begin"/>
        </w:r>
        <w:r>
          <w:instrText xml:space="preserve"> PAGEREF _Toc31693 \h </w:instrText>
        </w:r>
        <w:r>
          <w:fldChar w:fldCharType="separate"/>
        </w:r>
        <w:r>
          <w:t>61</w:t>
        </w:r>
        <w:r>
          <w:fldChar w:fldCharType="end"/>
        </w:r>
      </w:hyperlink>
    </w:p>
    <w:p>
      <w:pPr>
        <w:pStyle w:val="TOC1"/>
        <w:tabs>
          <w:tab w:val="right" w:leader="dot" w:pos="8306"/>
        </w:tabs>
      </w:pPr>
      <w:hyperlink w:anchor="_Toc25175" w:history="1">
        <w:r>
          <w:rPr>
            <w:rFonts w:ascii="仿宋" w:eastAsia="仿宋" w:hAnsi="仿宋" w:cs="仿宋" w:hint="eastAsia"/>
            <w:lang w:eastAsia="zh-CN"/>
          </w:rPr>
          <w:t>十六、供应链管理</w:t>
        </w:r>
        <w:r>
          <w:tab/>
        </w:r>
        <w:r>
          <w:fldChar w:fldCharType="begin"/>
        </w:r>
        <w:r>
          <w:instrText xml:space="preserve"> PAGEREF _Toc25175 \h </w:instrText>
        </w:r>
        <w:r>
          <w:fldChar w:fldCharType="separate"/>
        </w:r>
        <w:r>
          <w:t>63</w:t>
        </w:r>
        <w:r>
          <w:fldChar w:fldCharType="end"/>
        </w:r>
      </w:hyperlink>
    </w:p>
    <w:p>
      <w:pPr>
        <w:pStyle w:val="TOC2"/>
        <w:tabs>
          <w:tab w:val="right" w:leader="dot" w:pos="8306"/>
        </w:tabs>
      </w:pPr>
      <w:hyperlink w:anchor="_Toc14875" w:history="1">
        <w:r>
          <w:rPr>
            <w:rFonts w:ascii="仿宋" w:eastAsia="仿宋" w:hAnsi="仿宋" w:cs="仿宋" w:hint="eastAsia"/>
            <w:lang w:eastAsia="zh-CN"/>
          </w:rPr>
          <w:t>(一)、供应链战略规划</w:t>
        </w:r>
        <w:r>
          <w:tab/>
        </w:r>
        <w:r>
          <w:fldChar w:fldCharType="begin"/>
        </w:r>
        <w:r>
          <w:instrText xml:space="preserve"> PAGEREF _Toc14875 \h </w:instrText>
        </w:r>
        <w:r>
          <w:fldChar w:fldCharType="separate"/>
        </w:r>
        <w:r>
          <w:t>63</w:t>
        </w:r>
        <w:r>
          <w:fldChar w:fldCharType="end"/>
        </w:r>
      </w:hyperlink>
    </w:p>
    <w:p>
      <w:pPr>
        <w:pStyle w:val="TOC2"/>
        <w:tabs>
          <w:tab w:val="right" w:leader="dot" w:pos="8306"/>
        </w:tabs>
      </w:pPr>
      <w:hyperlink w:anchor="_Toc11671" w:history="1">
        <w:r>
          <w:rPr>
            <w:rFonts w:ascii="仿宋" w:eastAsia="仿宋" w:hAnsi="仿宋" w:cs="仿宋" w:hint="eastAsia"/>
            <w:lang w:eastAsia="zh-CN"/>
          </w:rPr>
          <w:t>(二)、供应商选择与合作</w:t>
        </w:r>
        <w:r>
          <w:tab/>
        </w:r>
        <w:r>
          <w:fldChar w:fldCharType="begin"/>
        </w:r>
        <w:r>
          <w:instrText xml:space="preserve"> PAGEREF _Toc11671 \h </w:instrText>
        </w:r>
        <w:r>
          <w:fldChar w:fldCharType="separate"/>
        </w:r>
        <w:r>
          <w:t>64</w:t>
        </w:r>
        <w:r>
          <w:fldChar w:fldCharType="end"/>
        </w:r>
      </w:hyperlink>
    </w:p>
    <w:p>
      <w:pPr>
        <w:pStyle w:val="TOC2"/>
        <w:tabs>
          <w:tab w:val="right" w:leader="dot" w:pos="8306"/>
        </w:tabs>
      </w:pPr>
      <w:hyperlink w:anchor="_Toc19449" w:history="1">
        <w:r>
          <w:rPr>
            <w:rFonts w:ascii="仿宋" w:eastAsia="仿宋" w:hAnsi="仿宋" w:cs="仿宋" w:hint="eastAsia"/>
            <w:lang w:eastAsia="zh-CN"/>
          </w:rPr>
          <w:t>(三)、物流与库存管理</w:t>
        </w:r>
        <w:r>
          <w:tab/>
        </w:r>
        <w:r>
          <w:fldChar w:fldCharType="begin"/>
        </w:r>
        <w:r>
          <w:instrText xml:space="preserve"> PAGEREF _Toc19449 \h </w:instrText>
        </w:r>
        <w:r>
          <w:fldChar w:fldCharType="separate"/>
        </w:r>
        <w:r>
          <w:t>65</w:t>
        </w:r>
        <w:r>
          <w:fldChar w:fldCharType="end"/>
        </w:r>
      </w:hyperlink>
    </w:p>
    <w:p>
      <w:pPr>
        <w:pStyle w:val="TOC1"/>
        <w:tabs>
          <w:tab w:val="right" w:leader="dot" w:pos="8306"/>
        </w:tabs>
      </w:pPr>
      <w:hyperlink w:anchor="_Toc2752" w:history="1">
        <w:r>
          <w:rPr>
            <w:rFonts w:ascii="仿宋" w:eastAsia="仿宋" w:hAnsi="仿宋" w:cs="仿宋" w:hint="eastAsia"/>
            <w:lang w:eastAsia="zh-CN"/>
          </w:rPr>
          <w:t>十七、铁路运输项目治理与监督</w:t>
        </w:r>
        <w:r>
          <w:tab/>
        </w:r>
        <w:r>
          <w:fldChar w:fldCharType="begin"/>
        </w:r>
        <w:r>
          <w:instrText xml:space="preserve"> PAGEREF _Toc2752 \h </w:instrText>
        </w:r>
        <w:r>
          <w:fldChar w:fldCharType="separate"/>
        </w:r>
        <w:r>
          <w:t>67</w:t>
        </w:r>
        <w:r>
          <w:fldChar w:fldCharType="end"/>
        </w:r>
      </w:hyperlink>
    </w:p>
    <w:p>
      <w:pPr>
        <w:pStyle w:val="TOC2"/>
        <w:tabs>
          <w:tab w:val="right" w:leader="dot" w:pos="8306"/>
        </w:tabs>
      </w:pPr>
      <w:hyperlink w:anchor="_Toc13140" w:history="1">
        <w:r>
          <w:rPr>
            <w:rFonts w:ascii="仿宋" w:eastAsia="仿宋" w:hAnsi="仿宋" w:cs="仿宋" w:hint="eastAsia"/>
            <w:lang w:eastAsia="zh-CN"/>
          </w:rPr>
          <w:t>(一)、铁路运输项目治理结构</w:t>
        </w:r>
        <w:r>
          <w:tab/>
        </w:r>
        <w:r>
          <w:fldChar w:fldCharType="begin"/>
        </w:r>
        <w:r>
          <w:instrText xml:space="preserve"> PAGEREF _Toc13140 \h </w:instrText>
        </w:r>
        <w:r>
          <w:fldChar w:fldCharType="separate"/>
        </w:r>
        <w:r>
          <w:t>67</w:t>
        </w:r>
        <w:r>
          <w:fldChar w:fldCharType="end"/>
        </w:r>
      </w:hyperlink>
    </w:p>
    <w:p>
      <w:pPr>
        <w:pStyle w:val="TOC2"/>
        <w:tabs>
          <w:tab w:val="right" w:leader="dot" w:pos="8306"/>
        </w:tabs>
      </w:pPr>
      <w:hyperlink w:anchor="_Toc13006" w:history="1">
        <w:r>
          <w:rPr>
            <w:rFonts w:ascii="仿宋" w:eastAsia="仿宋" w:hAnsi="仿宋" w:cs="仿宋" w:hint="eastAsia"/>
            <w:lang w:eastAsia="zh-CN"/>
          </w:rPr>
          <w:t>(二)、监督与审计</w:t>
        </w:r>
        <w:r>
          <w:tab/>
        </w:r>
        <w:r>
          <w:fldChar w:fldCharType="begin"/>
        </w:r>
        <w:r>
          <w:instrText xml:space="preserve"> PAGEREF _Toc13006 \h </w:instrText>
        </w:r>
        <w:r>
          <w:fldChar w:fldCharType="separate"/>
        </w:r>
        <w:r>
          <w:t>68</w:t>
        </w:r>
        <w:r>
          <w:fldChar w:fldCharType="end"/>
        </w:r>
      </w:hyperlink>
    </w:p>
    <w:p>
      <w:pPr>
        <w:pStyle w:val="TOC1"/>
        <w:tabs>
          <w:tab w:val="right" w:leader="dot" w:pos="8306"/>
        </w:tabs>
      </w:pPr>
      <w:hyperlink w:anchor="_Toc4338" w:history="1">
        <w:r>
          <w:rPr>
            <w:rFonts w:ascii="仿宋" w:eastAsia="仿宋" w:hAnsi="仿宋" w:cs="仿宋" w:hint="eastAsia"/>
            <w:lang w:eastAsia="zh-CN"/>
          </w:rPr>
          <w:t>十八、铁路运输项目实施时间节点</w:t>
        </w:r>
        <w:r>
          <w:tab/>
        </w:r>
        <w:r>
          <w:fldChar w:fldCharType="begin"/>
        </w:r>
        <w:r>
          <w:instrText xml:space="preserve"> PAGEREF _Toc4338 \h </w:instrText>
        </w:r>
        <w:r>
          <w:fldChar w:fldCharType="separate"/>
        </w:r>
        <w:r>
          <w:t>70</w:t>
        </w:r>
        <w:r>
          <w:fldChar w:fldCharType="end"/>
        </w:r>
      </w:hyperlink>
    </w:p>
    <w:p>
      <w:pPr>
        <w:pStyle w:val="TOC2"/>
        <w:tabs>
          <w:tab w:val="right" w:leader="dot" w:pos="8306"/>
        </w:tabs>
      </w:pPr>
      <w:hyperlink w:anchor="_Toc18493" w:history="1">
        <w:r>
          <w:rPr>
            <w:rFonts w:ascii="仿宋" w:eastAsia="仿宋" w:hAnsi="仿宋" w:cs="仿宋" w:hint="eastAsia"/>
            <w:lang w:eastAsia="zh-CN"/>
          </w:rPr>
          <w:t>(一)、铁路运输项目启动阶段时间节点</w:t>
        </w:r>
        <w:r>
          <w:tab/>
        </w:r>
        <w:r>
          <w:fldChar w:fldCharType="begin"/>
        </w:r>
        <w:r>
          <w:instrText xml:space="preserve"> PAGEREF _Toc18493 \h </w:instrText>
        </w:r>
        <w:r>
          <w:fldChar w:fldCharType="separate"/>
        </w:r>
        <w:r>
          <w:t>70</w:t>
        </w:r>
        <w:r>
          <w:fldChar w:fldCharType="end"/>
        </w:r>
      </w:hyperlink>
    </w:p>
    <w:p>
      <w:pPr>
        <w:pStyle w:val="TOC2"/>
        <w:tabs>
          <w:tab w:val="right" w:leader="dot" w:pos="8306"/>
        </w:tabs>
      </w:pPr>
      <w:hyperlink w:anchor="_Toc14055" w:history="1">
        <w:r>
          <w:rPr>
            <w:rFonts w:ascii="仿宋" w:eastAsia="仿宋" w:hAnsi="仿宋" w:cs="仿宋" w:hint="eastAsia"/>
            <w:lang w:eastAsia="zh-CN"/>
          </w:rPr>
          <w:t>(二)、铁路运输项目执行阶段时间节点</w:t>
        </w:r>
        <w:r>
          <w:tab/>
        </w:r>
        <w:r>
          <w:fldChar w:fldCharType="begin"/>
        </w:r>
        <w:r>
          <w:instrText xml:space="preserve"> PAGEREF _Toc14055 \h </w:instrText>
        </w:r>
        <w:r>
          <w:fldChar w:fldCharType="separate"/>
        </w:r>
        <w:r>
          <w:t>71</w:t>
        </w:r>
        <w:r>
          <w:fldChar w:fldCharType="end"/>
        </w:r>
      </w:hyperlink>
    </w:p>
    <w:p>
      <w:pPr>
        <w:pStyle w:val="TOC2"/>
        <w:tabs>
          <w:tab w:val="right" w:leader="dot" w:pos="8306"/>
        </w:tabs>
      </w:pPr>
      <w:hyperlink w:anchor="_Toc20533" w:history="1">
        <w:r>
          <w:rPr>
            <w:rFonts w:ascii="仿宋" w:eastAsia="仿宋" w:hAnsi="仿宋" w:cs="仿宋" w:hint="eastAsia"/>
            <w:lang w:eastAsia="zh-CN"/>
          </w:rPr>
          <w:t>(三)、铁路运输项目完成阶段时间节点</w:t>
        </w:r>
        <w:r>
          <w:tab/>
        </w:r>
        <w:r>
          <w:fldChar w:fldCharType="begin"/>
        </w:r>
        <w:r>
          <w:instrText xml:space="preserve"> PAGEREF _Toc20533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66"/>
      <w:r>
        <w:rPr>
          <w:rFonts w:ascii="仿宋" w:eastAsia="仿宋" w:hAnsi="仿宋" w:cs="仿宋" w:hint="eastAsia"/>
          <w:sz w:val="28"/>
          <w:lang w:eastAsia="zh-CN"/>
        </w:rPr>
        <w:t>一、铁路运输项目文档管理</w:t>
      </w:r>
      <w:bookmarkEnd w:id="2"/>
    </w:p>
    <w:p>
      <w:pPr>
        <w:pStyle w:val="Heading2"/>
        <w:rPr>
          <w:rFonts w:ascii="仿宋" w:eastAsia="仿宋" w:hAnsi="仿宋" w:cs="仿宋" w:hint="eastAsia"/>
          <w:lang w:eastAsia="zh-CN"/>
        </w:rPr>
      </w:pPr>
      <w:bookmarkStart w:id="3" w:name="_Toc206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铁路运输项目高度重视文档的质量和准确性，以支持铁路运输项目的各项活动和决策。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文档的编制始于铁路运输项目计划的初期，我们制定了详细的文档编制计划，明确了每个文档的内容、格式和编写责任人。在铁路运输项目启动阶段，我们首先编制了铁路运输项目章程，明确定义了铁路运输项目的目标、范围、风险等关键要素。随后，铁路运输项目团队根据计划陆续编制了需求文档、设计文档、测试文档等各类文档，确保铁路运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运输项目管理中的重要环节，旨在确保铁路运输项目文档符合质量标准和铁路运输项目需求。在铁路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除了内部审查，我们还进行了外部审查，邀请铁路运输项目相关利益方和专业领域的专家对文档进行独立审查。这有助于获取更全面、客观的反馈，确保铁路运输项目文档不仅符合内部标准，也满足外部需求。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铁路运输项目在文档编制与审查方面建立了严格的管理机制，通过规范的流程和多维度的审查，确保铁路运输项目文档的质量、准确性和可靠性，为铁路运输项目的顺利推进提供了有力支持。</w:t>
      </w:r>
    </w:p>
    <w:p>
      <w:pPr>
        <w:pStyle w:val="Heading2"/>
        <w:ind w:firstLine="560" w:firstLineChars="200"/>
        <w:rPr>
          <w:rFonts w:ascii="仿宋" w:eastAsia="仿宋" w:hAnsi="仿宋" w:cs="仿宋" w:hint="eastAsia"/>
          <w:sz w:val="28"/>
          <w:lang w:eastAsia="zh-CN"/>
        </w:rPr>
      </w:pPr>
      <w:bookmarkStart w:id="4" w:name="_Toc45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我们通过多渠道发布文档，包括电子邮件、铁路运输项目管理平台、内部网站等，以满足不同团队成员的偏好和需求。多渠道发布确保了信息的全面覆盖。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我们采用了精细的权限控制，确保只有授权人员可以访问敏感信息。这种安全措施保护了铁路运输项目文档的机密性，防止了未经授权的信息泄露。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2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文档存档与归档是铁路运输项目生命周期中一个至关重要的环节，直接关系到铁路运输项目信息的长期保存和历史记录的完整性。在铁路运输项目中，我们实施了一系列有效的文档存档与归档管理策略：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20"/>
      <w:r>
        <w:rPr>
          <w:rFonts w:ascii="仿宋" w:eastAsia="仿宋" w:hAnsi="仿宋" w:cs="仿宋" w:hint="eastAsia"/>
          <w:sz w:val="28"/>
          <w:lang w:eastAsia="zh-CN"/>
        </w:rPr>
        <w:t>二、铁路运输项目建设背景及必要性分析</w:t>
      </w:r>
      <w:bookmarkEnd w:id="6"/>
    </w:p>
    <w:p>
      <w:pPr>
        <w:pStyle w:val="Heading2"/>
        <w:rPr>
          <w:rFonts w:ascii="仿宋" w:eastAsia="仿宋" w:hAnsi="仿宋" w:cs="仿宋" w:hint="eastAsia"/>
          <w:lang w:eastAsia="zh-CN"/>
        </w:rPr>
      </w:pPr>
      <w:bookmarkStart w:id="7" w:name="_Toc7415"/>
      <w:r>
        <w:rPr>
          <w:rFonts w:ascii="仿宋" w:eastAsia="仿宋" w:hAnsi="仿宋" w:cs="仿宋" w:hint="eastAsia"/>
          <w:lang w:eastAsia="zh-CN"/>
        </w:rPr>
        <w:t>(一)、铁路运输项目背景分析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运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运输项目在这个潮流中的定位。同时，我们将关注行业内涌现的新兴机遇，以便铁路运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运输项目提供了强大的发展动力。我们将聚焦于行业内最新的技术发展趋势，包括但不限于人工智能、大数据分析、物联网等领域。通过深度的技术研究，我们将确保铁路运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运输项目发展的源泉。我们将投入更多的精力对市场需求进行深入剖析，超越表面的需求，深入挖掘潜在的市场痛点和机遇。通过对市场需求的细致了解，铁路运输项目将更有针对性地设计解决方案，满足市场的多样化需求，从而更好地促进铁路运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路运输项目战略至关重要。我们将对竞争态势进行更为深入的分析，包括但不限于市场份额、产品特点、客户满意度等多个维度。通过深度的竞争分析，铁路运输项目将能够更准确地把握市场脉搏，制定具有竞争力的铁路运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路运输项目的发展具有直接的影响。我们将进行更为全面的法规和政策分析，了解行业发展中的潜在法律风险和合规挑战。通过充分了解和遵守相关法规，铁路运输项目将确保在法律框架内合法合规运营，为铁路运输项目的稳健发展提供有力支持。</w:t>
      </w:r>
    </w:p>
    <w:p>
      <w:pPr>
        <w:pStyle w:val="Heading2"/>
        <w:ind w:firstLine="560" w:firstLineChars="200"/>
        <w:rPr>
          <w:rFonts w:ascii="仿宋" w:eastAsia="仿宋" w:hAnsi="仿宋" w:cs="仿宋" w:hint="eastAsia"/>
          <w:sz w:val="28"/>
          <w:lang w:eastAsia="zh-CN"/>
        </w:rPr>
      </w:pPr>
      <w:bookmarkStart w:id="8" w:name="_Toc21361"/>
      <w:r>
        <w:rPr>
          <w:rFonts w:ascii="仿宋" w:eastAsia="仿宋" w:hAnsi="仿宋" w:cs="仿宋" w:hint="eastAsia"/>
          <w:sz w:val="28"/>
          <w:lang w:eastAsia="zh-CN"/>
        </w:rPr>
        <w:t>(二)、铁路运输项目建设必要性分析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建设的迫切性源于对行业发展趋势的深刻洞察。我们正处于一个行业变革的时代，科技创新、数字化转型成为企业发展的关键动力。铁路运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建设不仅仅是为了跟上潮流，更是为了通过技术创新推动企业的持续发展。通过引入先进的技术和解决方案，铁路运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路运输项目的建设成为必然选择，通过提高产品质量、拓展服务领域，从而在竞争中获得更多的机会。铁路运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路运输项目建设的必要性体现在对客户需求更精准的满足。通过铁路运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建设的背后是对企业持续创新的追求。只有通过不断创新，企业才能在竞争中立于不败之地。铁路运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37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489"/>
      <w:r>
        <w:rPr>
          <w:rFonts w:ascii="仿宋" w:eastAsia="仿宋" w:hAnsi="仿宋" w:cs="仿宋" w:hint="eastAsia"/>
          <w:lang w:eastAsia="zh-CN"/>
        </w:rPr>
        <w:t>(一)、铁路运输行业分析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铁路运输行业一直以来都是市场的关注焦点。行业内的发展趋势、竞争态势以及潜在机会都对铁路运输项目的推进产生深远的影响。通过深入研究行业的整体概貌，我们将更好地理解行业的核心特征，为铁路运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行业，技术一直是推动创新和发展的关键因素。我们将对当前技术趋势进行详尽分析，包括但不限于人工智能、大数据应用、先进制造技术等。这有助于铁路运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运输项目成功的基础。我们将对主要竞争对手进行深入研究，包括其市场份额、产品特点、市场定位等。通过全面了解竞争对手的优势和劣势，铁路运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4324"/>
      <w:r>
        <w:rPr>
          <w:rFonts w:ascii="仿宋" w:eastAsia="仿宋" w:hAnsi="仿宋" w:cs="仿宋" w:hint="eastAsia"/>
          <w:sz w:val="28"/>
          <w:lang w:eastAsia="zh-CN"/>
        </w:rPr>
        <w:t>(二)、铁路运输市场分析预测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通过对市场规模的深入调研，我们将预测铁路运输市场未来的增长趋势。这包括市场的整体规模、各细分领域的发展趋势等。铁路运输项目可以根据市场的扩张速度和潜在机会，制定更符合市场需求的发展策略。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运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路运输项目实施过程中需要充分考虑的因素。我们将对市场风险进行全面评估，包括但不限于政策法规风险、市场竞争风险、技术变革风险等。通过对潜在风险的深入分析，铁路运输项目可以制定相应的风险缓解策略，降低不确定性对铁路运输项目的影响。</w:t>
      </w:r>
    </w:p>
    <w:p>
      <w:pPr>
        <w:pStyle w:val="Heading1"/>
        <w:ind w:firstLine="560" w:firstLineChars="200"/>
        <w:rPr>
          <w:rFonts w:ascii="仿宋" w:eastAsia="仿宋" w:hAnsi="仿宋" w:cs="仿宋" w:hint="eastAsia"/>
          <w:sz w:val="28"/>
          <w:lang w:eastAsia="zh-CN"/>
        </w:rPr>
      </w:pPr>
      <w:bookmarkStart w:id="12" w:name="_Toc4683"/>
      <w:r>
        <w:rPr>
          <w:rFonts w:ascii="仿宋" w:eastAsia="仿宋" w:hAnsi="仿宋" w:cs="仿宋" w:hint="eastAsia"/>
          <w:sz w:val="28"/>
          <w:lang w:eastAsia="zh-CN"/>
        </w:rPr>
        <w:t>四、铁路运输项目选址可行性分析</w:t>
      </w:r>
      <w:bookmarkEnd w:id="12"/>
    </w:p>
    <w:p>
      <w:pPr>
        <w:pStyle w:val="Heading2"/>
        <w:rPr>
          <w:rFonts w:ascii="仿宋" w:eastAsia="仿宋" w:hAnsi="仿宋" w:cs="仿宋" w:hint="eastAsia"/>
          <w:lang w:eastAsia="zh-CN"/>
        </w:rPr>
      </w:pPr>
      <w:bookmarkStart w:id="13" w:name="_Toc19541"/>
      <w:r>
        <w:rPr>
          <w:rFonts w:ascii="仿宋" w:eastAsia="仿宋" w:hAnsi="仿宋" w:cs="仿宋" w:hint="eastAsia"/>
          <w:lang w:eastAsia="zh-CN"/>
        </w:rPr>
        <w:t>(一)、铁路运输项目选址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该铁路运输项目选址位于XX省XX市XX区XXX街道</w:t>
      </w:r>
    </w:p>
    <w:p>
      <w:pPr>
        <w:pStyle w:val="Heading2"/>
        <w:ind w:firstLine="560" w:firstLineChars="200"/>
        <w:rPr>
          <w:rFonts w:ascii="仿宋" w:eastAsia="仿宋" w:hAnsi="仿宋" w:cs="仿宋" w:hint="eastAsia"/>
          <w:sz w:val="28"/>
          <w:lang w:eastAsia="zh-CN"/>
        </w:rPr>
      </w:pPr>
      <w:bookmarkStart w:id="14" w:name="_Toc1674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铁路运输项目的征地面积将根据铁路运输项目的实际规模和需求进行精确规划。具体面积XXX平方米，旨在确保铁路运输项目不仅能够满足当前的发展需求，还能够预留空间以适应未来的扩展。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净用地面积是在征地面积基础上去除不可利用面积后的实际可开发用地。具体面积XXX平方米，考虑到环保、交通、安全等多方面因素，以确保铁路运输项目在整体利用效率上达到最优。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铁路运输项目计划建设的建筑总规模具体面积XXX平方米。这一规模的确定综合考虑了铁路运输项目的性质、规模，以及城市规划的相关要求，确保建筑布局与周边环境协调一致。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绿地率是铁路运输项目用地中被规划为绿地的比例。具体面积XXX平方米，旨在通过合理规划绿地，改善铁路运输项目周边环境，提升居民生活质量，并符合城市整体绿化规划。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容积率是用地上可以建设的建筑总体积与用地面积之比。具体面积XXX，通过合理的容积率规划，确保铁路运输项目建筑规模与周边环境和谐共生。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确保铁路运输项目选址与当地城市规划相一致，具体面积XXX平方米。通过与城市规划部门深入沟通，确保铁路运输项目不仅符合城市的整体发展方向，还能够融入城市的发展布局，为城市的长远发展贡献力量。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运输项目选址符合当地产业政策，具体面积XXX平方米。这包括铁路运输项目对当地经济的促进作用，以及对相关产业的带动效应，确保铁路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用地总体要求必须符合环保和可持续发展的原则，具体面积XXX平方米。通过采用绿色建筑设计、节能减排等措施，确保铁路运输项目在建设和运营过程中对环境的影响最小化，达到可持续发展的要求。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确保铁路运输项目选址具备必要的公共设施配套，具体面积XXX平方米。这包括交通便利性、教育、医疗等基础设施，以提高居民生活品质，使得铁路运输项目选址更具吸引力。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考虑用地总体要求对当地社会稳定性的影响，具体面积XXX平方米。通过深入了解当地社区反馈，确保铁路运输项目的选址和建设过程对当地社会和谐稳定产生积极作用。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运输项目选址不仅符合法规和规划，还在实际操作中具有可行性。这一全面规划将为铁路运输项目的成功实施提供坚实的基础，确保铁路运输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8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路运输项目的设备规划和空间设计中，我们将采取灵活设备布局的措施。设备布局将根据实际需求进行灵活设计，避免不必要的浪费。通过合理规划设备摆放位置，我们将提高设备的利用率，减少设备间距，以确保铁路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路运输项目内部引入共享设施的概念，例如共享会议室、办公区等。通过这种方式，我们可以减少对资源的重复建设，提高资源共享效率，从而减小铁路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778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路运输项目的总图布置中，我们将不同功能区域进行明确的规划，以最大程度满足铁路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30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路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铁路运输项目对环境的影响是综合评价的重要因素之一。我们将详细考虑选址周边的自然环境、生态保护区、水源地等情况，确保铁路运输项目的建设和运营对环境影响最小化，并符合当地的环保法规标准。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对选址的评价还需充分考虑当地政府的产业政策和法规。我们将详细了解铁路运输项目所在地的相关政策，确保铁路运输项目的规划和运营与当地法规相符，降低不必要的法律风险。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考虑到社会稳定性对企业运营的重要性，我们将评估选址地区的社会安全情况、劳工关系、社区反馈等方面，以确保铁路运输项目的建设和运营不会受到社会稳定性的负面影响。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最后，我们将综合考虑用地成本，包括土地购置费用、土地开发成本等。通过对用地成本的详细评估，我们能够做出更为精确的经济效益分析，为铁路运输项目的投资决策提供有力支持。</w:t>
      </w:r>
    </w:p>
    <w:p>
      <w:pPr>
        <w:pStyle w:val="Heading1"/>
        <w:ind w:firstLine="560" w:firstLineChars="200"/>
        <w:rPr>
          <w:rFonts w:ascii="仿宋" w:eastAsia="仿宋" w:hAnsi="仿宋" w:cs="仿宋" w:hint="eastAsia"/>
          <w:sz w:val="28"/>
          <w:lang w:eastAsia="zh-CN"/>
        </w:rPr>
      </w:pPr>
      <w:bookmarkStart w:id="18" w:name="_Toc559"/>
      <w:r>
        <w:rPr>
          <w:rFonts w:ascii="仿宋" w:eastAsia="仿宋" w:hAnsi="仿宋" w:cs="仿宋" w:hint="eastAsia"/>
          <w:sz w:val="28"/>
          <w:lang w:eastAsia="zh-CN"/>
        </w:rPr>
        <w:t>五、铁路运输项目建设单位说明</w:t>
      </w:r>
      <w:bookmarkEnd w:id="18"/>
    </w:p>
    <w:p>
      <w:pPr>
        <w:pStyle w:val="Heading2"/>
        <w:rPr>
          <w:rFonts w:ascii="仿宋" w:eastAsia="仿宋" w:hAnsi="仿宋" w:cs="仿宋" w:hint="eastAsia"/>
          <w:lang w:eastAsia="zh-CN"/>
        </w:rPr>
      </w:pPr>
      <w:bookmarkStart w:id="19" w:name="_Toc2980"/>
      <w:r>
        <w:rPr>
          <w:rFonts w:ascii="仿宋" w:eastAsia="仿宋" w:hAnsi="仿宋" w:cs="仿宋" w:hint="eastAsia"/>
          <w:lang w:eastAsia="zh-CN"/>
        </w:rPr>
        <w:t>(一)、铁路运输项目承办单位基本情况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https://d.book118.com/096144133220010051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21442"/>
    <w:rsid w:val="7A421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14413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2024-02-18T07:09:00Z</dcterms:created>
  <dcterms:modified xsi:type="dcterms:W3CDTF">2024-02-18T07:10:11Z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F3155CEEC25644A793DF585F3AD23DF7_11</vt:lpwstr>
  </property>
  <property fmtid="{D5CDD505-2E9C-101B-9397-08002B2CF9AE}" pid="3" name="KSOProductBuildVer">
    <vt:lpwstr>2052-12.1.0.16250</vt:lpwstr>
  </property>
</Properties>
</file>