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A40868" w:rsidP="00A40868" w14:paraId="1DC5B971" w14:textId="77777777">
      <w:pPr>
        <w:spacing w:before="48" w:beforeLines="20" w:after="360" w:afterLines="150" w:line="360" w:lineRule="auto"/>
        <w:jc w:val="center"/>
        <w:rPr>
          <w:rFonts w:ascii="华文中宋" w:eastAsia="华文中宋" w:hAnsi="华文中宋"/>
          <w:b/>
          <w:sz w:val="30"/>
        </w:rPr>
      </w:pPr>
      <w:r w:rsidRPr="00A40868">
        <w:rPr>
          <w:rFonts w:ascii="华文中宋" w:eastAsia="华文中宋" w:hAnsi="华文中宋"/>
          <w:b/>
          <w:sz w:val="30"/>
        </w:rPr>
        <w:t>2023</w:t>
      </w:r>
      <w:r w:rsidRPr="00A40868">
        <w:rPr>
          <w:rFonts w:ascii="华文中宋" w:eastAsia="华文中宋" w:hAnsi="华文中宋"/>
          <w:b/>
          <w:sz w:val="30"/>
        </w:rPr>
        <w:t>甘肃嘉峪关市人才流动服务中心开发公益性岗位招聘</w:t>
      </w:r>
      <w:r w:rsidRPr="00A40868">
        <w:rPr>
          <w:rFonts w:ascii="华文中宋" w:eastAsia="华文中宋" w:hAnsi="华文中宋"/>
          <w:b/>
          <w:sz w:val="30"/>
        </w:rPr>
        <w:t>4</w:t>
      </w:r>
      <w:r w:rsidRPr="00A40868">
        <w:rPr>
          <w:rFonts w:ascii="华文中宋" w:eastAsia="华文中宋" w:hAnsi="华文中宋"/>
          <w:b/>
          <w:sz w:val="30"/>
        </w:rPr>
        <w:t>人笔试备考试题及答案解析</w:t>
      </w:r>
    </w:p>
    <w:p w:rsidR="00A77B3E" w14:paraId="4567D461"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3B4B6D26" w14:textId="77777777">
      <w:pPr>
        <w:spacing w:after="260" w:line="360" w:lineRule="auto"/>
      </w:pPr>
      <w:r>
        <w:rPr>
          <w:rFonts w:ascii="微软雅黑" w:eastAsia="微软雅黑" w:cs="微软雅黑"/>
        </w:rPr>
        <w:t>一、选择题</w:t>
      </w:r>
    </w:p>
    <w:p w:rsidR="00D11858" w14:paraId="57A71176" w14:textId="77777777">
      <w:pPr>
        <w:pStyle w:val="NormalWeb"/>
        <w:widowControl/>
        <w:spacing w:beforeAutospacing="0" w:after="260" w:afterAutospacing="0" w:line="360" w:lineRule="auto"/>
      </w:pPr>
      <w:r w:rsidRPr="00D11858">
        <w:rPr>
          <w:rFonts w:ascii="微软雅黑" w:eastAsia="微软雅黑" w:cs="微软雅黑"/>
          <w:color w:val="0000FF"/>
          <w:szCs w:val="14"/>
        </w:rPr>
        <w:t>1</w:t>
      </w:r>
      <w:r w:rsidRPr="00D11858">
        <w:rPr>
          <w:rFonts w:ascii="微软雅黑" w:eastAsia="微软雅黑" w:cs="微软雅黑"/>
          <w:color w:val="0000FF"/>
          <w:szCs w:val="14"/>
        </w:rPr>
        <w:t>．</w:t>
      </w:r>
      <w:r w:rsidRPr="00D11858">
        <w:rPr>
          <w:rFonts w:ascii="微软雅黑" w:eastAsia="微软雅黑" w:cs="微软雅黑"/>
          <w:szCs w:val="14"/>
        </w:rPr>
        <w:t>面对错综复杂的国际国内形势，我国必须保持一个较快的发展速度。就当前我国面临的情况来看，要保持较快的发展速度，必须依靠</w:t>
      </w:r>
      <w:r w:rsidRPr="00D11858">
        <w:rPr>
          <w:rFonts w:ascii="微软雅黑" w:eastAsia="微软雅黑" w:cs="微软雅黑"/>
          <w:szCs w:val="14"/>
        </w:rPr>
        <w:t>()</w:t>
      </w:r>
      <w:r w:rsidRPr="00D11858">
        <w:rPr>
          <w:rFonts w:ascii="微软雅黑" w:eastAsia="微软雅黑" w:cs="微软雅黑"/>
          <w:szCs w:val="14"/>
        </w:rPr>
        <w:t>。</w:t>
      </w:r>
    </w:p>
    <w:p w:rsidR="00D11858" w14:paraId="3F55C0B9"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、企业增加产品数量</w:t>
      </w:r>
    </w:p>
    <w:p w:rsidR="00D11858" w14:paraId="57CF3F6A"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、国家增加对企业的投资</w:t>
      </w:r>
    </w:p>
    <w:p w:rsidR="00D11858" w14:paraId="44C0A6EA"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、扩大生产规模</w:t>
      </w:r>
    </w:p>
    <w:p w:rsidR="00D11858" w14:paraId="2DD03DF2"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、集约型的经济增长方式</w:t>
      </w:r>
    </w:p>
    <w:p w:rsidR="00D11858" w14:paraId="28E525B6"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D</w:t>
      </w:r>
    </w:p>
    <w:p w:rsidR="00D11858" w14:paraId="79E484D1"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D</w:t>
      </w:r>
      <w:r w:rsidRPr="00D11858">
        <w:rPr>
          <w:rFonts w:ascii="微软雅黑" w:eastAsia="微软雅黑" w:cs="微软雅黑"/>
          <w:szCs w:val="14"/>
        </w:rPr>
        <w:t>项正确，集约型经济增长方式是指依靠生产要素质量和使用效率的提高，以及生产要素的优化组合，通过技术进步，提高劳动者素质和增加资金、设备、原材料的利用率等来实现经济增长的方式。当前我国要保持较快的经济增长速度，不能再依靠粗放型的经济增长方式，而只能依靠集约型的经济增长方式。</w:t>
      </w:r>
      <w:r w:rsidRPr="00D11858">
        <w:rPr>
          <w:rFonts w:ascii="微软雅黑" w:eastAsia="微软雅黑" w:cs="微软雅黑"/>
          <w:szCs w:val="14"/>
        </w:rPr>
        <w:t>ABC</w:t>
      </w:r>
      <w:r w:rsidRPr="00D11858">
        <w:rPr>
          <w:rFonts w:ascii="微软雅黑" w:eastAsia="微软雅黑" w:cs="微软雅黑"/>
          <w:szCs w:val="14"/>
        </w:rPr>
        <w:t>三项错误，增加产品数量、增加对企业的投资、扩大生产规模都属于粗放型经济增长方式，对一个国家的长远发展是不利的。故选</w:t>
      </w:r>
      <w:r w:rsidRPr="00D11858">
        <w:rPr>
          <w:rFonts w:ascii="微软雅黑" w:eastAsia="微软雅黑" w:cs="微软雅黑"/>
          <w:szCs w:val="14"/>
        </w:rPr>
        <w:t>D</w:t>
      </w:r>
      <w:r w:rsidRPr="00D11858">
        <w:rPr>
          <w:rFonts w:ascii="微软雅黑" w:eastAsia="微软雅黑" w:cs="微软雅黑"/>
          <w:szCs w:val="14"/>
        </w:rPr>
        <w:t>。</w:t>
      </w:r>
    </w:p>
    <w:p w:rsidR="00D11858" w14:paraId="4EC82DA0"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D11858">
        <w:rPr>
          <w:rFonts w:ascii="微软雅黑" w:eastAsia="微软雅黑" w:cs="微软雅黑"/>
          <w:color w:val="0000FF"/>
          <w:szCs w:val="14"/>
        </w:rPr>
        <w:t>2</w:t>
      </w:r>
      <w:r w:rsidRPr="00D11858">
        <w:rPr>
          <w:rFonts w:ascii="微软雅黑" w:eastAsia="微软雅黑" w:cs="微软雅黑"/>
          <w:color w:val="0000FF"/>
          <w:szCs w:val="14"/>
        </w:rPr>
        <w:t>．</w:t>
      </w:r>
      <w:r w:rsidRPr="00D11858">
        <w:rPr>
          <w:rFonts w:ascii="微软雅黑" w:eastAsia="微软雅黑" w:cs="微软雅黑"/>
          <w:szCs w:val="14"/>
        </w:rPr>
        <w:t>根据现行的《中华人民共和国食品安全法》，以下表述不正确的是</w:t>
      </w:r>
      <w:r w:rsidRPr="00D11858">
        <w:rPr>
          <w:rFonts w:ascii="微软雅黑" w:eastAsia="微软雅黑" w:cs="微软雅黑"/>
          <w:szCs w:val="14"/>
        </w:rPr>
        <w:t>()</w:t>
      </w:r>
      <w:r w:rsidRPr="00D11858">
        <w:rPr>
          <w:rFonts w:ascii="微软雅黑" w:eastAsia="微软雅黑" w:cs="微软雅黑"/>
          <w:szCs w:val="14"/>
        </w:rPr>
        <w:t>。</w:t>
      </w:r>
    </w:p>
    <w:p w:rsidR="00D11858" w14:paraId="708B3BF2"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、食品安全法是我国食品安全监管的重要法律</w:t>
      </w:r>
    </w:p>
    <w:p w:rsidR="00D11858" w14:paraId="2887B78A"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、由国务院卫生行政部门，对现行食用农产品质量安全标准、食品卫生标准、食品的行业标准中强制执行的标准进行整合，统一公布食品安全标准</w:t>
      </w:r>
    </w:p>
    <w:p w:rsidR="00D11858" w14:paraId="7998F016"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、食品安全监督管理部门对食品不得实施免检制度，国家对</w:t>
      </w:r>
      <w:r w:rsidRPr="00D11858">
        <w:rPr>
          <w:rFonts w:ascii="微软雅黑" w:eastAsia="微软雅黑" w:cs="微软雅黑"/>
          <w:szCs w:val="14"/>
        </w:rPr>
        <w:t>“</w:t>
      </w:r>
      <w:r w:rsidRPr="00D11858">
        <w:rPr>
          <w:rFonts w:ascii="微软雅黑" w:eastAsia="微软雅黑" w:cs="微软雅黑"/>
          <w:szCs w:val="14"/>
        </w:rPr>
        <w:t>问题食品</w:t>
      </w:r>
      <w:r w:rsidRPr="00D11858">
        <w:rPr>
          <w:rFonts w:ascii="微软雅黑" w:eastAsia="微软雅黑" w:cs="微软雅黑"/>
          <w:szCs w:val="14"/>
        </w:rPr>
        <w:t>”</w:t>
      </w:r>
      <w:r w:rsidRPr="00D11858">
        <w:rPr>
          <w:rFonts w:ascii="微软雅黑" w:eastAsia="微软雅黑" w:cs="微软雅黑"/>
          <w:szCs w:val="14"/>
        </w:rPr>
        <w:t>建立召回制度</w:t>
      </w:r>
    </w:p>
    <w:p w:rsidR="00D11858" w14:paraId="7B3F7CB7"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、名人在食品广告中向消费者做虚假宣传，造成消费者权益受损的，与食品生产经营者共同承担连带责任</w:t>
      </w:r>
    </w:p>
    <w:p w:rsidR="00D11858" w14:paraId="4DA07B14"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C</w:t>
      </w:r>
    </w:p>
    <w:p w:rsidR="00D11858" w14:paraId="209E9F2F" w14:textId="77777777">
      <w:pPr>
        <w:pStyle w:val="NormalWeb"/>
        <w:widowControl/>
        <w:spacing w:beforeAutospacing="0" w:after="260" w:afterAutospacing="0" w:line="360" w:lineRule="auto"/>
        <w:rPr>
          <w:color w:val="4066F4"/>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D11858">
        <w:rPr>
          <w:rFonts w:ascii="微软雅黑" w:eastAsia="微软雅黑" w:cs="微软雅黑"/>
          <w:color w:val="228B22"/>
          <w:szCs w:val="14"/>
        </w:rPr>
        <w:t>解析：</w:t>
      </w:r>
      <w:r w:rsidRPr="00D11858">
        <w:rPr>
          <w:rFonts w:ascii="微软雅黑" w:eastAsia="微软雅黑" w:cs="微软雅黑"/>
          <w:szCs w:val="14"/>
        </w:rPr>
        <w:t>A</w:t>
      </w:r>
      <w:r w:rsidRPr="00D11858">
        <w:rPr>
          <w:rFonts w:ascii="微软雅黑" w:eastAsia="微软雅黑" w:cs="微软雅黑"/>
          <w:szCs w:val="14"/>
        </w:rPr>
        <w:t>项正确，《中华人民共和国食品安全法》的颁布实施，对规范食品生产经营活动，防范食品安全事故发生，强化食品安全监管，落实食品安全责任，保障公众身体健康和生命安全，具有重要意义，是我国食品安全监管的重要法律。</w:t>
      </w:r>
      <w:r w:rsidRPr="00D11858">
        <w:rPr>
          <w:rFonts w:ascii="微软雅黑" w:eastAsia="微软雅黑" w:cs="微软雅黑"/>
          <w:szCs w:val="14"/>
        </w:rPr>
        <w:t>B</w:t>
      </w:r>
      <w:r w:rsidRPr="00D11858">
        <w:rPr>
          <w:rFonts w:ascii="微软雅黑" w:eastAsia="微软雅黑" w:cs="微软雅黑"/>
          <w:szCs w:val="14"/>
        </w:rPr>
        <w:t>项正确，根据《食品安全法》规定：</w:t>
      </w:r>
      <w:r w:rsidRPr="00D11858">
        <w:rPr>
          <w:rFonts w:ascii="微软雅黑" w:eastAsia="微软雅黑" w:cs="微软雅黑"/>
          <w:szCs w:val="14"/>
        </w:rPr>
        <w:t>“</w:t>
      </w:r>
      <w:r w:rsidRPr="00D11858">
        <w:rPr>
          <w:rFonts w:ascii="微软雅黑" w:eastAsia="微软雅黑" w:cs="微软雅黑"/>
          <w:szCs w:val="14"/>
        </w:rPr>
        <w:t>国务院设立食品安全委员会，其职责由国务院规定。国务院食品安全监督管理部门依照本法和国务院规定的职责，对食品生产经营活动实施监督管理。国务院卫生行政部门依照本法和国务院规定的职责，组织开展食品安全风险监测和风险评估，会同国务院食品安全监督管理部门制定并公布食品安全国家标准。国务院其他有关部门依照本法和国务院规定的职责，承担有关食品安全工作。</w:t>
      </w:r>
      <w:r w:rsidRPr="00D11858">
        <w:rPr>
          <w:rFonts w:ascii="微软雅黑" w:eastAsia="微软雅黑" w:cs="微软雅黑"/>
          <w:szCs w:val="14"/>
        </w:rPr>
        <w:t>”</w:t>
      </w:r>
      <w:r w:rsidRPr="00D11858">
        <w:rPr>
          <w:rFonts w:ascii="微软雅黑" w:eastAsia="微软雅黑" w:cs="微软雅黑"/>
          <w:szCs w:val="14"/>
        </w:rPr>
        <w:t>C</w:t>
      </w:r>
      <w:r w:rsidRPr="00D11858">
        <w:rPr>
          <w:rFonts w:ascii="微软雅黑" w:eastAsia="微软雅黑" w:cs="微软雅黑"/>
          <w:szCs w:val="14"/>
        </w:rPr>
        <w:t>项错误，根据《食品安全法》规定：</w:t>
      </w:r>
      <w:r w:rsidRPr="00D11858">
        <w:rPr>
          <w:rFonts w:ascii="微软雅黑" w:eastAsia="微软雅黑" w:cs="微软雅黑"/>
          <w:szCs w:val="14"/>
        </w:rPr>
        <w:t>“</w:t>
      </w:r>
      <w:r w:rsidRPr="00D11858">
        <w:rPr>
          <w:rFonts w:ascii="微软雅黑" w:eastAsia="微软雅黑" w:cs="微软雅黑"/>
          <w:szCs w:val="14"/>
        </w:rPr>
        <w:t>县级以上人民政府食品安全监督管理部门应当对食品进行定期或者不定期的抽样检验，并依据有关规定公布检验结果，不得免检。根据《食品安全法》规定：</w:t>
      </w:r>
      <w:r w:rsidRPr="00D11858">
        <w:rPr>
          <w:rFonts w:ascii="微软雅黑" w:eastAsia="微软雅黑" w:cs="微软雅黑"/>
          <w:szCs w:val="14"/>
        </w:rPr>
        <w:t>“</w:t>
      </w:r>
    </w:p>
    <w:p w:rsidR="00D11858" w14:textId="77777777">
      <w:pPr>
        <w:pStyle w:val="NormalWeb"/>
        <w:widowControl/>
        <w:spacing w:beforeAutospacing="0" w:after="260" w:afterAutospacing="0" w:line="360" w:lineRule="auto"/>
        <w:rPr>
          <w:color w:val="4066F4"/>
        </w:rPr>
      </w:pPr>
      <w:r w:rsidRPr="00D11858">
        <w:rPr>
          <w:rFonts w:ascii="微软雅黑" w:eastAsia="微软雅黑" w:cs="微软雅黑"/>
          <w:szCs w:val="14"/>
        </w:rPr>
        <w:t>国家建立食品召回制度。食品生产者发现其生产的食品不符合食品安全标准或者有证据证明可能危害人体健康的，应当立即停止生产，召回已经上市销售的食品，通知相关生产经营者和消费者，并记录召回和通知情况。故国家建</w:t>
      </w:r>
      <w:r w:rsidRPr="00D11858">
        <w:rPr>
          <w:rFonts w:ascii="微软雅黑" w:eastAsia="微软雅黑" w:cs="微软雅黑"/>
          <w:szCs w:val="14"/>
        </w:rPr>
        <w:t>立的是食品召回制度而并非问题食品召回制度。</w:t>
      </w:r>
      <w:r w:rsidRPr="00D11858">
        <w:rPr>
          <w:rFonts w:ascii="微软雅黑" w:eastAsia="微软雅黑" w:cs="微软雅黑"/>
          <w:szCs w:val="14"/>
        </w:rPr>
        <w:t>D</w:t>
      </w:r>
      <w:r w:rsidRPr="00D11858">
        <w:rPr>
          <w:rFonts w:ascii="微软雅黑" w:eastAsia="微软雅黑" w:cs="微软雅黑"/>
          <w:szCs w:val="14"/>
        </w:rPr>
        <w:t>项正确，根据《食品安全</w:t>
      </w:r>
      <w:r w:rsidRPr="00D11858">
        <w:rPr>
          <w:rFonts w:ascii="微软雅黑" w:eastAsia="微软雅黑" w:cs="微软雅黑"/>
          <w:szCs w:val="14"/>
        </w:rPr>
        <w:t>法》规定：</w:t>
      </w:r>
      <w:r w:rsidRPr="00D11858">
        <w:rPr>
          <w:rFonts w:ascii="微软雅黑" w:eastAsia="微软雅黑" w:cs="微软雅黑"/>
          <w:szCs w:val="14"/>
        </w:rPr>
        <w:t>“</w:t>
      </w:r>
      <w:r w:rsidRPr="00D11858">
        <w:rPr>
          <w:rFonts w:ascii="微软雅黑" w:eastAsia="微软雅黑" w:cs="微软雅黑"/>
          <w:szCs w:val="14"/>
        </w:rPr>
        <w:t>违反本法规定，在广告中对食品作虚假宣传，欺骗消费者，或者发布未取得批准文件、广告内容与批准文件不一致的保健食品广告的，依照《中华人民共和国广告法》的规定给予处罚。</w:t>
      </w:r>
      <w:r w:rsidRPr="00D11858">
        <w:rPr>
          <w:rFonts w:ascii="微软雅黑" w:eastAsia="微软雅黑" w:cs="微软雅黑"/>
          <w:szCs w:val="14"/>
        </w:rPr>
        <w:t>······</w:t>
      </w:r>
      <w:r w:rsidRPr="00D11858">
        <w:rPr>
          <w:rFonts w:ascii="微软雅黑" w:eastAsia="微软雅黑" w:cs="微软雅黑"/>
          <w:szCs w:val="14"/>
        </w:rPr>
        <w:t>社会团体或者其他组织、个人在虚假广告或者其他虚假宣传中向消费者推荐食品，使消费者的合法权益受到损害的，应当与食品生产经营者承担连带责任。故名人在食品广告中向消费者做虚假宣传，造成消费者权益受损的，与食品生产经营者共同承担连带责任。</w:t>
      </w:r>
      <w:r w:rsidRPr="00D11858">
        <w:rPr>
          <w:rFonts w:ascii="微软雅黑" w:eastAsia="微软雅黑" w:cs="微软雅黑"/>
          <w:szCs w:val="14"/>
        </w:rPr>
        <w:t>”</w:t>
      </w:r>
      <w:r w:rsidRPr="00D11858">
        <w:rPr>
          <w:rFonts w:ascii="微软雅黑" w:eastAsia="微软雅黑" w:cs="微软雅黑"/>
          <w:szCs w:val="14"/>
        </w:rPr>
        <w:t>故选</w:t>
      </w:r>
      <w:r w:rsidRPr="00D11858">
        <w:rPr>
          <w:rFonts w:ascii="微软雅黑" w:eastAsia="微软雅黑" w:cs="微软雅黑"/>
          <w:szCs w:val="14"/>
        </w:rPr>
        <w:t>C</w:t>
      </w:r>
      <w:r w:rsidRPr="00D11858">
        <w:rPr>
          <w:rFonts w:ascii="微软雅黑" w:eastAsia="微软雅黑" w:cs="微软雅黑"/>
          <w:szCs w:val="14"/>
        </w:rPr>
        <w:t>。</w:t>
      </w:r>
    </w:p>
    <w:p w:rsidR="00D11858" w14:paraId="004D9DA7" w14:textId="77777777">
      <w:pPr>
        <w:pStyle w:val="NormalWeb"/>
        <w:widowControl/>
        <w:spacing w:beforeAutospacing="0" w:after="260" w:afterAutospacing="0" w:line="360" w:lineRule="auto"/>
      </w:pPr>
      <w:r w:rsidRPr="00D11858">
        <w:rPr>
          <w:rFonts w:ascii="微软雅黑" w:eastAsia="微软雅黑" w:cs="微软雅黑"/>
          <w:color w:val="0000FF"/>
          <w:szCs w:val="14"/>
        </w:rPr>
        <w:t>3</w:t>
      </w:r>
      <w:r w:rsidRPr="00D11858">
        <w:rPr>
          <w:rFonts w:ascii="微软雅黑" w:eastAsia="微软雅黑" w:cs="微软雅黑"/>
          <w:color w:val="0000FF"/>
          <w:szCs w:val="14"/>
        </w:rPr>
        <w:t>．</w:t>
      </w:r>
      <w:r w:rsidRPr="00D11858">
        <w:rPr>
          <w:rFonts w:ascii="微软雅黑" w:eastAsia="微软雅黑" w:cs="微软雅黑"/>
          <w:szCs w:val="14"/>
        </w:rPr>
        <w:t>国家消亡的最根本条件是</w:t>
      </w:r>
      <w:r w:rsidRPr="00D11858">
        <w:rPr>
          <w:rFonts w:ascii="微软雅黑" w:eastAsia="微软雅黑" w:cs="微软雅黑"/>
          <w:szCs w:val="14"/>
        </w:rPr>
        <w:t>()</w:t>
      </w:r>
      <w:r w:rsidRPr="00D11858">
        <w:rPr>
          <w:rFonts w:ascii="微软雅黑" w:eastAsia="微软雅黑" w:cs="微软雅黑"/>
          <w:szCs w:val="14"/>
        </w:rPr>
        <w:t>。</w:t>
      </w:r>
    </w:p>
    <w:p w:rsidR="00D11858" w14:paraId="3CA5BF66"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、消灭阶级对立和阶级差别</w:t>
      </w:r>
    </w:p>
    <w:p w:rsidR="00D11858" w14:paraId="3DAC7A95"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、提高全体人民思想道德和科学文化水平</w:t>
      </w:r>
    </w:p>
    <w:p w:rsidR="00D11858" w14:paraId="1CE775C8"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、在全世界消灭一切剥削制度</w:t>
      </w:r>
    </w:p>
    <w:p w:rsidR="00D11858" w14:paraId="769E305A"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、社会生产力的高度发展</w:t>
      </w:r>
    </w:p>
    <w:p w:rsidR="00D11858" w14:paraId="2DB1DD77"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D</w:t>
      </w:r>
    </w:p>
    <w:p w:rsidR="00D11858" w14:paraId="1B89DFF2"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阶级对立和阶级差别的完全消灭，是国家消亡的政治条件</w:t>
      </w:r>
      <w:r w:rsidRPr="00D11858">
        <w:rPr>
          <w:rFonts w:ascii="微软雅黑" w:eastAsia="微软雅黑" w:cs="微软雅黑"/>
          <w:szCs w:val="14"/>
        </w:rPr>
        <w:t>;</w:t>
      </w:r>
      <w:r w:rsidRPr="00D11858">
        <w:rPr>
          <w:rFonts w:ascii="微软雅黑" w:eastAsia="微软雅黑" w:cs="微软雅黑"/>
          <w:szCs w:val="14"/>
        </w:rPr>
        <w:t>旧社会分工和脑力劳动同体力劳动差别的消除，是国家消亡的社会条件</w:t>
      </w:r>
      <w:r w:rsidRPr="00D11858">
        <w:rPr>
          <w:rFonts w:ascii="微软雅黑" w:eastAsia="微软雅黑" w:cs="微软雅黑"/>
          <w:szCs w:val="14"/>
        </w:rPr>
        <w:t>;</w:t>
      </w:r>
      <w:r w:rsidRPr="00D11858">
        <w:rPr>
          <w:rFonts w:ascii="微软雅黑" w:eastAsia="微软雅黑" w:cs="微软雅黑"/>
          <w:szCs w:val="14"/>
        </w:rPr>
        <w:t>全体人民思想道德和科学文化水平的普遍提高，是国家消亡的精神条件</w:t>
      </w:r>
      <w:r w:rsidRPr="00D11858">
        <w:rPr>
          <w:rFonts w:ascii="微软雅黑" w:eastAsia="微软雅黑" w:cs="微软雅黑"/>
          <w:szCs w:val="14"/>
        </w:rPr>
        <w:t>;</w:t>
      </w:r>
      <w:r w:rsidRPr="00D11858">
        <w:rPr>
          <w:rFonts w:ascii="微软雅黑" w:eastAsia="微软雅黑" w:cs="微软雅黑"/>
          <w:szCs w:val="14"/>
        </w:rPr>
        <w:t>全世界消灭一切剥削制度，使全人类获得解放，是国家消亡的国际条件</w:t>
      </w:r>
      <w:r w:rsidRPr="00D11858">
        <w:rPr>
          <w:rFonts w:ascii="微软雅黑" w:eastAsia="微软雅黑" w:cs="微软雅黑"/>
          <w:szCs w:val="14"/>
        </w:rPr>
        <w:t>;</w:t>
      </w:r>
      <w:r w:rsidRPr="00D11858">
        <w:rPr>
          <w:rFonts w:ascii="微软雅黑" w:eastAsia="微软雅黑" w:cs="微软雅黑"/>
          <w:szCs w:val="14"/>
        </w:rPr>
        <w:t>社会生产力的高度发展，是国家消亡的最根本条件。故选</w:t>
      </w:r>
      <w:r w:rsidRPr="00D11858">
        <w:rPr>
          <w:rFonts w:ascii="微软雅黑" w:eastAsia="微软雅黑" w:cs="微软雅黑"/>
          <w:szCs w:val="14"/>
        </w:rPr>
        <w:t>D</w:t>
      </w:r>
      <w:r w:rsidRPr="00D11858">
        <w:rPr>
          <w:rFonts w:ascii="微软雅黑" w:eastAsia="微软雅黑" w:cs="微软雅黑"/>
          <w:szCs w:val="14"/>
        </w:rPr>
        <w:t>。</w:t>
      </w:r>
    </w:p>
    <w:p w:rsidR="00D11858" w14:paraId="136105DB" w14:textId="77777777">
      <w:pPr>
        <w:pStyle w:val="NormalWeb"/>
        <w:widowControl/>
        <w:spacing w:beforeAutospacing="0" w:after="260" w:afterAutospacing="0" w:line="360" w:lineRule="auto"/>
      </w:pPr>
      <w:r w:rsidRPr="00D11858">
        <w:rPr>
          <w:rFonts w:ascii="微软雅黑" w:eastAsia="微软雅黑" w:cs="微软雅黑"/>
          <w:color w:val="0000FF"/>
          <w:szCs w:val="14"/>
        </w:rPr>
        <w:t>4</w:t>
      </w:r>
      <w:r w:rsidRPr="00D11858">
        <w:rPr>
          <w:rFonts w:ascii="微软雅黑" w:eastAsia="微软雅黑" w:cs="微软雅黑"/>
          <w:color w:val="0000FF"/>
          <w:szCs w:val="14"/>
        </w:rPr>
        <w:t>．</w:t>
      </w:r>
      <w:r w:rsidRPr="00D11858">
        <w:rPr>
          <w:rFonts w:ascii="微软雅黑" w:eastAsia="微软雅黑" w:cs="微软雅黑"/>
          <w:szCs w:val="14"/>
        </w:rPr>
        <w:t>公文落款处所标明的日期是指</w:t>
      </w:r>
      <w:r w:rsidRPr="00D11858">
        <w:rPr>
          <w:rFonts w:ascii="微软雅黑" w:eastAsia="微软雅黑" w:cs="微软雅黑"/>
          <w:szCs w:val="14"/>
        </w:rPr>
        <w:t>()</w:t>
      </w:r>
      <w:r w:rsidRPr="00D11858">
        <w:rPr>
          <w:rFonts w:ascii="微软雅黑" w:eastAsia="微软雅黑" w:cs="微软雅黑"/>
          <w:szCs w:val="14"/>
        </w:rPr>
        <w:t>。</w:t>
      </w:r>
    </w:p>
    <w:p w:rsidR="00D11858" w14:paraId="0C2A6C37"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、秘书人员修改定稿的日期</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https://d.book118.com/096155212110010043</w:t>
        </w:r>
      </w:hyperlink>
    </w:p>
    <w:p w:rsidR="00D11858">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0868" w:rsidP="005D4DE0" w14:paraId="1A392FD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40868" w14:paraId="70F86DA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0868" w:rsidP="005D4DE0" w14:paraId="1EED6DF5" w14:textId="39C383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A40868" w14:paraId="098055B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0868" w14:paraId="2BB923B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0868" w:rsidP="005D4DE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40868"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0868" w:rsidP="005D4DE0" w14:textId="39C383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A40868"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0868"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0868" w:rsidP="005D4DE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40868"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0868" w:rsidP="005D4DE0" w14:textId="39C383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A40868"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086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0868" w14:paraId="72387D4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0868" w14:paraId="45A8549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0868" w14:paraId="3D5BBA6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0868"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0868"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0868"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0868"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0868"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086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5D4DE0"/>
    <w:rsid w:val="00A40868"/>
    <w:rsid w:val="00A77B3E"/>
    <w:rsid w:val="00CA2A55"/>
    <w:rsid w:val="00D1185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05386336"/>
  <w15:docId w15:val="{A2E3EF2F-1A6A-433F-BBCE-A11140BDA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autoRedefine/>
    <w:qFormat/>
    <w:rsid w:val="00D11858"/>
    <w:pPr>
      <w:widowControl w:val="0"/>
      <w:jc w:val="both"/>
    </w:pPr>
    <w:rPr>
      <w:rFonts w:ascii="等线" w:eastAsia="等线" w:hAnsi="等线"/>
      <w:kern w:val="2"/>
      <w:sz w:val="21"/>
      <w:szCs w:val="22"/>
    </w:rPr>
  </w:style>
  <w:style w:type="paragraph" w:styleId="NormalWeb">
    <w:name w:val="Normal (Web)"/>
    <w:basedOn w:val="1"/>
    <w:qFormat/>
    <w:rsid w:val="00D11858"/>
    <w:pPr>
      <w:spacing w:beforeAutospacing="1" w:afterAutospacing="1"/>
      <w:jc w:val="left"/>
    </w:pPr>
    <w:rPr>
      <w:kern w:val="0"/>
      <w:sz w:val="24"/>
      <w:szCs w:val="24"/>
    </w:rPr>
  </w:style>
  <w:style w:type="paragraph" w:styleId="Header">
    <w:name w:val="header"/>
    <w:basedOn w:val="Normal"/>
    <w:link w:val="a"/>
    <w:rsid w:val="00A40868"/>
    <w:pPr>
      <w:tabs>
        <w:tab w:val="center" w:pos="4153"/>
        <w:tab w:val="right" w:pos="8306"/>
      </w:tabs>
      <w:snapToGrid w:val="0"/>
      <w:jc w:val="center"/>
    </w:pPr>
    <w:rPr>
      <w:sz w:val="18"/>
      <w:szCs w:val="18"/>
    </w:rPr>
  </w:style>
  <w:style w:type="character" w:customStyle="1" w:styleId="a">
    <w:name w:val="页眉 字符"/>
    <w:basedOn w:val="DefaultParagraphFont"/>
    <w:link w:val="Header"/>
    <w:rsid w:val="00A40868"/>
    <w:rPr>
      <w:sz w:val="18"/>
      <w:szCs w:val="18"/>
    </w:rPr>
  </w:style>
  <w:style w:type="paragraph" w:styleId="Footer">
    <w:name w:val="footer"/>
    <w:basedOn w:val="Normal"/>
    <w:link w:val="a0"/>
    <w:rsid w:val="00A40868"/>
    <w:pPr>
      <w:tabs>
        <w:tab w:val="center" w:pos="4153"/>
        <w:tab w:val="right" w:pos="8306"/>
      </w:tabs>
      <w:snapToGrid w:val="0"/>
    </w:pPr>
    <w:rPr>
      <w:sz w:val="18"/>
      <w:szCs w:val="18"/>
    </w:rPr>
  </w:style>
  <w:style w:type="character" w:customStyle="1" w:styleId="a0">
    <w:name w:val="页脚 字符"/>
    <w:basedOn w:val="DefaultParagraphFont"/>
    <w:link w:val="Footer"/>
    <w:rsid w:val="00A40868"/>
    <w:rPr>
      <w:sz w:val="18"/>
      <w:szCs w:val="18"/>
    </w:rPr>
  </w:style>
  <w:style w:type="character" w:styleId="PageNumber">
    <w:name w:val="page number"/>
    <w:basedOn w:val="DefaultParagraphFont"/>
    <w:rsid w:val="00A40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096155212110010043"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3053</Words>
  <Characters>17406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2024-02-02T07:58:00Z</dcterms:created>
  <dcterms:modified xsi:type="dcterms:W3CDTF">2024-02-02T07:58:00Z</dcterms:modified>
</cp:coreProperties>
</file>