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人血白蛋白项目规划设计纲要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83" w:history="1">
        <w:r>
          <w:rPr>
            <w:rFonts w:ascii="仿宋" w:eastAsia="仿宋" w:hAnsi="仿宋" w:cs="仿宋" w:hint="eastAsia"/>
            <w:lang w:eastAsia="zh-CN"/>
          </w:rPr>
          <w:t>前言</w:t>
        </w:r>
        <w:r>
          <w:tab/>
        </w:r>
        <w:r>
          <w:fldChar w:fldCharType="begin"/>
        </w:r>
        <w:r>
          <w:instrText xml:space="preserve"> PAGEREF _Toc26283 \h </w:instrText>
        </w:r>
        <w:r>
          <w:fldChar w:fldCharType="separate"/>
        </w:r>
        <w:r>
          <w:t>3</w:t>
        </w:r>
        <w:r>
          <w:fldChar w:fldCharType="end"/>
        </w:r>
      </w:hyperlink>
    </w:p>
    <w:p>
      <w:pPr>
        <w:pStyle w:val="TOC1"/>
        <w:tabs>
          <w:tab w:val="right" w:leader="dot" w:pos="8306"/>
        </w:tabs>
      </w:pPr>
      <w:hyperlink w:anchor="_Toc9336" w:history="1">
        <w:r>
          <w:rPr>
            <w:rFonts w:ascii="仿宋" w:eastAsia="仿宋" w:hAnsi="仿宋" w:cs="仿宋" w:hint="eastAsia"/>
            <w:lang w:eastAsia="zh-CN"/>
          </w:rPr>
          <w:t>一、工艺说明</w:t>
        </w:r>
        <w:r>
          <w:tab/>
        </w:r>
        <w:r>
          <w:fldChar w:fldCharType="begin"/>
        </w:r>
        <w:r>
          <w:instrText xml:space="preserve"> PAGEREF _Toc9336 \h </w:instrText>
        </w:r>
        <w:r>
          <w:fldChar w:fldCharType="separate"/>
        </w:r>
        <w:r>
          <w:t>3</w:t>
        </w:r>
        <w:r>
          <w:fldChar w:fldCharType="end"/>
        </w:r>
      </w:hyperlink>
    </w:p>
    <w:p>
      <w:pPr>
        <w:pStyle w:val="TOC2"/>
        <w:tabs>
          <w:tab w:val="right" w:leader="dot" w:pos="8306"/>
        </w:tabs>
      </w:pPr>
      <w:hyperlink w:anchor="_Toc4707" w:history="1">
        <w:r>
          <w:rPr>
            <w:rFonts w:ascii="仿宋" w:eastAsia="仿宋" w:hAnsi="仿宋" w:cs="仿宋" w:hint="eastAsia"/>
            <w:lang w:eastAsia="zh-CN"/>
          </w:rPr>
          <w:t>(一)、技术管理特点</w:t>
        </w:r>
        <w:r>
          <w:tab/>
        </w:r>
        <w:r>
          <w:fldChar w:fldCharType="begin"/>
        </w:r>
        <w:r>
          <w:instrText xml:space="preserve"> PAGEREF _Toc4707 \h </w:instrText>
        </w:r>
        <w:r>
          <w:fldChar w:fldCharType="separate"/>
        </w:r>
        <w:r>
          <w:t>3</w:t>
        </w:r>
        <w:r>
          <w:fldChar w:fldCharType="end"/>
        </w:r>
      </w:hyperlink>
    </w:p>
    <w:p>
      <w:pPr>
        <w:pStyle w:val="TOC2"/>
        <w:tabs>
          <w:tab w:val="right" w:leader="dot" w:pos="8306"/>
        </w:tabs>
      </w:pPr>
      <w:hyperlink w:anchor="_Toc21534" w:history="1">
        <w:r>
          <w:rPr>
            <w:rFonts w:ascii="仿宋" w:eastAsia="仿宋" w:hAnsi="仿宋" w:cs="仿宋" w:hint="eastAsia"/>
            <w:lang w:eastAsia="zh-CN"/>
          </w:rPr>
          <w:t>(二)、人血白蛋白项目工艺技术设计方案</w:t>
        </w:r>
        <w:r>
          <w:tab/>
        </w:r>
        <w:r>
          <w:fldChar w:fldCharType="begin"/>
        </w:r>
        <w:r>
          <w:instrText xml:space="preserve"> PAGEREF _Toc21534 \h </w:instrText>
        </w:r>
        <w:r>
          <w:fldChar w:fldCharType="separate"/>
        </w:r>
        <w:r>
          <w:t>4</w:t>
        </w:r>
        <w:r>
          <w:fldChar w:fldCharType="end"/>
        </w:r>
      </w:hyperlink>
    </w:p>
    <w:p>
      <w:pPr>
        <w:pStyle w:val="TOC2"/>
        <w:tabs>
          <w:tab w:val="right" w:leader="dot" w:pos="8306"/>
        </w:tabs>
      </w:pPr>
      <w:hyperlink w:anchor="_Toc10281" w:history="1">
        <w:r>
          <w:rPr>
            <w:rFonts w:ascii="仿宋" w:eastAsia="仿宋" w:hAnsi="仿宋" w:cs="仿宋" w:hint="eastAsia"/>
            <w:lang w:eastAsia="zh-CN"/>
          </w:rPr>
          <w:t>(三)、设备选型方案</w:t>
        </w:r>
        <w:r>
          <w:tab/>
        </w:r>
        <w:r>
          <w:fldChar w:fldCharType="begin"/>
        </w:r>
        <w:r>
          <w:instrText xml:space="preserve"> PAGEREF _Toc10281 \h </w:instrText>
        </w:r>
        <w:r>
          <w:fldChar w:fldCharType="separate"/>
        </w:r>
        <w:r>
          <w:t>5</w:t>
        </w:r>
        <w:r>
          <w:fldChar w:fldCharType="end"/>
        </w:r>
      </w:hyperlink>
    </w:p>
    <w:p>
      <w:pPr>
        <w:pStyle w:val="TOC1"/>
        <w:tabs>
          <w:tab w:val="right" w:leader="dot" w:pos="8306"/>
        </w:tabs>
      </w:pPr>
      <w:hyperlink w:anchor="_Toc27965" w:history="1">
        <w:r>
          <w:rPr>
            <w:rFonts w:ascii="仿宋" w:eastAsia="仿宋" w:hAnsi="仿宋" w:cs="仿宋" w:hint="eastAsia"/>
            <w:lang w:eastAsia="zh-CN"/>
          </w:rPr>
          <w:t>二、市场分析、调研</w:t>
        </w:r>
        <w:r>
          <w:tab/>
        </w:r>
        <w:r>
          <w:fldChar w:fldCharType="begin"/>
        </w:r>
        <w:r>
          <w:instrText xml:space="preserve"> PAGEREF _Toc27965 \h </w:instrText>
        </w:r>
        <w:r>
          <w:fldChar w:fldCharType="separate"/>
        </w:r>
        <w:r>
          <w:t>7</w:t>
        </w:r>
        <w:r>
          <w:fldChar w:fldCharType="end"/>
        </w:r>
      </w:hyperlink>
    </w:p>
    <w:p>
      <w:pPr>
        <w:pStyle w:val="TOC2"/>
        <w:tabs>
          <w:tab w:val="right" w:leader="dot" w:pos="8306"/>
        </w:tabs>
      </w:pPr>
      <w:hyperlink w:anchor="_Toc29587" w:history="1">
        <w:r>
          <w:rPr>
            <w:rFonts w:ascii="仿宋" w:eastAsia="仿宋" w:hAnsi="仿宋" w:cs="仿宋" w:hint="eastAsia"/>
            <w:lang w:eastAsia="zh-CN"/>
          </w:rPr>
          <w:t>(一)、人血白蛋白行业分析</w:t>
        </w:r>
        <w:r>
          <w:tab/>
        </w:r>
        <w:r>
          <w:fldChar w:fldCharType="begin"/>
        </w:r>
        <w:r>
          <w:instrText xml:space="preserve"> PAGEREF _Toc29587 \h </w:instrText>
        </w:r>
        <w:r>
          <w:fldChar w:fldCharType="separate"/>
        </w:r>
        <w:r>
          <w:t>7</w:t>
        </w:r>
        <w:r>
          <w:fldChar w:fldCharType="end"/>
        </w:r>
      </w:hyperlink>
    </w:p>
    <w:p>
      <w:pPr>
        <w:pStyle w:val="TOC2"/>
        <w:tabs>
          <w:tab w:val="right" w:leader="dot" w:pos="8306"/>
        </w:tabs>
      </w:pPr>
      <w:hyperlink w:anchor="_Toc21579" w:history="1">
        <w:r>
          <w:rPr>
            <w:rFonts w:ascii="仿宋" w:eastAsia="仿宋" w:hAnsi="仿宋" w:cs="仿宋" w:hint="eastAsia"/>
            <w:lang w:eastAsia="zh-CN"/>
          </w:rPr>
          <w:t>(二)、人血白蛋白市场分析预测</w:t>
        </w:r>
        <w:r>
          <w:tab/>
        </w:r>
        <w:r>
          <w:fldChar w:fldCharType="begin"/>
        </w:r>
        <w:r>
          <w:instrText xml:space="preserve"> PAGEREF _Toc21579 \h </w:instrText>
        </w:r>
        <w:r>
          <w:fldChar w:fldCharType="separate"/>
        </w:r>
        <w:r>
          <w:t>7</w:t>
        </w:r>
        <w:r>
          <w:fldChar w:fldCharType="end"/>
        </w:r>
      </w:hyperlink>
    </w:p>
    <w:p>
      <w:pPr>
        <w:pStyle w:val="TOC1"/>
        <w:tabs>
          <w:tab w:val="right" w:leader="dot" w:pos="8306"/>
        </w:tabs>
      </w:pPr>
      <w:hyperlink w:anchor="_Toc14762" w:history="1">
        <w:r>
          <w:rPr>
            <w:rFonts w:ascii="仿宋" w:eastAsia="仿宋" w:hAnsi="仿宋" w:cs="仿宋" w:hint="eastAsia"/>
            <w:lang w:eastAsia="zh-CN"/>
          </w:rPr>
          <w:t>三、人血白蛋白项目绩效评估</w:t>
        </w:r>
        <w:r>
          <w:tab/>
        </w:r>
        <w:r>
          <w:fldChar w:fldCharType="begin"/>
        </w:r>
        <w:r>
          <w:instrText xml:space="preserve"> PAGEREF _Toc14762 \h </w:instrText>
        </w:r>
        <w:r>
          <w:fldChar w:fldCharType="separate"/>
        </w:r>
        <w:r>
          <w:t>8</w:t>
        </w:r>
        <w:r>
          <w:fldChar w:fldCharType="end"/>
        </w:r>
      </w:hyperlink>
    </w:p>
    <w:p>
      <w:pPr>
        <w:pStyle w:val="TOC2"/>
        <w:tabs>
          <w:tab w:val="right" w:leader="dot" w:pos="8306"/>
        </w:tabs>
      </w:pPr>
      <w:hyperlink w:anchor="_Toc2796" w:history="1">
        <w:r>
          <w:rPr>
            <w:rFonts w:ascii="仿宋" w:eastAsia="仿宋" w:hAnsi="仿宋" w:cs="仿宋" w:hint="eastAsia"/>
            <w:lang w:eastAsia="zh-CN"/>
          </w:rPr>
          <w:t>(一)、绩效评估指标</w:t>
        </w:r>
        <w:r>
          <w:tab/>
        </w:r>
        <w:r>
          <w:fldChar w:fldCharType="begin"/>
        </w:r>
        <w:r>
          <w:instrText xml:space="preserve"> PAGEREF _Toc2796 \h </w:instrText>
        </w:r>
        <w:r>
          <w:fldChar w:fldCharType="separate"/>
        </w:r>
        <w:r>
          <w:t>8</w:t>
        </w:r>
        <w:r>
          <w:fldChar w:fldCharType="end"/>
        </w:r>
      </w:hyperlink>
    </w:p>
    <w:p>
      <w:pPr>
        <w:pStyle w:val="TOC2"/>
        <w:tabs>
          <w:tab w:val="right" w:leader="dot" w:pos="8306"/>
        </w:tabs>
      </w:pPr>
      <w:hyperlink w:anchor="_Toc2869" w:history="1">
        <w:r>
          <w:rPr>
            <w:rFonts w:ascii="仿宋" w:eastAsia="仿宋" w:hAnsi="仿宋" w:cs="仿宋" w:hint="eastAsia"/>
            <w:lang w:eastAsia="zh-CN"/>
          </w:rPr>
          <w:t>(二)、绩效评估方法</w:t>
        </w:r>
        <w:r>
          <w:tab/>
        </w:r>
        <w:r>
          <w:fldChar w:fldCharType="begin"/>
        </w:r>
        <w:r>
          <w:instrText xml:space="preserve"> PAGEREF _Toc2869 \h </w:instrText>
        </w:r>
        <w:r>
          <w:fldChar w:fldCharType="separate"/>
        </w:r>
        <w:r>
          <w:t>9</w:t>
        </w:r>
        <w:r>
          <w:fldChar w:fldCharType="end"/>
        </w:r>
      </w:hyperlink>
    </w:p>
    <w:p>
      <w:pPr>
        <w:pStyle w:val="TOC2"/>
        <w:tabs>
          <w:tab w:val="right" w:leader="dot" w:pos="8306"/>
        </w:tabs>
      </w:pPr>
      <w:hyperlink w:anchor="_Toc1437" w:history="1">
        <w:r>
          <w:rPr>
            <w:rFonts w:ascii="仿宋" w:eastAsia="仿宋" w:hAnsi="仿宋" w:cs="仿宋" w:hint="eastAsia"/>
            <w:lang w:eastAsia="zh-CN"/>
          </w:rPr>
          <w:t>(三)、绩效评估周期</w:t>
        </w:r>
        <w:r>
          <w:tab/>
        </w:r>
        <w:r>
          <w:fldChar w:fldCharType="begin"/>
        </w:r>
        <w:r>
          <w:instrText xml:space="preserve"> PAGEREF _Toc1437 \h </w:instrText>
        </w:r>
        <w:r>
          <w:fldChar w:fldCharType="separate"/>
        </w:r>
        <w:r>
          <w:t>10</w:t>
        </w:r>
        <w:r>
          <w:fldChar w:fldCharType="end"/>
        </w:r>
      </w:hyperlink>
    </w:p>
    <w:p>
      <w:pPr>
        <w:pStyle w:val="TOC1"/>
        <w:tabs>
          <w:tab w:val="right" w:leader="dot" w:pos="8306"/>
        </w:tabs>
      </w:pPr>
      <w:hyperlink w:anchor="_Toc24140" w:history="1">
        <w:r>
          <w:rPr>
            <w:rFonts w:ascii="仿宋" w:eastAsia="仿宋" w:hAnsi="仿宋" w:cs="仿宋" w:hint="eastAsia"/>
            <w:lang w:eastAsia="zh-CN"/>
          </w:rPr>
          <w:t>四、人血白蛋白项目选址可行性分析</w:t>
        </w:r>
        <w:r>
          <w:tab/>
        </w:r>
        <w:r>
          <w:fldChar w:fldCharType="begin"/>
        </w:r>
        <w:r>
          <w:instrText xml:space="preserve"> PAGEREF _Toc24140 \h </w:instrText>
        </w:r>
        <w:r>
          <w:fldChar w:fldCharType="separate"/>
        </w:r>
        <w:r>
          <w:t>11</w:t>
        </w:r>
        <w:r>
          <w:fldChar w:fldCharType="end"/>
        </w:r>
      </w:hyperlink>
    </w:p>
    <w:p>
      <w:pPr>
        <w:pStyle w:val="TOC2"/>
        <w:tabs>
          <w:tab w:val="right" w:leader="dot" w:pos="8306"/>
        </w:tabs>
      </w:pPr>
      <w:hyperlink w:anchor="_Toc3960" w:history="1">
        <w:r>
          <w:rPr>
            <w:rFonts w:ascii="仿宋" w:eastAsia="仿宋" w:hAnsi="仿宋" w:cs="仿宋" w:hint="eastAsia"/>
            <w:lang w:eastAsia="zh-CN"/>
          </w:rPr>
          <w:t>(一)、人血白蛋白项目选址</w:t>
        </w:r>
        <w:r>
          <w:tab/>
        </w:r>
        <w:r>
          <w:fldChar w:fldCharType="begin"/>
        </w:r>
        <w:r>
          <w:instrText xml:space="preserve"> PAGEREF _Toc3960 \h </w:instrText>
        </w:r>
        <w:r>
          <w:fldChar w:fldCharType="separate"/>
        </w:r>
        <w:r>
          <w:t>11</w:t>
        </w:r>
        <w:r>
          <w:fldChar w:fldCharType="end"/>
        </w:r>
      </w:hyperlink>
    </w:p>
    <w:p>
      <w:pPr>
        <w:pStyle w:val="TOC2"/>
        <w:tabs>
          <w:tab w:val="right" w:leader="dot" w:pos="8306"/>
        </w:tabs>
      </w:pPr>
      <w:hyperlink w:anchor="_Toc20858" w:history="1">
        <w:r>
          <w:rPr>
            <w:rFonts w:ascii="仿宋" w:eastAsia="仿宋" w:hAnsi="仿宋" w:cs="仿宋" w:hint="eastAsia"/>
            <w:lang w:eastAsia="zh-CN"/>
          </w:rPr>
          <w:t>(二)、用地控制指标</w:t>
        </w:r>
        <w:r>
          <w:tab/>
        </w:r>
        <w:r>
          <w:fldChar w:fldCharType="begin"/>
        </w:r>
        <w:r>
          <w:instrText xml:space="preserve"> PAGEREF _Toc20858 \h </w:instrText>
        </w:r>
        <w:r>
          <w:fldChar w:fldCharType="separate"/>
        </w:r>
        <w:r>
          <w:t>12</w:t>
        </w:r>
        <w:r>
          <w:fldChar w:fldCharType="end"/>
        </w:r>
      </w:hyperlink>
    </w:p>
    <w:p>
      <w:pPr>
        <w:pStyle w:val="TOC2"/>
        <w:tabs>
          <w:tab w:val="right" w:leader="dot" w:pos="8306"/>
        </w:tabs>
      </w:pPr>
      <w:hyperlink w:anchor="_Toc13645" w:history="1">
        <w:r>
          <w:rPr>
            <w:rFonts w:ascii="仿宋" w:eastAsia="仿宋" w:hAnsi="仿宋" w:cs="仿宋" w:hint="eastAsia"/>
            <w:lang w:eastAsia="zh-CN"/>
          </w:rPr>
          <w:t>(三)、节约用地措施</w:t>
        </w:r>
        <w:r>
          <w:tab/>
        </w:r>
        <w:r>
          <w:fldChar w:fldCharType="begin"/>
        </w:r>
        <w:r>
          <w:instrText xml:space="preserve"> PAGEREF _Toc13645 \h </w:instrText>
        </w:r>
        <w:r>
          <w:fldChar w:fldCharType="separate"/>
        </w:r>
        <w:r>
          <w:t>13</w:t>
        </w:r>
        <w:r>
          <w:fldChar w:fldCharType="end"/>
        </w:r>
      </w:hyperlink>
    </w:p>
    <w:p>
      <w:pPr>
        <w:pStyle w:val="TOC2"/>
        <w:tabs>
          <w:tab w:val="right" w:leader="dot" w:pos="8306"/>
        </w:tabs>
      </w:pPr>
      <w:hyperlink w:anchor="_Toc19708" w:history="1">
        <w:r>
          <w:rPr>
            <w:rFonts w:ascii="仿宋" w:eastAsia="仿宋" w:hAnsi="仿宋" w:cs="仿宋" w:hint="eastAsia"/>
            <w:lang w:eastAsia="zh-CN"/>
          </w:rPr>
          <w:t>(四)、总图布置方案</w:t>
        </w:r>
        <w:r>
          <w:tab/>
        </w:r>
        <w:r>
          <w:fldChar w:fldCharType="begin"/>
        </w:r>
        <w:r>
          <w:instrText xml:space="preserve"> PAGEREF _Toc19708 \h </w:instrText>
        </w:r>
        <w:r>
          <w:fldChar w:fldCharType="separate"/>
        </w:r>
        <w:r>
          <w:t>15</w:t>
        </w:r>
        <w:r>
          <w:fldChar w:fldCharType="end"/>
        </w:r>
      </w:hyperlink>
    </w:p>
    <w:p>
      <w:pPr>
        <w:pStyle w:val="TOC2"/>
        <w:tabs>
          <w:tab w:val="right" w:leader="dot" w:pos="8306"/>
        </w:tabs>
      </w:pPr>
      <w:hyperlink w:anchor="_Toc14956" w:history="1">
        <w:r>
          <w:rPr>
            <w:rFonts w:ascii="仿宋" w:eastAsia="仿宋" w:hAnsi="仿宋" w:cs="仿宋" w:hint="eastAsia"/>
            <w:lang w:eastAsia="zh-CN"/>
          </w:rPr>
          <w:t>(五)、选址综合评价</w:t>
        </w:r>
        <w:r>
          <w:tab/>
        </w:r>
        <w:r>
          <w:fldChar w:fldCharType="begin"/>
        </w:r>
        <w:r>
          <w:instrText xml:space="preserve"> PAGEREF _Toc14956 \h </w:instrText>
        </w:r>
        <w:r>
          <w:fldChar w:fldCharType="separate"/>
        </w:r>
        <w:r>
          <w:t>16</w:t>
        </w:r>
        <w:r>
          <w:fldChar w:fldCharType="end"/>
        </w:r>
      </w:hyperlink>
    </w:p>
    <w:p>
      <w:pPr>
        <w:pStyle w:val="TOC1"/>
        <w:tabs>
          <w:tab w:val="right" w:leader="dot" w:pos="8306"/>
        </w:tabs>
      </w:pPr>
      <w:hyperlink w:anchor="_Toc6871" w:history="1">
        <w:r>
          <w:rPr>
            <w:rFonts w:ascii="仿宋" w:eastAsia="仿宋" w:hAnsi="仿宋" w:cs="仿宋" w:hint="eastAsia"/>
            <w:lang w:eastAsia="zh-CN"/>
          </w:rPr>
          <w:t>五、人血白蛋白项目可持续发展</w:t>
        </w:r>
        <w:r>
          <w:tab/>
        </w:r>
        <w:r>
          <w:fldChar w:fldCharType="begin"/>
        </w:r>
        <w:r>
          <w:instrText xml:space="preserve"> PAGEREF _Toc6871 \h </w:instrText>
        </w:r>
        <w:r>
          <w:fldChar w:fldCharType="separate"/>
        </w:r>
        <w:r>
          <w:t>17</w:t>
        </w:r>
        <w:r>
          <w:fldChar w:fldCharType="end"/>
        </w:r>
      </w:hyperlink>
    </w:p>
    <w:p>
      <w:pPr>
        <w:pStyle w:val="TOC2"/>
        <w:tabs>
          <w:tab w:val="right" w:leader="dot" w:pos="8306"/>
        </w:tabs>
      </w:pPr>
      <w:hyperlink w:anchor="_Toc27856" w:history="1">
        <w:r>
          <w:rPr>
            <w:rFonts w:ascii="仿宋" w:eastAsia="仿宋" w:hAnsi="仿宋" w:cs="仿宋" w:hint="eastAsia"/>
            <w:lang w:eastAsia="zh-CN"/>
          </w:rPr>
          <w:t>(一)、可持续战略与实践</w:t>
        </w:r>
        <w:r>
          <w:tab/>
        </w:r>
        <w:r>
          <w:fldChar w:fldCharType="begin"/>
        </w:r>
        <w:r>
          <w:instrText xml:space="preserve"> PAGEREF _Toc27856 \h </w:instrText>
        </w:r>
        <w:r>
          <w:fldChar w:fldCharType="separate"/>
        </w:r>
        <w:r>
          <w:t>17</w:t>
        </w:r>
        <w:r>
          <w:fldChar w:fldCharType="end"/>
        </w:r>
      </w:hyperlink>
    </w:p>
    <w:p>
      <w:pPr>
        <w:pStyle w:val="TOC2"/>
        <w:tabs>
          <w:tab w:val="right" w:leader="dot" w:pos="8306"/>
        </w:tabs>
      </w:pPr>
      <w:hyperlink w:anchor="_Toc5352" w:history="1">
        <w:r>
          <w:rPr>
            <w:rFonts w:ascii="仿宋" w:eastAsia="仿宋" w:hAnsi="仿宋" w:cs="仿宋" w:hint="eastAsia"/>
            <w:lang w:eastAsia="zh-CN"/>
          </w:rPr>
          <w:t>(二)、环保与社会责任</w:t>
        </w:r>
        <w:r>
          <w:tab/>
        </w:r>
        <w:r>
          <w:fldChar w:fldCharType="begin"/>
        </w:r>
        <w:r>
          <w:instrText xml:space="preserve"> PAGEREF _Toc5352 \h </w:instrText>
        </w:r>
        <w:r>
          <w:fldChar w:fldCharType="separate"/>
        </w:r>
        <w:r>
          <w:t>17</w:t>
        </w:r>
        <w:r>
          <w:fldChar w:fldCharType="end"/>
        </w:r>
      </w:hyperlink>
    </w:p>
    <w:p>
      <w:pPr>
        <w:pStyle w:val="TOC1"/>
        <w:tabs>
          <w:tab w:val="right" w:leader="dot" w:pos="8306"/>
        </w:tabs>
      </w:pPr>
      <w:hyperlink w:anchor="_Toc7049" w:history="1">
        <w:r>
          <w:rPr>
            <w:rFonts w:ascii="仿宋" w:eastAsia="仿宋" w:hAnsi="仿宋" w:cs="仿宋" w:hint="eastAsia"/>
            <w:lang w:eastAsia="zh-CN"/>
          </w:rPr>
          <w:t>六、人血白蛋白项目危机管理</w:t>
        </w:r>
        <w:r>
          <w:tab/>
        </w:r>
        <w:r>
          <w:fldChar w:fldCharType="begin"/>
        </w:r>
        <w:r>
          <w:instrText xml:space="preserve"> PAGEREF _Toc7049 \h </w:instrText>
        </w:r>
        <w:r>
          <w:fldChar w:fldCharType="separate"/>
        </w:r>
        <w:r>
          <w:t>18</w:t>
        </w:r>
        <w:r>
          <w:fldChar w:fldCharType="end"/>
        </w:r>
      </w:hyperlink>
    </w:p>
    <w:p>
      <w:pPr>
        <w:pStyle w:val="TOC2"/>
        <w:tabs>
          <w:tab w:val="right" w:leader="dot" w:pos="8306"/>
        </w:tabs>
      </w:pPr>
      <w:hyperlink w:anchor="_Toc16403" w:history="1">
        <w:r>
          <w:rPr>
            <w:rFonts w:ascii="仿宋" w:eastAsia="仿宋" w:hAnsi="仿宋" w:cs="仿宋" w:hint="eastAsia"/>
            <w:lang w:eastAsia="zh-CN"/>
          </w:rPr>
          <w:t>(一)、危机预警与识别</w:t>
        </w:r>
        <w:r>
          <w:tab/>
        </w:r>
        <w:r>
          <w:fldChar w:fldCharType="begin"/>
        </w:r>
        <w:r>
          <w:instrText xml:space="preserve"> PAGEREF _Toc16403 \h </w:instrText>
        </w:r>
        <w:r>
          <w:fldChar w:fldCharType="separate"/>
        </w:r>
        <w:r>
          <w:t>18</w:t>
        </w:r>
        <w:r>
          <w:fldChar w:fldCharType="end"/>
        </w:r>
      </w:hyperlink>
    </w:p>
    <w:p>
      <w:pPr>
        <w:pStyle w:val="TOC2"/>
        <w:tabs>
          <w:tab w:val="right" w:leader="dot" w:pos="8306"/>
        </w:tabs>
      </w:pPr>
      <w:hyperlink w:anchor="_Toc18846" w:history="1">
        <w:r>
          <w:rPr>
            <w:rFonts w:ascii="仿宋" w:eastAsia="仿宋" w:hAnsi="仿宋" w:cs="仿宋" w:hint="eastAsia"/>
            <w:lang w:eastAsia="zh-CN"/>
          </w:rPr>
          <w:t>(二)、危机应对与恢复</w:t>
        </w:r>
        <w:r>
          <w:tab/>
        </w:r>
        <w:r>
          <w:fldChar w:fldCharType="begin"/>
        </w:r>
        <w:r>
          <w:instrText xml:space="preserve"> PAGEREF _Toc18846 \h </w:instrText>
        </w:r>
        <w:r>
          <w:fldChar w:fldCharType="separate"/>
        </w:r>
        <w:r>
          <w:t>19</w:t>
        </w:r>
        <w:r>
          <w:fldChar w:fldCharType="end"/>
        </w:r>
      </w:hyperlink>
    </w:p>
    <w:p>
      <w:pPr>
        <w:pStyle w:val="TOC1"/>
        <w:tabs>
          <w:tab w:val="right" w:leader="dot" w:pos="8306"/>
        </w:tabs>
      </w:pPr>
      <w:hyperlink w:anchor="_Toc9783" w:history="1">
        <w:r>
          <w:rPr>
            <w:rFonts w:ascii="仿宋" w:eastAsia="仿宋" w:hAnsi="仿宋" w:cs="仿宋" w:hint="eastAsia"/>
            <w:lang w:eastAsia="zh-CN"/>
          </w:rPr>
          <w:t>七、人血白蛋白项目人力资源管理</w:t>
        </w:r>
        <w:r>
          <w:tab/>
        </w:r>
        <w:r>
          <w:fldChar w:fldCharType="begin"/>
        </w:r>
        <w:r>
          <w:instrText xml:space="preserve"> PAGEREF _Toc9783 \h </w:instrText>
        </w:r>
        <w:r>
          <w:fldChar w:fldCharType="separate"/>
        </w:r>
        <w:r>
          <w:t>21</w:t>
        </w:r>
        <w:r>
          <w:fldChar w:fldCharType="end"/>
        </w:r>
      </w:hyperlink>
    </w:p>
    <w:p>
      <w:pPr>
        <w:pStyle w:val="TOC2"/>
        <w:tabs>
          <w:tab w:val="right" w:leader="dot" w:pos="8306"/>
        </w:tabs>
      </w:pPr>
      <w:hyperlink w:anchor="_Toc18609" w:history="1">
        <w:r>
          <w:rPr>
            <w:rFonts w:ascii="仿宋" w:eastAsia="仿宋" w:hAnsi="仿宋" w:cs="仿宋" w:hint="eastAsia"/>
            <w:lang w:eastAsia="zh-CN"/>
          </w:rPr>
          <w:t>(一)、建立健全的预算管理制度</w:t>
        </w:r>
        <w:r>
          <w:tab/>
        </w:r>
        <w:r>
          <w:fldChar w:fldCharType="begin"/>
        </w:r>
        <w:r>
          <w:instrText xml:space="preserve"> PAGEREF _Toc18609 \h </w:instrText>
        </w:r>
        <w:r>
          <w:fldChar w:fldCharType="separate"/>
        </w:r>
        <w:r>
          <w:t>21</w:t>
        </w:r>
        <w:r>
          <w:fldChar w:fldCharType="end"/>
        </w:r>
      </w:hyperlink>
    </w:p>
    <w:p>
      <w:pPr>
        <w:pStyle w:val="TOC2"/>
        <w:tabs>
          <w:tab w:val="right" w:leader="dot" w:pos="8306"/>
        </w:tabs>
      </w:pPr>
      <w:hyperlink w:anchor="_Toc3231" w:history="1">
        <w:r>
          <w:rPr>
            <w:rFonts w:ascii="仿宋" w:eastAsia="仿宋" w:hAnsi="仿宋" w:cs="仿宋" w:hint="eastAsia"/>
            <w:lang w:eastAsia="zh-CN"/>
          </w:rPr>
          <w:t>(二)、加强资金流动监控</w:t>
        </w:r>
        <w:r>
          <w:tab/>
        </w:r>
        <w:r>
          <w:fldChar w:fldCharType="begin"/>
        </w:r>
        <w:r>
          <w:instrText xml:space="preserve"> PAGEREF _Toc3231 \h </w:instrText>
        </w:r>
        <w:r>
          <w:fldChar w:fldCharType="separate"/>
        </w:r>
        <w:r>
          <w:t>22</w:t>
        </w:r>
        <w:r>
          <w:fldChar w:fldCharType="end"/>
        </w:r>
      </w:hyperlink>
    </w:p>
    <w:p>
      <w:pPr>
        <w:pStyle w:val="TOC2"/>
        <w:tabs>
          <w:tab w:val="right" w:leader="dot" w:pos="8306"/>
        </w:tabs>
      </w:pPr>
      <w:hyperlink w:anchor="_Toc567" w:history="1">
        <w:r>
          <w:rPr>
            <w:rFonts w:ascii="仿宋" w:eastAsia="仿宋" w:hAnsi="仿宋" w:cs="仿宋" w:hint="eastAsia"/>
            <w:lang w:eastAsia="zh-CN"/>
          </w:rPr>
          <w:t>(三)、制定完善的风险控制机制</w:t>
        </w:r>
        <w:r>
          <w:tab/>
        </w:r>
        <w:r>
          <w:fldChar w:fldCharType="begin"/>
        </w:r>
        <w:r>
          <w:instrText xml:space="preserve"> PAGEREF _Toc567 \h </w:instrText>
        </w:r>
        <w:r>
          <w:fldChar w:fldCharType="separate"/>
        </w:r>
        <w:r>
          <w:t>23</w:t>
        </w:r>
        <w:r>
          <w:fldChar w:fldCharType="end"/>
        </w:r>
      </w:hyperlink>
    </w:p>
    <w:p>
      <w:pPr>
        <w:pStyle w:val="TOC2"/>
        <w:tabs>
          <w:tab w:val="right" w:leader="dot" w:pos="8306"/>
        </w:tabs>
      </w:pPr>
      <w:hyperlink w:anchor="_Toc21240" w:history="1">
        <w:r>
          <w:rPr>
            <w:rFonts w:ascii="仿宋" w:eastAsia="仿宋" w:hAnsi="仿宋" w:cs="仿宋" w:hint="eastAsia"/>
            <w:lang w:eastAsia="zh-CN"/>
          </w:rPr>
          <w:t>(四)、优化成本管理</w:t>
        </w:r>
        <w:r>
          <w:tab/>
        </w:r>
        <w:r>
          <w:fldChar w:fldCharType="begin"/>
        </w:r>
        <w:r>
          <w:instrText xml:space="preserve"> PAGEREF _Toc21240 \h </w:instrText>
        </w:r>
        <w:r>
          <w:fldChar w:fldCharType="separate"/>
        </w:r>
        <w:r>
          <w:t>25</w:t>
        </w:r>
        <w:r>
          <w:fldChar w:fldCharType="end"/>
        </w:r>
      </w:hyperlink>
    </w:p>
    <w:p>
      <w:pPr>
        <w:pStyle w:val="TOC1"/>
        <w:tabs>
          <w:tab w:val="right" w:leader="dot" w:pos="8306"/>
        </w:tabs>
      </w:pPr>
      <w:hyperlink w:anchor="_Toc11012" w:history="1">
        <w:r>
          <w:rPr>
            <w:rFonts w:ascii="仿宋" w:eastAsia="仿宋" w:hAnsi="仿宋" w:cs="仿宋" w:hint="eastAsia"/>
            <w:lang w:eastAsia="zh-CN"/>
          </w:rPr>
          <w:t>八、人血白蛋白项目经营效益</w:t>
        </w:r>
        <w:r>
          <w:tab/>
        </w:r>
        <w:r>
          <w:fldChar w:fldCharType="begin"/>
        </w:r>
        <w:r>
          <w:instrText xml:space="preserve"> PAGEREF _Toc11012 \h </w:instrText>
        </w:r>
        <w:r>
          <w:fldChar w:fldCharType="separate"/>
        </w:r>
        <w:r>
          <w:t>26</w:t>
        </w:r>
        <w:r>
          <w:fldChar w:fldCharType="end"/>
        </w:r>
      </w:hyperlink>
    </w:p>
    <w:p>
      <w:pPr>
        <w:pStyle w:val="TOC2"/>
        <w:tabs>
          <w:tab w:val="right" w:leader="dot" w:pos="8306"/>
        </w:tabs>
      </w:pPr>
      <w:hyperlink w:anchor="_Toc26405" w:history="1">
        <w:r>
          <w:rPr>
            <w:rFonts w:ascii="仿宋" w:eastAsia="仿宋" w:hAnsi="仿宋" w:cs="仿宋" w:hint="eastAsia"/>
            <w:lang w:eastAsia="zh-CN"/>
          </w:rPr>
          <w:t>(一)、经济评价财务测算</w:t>
        </w:r>
        <w:r>
          <w:tab/>
        </w:r>
        <w:r>
          <w:fldChar w:fldCharType="begin"/>
        </w:r>
        <w:r>
          <w:instrText xml:space="preserve"> PAGEREF _Toc26405 \h </w:instrText>
        </w:r>
        <w:r>
          <w:fldChar w:fldCharType="separate"/>
        </w:r>
        <w:r>
          <w:t>26</w:t>
        </w:r>
        <w:r>
          <w:fldChar w:fldCharType="end"/>
        </w:r>
      </w:hyperlink>
    </w:p>
    <w:p>
      <w:pPr>
        <w:pStyle w:val="TOC2"/>
        <w:tabs>
          <w:tab w:val="right" w:leader="dot" w:pos="8306"/>
        </w:tabs>
      </w:pPr>
      <w:hyperlink w:anchor="_Toc15464" w:history="1">
        <w:r>
          <w:rPr>
            <w:rFonts w:ascii="仿宋" w:eastAsia="仿宋" w:hAnsi="仿宋" w:cs="仿宋" w:hint="eastAsia"/>
            <w:lang w:eastAsia="zh-CN"/>
          </w:rPr>
          <w:t>(二)、人血白蛋白项目盈利能力分析</w:t>
        </w:r>
        <w:r>
          <w:tab/>
        </w:r>
        <w:r>
          <w:fldChar w:fldCharType="begin"/>
        </w:r>
        <w:r>
          <w:instrText xml:space="preserve"> PAGEREF _Toc15464 \h </w:instrText>
        </w:r>
        <w:r>
          <w:fldChar w:fldCharType="separate"/>
        </w:r>
        <w:r>
          <w:t>27</w:t>
        </w:r>
        <w:r>
          <w:fldChar w:fldCharType="end"/>
        </w:r>
      </w:hyperlink>
    </w:p>
    <w:p>
      <w:pPr>
        <w:pStyle w:val="TOC1"/>
        <w:tabs>
          <w:tab w:val="right" w:leader="dot" w:pos="8306"/>
        </w:tabs>
      </w:pPr>
      <w:hyperlink w:anchor="_Toc23641" w:history="1">
        <w:r>
          <w:rPr>
            <w:rFonts w:ascii="仿宋" w:eastAsia="仿宋" w:hAnsi="仿宋" w:cs="仿宋" w:hint="eastAsia"/>
            <w:lang w:eastAsia="zh-CN"/>
          </w:rPr>
          <w:t>九、人血白蛋白项目人力资源培养与发展</w:t>
        </w:r>
        <w:r>
          <w:tab/>
        </w:r>
        <w:r>
          <w:fldChar w:fldCharType="begin"/>
        </w:r>
        <w:r>
          <w:instrText xml:space="preserve"> PAGEREF _Toc23641 \h </w:instrText>
        </w:r>
        <w:r>
          <w:fldChar w:fldCharType="separate"/>
        </w:r>
        <w:r>
          <w:t>28</w:t>
        </w:r>
        <w:r>
          <w:fldChar w:fldCharType="end"/>
        </w:r>
      </w:hyperlink>
    </w:p>
    <w:p>
      <w:pPr>
        <w:pStyle w:val="TOC2"/>
        <w:tabs>
          <w:tab w:val="right" w:leader="dot" w:pos="8306"/>
        </w:tabs>
      </w:pPr>
      <w:hyperlink w:anchor="_Toc10056" w:history="1">
        <w:r>
          <w:rPr>
            <w:rFonts w:ascii="仿宋" w:eastAsia="仿宋" w:hAnsi="仿宋" w:cs="仿宋" w:hint="eastAsia"/>
            <w:lang w:eastAsia="zh-CN"/>
          </w:rPr>
          <w:t>(一)、人才需求与规划</w:t>
        </w:r>
        <w:r>
          <w:tab/>
        </w:r>
        <w:r>
          <w:fldChar w:fldCharType="begin"/>
        </w:r>
        <w:r>
          <w:instrText xml:space="preserve"> PAGEREF _Toc10056 \h </w:instrText>
        </w:r>
        <w:r>
          <w:fldChar w:fldCharType="separate"/>
        </w:r>
        <w:r>
          <w:t>28</w:t>
        </w:r>
        <w:r>
          <w:fldChar w:fldCharType="end"/>
        </w:r>
      </w:hyperlink>
    </w:p>
    <w:p>
      <w:pPr>
        <w:pStyle w:val="TOC2"/>
        <w:tabs>
          <w:tab w:val="right" w:leader="dot" w:pos="8306"/>
        </w:tabs>
      </w:pPr>
      <w:hyperlink w:anchor="_Toc26723" w:history="1">
        <w:r>
          <w:rPr>
            <w:rFonts w:ascii="仿宋" w:eastAsia="仿宋" w:hAnsi="仿宋" w:cs="仿宋" w:hint="eastAsia"/>
            <w:lang w:eastAsia="zh-CN"/>
          </w:rPr>
          <w:t>(二)、培训与发展计划</w:t>
        </w:r>
        <w:r>
          <w:tab/>
        </w:r>
        <w:r>
          <w:fldChar w:fldCharType="begin"/>
        </w:r>
        <w:r>
          <w:instrText xml:space="preserve"> PAGEREF _Toc26723 \h </w:instrText>
        </w:r>
        <w:r>
          <w:fldChar w:fldCharType="separate"/>
        </w:r>
        <w:r>
          <w:t>29</w:t>
        </w:r>
        <w:r>
          <w:fldChar w:fldCharType="end"/>
        </w:r>
      </w:hyperlink>
    </w:p>
    <w:p>
      <w:pPr>
        <w:pStyle w:val="TOC1"/>
        <w:tabs>
          <w:tab w:val="right" w:leader="dot" w:pos="8306"/>
        </w:tabs>
      </w:pPr>
      <w:hyperlink w:anchor="_Toc6346" w:history="1">
        <w:r>
          <w:rPr>
            <w:rFonts w:ascii="仿宋" w:eastAsia="仿宋" w:hAnsi="仿宋" w:cs="仿宋" w:hint="eastAsia"/>
            <w:lang w:eastAsia="zh-CN"/>
          </w:rPr>
          <w:t>十、人血白蛋白项目财务管理</w:t>
        </w:r>
        <w:r>
          <w:tab/>
        </w:r>
        <w:r>
          <w:fldChar w:fldCharType="begin"/>
        </w:r>
        <w:r>
          <w:instrText xml:space="preserve"> PAGEREF _Toc6346 \h </w:instrText>
        </w:r>
        <w:r>
          <w:fldChar w:fldCharType="separate"/>
        </w:r>
        <w:r>
          <w:t>29</w:t>
        </w:r>
        <w:r>
          <w:fldChar w:fldCharType="end"/>
        </w:r>
      </w:hyperlink>
    </w:p>
    <w:p>
      <w:pPr>
        <w:pStyle w:val="TOC2"/>
        <w:tabs>
          <w:tab w:val="right" w:leader="dot" w:pos="8306"/>
        </w:tabs>
      </w:pPr>
      <w:hyperlink w:anchor="_Toc24602" w:history="1">
        <w:r>
          <w:rPr>
            <w:rFonts w:ascii="仿宋" w:eastAsia="仿宋" w:hAnsi="仿宋" w:cs="仿宋" w:hint="eastAsia"/>
            <w:lang w:eastAsia="zh-CN"/>
          </w:rPr>
          <w:t>(一)、资金需求大</w:t>
        </w:r>
        <w:r>
          <w:tab/>
        </w:r>
        <w:r>
          <w:fldChar w:fldCharType="begin"/>
        </w:r>
        <w:r>
          <w:instrText xml:space="preserve"> PAGEREF _Toc24602 \h </w:instrText>
        </w:r>
        <w:r>
          <w:fldChar w:fldCharType="separate"/>
        </w:r>
        <w:r>
          <w:t>29</w:t>
        </w:r>
        <w:r>
          <w:fldChar w:fldCharType="end"/>
        </w:r>
      </w:hyperlink>
    </w:p>
    <w:p>
      <w:pPr>
        <w:pStyle w:val="TOC2"/>
        <w:tabs>
          <w:tab w:val="right" w:leader="dot" w:pos="8306"/>
        </w:tabs>
      </w:pPr>
      <w:hyperlink w:anchor="_Toc9614" w:history="1">
        <w:r>
          <w:rPr>
            <w:rFonts w:ascii="仿宋" w:eastAsia="仿宋" w:hAnsi="仿宋" w:cs="仿宋" w:hint="eastAsia"/>
            <w:lang w:eastAsia="zh-CN"/>
          </w:rPr>
          <w:t>(二)、研发周期长</w:t>
        </w:r>
        <w:r>
          <w:tab/>
        </w:r>
        <w:r>
          <w:fldChar w:fldCharType="begin"/>
        </w:r>
        <w:r>
          <w:instrText xml:space="preserve"> PAGEREF _Toc9614 \h </w:instrText>
        </w:r>
        <w:r>
          <w:fldChar w:fldCharType="separate"/>
        </w:r>
        <w:r>
          <w:t>30</w:t>
        </w:r>
        <w:r>
          <w:fldChar w:fldCharType="end"/>
        </w:r>
      </w:hyperlink>
    </w:p>
    <w:p>
      <w:pPr>
        <w:pStyle w:val="TOC2"/>
        <w:tabs>
          <w:tab w:val="right" w:leader="dot" w:pos="8306"/>
        </w:tabs>
      </w:pPr>
      <w:hyperlink w:anchor="_Toc21562" w:history="1">
        <w:r>
          <w:rPr>
            <w:rFonts w:ascii="仿宋" w:eastAsia="仿宋" w:hAnsi="仿宋" w:cs="仿宋" w:hint="eastAsia"/>
            <w:lang w:eastAsia="zh-CN"/>
          </w:rPr>
          <w:t>(三)、市场风险大</w:t>
        </w:r>
        <w:r>
          <w:tab/>
        </w:r>
        <w:r>
          <w:fldChar w:fldCharType="begin"/>
        </w:r>
        <w:r>
          <w:instrText xml:space="preserve"> PAGEREF _Toc21562 \h </w:instrText>
        </w:r>
        <w:r>
          <w:fldChar w:fldCharType="separate"/>
        </w:r>
        <w:r>
          <w:t>31</w:t>
        </w:r>
        <w:r>
          <w:fldChar w:fldCharType="end"/>
        </w:r>
      </w:hyperlink>
    </w:p>
    <w:p>
      <w:pPr>
        <w:pStyle w:val="TOC2"/>
        <w:tabs>
          <w:tab w:val="right" w:leader="dot" w:pos="8306"/>
        </w:tabs>
      </w:pPr>
      <w:hyperlink w:anchor="_Toc6029" w:history="1">
        <w:r>
          <w:rPr>
            <w:rFonts w:ascii="仿宋" w:eastAsia="仿宋" w:hAnsi="仿宋" w:cs="仿宋" w:hint="eastAsia"/>
            <w:lang w:eastAsia="zh-CN"/>
          </w:rPr>
          <w:t>(四)、利润率高</w:t>
        </w:r>
        <w:r>
          <w:tab/>
        </w:r>
        <w:r>
          <w:fldChar w:fldCharType="begin"/>
        </w:r>
        <w:r>
          <w:instrText xml:space="preserve"> PAGEREF _Toc6029 \h </w:instrText>
        </w:r>
        <w:r>
          <w:fldChar w:fldCharType="separate"/>
        </w:r>
        <w:r>
          <w:t>34</w:t>
        </w:r>
        <w:r>
          <w:fldChar w:fldCharType="end"/>
        </w:r>
      </w:hyperlink>
    </w:p>
    <w:p>
      <w:pPr>
        <w:pStyle w:val="TOC1"/>
        <w:tabs>
          <w:tab w:val="right" w:leader="dot" w:pos="8306"/>
        </w:tabs>
      </w:pPr>
      <w:hyperlink w:anchor="_Toc14913" w:history="1">
        <w:r>
          <w:rPr>
            <w:rFonts w:ascii="仿宋" w:eastAsia="仿宋" w:hAnsi="仿宋" w:cs="仿宋" w:hint="eastAsia"/>
            <w:lang w:eastAsia="zh-CN"/>
          </w:rPr>
          <w:t>十一、人血白蛋白项目环境影响分析</w:t>
        </w:r>
        <w:r>
          <w:tab/>
        </w:r>
        <w:r>
          <w:fldChar w:fldCharType="begin"/>
        </w:r>
        <w:r>
          <w:instrText xml:space="preserve"> PAGEREF _Toc14913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78" w:history="1">
        <w:r>
          <w:rPr>
            <w:rFonts w:ascii="仿宋" w:eastAsia="仿宋" w:hAnsi="仿宋" w:cs="仿宋" w:hint="eastAsia"/>
            <w:lang w:eastAsia="zh-CN"/>
          </w:rPr>
          <w:t>(一)、建设区域环境质量现状</w:t>
        </w:r>
        <w:r>
          <w:tab/>
        </w:r>
        <w:r>
          <w:fldChar w:fldCharType="begin"/>
        </w:r>
        <w:r>
          <w:instrText xml:space="preserve"> PAGEREF _Toc15378 \h </w:instrText>
        </w:r>
        <w:r>
          <w:fldChar w:fldCharType="separate"/>
        </w:r>
        <w:r>
          <w:t>36</w:t>
        </w:r>
        <w:r>
          <w:fldChar w:fldCharType="end"/>
        </w:r>
      </w:hyperlink>
    </w:p>
    <w:p>
      <w:pPr>
        <w:pStyle w:val="TOC2"/>
        <w:tabs>
          <w:tab w:val="right" w:leader="dot" w:pos="8306"/>
        </w:tabs>
      </w:pPr>
      <w:hyperlink w:anchor="_Toc10498" w:history="1">
        <w:r>
          <w:rPr>
            <w:rFonts w:ascii="仿宋" w:eastAsia="仿宋" w:hAnsi="仿宋" w:cs="仿宋" w:hint="eastAsia"/>
            <w:lang w:eastAsia="zh-CN"/>
          </w:rPr>
          <w:t>(二)、建设期环境保护</w:t>
        </w:r>
        <w:r>
          <w:tab/>
        </w:r>
        <w:r>
          <w:fldChar w:fldCharType="begin"/>
        </w:r>
        <w:r>
          <w:instrText xml:space="preserve"> PAGEREF _Toc10498 \h </w:instrText>
        </w:r>
        <w:r>
          <w:fldChar w:fldCharType="separate"/>
        </w:r>
        <w:r>
          <w:t>38</w:t>
        </w:r>
        <w:r>
          <w:fldChar w:fldCharType="end"/>
        </w:r>
      </w:hyperlink>
    </w:p>
    <w:p>
      <w:pPr>
        <w:pStyle w:val="TOC2"/>
        <w:tabs>
          <w:tab w:val="right" w:leader="dot" w:pos="8306"/>
        </w:tabs>
      </w:pPr>
      <w:hyperlink w:anchor="_Toc14963" w:history="1">
        <w:r>
          <w:rPr>
            <w:rFonts w:ascii="仿宋" w:eastAsia="仿宋" w:hAnsi="仿宋" w:cs="仿宋" w:hint="eastAsia"/>
            <w:lang w:eastAsia="zh-CN"/>
          </w:rPr>
          <w:t>(三)、运营期环境保护</w:t>
        </w:r>
        <w:r>
          <w:tab/>
        </w:r>
        <w:r>
          <w:fldChar w:fldCharType="begin"/>
        </w:r>
        <w:r>
          <w:instrText xml:space="preserve"> PAGEREF _Toc14963 \h </w:instrText>
        </w:r>
        <w:r>
          <w:fldChar w:fldCharType="separate"/>
        </w:r>
        <w:r>
          <w:t>39</w:t>
        </w:r>
        <w:r>
          <w:fldChar w:fldCharType="end"/>
        </w:r>
      </w:hyperlink>
    </w:p>
    <w:p>
      <w:pPr>
        <w:pStyle w:val="TOC2"/>
        <w:tabs>
          <w:tab w:val="right" w:leader="dot" w:pos="8306"/>
        </w:tabs>
      </w:pPr>
      <w:hyperlink w:anchor="_Toc12046" w:history="1">
        <w:r>
          <w:rPr>
            <w:rFonts w:ascii="仿宋" w:eastAsia="仿宋" w:hAnsi="仿宋" w:cs="仿宋" w:hint="eastAsia"/>
            <w:lang w:eastAsia="zh-CN"/>
          </w:rPr>
          <w:t>(四)、人血白蛋白项目建设对区域经济的影响</w:t>
        </w:r>
        <w:r>
          <w:tab/>
        </w:r>
        <w:r>
          <w:fldChar w:fldCharType="begin"/>
        </w:r>
        <w:r>
          <w:instrText xml:space="preserve"> PAGEREF _Toc12046 \h </w:instrText>
        </w:r>
        <w:r>
          <w:fldChar w:fldCharType="separate"/>
        </w:r>
        <w:r>
          <w:t>40</w:t>
        </w:r>
        <w:r>
          <w:fldChar w:fldCharType="end"/>
        </w:r>
      </w:hyperlink>
    </w:p>
    <w:p>
      <w:pPr>
        <w:pStyle w:val="TOC2"/>
        <w:tabs>
          <w:tab w:val="right" w:leader="dot" w:pos="8306"/>
        </w:tabs>
      </w:pPr>
      <w:hyperlink w:anchor="_Toc356" w:history="1">
        <w:r>
          <w:rPr>
            <w:rFonts w:ascii="仿宋" w:eastAsia="仿宋" w:hAnsi="仿宋" w:cs="仿宋" w:hint="eastAsia"/>
            <w:lang w:eastAsia="zh-CN"/>
          </w:rPr>
          <w:t>(五)、废弃物处理</w:t>
        </w:r>
        <w:r>
          <w:tab/>
        </w:r>
        <w:r>
          <w:fldChar w:fldCharType="begin"/>
        </w:r>
        <w:r>
          <w:instrText xml:space="preserve"> PAGEREF _Toc356 \h </w:instrText>
        </w:r>
        <w:r>
          <w:fldChar w:fldCharType="separate"/>
        </w:r>
        <w:r>
          <w:t>42</w:t>
        </w:r>
        <w:r>
          <w:fldChar w:fldCharType="end"/>
        </w:r>
      </w:hyperlink>
    </w:p>
    <w:p>
      <w:pPr>
        <w:pStyle w:val="TOC2"/>
        <w:tabs>
          <w:tab w:val="right" w:leader="dot" w:pos="8306"/>
        </w:tabs>
      </w:pPr>
      <w:hyperlink w:anchor="_Toc14625" w:history="1">
        <w:r>
          <w:rPr>
            <w:rFonts w:ascii="仿宋" w:eastAsia="仿宋" w:hAnsi="仿宋" w:cs="仿宋" w:hint="eastAsia"/>
            <w:lang w:eastAsia="zh-CN"/>
          </w:rPr>
          <w:t>(六)、特殊环境影响分析</w:t>
        </w:r>
        <w:r>
          <w:tab/>
        </w:r>
        <w:r>
          <w:fldChar w:fldCharType="begin"/>
        </w:r>
        <w:r>
          <w:instrText xml:space="preserve"> PAGEREF _Toc14625 \h </w:instrText>
        </w:r>
        <w:r>
          <w:fldChar w:fldCharType="separate"/>
        </w:r>
        <w:r>
          <w:t>43</w:t>
        </w:r>
        <w:r>
          <w:fldChar w:fldCharType="end"/>
        </w:r>
      </w:hyperlink>
    </w:p>
    <w:p>
      <w:pPr>
        <w:pStyle w:val="TOC2"/>
        <w:tabs>
          <w:tab w:val="right" w:leader="dot" w:pos="8306"/>
        </w:tabs>
      </w:pPr>
      <w:hyperlink w:anchor="_Toc2079" w:history="1">
        <w:r>
          <w:rPr>
            <w:rFonts w:ascii="仿宋" w:eastAsia="仿宋" w:hAnsi="仿宋" w:cs="仿宋" w:hint="eastAsia"/>
            <w:lang w:eastAsia="zh-CN"/>
          </w:rPr>
          <w:t>(七)、清洁生产</w:t>
        </w:r>
        <w:r>
          <w:tab/>
        </w:r>
        <w:r>
          <w:fldChar w:fldCharType="begin"/>
        </w:r>
        <w:r>
          <w:instrText xml:space="preserve"> PAGEREF _Toc2079 \h </w:instrText>
        </w:r>
        <w:r>
          <w:fldChar w:fldCharType="separate"/>
        </w:r>
        <w:r>
          <w:t>45</w:t>
        </w:r>
        <w:r>
          <w:fldChar w:fldCharType="end"/>
        </w:r>
      </w:hyperlink>
    </w:p>
    <w:p>
      <w:pPr>
        <w:pStyle w:val="TOC2"/>
        <w:tabs>
          <w:tab w:val="right" w:leader="dot" w:pos="8306"/>
        </w:tabs>
      </w:pPr>
      <w:hyperlink w:anchor="_Toc28977" w:history="1">
        <w:r>
          <w:rPr>
            <w:rFonts w:ascii="仿宋" w:eastAsia="仿宋" w:hAnsi="仿宋" w:cs="仿宋" w:hint="eastAsia"/>
            <w:lang w:eastAsia="zh-CN"/>
          </w:rPr>
          <w:t>(八)、环境保护综合评价</w:t>
        </w:r>
        <w:r>
          <w:tab/>
        </w:r>
        <w:r>
          <w:fldChar w:fldCharType="begin"/>
        </w:r>
        <w:r>
          <w:instrText xml:space="preserve"> PAGEREF _Toc28977 \h </w:instrText>
        </w:r>
        <w:r>
          <w:fldChar w:fldCharType="separate"/>
        </w:r>
        <w:r>
          <w:t>46</w:t>
        </w:r>
        <w:r>
          <w:fldChar w:fldCharType="end"/>
        </w:r>
      </w:hyperlink>
    </w:p>
    <w:p>
      <w:pPr>
        <w:pStyle w:val="TOC1"/>
        <w:tabs>
          <w:tab w:val="right" w:leader="dot" w:pos="8306"/>
        </w:tabs>
      </w:pPr>
      <w:hyperlink w:anchor="_Toc18885" w:history="1">
        <w:r>
          <w:rPr>
            <w:rFonts w:ascii="仿宋" w:eastAsia="仿宋" w:hAnsi="仿宋" w:cs="仿宋" w:hint="eastAsia"/>
            <w:lang w:eastAsia="zh-CN"/>
          </w:rPr>
          <w:t>十二、人血白蛋白项目投资规划</w:t>
        </w:r>
        <w:r>
          <w:tab/>
        </w:r>
        <w:r>
          <w:fldChar w:fldCharType="begin"/>
        </w:r>
        <w:r>
          <w:instrText xml:space="preserve"> PAGEREF _Toc18885 \h </w:instrText>
        </w:r>
        <w:r>
          <w:fldChar w:fldCharType="separate"/>
        </w:r>
        <w:r>
          <w:t>47</w:t>
        </w:r>
        <w:r>
          <w:fldChar w:fldCharType="end"/>
        </w:r>
      </w:hyperlink>
    </w:p>
    <w:p>
      <w:pPr>
        <w:pStyle w:val="TOC2"/>
        <w:tabs>
          <w:tab w:val="right" w:leader="dot" w:pos="8306"/>
        </w:tabs>
      </w:pPr>
      <w:hyperlink w:anchor="_Toc732" w:history="1">
        <w:r>
          <w:rPr>
            <w:rFonts w:ascii="仿宋" w:eastAsia="仿宋" w:hAnsi="仿宋" w:cs="仿宋" w:hint="eastAsia"/>
            <w:lang w:eastAsia="zh-CN"/>
          </w:rPr>
          <w:t>(一)、人血白蛋白项目总投资估算</w:t>
        </w:r>
        <w:r>
          <w:tab/>
        </w:r>
        <w:r>
          <w:fldChar w:fldCharType="begin"/>
        </w:r>
        <w:r>
          <w:instrText xml:space="preserve"> PAGEREF _Toc732 \h </w:instrText>
        </w:r>
        <w:r>
          <w:fldChar w:fldCharType="separate"/>
        </w:r>
        <w:r>
          <w:t>47</w:t>
        </w:r>
        <w:r>
          <w:fldChar w:fldCharType="end"/>
        </w:r>
      </w:hyperlink>
    </w:p>
    <w:p>
      <w:pPr>
        <w:pStyle w:val="TOC2"/>
        <w:tabs>
          <w:tab w:val="right" w:leader="dot" w:pos="8306"/>
        </w:tabs>
      </w:pPr>
      <w:hyperlink w:anchor="_Toc21648" w:history="1">
        <w:r>
          <w:rPr>
            <w:rFonts w:ascii="仿宋" w:eastAsia="仿宋" w:hAnsi="仿宋" w:cs="仿宋" w:hint="eastAsia"/>
            <w:lang w:eastAsia="zh-CN"/>
          </w:rPr>
          <w:t>(二)、资金筹措</w:t>
        </w:r>
        <w:r>
          <w:tab/>
        </w:r>
        <w:r>
          <w:fldChar w:fldCharType="begin"/>
        </w:r>
        <w:r>
          <w:instrText xml:space="preserve"> PAGEREF _Toc21648 \h </w:instrText>
        </w:r>
        <w:r>
          <w:fldChar w:fldCharType="separate"/>
        </w:r>
        <w:r>
          <w:t>48</w:t>
        </w:r>
        <w:r>
          <w:fldChar w:fldCharType="end"/>
        </w:r>
      </w:hyperlink>
    </w:p>
    <w:p>
      <w:pPr>
        <w:pStyle w:val="TOC1"/>
        <w:tabs>
          <w:tab w:val="right" w:leader="dot" w:pos="8306"/>
        </w:tabs>
      </w:pPr>
      <w:hyperlink w:anchor="_Toc22587" w:history="1">
        <w:r>
          <w:rPr>
            <w:rFonts w:ascii="仿宋" w:eastAsia="仿宋" w:hAnsi="仿宋" w:cs="仿宋" w:hint="eastAsia"/>
            <w:lang w:eastAsia="zh-CN"/>
          </w:rPr>
          <w:t>十三、人血白蛋白项目变更管理</w:t>
        </w:r>
        <w:r>
          <w:tab/>
        </w:r>
        <w:r>
          <w:fldChar w:fldCharType="begin"/>
        </w:r>
        <w:r>
          <w:instrText xml:space="preserve"> PAGEREF _Toc22587 \h </w:instrText>
        </w:r>
        <w:r>
          <w:fldChar w:fldCharType="separate"/>
        </w:r>
        <w:r>
          <w:t>49</w:t>
        </w:r>
        <w:r>
          <w:fldChar w:fldCharType="end"/>
        </w:r>
      </w:hyperlink>
    </w:p>
    <w:p>
      <w:pPr>
        <w:pStyle w:val="TOC2"/>
        <w:tabs>
          <w:tab w:val="right" w:leader="dot" w:pos="8306"/>
        </w:tabs>
      </w:pPr>
      <w:hyperlink w:anchor="_Toc21460" w:history="1">
        <w:r>
          <w:rPr>
            <w:rFonts w:ascii="仿宋" w:eastAsia="仿宋" w:hAnsi="仿宋" w:cs="仿宋" w:hint="eastAsia"/>
            <w:lang w:eastAsia="zh-CN"/>
          </w:rPr>
          <w:t>(一)、变更申请与评估</w:t>
        </w:r>
        <w:r>
          <w:tab/>
        </w:r>
        <w:r>
          <w:fldChar w:fldCharType="begin"/>
        </w:r>
        <w:r>
          <w:instrText xml:space="preserve"> PAGEREF _Toc21460 \h </w:instrText>
        </w:r>
        <w:r>
          <w:fldChar w:fldCharType="separate"/>
        </w:r>
        <w:r>
          <w:t>49</w:t>
        </w:r>
        <w:r>
          <w:fldChar w:fldCharType="end"/>
        </w:r>
      </w:hyperlink>
    </w:p>
    <w:p>
      <w:pPr>
        <w:pStyle w:val="TOC2"/>
        <w:tabs>
          <w:tab w:val="right" w:leader="dot" w:pos="8306"/>
        </w:tabs>
      </w:pPr>
      <w:hyperlink w:anchor="_Toc14957" w:history="1">
        <w:r>
          <w:rPr>
            <w:rFonts w:ascii="仿宋" w:eastAsia="仿宋" w:hAnsi="仿宋" w:cs="仿宋" w:hint="eastAsia"/>
            <w:lang w:eastAsia="zh-CN"/>
          </w:rPr>
          <w:t>(二)、变更实施与控制</w:t>
        </w:r>
        <w:r>
          <w:tab/>
        </w:r>
        <w:r>
          <w:fldChar w:fldCharType="begin"/>
        </w:r>
        <w:r>
          <w:instrText xml:space="preserve"> PAGEREF _Toc14957 \h </w:instrText>
        </w:r>
        <w:r>
          <w:fldChar w:fldCharType="separate"/>
        </w:r>
        <w:r>
          <w:t>49</w:t>
        </w:r>
        <w:r>
          <w:fldChar w:fldCharType="end"/>
        </w:r>
      </w:hyperlink>
    </w:p>
    <w:p>
      <w:pPr>
        <w:pStyle w:val="TOC1"/>
        <w:tabs>
          <w:tab w:val="right" w:leader="dot" w:pos="8306"/>
        </w:tabs>
      </w:pPr>
      <w:hyperlink w:anchor="_Toc29417" w:history="1">
        <w:r>
          <w:rPr>
            <w:rFonts w:ascii="仿宋" w:eastAsia="仿宋" w:hAnsi="仿宋" w:cs="仿宋" w:hint="eastAsia"/>
            <w:lang w:eastAsia="zh-CN"/>
          </w:rPr>
          <w:t>十四、人血白蛋白项目实施保障措施</w:t>
        </w:r>
        <w:r>
          <w:tab/>
        </w:r>
        <w:r>
          <w:fldChar w:fldCharType="begin"/>
        </w:r>
        <w:r>
          <w:instrText xml:space="preserve"> PAGEREF _Toc29417 \h </w:instrText>
        </w:r>
        <w:r>
          <w:fldChar w:fldCharType="separate"/>
        </w:r>
        <w:r>
          <w:t>50</w:t>
        </w:r>
        <w:r>
          <w:fldChar w:fldCharType="end"/>
        </w:r>
      </w:hyperlink>
    </w:p>
    <w:p>
      <w:pPr>
        <w:pStyle w:val="TOC2"/>
        <w:tabs>
          <w:tab w:val="right" w:leader="dot" w:pos="8306"/>
        </w:tabs>
      </w:pPr>
      <w:hyperlink w:anchor="_Toc23379" w:history="1">
        <w:r>
          <w:rPr>
            <w:rFonts w:ascii="仿宋" w:eastAsia="仿宋" w:hAnsi="仿宋" w:cs="仿宋" w:hint="eastAsia"/>
            <w:lang w:eastAsia="zh-CN"/>
          </w:rPr>
          <w:t>(一)、人血白蛋白项目实施保障机制</w:t>
        </w:r>
        <w:r>
          <w:tab/>
        </w:r>
        <w:r>
          <w:fldChar w:fldCharType="begin"/>
        </w:r>
        <w:r>
          <w:instrText xml:space="preserve"> PAGEREF _Toc23379 \h </w:instrText>
        </w:r>
        <w:r>
          <w:fldChar w:fldCharType="separate"/>
        </w:r>
        <w:r>
          <w:t>50</w:t>
        </w:r>
        <w:r>
          <w:fldChar w:fldCharType="end"/>
        </w:r>
      </w:hyperlink>
    </w:p>
    <w:p>
      <w:pPr>
        <w:pStyle w:val="TOC2"/>
        <w:tabs>
          <w:tab w:val="right" w:leader="dot" w:pos="8306"/>
        </w:tabs>
      </w:pPr>
      <w:hyperlink w:anchor="_Toc10346" w:history="1">
        <w:r>
          <w:rPr>
            <w:rFonts w:ascii="仿宋" w:eastAsia="仿宋" w:hAnsi="仿宋" w:cs="仿宋" w:hint="eastAsia"/>
            <w:lang w:eastAsia="zh-CN"/>
          </w:rPr>
          <w:t>(二)、人血白蛋白项目法律合规要求</w:t>
        </w:r>
        <w:r>
          <w:tab/>
        </w:r>
        <w:r>
          <w:fldChar w:fldCharType="begin"/>
        </w:r>
        <w:r>
          <w:instrText xml:space="preserve"> PAGEREF _Toc10346 \h </w:instrText>
        </w:r>
        <w:r>
          <w:fldChar w:fldCharType="separate"/>
        </w:r>
        <w:r>
          <w:t>54</w:t>
        </w:r>
        <w:r>
          <w:fldChar w:fldCharType="end"/>
        </w:r>
      </w:hyperlink>
    </w:p>
    <w:p>
      <w:pPr>
        <w:pStyle w:val="TOC2"/>
        <w:tabs>
          <w:tab w:val="right" w:leader="dot" w:pos="8306"/>
        </w:tabs>
      </w:pPr>
      <w:hyperlink w:anchor="_Toc14933" w:history="1">
        <w:r>
          <w:rPr>
            <w:rFonts w:ascii="仿宋" w:eastAsia="仿宋" w:hAnsi="仿宋" w:cs="仿宋" w:hint="eastAsia"/>
            <w:lang w:eastAsia="zh-CN"/>
          </w:rPr>
          <w:t>(三)、人血白蛋白项目合同管理与法律事务</w:t>
        </w:r>
        <w:r>
          <w:tab/>
        </w:r>
        <w:r>
          <w:fldChar w:fldCharType="begin"/>
        </w:r>
        <w:r>
          <w:instrText xml:space="preserve"> PAGEREF _Toc14933 \h </w:instrText>
        </w:r>
        <w:r>
          <w:fldChar w:fldCharType="separate"/>
        </w:r>
        <w:r>
          <w:t>58</w:t>
        </w:r>
        <w:r>
          <w:fldChar w:fldCharType="end"/>
        </w:r>
      </w:hyperlink>
    </w:p>
    <w:p>
      <w:pPr>
        <w:pStyle w:val="TOC2"/>
        <w:tabs>
          <w:tab w:val="right" w:leader="dot" w:pos="8306"/>
        </w:tabs>
      </w:pPr>
      <w:hyperlink w:anchor="_Toc13427" w:history="1">
        <w:r>
          <w:rPr>
            <w:rFonts w:ascii="仿宋" w:eastAsia="仿宋" w:hAnsi="仿宋" w:cs="仿宋" w:hint="eastAsia"/>
            <w:lang w:eastAsia="zh-CN"/>
          </w:rPr>
          <w:t>(四)、人血白蛋白项目知识产权保护策略</w:t>
        </w:r>
        <w:r>
          <w:tab/>
        </w:r>
        <w:r>
          <w:fldChar w:fldCharType="begin"/>
        </w:r>
        <w:r>
          <w:instrText xml:space="preserve"> PAGEREF _Toc13427 \h </w:instrText>
        </w:r>
        <w:r>
          <w:fldChar w:fldCharType="separate"/>
        </w:r>
        <w:r>
          <w:t>64</w:t>
        </w:r>
        <w:r>
          <w:fldChar w:fldCharType="end"/>
        </w:r>
      </w:hyperlink>
    </w:p>
    <w:p>
      <w:pPr>
        <w:pStyle w:val="TOC1"/>
        <w:tabs>
          <w:tab w:val="right" w:leader="dot" w:pos="8306"/>
        </w:tabs>
      </w:pPr>
      <w:hyperlink w:anchor="_Toc9258" w:history="1">
        <w:r>
          <w:rPr>
            <w:rFonts w:ascii="仿宋" w:eastAsia="仿宋" w:hAnsi="仿宋" w:cs="仿宋" w:hint="eastAsia"/>
            <w:lang w:eastAsia="zh-CN"/>
          </w:rPr>
          <w:t>十五、质量管理体系</w:t>
        </w:r>
        <w:r>
          <w:tab/>
        </w:r>
        <w:r>
          <w:fldChar w:fldCharType="begin"/>
        </w:r>
        <w:r>
          <w:instrText xml:space="preserve"> PAGEREF _Toc9258 \h </w:instrText>
        </w:r>
        <w:r>
          <w:fldChar w:fldCharType="separate"/>
        </w:r>
        <w:r>
          <w:t>67</w:t>
        </w:r>
        <w:r>
          <w:fldChar w:fldCharType="end"/>
        </w:r>
      </w:hyperlink>
    </w:p>
    <w:p>
      <w:pPr>
        <w:pStyle w:val="TOC2"/>
        <w:tabs>
          <w:tab w:val="right" w:leader="dot" w:pos="8306"/>
        </w:tabs>
      </w:pPr>
      <w:hyperlink w:anchor="_Toc12738" w:history="1">
        <w:r>
          <w:rPr>
            <w:rFonts w:ascii="仿宋" w:eastAsia="仿宋" w:hAnsi="仿宋" w:cs="仿宋" w:hint="eastAsia"/>
            <w:lang w:eastAsia="zh-CN"/>
          </w:rPr>
          <w:t>(一)、质量目标与方针</w:t>
        </w:r>
        <w:r>
          <w:tab/>
        </w:r>
        <w:r>
          <w:fldChar w:fldCharType="begin"/>
        </w:r>
        <w:r>
          <w:instrText xml:space="preserve"> PAGEREF _Toc12738 \h </w:instrText>
        </w:r>
        <w:r>
          <w:fldChar w:fldCharType="separate"/>
        </w:r>
        <w:r>
          <w:t>67</w:t>
        </w:r>
        <w:r>
          <w:fldChar w:fldCharType="end"/>
        </w:r>
      </w:hyperlink>
    </w:p>
    <w:p>
      <w:pPr>
        <w:pStyle w:val="TOC2"/>
        <w:tabs>
          <w:tab w:val="right" w:leader="dot" w:pos="8306"/>
        </w:tabs>
      </w:pPr>
      <w:hyperlink w:anchor="_Toc19955" w:history="1">
        <w:r>
          <w:rPr>
            <w:rFonts w:ascii="仿宋" w:eastAsia="仿宋" w:hAnsi="仿宋" w:cs="仿宋" w:hint="eastAsia"/>
            <w:lang w:eastAsia="zh-CN"/>
          </w:rPr>
          <w:t>(二)、质量管理责任</w:t>
        </w:r>
        <w:r>
          <w:tab/>
        </w:r>
        <w:r>
          <w:fldChar w:fldCharType="begin"/>
        </w:r>
        <w:r>
          <w:instrText xml:space="preserve"> PAGEREF _Toc19955 \h </w:instrText>
        </w:r>
        <w:r>
          <w:fldChar w:fldCharType="separate"/>
        </w:r>
        <w:r>
          <w:t>68</w:t>
        </w:r>
        <w:r>
          <w:fldChar w:fldCharType="end"/>
        </w:r>
      </w:hyperlink>
    </w:p>
    <w:p>
      <w:pPr>
        <w:pStyle w:val="TOC2"/>
        <w:tabs>
          <w:tab w:val="right" w:leader="dot" w:pos="8306"/>
        </w:tabs>
      </w:pPr>
      <w:hyperlink w:anchor="_Toc22756" w:history="1">
        <w:r>
          <w:rPr>
            <w:rFonts w:ascii="仿宋" w:eastAsia="仿宋" w:hAnsi="仿宋" w:cs="仿宋" w:hint="eastAsia"/>
            <w:lang w:eastAsia="zh-CN"/>
          </w:rPr>
          <w:t>(三)、质量管理体系文件</w:t>
        </w:r>
        <w:r>
          <w:tab/>
        </w:r>
        <w:r>
          <w:fldChar w:fldCharType="begin"/>
        </w:r>
        <w:r>
          <w:instrText xml:space="preserve"> PAGEREF _Toc22756 \h </w:instrText>
        </w:r>
        <w:r>
          <w:fldChar w:fldCharType="separate"/>
        </w:r>
        <w:r>
          <w:t>69</w:t>
        </w:r>
        <w:r>
          <w:fldChar w:fldCharType="end"/>
        </w:r>
      </w:hyperlink>
    </w:p>
    <w:p>
      <w:pPr>
        <w:pStyle w:val="TOC2"/>
        <w:tabs>
          <w:tab w:val="right" w:leader="dot" w:pos="8306"/>
        </w:tabs>
      </w:pPr>
      <w:hyperlink w:anchor="_Toc20017" w:history="1">
        <w:r>
          <w:rPr>
            <w:rFonts w:ascii="仿宋" w:eastAsia="仿宋" w:hAnsi="仿宋" w:cs="仿宋" w:hint="eastAsia"/>
            <w:lang w:eastAsia="zh-CN"/>
          </w:rPr>
          <w:t>(四)、质量培训与教育</w:t>
        </w:r>
        <w:r>
          <w:tab/>
        </w:r>
        <w:r>
          <w:fldChar w:fldCharType="begin"/>
        </w:r>
        <w:r>
          <w:instrText xml:space="preserve"> PAGEREF _Toc20017 \h </w:instrText>
        </w:r>
        <w:r>
          <w:fldChar w:fldCharType="separate"/>
        </w:r>
        <w:r>
          <w:t>71</w:t>
        </w:r>
        <w:r>
          <w:fldChar w:fldCharType="end"/>
        </w:r>
      </w:hyperlink>
    </w:p>
    <w:p>
      <w:pPr>
        <w:pStyle w:val="TOC2"/>
        <w:tabs>
          <w:tab w:val="right" w:leader="dot" w:pos="8306"/>
        </w:tabs>
      </w:pPr>
      <w:hyperlink w:anchor="_Toc19933" w:history="1">
        <w:r>
          <w:rPr>
            <w:rFonts w:ascii="仿宋" w:eastAsia="仿宋" w:hAnsi="仿宋" w:cs="仿宋" w:hint="eastAsia"/>
            <w:lang w:eastAsia="zh-CN"/>
          </w:rPr>
          <w:t>(五)、质量审核与评价</w:t>
        </w:r>
        <w:r>
          <w:tab/>
        </w:r>
        <w:r>
          <w:fldChar w:fldCharType="begin"/>
        </w:r>
        <w:r>
          <w:instrText xml:space="preserve"> PAGEREF _Toc19933 \h </w:instrText>
        </w:r>
        <w:r>
          <w:fldChar w:fldCharType="separate"/>
        </w:r>
        <w:r>
          <w:t>72</w:t>
        </w:r>
        <w:r>
          <w:fldChar w:fldCharType="end"/>
        </w:r>
      </w:hyperlink>
    </w:p>
    <w:p>
      <w:pPr>
        <w:pStyle w:val="TOC2"/>
        <w:tabs>
          <w:tab w:val="right" w:leader="dot" w:pos="8306"/>
        </w:tabs>
      </w:pPr>
      <w:hyperlink w:anchor="_Toc2646" w:history="1">
        <w:r>
          <w:rPr>
            <w:rFonts w:ascii="仿宋" w:eastAsia="仿宋" w:hAnsi="仿宋" w:cs="仿宋" w:hint="eastAsia"/>
            <w:lang w:eastAsia="zh-CN"/>
          </w:rPr>
          <w:t>(六)、不符合与纠正措施</w:t>
        </w:r>
        <w:r>
          <w:tab/>
        </w:r>
        <w:r>
          <w:fldChar w:fldCharType="begin"/>
        </w:r>
        <w:r>
          <w:instrText xml:space="preserve"> PAGEREF _Toc2646 \h </w:instrText>
        </w:r>
        <w:r>
          <w:fldChar w:fldCharType="separate"/>
        </w:r>
        <w:r>
          <w:t>73</w:t>
        </w:r>
        <w:r>
          <w:fldChar w:fldCharType="end"/>
        </w:r>
      </w:hyperlink>
    </w:p>
    <w:p>
      <w:pPr>
        <w:pStyle w:val="TOC1"/>
        <w:tabs>
          <w:tab w:val="right" w:leader="dot" w:pos="8306"/>
        </w:tabs>
      </w:pPr>
      <w:hyperlink w:anchor="_Toc21474" w:history="1">
        <w:r>
          <w:rPr>
            <w:rFonts w:ascii="仿宋" w:eastAsia="仿宋" w:hAnsi="仿宋" w:cs="仿宋" w:hint="eastAsia"/>
            <w:lang w:eastAsia="zh-CN"/>
          </w:rPr>
          <w:t>十六、供应链管理</w:t>
        </w:r>
        <w:r>
          <w:tab/>
        </w:r>
        <w:r>
          <w:fldChar w:fldCharType="begin"/>
        </w:r>
        <w:r>
          <w:instrText xml:space="preserve"> PAGEREF _Toc21474 \h </w:instrText>
        </w:r>
        <w:r>
          <w:fldChar w:fldCharType="separate"/>
        </w:r>
        <w:r>
          <w:t>75</w:t>
        </w:r>
        <w:r>
          <w:fldChar w:fldCharType="end"/>
        </w:r>
      </w:hyperlink>
    </w:p>
    <w:p>
      <w:pPr>
        <w:pStyle w:val="TOC2"/>
        <w:tabs>
          <w:tab w:val="right" w:leader="dot" w:pos="8306"/>
        </w:tabs>
      </w:pPr>
      <w:hyperlink w:anchor="_Toc9737" w:history="1">
        <w:r>
          <w:rPr>
            <w:rFonts w:ascii="仿宋" w:eastAsia="仿宋" w:hAnsi="仿宋" w:cs="仿宋" w:hint="eastAsia"/>
            <w:lang w:eastAsia="zh-CN"/>
          </w:rPr>
          <w:t>(一)、供应链战略规划</w:t>
        </w:r>
        <w:r>
          <w:tab/>
        </w:r>
        <w:r>
          <w:fldChar w:fldCharType="begin"/>
        </w:r>
        <w:r>
          <w:instrText xml:space="preserve"> PAGEREF _Toc9737 \h </w:instrText>
        </w:r>
        <w:r>
          <w:fldChar w:fldCharType="separate"/>
        </w:r>
        <w:r>
          <w:t>75</w:t>
        </w:r>
        <w:r>
          <w:fldChar w:fldCharType="end"/>
        </w:r>
      </w:hyperlink>
    </w:p>
    <w:p>
      <w:pPr>
        <w:pStyle w:val="TOC2"/>
        <w:tabs>
          <w:tab w:val="right" w:leader="dot" w:pos="8306"/>
        </w:tabs>
      </w:pPr>
      <w:hyperlink w:anchor="_Toc24612" w:history="1">
        <w:r>
          <w:rPr>
            <w:rFonts w:ascii="仿宋" w:eastAsia="仿宋" w:hAnsi="仿宋" w:cs="仿宋" w:hint="eastAsia"/>
            <w:lang w:eastAsia="zh-CN"/>
          </w:rPr>
          <w:t>(二)、供应商选择与合作</w:t>
        </w:r>
        <w:r>
          <w:tab/>
        </w:r>
        <w:r>
          <w:fldChar w:fldCharType="begin"/>
        </w:r>
        <w:r>
          <w:instrText xml:space="preserve"> PAGEREF _Toc24612 \h </w:instrText>
        </w:r>
        <w:r>
          <w:fldChar w:fldCharType="separate"/>
        </w:r>
        <w:r>
          <w:t>76</w:t>
        </w:r>
        <w:r>
          <w:fldChar w:fldCharType="end"/>
        </w:r>
      </w:hyperlink>
    </w:p>
    <w:p>
      <w:pPr>
        <w:pStyle w:val="TOC2"/>
        <w:tabs>
          <w:tab w:val="right" w:leader="dot" w:pos="8306"/>
        </w:tabs>
      </w:pPr>
      <w:hyperlink w:anchor="_Toc10576" w:history="1">
        <w:r>
          <w:rPr>
            <w:rFonts w:ascii="仿宋" w:eastAsia="仿宋" w:hAnsi="仿宋" w:cs="仿宋" w:hint="eastAsia"/>
            <w:lang w:eastAsia="zh-CN"/>
          </w:rPr>
          <w:t>(三)、物流与库存管理</w:t>
        </w:r>
        <w:r>
          <w:tab/>
        </w:r>
        <w:r>
          <w:fldChar w:fldCharType="begin"/>
        </w:r>
        <w:r>
          <w:instrText xml:space="preserve"> PAGEREF _Toc10576 \h </w:instrText>
        </w:r>
        <w:r>
          <w:fldChar w:fldCharType="separate"/>
        </w:r>
        <w:r>
          <w:t>77</w:t>
        </w:r>
        <w:r>
          <w:fldChar w:fldCharType="end"/>
        </w:r>
      </w:hyperlink>
    </w:p>
    <w:p>
      <w:pPr>
        <w:pStyle w:val="TOC1"/>
        <w:tabs>
          <w:tab w:val="right" w:leader="dot" w:pos="8306"/>
        </w:tabs>
      </w:pPr>
      <w:hyperlink w:anchor="_Toc3011" w:history="1">
        <w:r>
          <w:rPr>
            <w:rFonts w:ascii="仿宋" w:eastAsia="仿宋" w:hAnsi="仿宋" w:cs="仿宋" w:hint="eastAsia"/>
            <w:lang w:eastAsia="zh-CN"/>
          </w:rPr>
          <w:t>十七、人血白蛋白项目工程方案分析</w:t>
        </w:r>
        <w:r>
          <w:tab/>
        </w:r>
        <w:r>
          <w:fldChar w:fldCharType="begin"/>
        </w:r>
        <w:r>
          <w:instrText xml:space="preserve"> PAGEREF _Toc3011 \h </w:instrText>
        </w:r>
        <w:r>
          <w:fldChar w:fldCharType="separate"/>
        </w:r>
        <w:r>
          <w:t>79</w:t>
        </w:r>
        <w:r>
          <w:fldChar w:fldCharType="end"/>
        </w:r>
      </w:hyperlink>
    </w:p>
    <w:p>
      <w:pPr>
        <w:pStyle w:val="TOC2"/>
        <w:tabs>
          <w:tab w:val="right" w:leader="dot" w:pos="8306"/>
        </w:tabs>
      </w:pPr>
      <w:hyperlink w:anchor="_Toc32058" w:history="1">
        <w:r>
          <w:rPr>
            <w:rFonts w:ascii="仿宋" w:eastAsia="仿宋" w:hAnsi="仿宋" w:cs="仿宋" w:hint="eastAsia"/>
            <w:lang w:eastAsia="zh-CN"/>
          </w:rPr>
          <w:t>(一)、建筑工程设计原则</w:t>
        </w:r>
        <w:r>
          <w:tab/>
        </w:r>
        <w:r>
          <w:fldChar w:fldCharType="begin"/>
        </w:r>
        <w:r>
          <w:instrText xml:space="preserve"> PAGEREF _Toc32058 \h </w:instrText>
        </w:r>
        <w:r>
          <w:fldChar w:fldCharType="separate"/>
        </w:r>
        <w:r>
          <w:t>79</w:t>
        </w:r>
        <w:r>
          <w:fldChar w:fldCharType="end"/>
        </w:r>
      </w:hyperlink>
    </w:p>
    <w:p>
      <w:pPr>
        <w:pStyle w:val="TOC2"/>
        <w:tabs>
          <w:tab w:val="right" w:leader="dot" w:pos="8306"/>
        </w:tabs>
      </w:pPr>
      <w:hyperlink w:anchor="_Toc9808" w:history="1">
        <w:r>
          <w:rPr>
            <w:rFonts w:ascii="仿宋" w:eastAsia="仿宋" w:hAnsi="仿宋" w:cs="仿宋" w:hint="eastAsia"/>
            <w:lang w:eastAsia="zh-CN"/>
          </w:rPr>
          <w:t>(二)、土建工程建设指标</w:t>
        </w:r>
        <w:r>
          <w:tab/>
        </w:r>
        <w:r>
          <w:fldChar w:fldCharType="begin"/>
        </w:r>
        <w:r>
          <w:instrText xml:space="preserve"> PAGEREF _Toc9808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33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470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人血白蛋白项目的技术管理特点体现在其创新导向。通过引入最先进的技术趋势和解决方案，人血白蛋白项目致力于提升科技含量、提高质量和效率水平。这意味着我们将采用最新的工具和方法，确保人血白蛋白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人血白蛋白项目技术管理的显著特征。通过整合不同领域的技术资源，我们实现了跨学科的协同工作。这有助于优化技术架构，提高整体效能。此外，整合性策略还促进了不同技术团队之间的紧密沟通和高效合作，确保人血白蛋白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人血白蛋白项目所采用的技术。通过不断优化技术方案，人血白蛋白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人血白蛋白项目团队将在人血白蛋白项目初期识别可能的技术风险，并采取相应的预防和应对措施。通过建立健全的风险评估机制，人血白蛋白项目能够在实施过程中及时发现并解决潜在的技术问题，保障人血白蛋白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人血白蛋白项目中，技术将成为人血白蛋白项目成功的有力支持。这一深度剖析揭示了技术管理在人血白蛋白项目实施中的关键作用，为人血白蛋白项目的技术基础奠定了坚实的基础。</w:t>
      </w:r>
    </w:p>
    <w:p>
      <w:pPr>
        <w:pStyle w:val="Heading2"/>
        <w:ind w:firstLine="560" w:firstLineChars="200"/>
        <w:rPr>
          <w:rFonts w:ascii="仿宋" w:eastAsia="仿宋" w:hAnsi="仿宋" w:cs="仿宋" w:hint="eastAsia"/>
          <w:sz w:val="28"/>
          <w:lang w:eastAsia="zh-CN"/>
        </w:rPr>
      </w:pPr>
      <w:bookmarkStart w:id="4" w:name="_Toc21534"/>
      <w:r>
        <w:rPr>
          <w:rFonts w:ascii="仿宋" w:eastAsia="仿宋" w:hAnsi="仿宋" w:cs="仿宋" w:hint="eastAsia"/>
          <w:sz w:val="28"/>
          <w:lang w:eastAsia="zh-CN"/>
        </w:rPr>
        <w:t>(二)、人血白蛋白项目工艺技术设计方案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人血白蛋白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人血白蛋白项目将严格按照相关行业规范要求进行组织。通过有效控制产品质量，人血白蛋白项目将致力于为顾客提供优质的人血白蛋白项目产品和良好的服务。这体现了人血白蛋白项目对于生产活动合规性和质量标准的高度重视，为人血白蛋白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人血白蛋白项目注重生态效益和清洁生产原则。人血白蛋白项目建设将紧密结合地方特色经济发展，与社会经济发展规划和区域环境保护规划方案相协调一致。通过与当地区域自然生态系统的结合，人血白蛋白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人血白蛋白项目产品具有多样化的客户需求和个性化的特点。因此，人血白蛋白项目产品规格品种多样，且单批生产数量较小。为满足这一特点，人血白蛋白项目承办单位将建设先进的柔性制造生产线。通过广泛应用柔性制造技术，人血白蛋白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人血白蛋白项目采用的技术具有较高的技术含量和自动化水平，处于国内先进水平。这一技术选用不仅体现了对生产效率、质量和环境友好性的高标准要求，同时为人血白蛋白项目的可持续发展奠定了坚实的基础。</w:t>
      </w:r>
    </w:p>
    <w:p>
      <w:pPr>
        <w:pStyle w:val="Heading2"/>
        <w:ind w:firstLine="560" w:firstLineChars="200"/>
        <w:rPr>
          <w:rFonts w:ascii="仿宋" w:eastAsia="仿宋" w:hAnsi="仿宋" w:cs="仿宋" w:hint="eastAsia"/>
          <w:sz w:val="28"/>
          <w:lang w:eastAsia="zh-CN"/>
        </w:rPr>
      </w:pPr>
      <w:bookmarkStart w:id="5" w:name="_Toc1028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为确保人血白蛋白项目的高效生产和技术实施，我们制定了一套精心设计的设备选型方案，以满足人血白蛋白项目生产、质量和环保的要求。该方案的主要特点如下：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人血白蛋白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针对人血白蛋白项目产品的多样性和小批量生产的特点，我们将建设柔性制造生产线。通过在设备选型中考虑柔性制造技术，可以灵活应对不同产品规格和生产需求，实现生产线的高度灵活性和适应性。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7965"/>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9587"/>
      <w:r>
        <w:rPr>
          <w:rFonts w:ascii="仿宋" w:eastAsia="仿宋" w:hAnsi="仿宋" w:cs="仿宋" w:hint="eastAsia"/>
          <w:lang w:eastAsia="zh-CN"/>
        </w:rPr>
        <w:t>(一)、人血白蛋白行业分析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人血白蛋白行业一直以来都是市场的关注焦点。行业内的发展趋势、竞争态势以及潜在机会都对人血白蛋白项目的推进产生深远的影响。通过深入研究行业的整体概貌，我们将更好地理解行业的核心特征，为人血白蛋白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血白蛋白行业，技术一直是推动创新和发展的关键因素。我们将对当前技术趋势进行详尽分析，包括但不限于人工智能、大数据应用、先进制造技术等。这有助于人血白蛋白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人血白蛋白项目成功的基础。我们将对主要竞争对手进行深入研究，包括其市场份额、产品特点、市场定位等。通过全面了解竞争对手的优势和劣势，人血白蛋白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1579"/>
      <w:r>
        <w:rPr>
          <w:rFonts w:ascii="仿宋" w:eastAsia="仿宋" w:hAnsi="仿宋" w:cs="仿宋" w:hint="eastAsia"/>
          <w:sz w:val="28"/>
          <w:lang w:eastAsia="zh-CN"/>
        </w:rPr>
        <w:t>(二)、人血白蛋白市场分析预测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人血白蛋白市场未来的增长趋势。这包括市场的整体规模、各细分领域的发展趋势等。人血白蛋白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人血白蛋白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人血白蛋白项目实施过程中需要充分考虑的因素。我们将对市场风险进行全面评估，包括但不限于政策法规风险、市场竞争风险、技术变革风险等。通过对潜在风险的深入分析，人血白蛋白项目可以制定相应的风险缓解策略，降低不确定性对人血白蛋白项目的影响。</w:t>
      </w:r>
    </w:p>
    <w:p>
      <w:pPr>
        <w:pStyle w:val="Heading1"/>
        <w:ind w:firstLine="560" w:firstLineChars="200"/>
        <w:rPr>
          <w:rFonts w:ascii="仿宋" w:eastAsia="仿宋" w:hAnsi="仿宋" w:cs="仿宋" w:hint="eastAsia"/>
          <w:sz w:val="28"/>
          <w:lang w:eastAsia="zh-CN"/>
        </w:rPr>
      </w:pPr>
      <w:bookmarkStart w:id="9" w:name="_Toc14762"/>
      <w:r>
        <w:rPr>
          <w:rFonts w:ascii="仿宋" w:eastAsia="仿宋" w:hAnsi="仿宋" w:cs="仿宋" w:hint="eastAsia"/>
          <w:sz w:val="28"/>
          <w:lang w:eastAsia="zh-CN"/>
        </w:rPr>
        <w:t>三、人血白蛋白项目绩效评估</w:t>
      </w:r>
      <w:bookmarkEnd w:id="9"/>
    </w:p>
    <w:p>
      <w:pPr>
        <w:pStyle w:val="Heading2"/>
        <w:rPr>
          <w:rFonts w:ascii="仿宋" w:eastAsia="仿宋" w:hAnsi="仿宋" w:cs="仿宋" w:hint="eastAsia"/>
          <w:lang w:eastAsia="zh-CN"/>
        </w:rPr>
      </w:pPr>
      <w:bookmarkStart w:id="10" w:name="_Toc2796"/>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人血白蛋白项目中，我们设计了一套全面的绩效评估指标，以确保人血白蛋白项目的可控和成功交付。这些指标跨足人血白蛋白项目目标、成本、进度和质量等多个维度，为我们提供了全面洞察人血白蛋白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血白蛋白项目目标达成率是我们关注的首要指标。我们设定了明确的目标，并通过定期监测和评估，迅速发现并应对潜在的目标偏差。这为人血白蛋白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成本绩效是另一个核心关注点。通过实际成本与预算成本的对比分析，我们深入了解成本差异的原因，及时调整资源分配，保持人血白蛋白项目在经济效益方面的合理水平。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人血白蛋白项目进度作为关键的绩效指标之一，得到了精心的关注。我们制定了详细的人血白蛋白项目进度计划，并设立了进度符合度指标，确保实际进度与计划进度保持一致。这使我们能够快速发现和解决潜在的进度问题，保持人血白蛋白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人血白蛋白项目绩效的不可或缺的一环。我们引入了一系列的质量标准和客户满意度指标，以确保人血白蛋白项目交付的成果在质量上达到或超越预期水平。通过持续监测这些指标，我们努力提升人血白蛋白项目整体质量水平，为人血白蛋白项目的成功交付提供有力保障。通过这些科学且全面的绩效评估，我们能够更好地引导人血白蛋白项目的持续改进，确保人血白蛋白项目目标的顺利达成。</w:t>
      </w:r>
    </w:p>
    <w:p>
      <w:pPr>
        <w:pStyle w:val="Heading2"/>
        <w:ind w:firstLine="560" w:firstLineChars="200"/>
        <w:rPr>
          <w:rFonts w:ascii="仿宋" w:eastAsia="仿宋" w:hAnsi="仿宋" w:cs="仿宋" w:hint="eastAsia"/>
          <w:sz w:val="28"/>
          <w:lang w:eastAsia="zh-CN"/>
        </w:rPr>
      </w:pPr>
      <w:bookmarkStart w:id="11" w:name="_Toc2869"/>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绩效评估是人血白蛋白项目中的关键环节，为确保人血白蛋白项目达到预期目标，我们采用了多层次、多维度的绩效评估方法。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人血白蛋白项目的战略目标对齐，确保每个决策和行动都与人血白蛋白项目整体目标保持一致。团队会定期召开战略对齐会议，审视当前工作与人血白蛋白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人血白蛋白项目进度、质量、成本和风险等方面。这些指标通过数据收集和分析，为人血白蛋白项目管理团队提供了客观的评估依据。例如，我们通过人血白蛋白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绩效评估不仅仅停留在人血白蛋白项目内部，还考虑了人血白蛋白项目对外部环境的影响。我们定期进行干系人满意度调查，以了解各利益相关方对人血白蛋白项目的期望和满意度，并及时做出调整。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这种多层次、多角度的绩效评估方法，使得我们能够全面了解人血白蛋白项目的运行状态，及时做出调整，确保人血白蛋白项目在不断变化的环境中保持稳健前行。</w:t>
      </w:r>
    </w:p>
    <w:p>
      <w:pPr>
        <w:pStyle w:val="Heading2"/>
        <w:ind w:firstLine="560" w:firstLineChars="200"/>
        <w:rPr>
          <w:rFonts w:ascii="仿宋" w:eastAsia="仿宋" w:hAnsi="仿宋" w:cs="仿宋" w:hint="eastAsia"/>
          <w:sz w:val="28"/>
          <w:lang w:eastAsia="zh-CN"/>
        </w:rPr>
      </w:pPr>
      <w:bookmarkStart w:id="12" w:name="_Toc1437"/>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为了确保人血白蛋白项目的有效管理和不断优化，我们采用了精心设计的绩效评估周期。这个周期旨在实现灵活、实时和全面的评估，以适应人血白蛋白项目执行中的各种挑战。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人血白蛋白项目的不同需求，分为短期、中期和长期。短期评估关注每个迭代或工作周期，以及时发现和解决当前任务中的问题。中期评估涵盖几个迭代，深入了解整体人血白蛋白项目的趋势和性能。长期评估则着眼于整个人血白蛋白项目阶段，确保人血白蛋白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人血白蛋白项目管理工具和协作平台，团队成员能够随时更新和分享人血白蛋白项目数据。这种实时性的反馈机制使我们能够及时察觉潜在问题，快速调整，保持人血白蛋白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人血白蛋白项目的决策制定密不可分。每个周期的人血白蛋白项目回顾会议成为集体总结经验、识别问题深层次原因并找到创新解决方案的平台。这种定期的反思与调整机制使人血白蛋白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4140"/>
      <w:r>
        <w:rPr>
          <w:rFonts w:ascii="仿宋" w:eastAsia="仿宋" w:hAnsi="仿宋" w:cs="仿宋" w:hint="eastAsia"/>
          <w:sz w:val="28"/>
          <w:lang w:eastAsia="zh-CN"/>
        </w:rPr>
        <w:t>四、人血白蛋白项目选址可行性分析</w:t>
      </w:r>
      <w:bookmarkEnd w:id="13"/>
    </w:p>
    <w:p>
      <w:pPr>
        <w:pStyle w:val="Heading2"/>
        <w:rPr>
          <w:rFonts w:ascii="仿宋" w:eastAsia="仿宋" w:hAnsi="仿宋" w:cs="仿宋" w:hint="eastAsia"/>
          <w:lang w:eastAsia="zh-CN"/>
        </w:rPr>
      </w:pPr>
      <w:bookmarkStart w:id="14" w:name="_Toc3960"/>
      <w:r>
        <w:rPr>
          <w:rFonts w:ascii="仿宋" w:eastAsia="仿宋" w:hAnsi="仿宋" w:cs="仿宋" w:hint="eastAsia"/>
          <w:lang w:eastAsia="zh-CN"/>
        </w:rPr>
        <w:t>(一)、人血白蛋白项目选址</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该人血白蛋白项目选址位于XX省XX市XX区XXX街道</w:t>
      </w:r>
    </w:p>
    <w:p>
      <w:pPr>
        <w:pStyle w:val="Heading2"/>
        <w:ind w:firstLine="560" w:firstLineChars="200"/>
        <w:rPr>
          <w:rFonts w:ascii="仿宋" w:eastAsia="仿宋" w:hAnsi="仿宋" w:cs="仿宋" w:hint="eastAsia"/>
          <w:sz w:val="28"/>
          <w:lang w:eastAsia="zh-CN"/>
        </w:rPr>
      </w:pPr>
      <w:bookmarkStart w:id="15" w:name="_Toc20858"/>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人血白蛋白项目的征地面积将根据人血白蛋白项目的实际规模和需求进行精确规划。具体面积XXX平方米，旨在确保人血白蛋白项目不仅能够满足当前的发展需求，还能够预留空间以适应未来的扩展。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净用地面积是在征地面积基础上去除不可利用面积后的实际可开发用地。具体面积XXX平方米，考虑到环保、交通、安全等多方面因素，以确保人血白蛋白项目在整体利用效率上达到最优。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人血白蛋白项目计划建设的建筑总规模具体面积XXX平方米。这一规模的确定综合考虑了人血白蛋白项目的性质、规模，以及城市规划的相关要求，确保建筑布局与周边环境协调一致。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绿地率是人血白蛋白项目用地中被规划为绿地的比例。具体面积XXX平方米，旨在通过合理规划绿地，改善人血白蛋白项目周边环境，提升居民生活质量，并符合城市整体绿化规划。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容积率是用地上可以建设的建筑总体积与用地面积之比。具体面积XXX，通过合理的容积率规划，确保人血白蛋白项目建筑规模与周边环境和谐共生。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城市规划一致性： 确保人血白蛋白项目选址与当地城市规划相一致，具体面积XXX平方米。通过与城市规划部门深入沟通，确保人血白蛋白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人血白蛋白项目选址符合当地产业政策，具体面积XXX平方米。这包括人血白蛋白项目对当地经济的促进作用，以及对相关产业的带动效应，确保人血白蛋白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用地总体要求必须符合环保和可持续发展的原则，具体面积XXX平方米。通过采用绿色建筑设计、节能减排等措施，确保人血白蛋白项目在建设和运营过程中对环境的影响最小化，达到可持续发展的要求。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确保人血白蛋白项目选址具备必要的公共设施配套，具体面积XXX平方米。这包括交通便利性、教育、医疗等基础设施，以提高居民生活品质，使得人血白蛋白项目选址更具吸引力。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考虑用地总体要求对当地社会稳定性的影响，具体面积XXX平方米。通过深入了解当地社区反馈，确保人血白蛋白项目的选址和建设过程对当地社会和谐稳定产生积极作用。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人血白蛋白项目选址不仅符合法规和规划，还在实际操作中具有可行性。这一全面规划将为人血白蛋白项目的成功实施提供坚实的基础，确保人血白蛋白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3645"/>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血白蛋白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人血白蛋白项目的设备规划和空间设计中，我们将采取灵活设备布局的措施。设备布局将根据实际需求进行灵活设计，避免不必要的浪费。通过合理规划设备摆放位置，我们将提高设备的利用率，减少设备间距，以确保人血白蛋白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人血白蛋白项目内部引入共享设施的概念，例如共享会议室、办公区等。通过这种方式，我们可以减少对资源的重复建设，提高资源共享效率，从而减小人血白蛋白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9708"/>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人血白蛋白项目的总图布置中，我们将不同功能区域进行明确的规划，以最大程度满足人血白蛋白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4956"/>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人血白蛋白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人血白蛋白项目对环境的影响是综合评价的重要因素之一。我们将详细考虑选址周边的自然环境、生态保护区、水源地等情况，确保人血白蛋白项目的建设和运营对环境影响最小化，并符合当地的环保法规标准。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对选址的评价还需充分考虑当地政府的产业政策和法规。我们将详细了解人血白蛋白项目所在地的相关政策，确保人血白蛋白项目的规划和运营与当地法规相符，降低不必要的法律风险。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考虑到社会稳定性对企业运营的重要性，我们将评估选址地区的社会安全情况、劳工关系、社区反馈等方面，以确保人血白蛋白项目的建设和运营不会受到社会稳定性的负面影响。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最后，我们将综合考虑用地成本，包括土地购置费用、土地开发成本等。通过对用地成本的详细评估，我们能够做出更为精确的经济效益分析，为人血白蛋白项目的投资决策提供有力支持。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https://d.book118.com/096201205104010033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人血白蛋白项目规划设计纲要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0F5976"/>
    <w:rsid w:val="140F59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620120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2024-01-10T08:40:00Z</dcterms:created>
  <dcterms:modified xsi:type="dcterms:W3CDTF">2024-01-10T08:40:51Z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4ECD39303E3D4EF7989BAA66CDC61DDE_11</vt:lpwstr>
  </property>
  <property fmtid="{D5CDD505-2E9C-101B-9397-08002B2CF9AE}" pid="3" name="KSOProductBuildVer">
    <vt:lpwstr>2052-12.1.0.16120</vt:lpwstr>
  </property>
</Properties>
</file>