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高空作业平台项目规划设计方案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0" w:history="1">
        <w:r>
          <w:rPr>
            <w:rFonts w:ascii="仿宋" w:eastAsia="仿宋" w:hAnsi="仿宋" w:cs="仿宋" w:hint="eastAsia"/>
            <w:lang w:eastAsia="zh-CN"/>
          </w:rPr>
          <w:t>序言</w:t>
        </w:r>
        <w:r>
          <w:tab/>
        </w:r>
        <w:r>
          <w:fldChar w:fldCharType="begin"/>
        </w:r>
        <w:r>
          <w:instrText xml:space="preserve"> PAGEREF _Toc16700 \h </w:instrText>
        </w:r>
        <w:r>
          <w:fldChar w:fldCharType="separate"/>
        </w:r>
        <w:r>
          <w:t>4</w:t>
        </w:r>
        <w:r>
          <w:fldChar w:fldCharType="end"/>
        </w:r>
      </w:hyperlink>
    </w:p>
    <w:p>
      <w:pPr>
        <w:pStyle w:val="TOC1"/>
        <w:tabs>
          <w:tab w:val="right" w:leader="dot" w:pos="8306"/>
        </w:tabs>
      </w:pPr>
      <w:hyperlink w:anchor="_Toc25004" w:history="1">
        <w:r>
          <w:rPr>
            <w:rFonts w:ascii="仿宋" w:eastAsia="仿宋" w:hAnsi="仿宋" w:cs="仿宋" w:hint="eastAsia"/>
            <w:lang w:eastAsia="zh-CN"/>
          </w:rPr>
          <w:t>一、建设规模分析</w:t>
        </w:r>
        <w:r>
          <w:tab/>
        </w:r>
        <w:r>
          <w:fldChar w:fldCharType="begin"/>
        </w:r>
        <w:r>
          <w:instrText xml:space="preserve"> PAGEREF _Toc25004 \h </w:instrText>
        </w:r>
        <w:r>
          <w:fldChar w:fldCharType="separate"/>
        </w:r>
        <w:r>
          <w:t>4</w:t>
        </w:r>
        <w:r>
          <w:fldChar w:fldCharType="end"/>
        </w:r>
      </w:hyperlink>
    </w:p>
    <w:p>
      <w:pPr>
        <w:pStyle w:val="TOC2"/>
        <w:tabs>
          <w:tab w:val="right" w:leader="dot" w:pos="8306"/>
        </w:tabs>
      </w:pPr>
      <w:hyperlink w:anchor="_Toc22485" w:history="1">
        <w:r>
          <w:rPr>
            <w:rFonts w:ascii="仿宋" w:eastAsia="仿宋" w:hAnsi="仿宋" w:cs="仿宋" w:hint="eastAsia"/>
            <w:lang w:eastAsia="zh-CN"/>
          </w:rPr>
          <w:t>(一)、建设规模</w:t>
        </w:r>
        <w:r>
          <w:tab/>
        </w:r>
        <w:r>
          <w:fldChar w:fldCharType="begin"/>
        </w:r>
        <w:r>
          <w:instrText xml:space="preserve"> PAGEREF _Toc22485 \h </w:instrText>
        </w:r>
        <w:r>
          <w:fldChar w:fldCharType="separate"/>
        </w:r>
        <w:r>
          <w:t>4</w:t>
        </w:r>
        <w:r>
          <w:fldChar w:fldCharType="end"/>
        </w:r>
      </w:hyperlink>
    </w:p>
    <w:p>
      <w:pPr>
        <w:pStyle w:val="TOC2"/>
        <w:tabs>
          <w:tab w:val="right" w:leader="dot" w:pos="8306"/>
        </w:tabs>
      </w:pPr>
      <w:hyperlink w:anchor="_Toc24926" w:history="1">
        <w:r>
          <w:rPr>
            <w:rFonts w:ascii="仿宋" w:eastAsia="仿宋" w:hAnsi="仿宋" w:cs="仿宋" w:hint="eastAsia"/>
            <w:lang w:eastAsia="zh-CN"/>
          </w:rPr>
          <w:t>(二)、产值规模</w:t>
        </w:r>
        <w:r>
          <w:tab/>
        </w:r>
        <w:r>
          <w:fldChar w:fldCharType="begin"/>
        </w:r>
        <w:r>
          <w:instrText xml:space="preserve"> PAGEREF _Toc24926 \h </w:instrText>
        </w:r>
        <w:r>
          <w:fldChar w:fldCharType="separate"/>
        </w:r>
        <w:r>
          <w:t>4</w:t>
        </w:r>
        <w:r>
          <w:fldChar w:fldCharType="end"/>
        </w:r>
      </w:hyperlink>
    </w:p>
    <w:p>
      <w:pPr>
        <w:pStyle w:val="TOC1"/>
        <w:tabs>
          <w:tab w:val="right" w:leader="dot" w:pos="8306"/>
        </w:tabs>
      </w:pPr>
      <w:hyperlink w:anchor="_Toc26987" w:history="1">
        <w:r>
          <w:rPr>
            <w:rFonts w:ascii="仿宋" w:eastAsia="仿宋" w:hAnsi="仿宋" w:cs="仿宋" w:hint="eastAsia"/>
            <w:lang w:eastAsia="zh-CN"/>
          </w:rPr>
          <w:t>二、高空作业平台项目基本情况</w:t>
        </w:r>
        <w:r>
          <w:tab/>
        </w:r>
        <w:r>
          <w:fldChar w:fldCharType="begin"/>
        </w:r>
        <w:r>
          <w:instrText xml:space="preserve"> PAGEREF _Toc26987 \h </w:instrText>
        </w:r>
        <w:r>
          <w:fldChar w:fldCharType="separate"/>
        </w:r>
        <w:r>
          <w:t>5</w:t>
        </w:r>
        <w:r>
          <w:fldChar w:fldCharType="end"/>
        </w:r>
      </w:hyperlink>
    </w:p>
    <w:p>
      <w:pPr>
        <w:pStyle w:val="TOC2"/>
        <w:tabs>
          <w:tab w:val="right" w:leader="dot" w:pos="8306"/>
        </w:tabs>
      </w:pPr>
      <w:hyperlink w:anchor="_Toc26938" w:history="1">
        <w:r>
          <w:rPr>
            <w:rFonts w:ascii="仿宋" w:eastAsia="仿宋" w:hAnsi="仿宋" w:cs="仿宋" w:hint="eastAsia"/>
            <w:lang w:eastAsia="zh-CN"/>
          </w:rPr>
          <w:t>(一)、高空作业平台项目名称及高空作业平台项目单位</w:t>
        </w:r>
        <w:r>
          <w:tab/>
        </w:r>
        <w:r>
          <w:fldChar w:fldCharType="begin"/>
        </w:r>
        <w:r>
          <w:instrText xml:space="preserve"> PAGEREF _Toc26938 \h </w:instrText>
        </w:r>
        <w:r>
          <w:fldChar w:fldCharType="separate"/>
        </w:r>
        <w:r>
          <w:t>5</w:t>
        </w:r>
        <w:r>
          <w:fldChar w:fldCharType="end"/>
        </w:r>
      </w:hyperlink>
    </w:p>
    <w:p>
      <w:pPr>
        <w:pStyle w:val="TOC2"/>
        <w:tabs>
          <w:tab w:val="right" w:leader="dot" w:pos="8306"/>
        </w:tabs>
      </w:pPr>
      <w:hyperlink w:anchor="_Toc20508" w:history="1">
        <w:r>
          <w:rPr>
            <w:rFonts w:ascii="仿宋" w:eastAsia="仿宋" w:hAnsi="仿宋" w:cs="仿宋" w:hint="eastAsia"/>
            <w:lang w:eastAsia="zh-CN"/>
          </w:rPr>
          <w:t>(二)、高空作业平台项目建设地点</w:t>
        </w:r>
        <w:r>
          <w:tab/>
        </w:r>
        <w:r>
          <w:fldChar w:fldCharType="begin"/>
        </w:r>
        <w:r>
          <w:instrText xml:space="preserve"> PAGEREF _Toc20508 \h </w:instrText>
        </w:r>
        <w:r>
          <w:fldChar w:fldCharType="separate"/>
        </w:r>
        <w:r>
          <w:t>5</w:t>
        </w:r>
        <w:r>
          <w:fldChar w:fldCharType="end"/>
        </w:r>
      </w:hyperlink>
    </w:p>
    <w:p>
      <w:pPr>
        <w:pStyle w:val="TOC2"/>
        <w:tabs>
          <w:tab w:val="right" w:leader="dot" w:pos="8306"/>
        </w:tabs>
      </w:pPr>
      <w:hyperlink w:anchor="_Toc7673" w:history="1">
        <w:r>
          <w:rPr>
            <w:rFonts w:ascii="仿宋" w:eastAsia="仿宋" w:hAnsi="仿宋" w:cs="仿宋" w:hint="eastAsia"/>
            <w:lang w:eastAsia="zh-CN"/>
          </w:rPr>
          <w:t>(三)、调查与分析的范围</w:t>
        </w:r>
        <w:r>
          <w:tab/>
        </w:r>
        <w:r>
          <w:fldChar w:fldCharType="begin"/>
        </w:r>
        <w:r>
          <w:instrText xml:space="preserve"> PAGEREF _Toc7673 \h </w:instrText>
        </w:r>
        <w:r>
          <w:fldChar w:fldCharType="separate"/>
        </w:r>
        <w:r>
          <w:t>6</w:t>
        </w:r>
        <w:r>
          <w:fldChar w:fldCharType="end"/>
        </w:r>
      </w:hyperlink>
    </w:p>
    <w:p>
      <w:pPr>
        <w:pStyle w:val="TOC2"/>
        <w:tabs>
          <w:tab w:val="right" w:leader="dot" w:pos="8306"/>
        </w:tabs>
      </w:pPr>
      <w:hyperlink w:anchor="_Toc19591" w:history="1">
        <w:r>
          <w:rPr>
            <w:rFonts w:ascii="仿宋" w:eastAsia="仿宋" w:hAnsi="仿宋" w:cs="仿宋" w:hint="eastAsia"/>
            <w:lang w:eastAsia="zh-CN"/>
          </w:rPr>
          <w:t>(四)、参考依据和技术原则</w:t>
        </w:r>
        <w:r>
          <w:tab/>
        </w:r>
        <w:r>
          <w:fldChar w:fldCharType="begin"/>
        </w:r>
        <w:r>
          <w:instrText xml:space="preserve"> PAGEREF _Toc19591 \h </w:instrText>
        </w:r>
        <w:r>
          <w:fldChar w:fldCharType="separate"/>
        </w:r>
        <w:r>
          <w:t>7</w:t>
        </w:r>
        <w:r>
          <w:fldChar w:fldCharType="end"/>
        </w:r>
      </w:hyperlink>
    </w:p>
    <w:p>
      <w:pPr>
        <w:pStyle w:val="TOC2"/>
        <w:tabs>
          <w:tab w:val="right" w:leader="dot" w:pos="8306"/>
        </w:tabs>
      </w:pPr>
      <w:hyperlink w:anchor="_Toc22881" w:history="1">
        <w:r>
          <w:rPr>
            <w:rFonts w:ascii="仿宋" w:eastAsia="仿宋" w:hAnsi="仿宋" w:cs="仿宋" w:hint="eastAsia"/>
            <w:lang w:eastAsia="zh-CN"/>
          </w:rPr>
          <w:t>(五)、规模和范围</w:t>
        </w:r>
        <w:r>
          <w:tab/>
        </w:r>
        <w:r>
          <w:fldChar w:fldCharType="begin"/>
        </w:r>
        <w:r>
          <w:instrText xml:space="preserve"> PAGEREF _Toc22881 \h </w:instrText>
        </w:r>
        <w:r>
          <w:fldChar w:fldCharType="separate"/>
        </w:r>
        <w:r>
          <w:t>8</w:t>
        </w:r>
        <w:r>
          <w:fldChar w:fldCharType="end"/>
        </w:r>
      </w:hyperlink>
    </w:p>
    <w:p>
      <w:pPr>
        <w:pStyle w:val="TOC2"/>
        <w:tabs>
          <w:tab w:val="right" w:leader="dot" w:pos="8306"/>
        </w:tabs>
      </w:pPr>
      <w:hyperlink w:anchor="_Toc1650" w:history="1">
        <w:r>
          <w:rPr>
            <w:rFonts w:ascii="仿宋" w:eastAsia="仿宋" w:hAnsi="仿宋" w:cs="仿宋" w:hint="eastAsia"/>
            <w:lang w:eastAsia="zh-CN"/>
          </w:rPr>
          <w:t>(六)、高空作业平台项目建设进展</w:t>
        </w:r>
        <w:r>
          <w:tab/>
        </w:r>
        <w:r>
          <w:fldChar w:fldCharType="begin"/>
        </w:r>
        <w:r>
          <w:instrText xml:space="preserve"> PAGEREF _Toc1650 \h </w:instrText>
        </w:r>
        <w:r>
          <w:fldChar w:fldCharType="separate"/>
        </w:r>
        <w:r>
          <w:t>8</w:t>
        </w:r>
        <w:r>
          <w:fldChar w:fldCharType="end"/>
        </w:r>
      </w:hyperlink>
    </w:p>
    <w:p>
      <w:pPr>
        <w:pStyle w:val="TOC2"/>
        <w:tabs>
          <w:tab w:val="right" w:leader="dot" w:pos="8306"/>
        </w:tabs>
      </w:pPr>
      <w:hyperlink w:anchor="_Toc27858" w:history="1">
        <w:r>
          <w:rPr>
            <w:rFonts w:ascii="仿宋" w:eastAsia="仿宋" w:hAnsi="仿宋" w:cs="仿宋" w:hint="eastAsia"/>
            <w:lang w:eastAsia="zh-CN"/>
          </w:rPr>
          <w:t>(七)、原材料与设备需求</w:t>
        </w:r>
        <w:r>
          <w:tab/>
        </w:r>
        <w:r>
          <w:fldChar w:fldCharType="begin"/>
        </w:r>
        <w:r>
          <w:instrText xml:space="preserve"> PAGEREF _Toc27858 \h </w:instrText>
        </w:r>
        <w:r>
          <w:fldChar w:fldCharType="separate"/>
        </w:r>
        <w:r>
          <w:t>9</w:t>
        </w:r>
        <w:r>
          <w:fldChar w:fldCharType="end"/>
        </w:r>
      </w:hyperlink>
    </w:p>
    <w:p>
      <w:pPr>
        <w:pStyle w:val="TOC2"/>
        <w:tabs>
          <w:tab w:val="right" w:leader="dot" w:pos="8306"/>
        </w:tabs>
      </w:pPr>
      <w:hyperlink w:anchor="_Toc30635" w:history="1">
        <w:r>
          <w:rPr>
            <w:rFonts w:ascii="仿宋" w:eastAsia="仿宋" w:hAnsi="仿宋" w:cs="仿宋" w:hint="eastAsia"/>
            <w:lang w:eastAsia="zh-CN"/>
          </w:rPr>
          <w:t>(八)、环境影响与可行性</w:t>
        </w:r>
        <w:r>
          <w:tab/>
        </w:r>
        <w:r>
          <w:fldChar w:fldCharType="begin"/>
        </w:r>
        <w:r>
          <w:instrText xml:space="preserve"> PAGEREF _Toc30635 \h </w:instrText>
        </w:r>
        <w:r>
          <w:fldChar w:fldCharType="separate"/>
        </w:r>
        <w:r>
          <w:t>11</w:t>
        </w:r>
        <w:r>
          <w:fldChar w:fldCharType="end"/>
        </w:r>
      </w:hyperlink>
    </w:p>
    <w:p>
      <w:pPr>
        <w:pStyle w:val="TOC2"/>
        <w:tabs>
          <w:tab w:val="right" w:leader="dot" w:pos="8306"/>
        </w:tabs>
      </w:pPr>
      <w:hyperlink w:anchor="_Toc18721" w:history="1">
        <w:r>
          <w:rPr>
            <w:rFonts w:ascii="仿宋" w:eastAsia="仿宋" w:hAnsi="仿宋" w:cs="仿宋" w:hint="eastAsia"/>
            <w:lang w:eastAsia="zh-CN"/>
          </w:rPr>
          <w:t>(九)、预计投资成本</w:t>
        </w:r>
        <w:r>
          <w:tab/>
        </w:r>
        <w:r>
          <w:fldChar w:fldCharType="begin"/>
        </w:r>
        <w:r>
          <w:instrText xml:space="preserve"> PAGEREF _Toc18721 \h </w:instrText>
        </w:r>
        <w:r>
          <w:fldChar w:fldCharType="separate"/>
        </w:r>
        <w:r>
          <w:t>12</w:t>
        </w:r>
        <w:r>
          <w:fldChar w:fldCharType="end"/>
        </w:r>
      </w:hyperlink>
    </w:p>
    <w:p>
      <w:pPr>
        <w:pStyle w:val="TOC2"/>
        <w:tabs>
          <w:tab w:val="right" w:leader="dot" w:pos="8306"/>
        </w:tabs>
      </w:pPr>
      <w:hyperlink w:anchor="_Toc15083" w:history="1">
        <w:r>
          <w:rPr>
            <w:rFonts w:ascii="仿宋" w:eastAsia="仿宋" w:hAnsi="仿宋" w:cs="仿宋" w:hint="eastAsia"/>
            <w:lang w:eastAsia="zh-CN"/>
          </w:rPr>
          <w:t>(十)、1高空作业平台项目关键技术与经济指标</w:t>
        </w:r>
        <w:r>
          <w:tab/>
        </w:r>
        <w:r>
          <w:fldChar w:fldCharType="begin"/>
        </w:r>
        <w:r>
          <w:instrText xml:space="preserve"> PAGEREF _Toc15083 \h </w:instrText>
        </w:r>
        <w:r>
          <w:fldChar w:fldCharType="separate"/>
        </w:r>
        <w:r>
          <w:t>13</w:t>
        </w:r>
        <w:r>
          <w:fldChar w:fldCharType="end"/>
        </w:r>
      </w:hyperlink>
    </w:p>
    <w:p>
      <w:pPr>
        <w:pStyle w:val="TOC2"/>
        <w:tabs>
          <w:tab w:val="right" w:leader="dot" w:pos="8306"/>
        </w:tabs>
      </w:pPr>
      <w:hyperlink w:anchor="_Toc15993" w:history="1">
        <w:r>
          <w:rPr>
            <w:rFonts w:ascii="仿宋" w:eastAsia="仿宋" w:hAnsi="仿宋" w:cs="仿宋" w:hint="eastAsia"/>
            <w:lang w:eastAsia="zh-CN"/>
          </w:rPr>
          <w:t>(十一)、1总结与建议</w:t>
        </w:r>
        <w:r>
          <w:tab/>
        </w:r>
        <w:r>
          <w:fldChar w:fldCharType="begin"/>
        </w:r>
        <w:r>
          <w:instrText xml:space="preserve"> PAGEREF _Toc15993 \h </w:instrText>
        </w:r>
        <w:r>
          <w:fldChar w:fldCharType="separate"/>
        </w:r>
        <w:r>
          <w:t>14</w:t>
        </w:r>
        <w:r>
          <w:fldChar w:fldCharType="end"/>
        </w:r>
      </w:hyperlink>
    </w:p>
    <w:p>
      <w:pPr>
        <w:pStyle w:val="TOC1"/>
        <w:tabs>
          <w:tab w:val="right" w:leader="dot" w:pos="8306"/>
        </w:tabs>
      </w:pPr>
      <w:hyperlink w:anchor="_Toc18109" w:history="1">
        <w:r>
          <w:rPr>
            <w:rFonts w:ascii="仿宋" w:eastAsia="仿宋" w:hAnsi="仿宋" w:cs="仿宋" w:hint="eastAsia"/>
            <w:lang w:eastAsia="zh-CN"/>
          </w:rPr>
          <w:t>三、安全评价范围、目的及依据</w:t>
        </w:r>
        <w:r>
          <w:tab/>
        </w:r>
        <w:r>
          <w:fldChar w:fldCharType="begin"/>
        </w:r>
        <w:r>
          <w:instrText xml:space="preserve"> PAGEREF _Toc18109 \h </w:instrText>
        </w:r>
        <w:r>
          <w:fldChar w:fldCharType="separate"/>
        </w:r>
        <w:r>
          <w:t>15</w:t>
        </w:r>
        <w:r>
          <w:fldChar w:fldCharType="end"/>
        </w:r>
      </w:hyperlink>
    </w:p>
    <w:p>
      <w:pPr>
        <w:pStyle w:val="TOC2"/>
        <w:tabs>
          <w:tab w:val="right" w:leader="dot" w:pos="8306"/>
        </w:tabs>
      </w:pPr>
      <w:hyperlink w:anchor="_Toc23577" w:history="1">
        <w:r>
          <w:rPr>
            <w:rFonts w:ascii="仿宋" w:eastAsia="仿宋" w:hAnsi="仿宋" w:cs="仿宋" w:hint="eastAsia"/>
            <w:lang w:eastAsia="zh-CN"/>
          </w:rPr>
          <w:t>(一)、评价范围</w:t>
        </w:r>
        <w:r>
          <w:tab/>
        </w:r>
        <w:r>
          <w:fldChar w:fldCharType="begin"/>
        </w:r>
        <w:r>
          <w:instrText xml:space="preserve"> PAGEREF _Toc23577 \h </w:instrText>
        </w:r>
        <w:r>
          <w:fldChar w:fldCharType="separate"/>
        </w:r>
        <w:r>
          <w:t>15</w:t>
        </w:r>
        <w:r>
          <w:fldChar w:fldCharType="end"/>
        </w:r>
      </w:hyperlink>
    </w:p>
    <w:p>
      <w:pPr>
        <w:pStyle w:val="TOC2"/>
        <w:tabs>
          <w:tab w:val="right" w:leader="dot" w:pos="8306"/>
        </w:tabs>
      </w:pPr>
      <w:hyperlink w:anchor="_Toc7355" w:history="1">
        <w:r>
          <w:rPr>
            <w:rFonts w:ascii="仿宋" w:eastAsia="仿宋" w:hAnsi="仿宋" w:cs="仿宋" w:hint="eastAsia"/>
            <w:lang w:eastAsia="zh-CN"/>
          </w:rPr>
          <w:t>(二)、评价目的</w:t>
        </w:r>
        <w:r>
          <w:tab/>
        </w:r>
        <w:r>
          <w:fldChar w:fldCharType="begin"/>
        </w:r>
        <w:r>
          <w:instrText xml:space="preserve"> PAGEREF _Toc7355 \h </w:instrText>
        </w:r>
        <w:r>
          <w:fldChar w:fldCharType="separate"/>
        </w:r>
        <w:r>
          <w:t>16</w:t>
        </w:r>
        <w:r>
          <w:fldChar w:fldCharType="end"/>
        </w:r>
      </w:hyperlink>
    </w:p>
    <w:p>
      <w:pPr>
        <w:pStyle w:val="TOC2"/>
        <w:tabs>
          <w:tab w:val="right" w:leader="dot" w:pos="8306"/>
        </w:tabs>
      </w:pPr>
      <w:hyperlink w:anchor="_Toc30502" w:history="1">
        <w:r>
          <w:rPr>
            <w:rFonts w:ascii="仿宋" w:eastAsia="仿宋" w:hAnsi="仿宋" w:cs="仿宋" w:hint="eastAsia"/>
            <w:lang w:eastAsia="zh-CN"/>
          </w:rPr>
          <w:t>(三)、评价依据</w:t>
        </w:r>
        <w:r>
          <w:tab/>
        </w:r>
        <w:r>
          <w:fldChar w:fldCharType="begin"/>
        </w:r>
        <w:r>
          <w:instrText xml:space="preserve"> PAGEREF _Toc30502 \h </w:instrText>
        </w:r>
        <w:r>
          <w:fldChar w:fldCharType="separate"/>
        </w:r>
        <w:r>
          <w:t>17</w:t>
        </w:r>
        <w:r>
          <w:fldChar w:fldCharType="end"/>
        </w:r>
      </w:hyperlink>
    </w:p>
    <w:p>
      <w:pPr>
        <w:pStyle w:val="TOC1"/>
        <w:tabs>
          <w:tab w:val="right" w:leader="dot" w:pos="8306"/>
        </w:tabs>
      </w:pPr>
      <w:hyperlink w:anchor="_Toc30625" w:history="1">
        <w:r>
          <w:rPr>
            <w:rFonts w:ascii="仿宋" w:eastAsia="仿宋" w:hAnsi="仿宋" w:cs="仿宋" w:hint="eastAsia"/>
            <w:lang w:eastAsia="zh-CN"/>
          </w:rPr>
          <w:t>四、高空作业平台项目规划进度</w:t>
        </w:r>
        <w:r>
          <w:tab/>
        </w:r>
        <w:r>
          <w:fldChar w:fldCharType="begin"/>
        </w:r>
        <w:r>
          <w:instrText xml:space="preserve"> PAGEREF _Toc30625 \h </w:instrText>
        </w:r>
        <w:r>
          <w:fldChar w:fldCharType="separate"/>
        </w:r>
        <w:r>
          <w:t>18</w:t>
        </w:r>
        <w:r>
          <w:fldChar w:fldCharType="end"/>
        </w:r>
      </w:hyperlink>
    </w:p>
    <w:p>
      <w:pPr>
        <w:pStyle w:val="TOC2"/>
        <w:tabs>
          <w:tab w:val="right" w:leader="dot" w:pos="8306"/>
        </w:tabs>
      </w:pPr>
      <w:hyperlink w:anchor="_Toc22765" w:history="1">
        <w:r>
          <w:rPr>
            <w:rFonts w:ascii="仿宋" w:eastAsia="仿宋" w:hAnsi="仿宋" w:cs="仿宋" w:hint="eastAsia"/>
            <w:lang w:eastAsia="zh-CN"/>
          </w:rPr>
          <w:t>(一)、高空作业平台项目进度安排</w:t>
        </w:r>
        <w:r>
          <w:tab/>
        </w:r>
        <w:r>
          <w:fldChar w:fldCharType="begin"/>
        </w:r>
        <w:r>
          <w:instrText xml:space="preserve"> PAGEREF _Toc22765 \h </w:instrText>
        </w:r>
        <w:r>
          <w:fldChar w:fldCharType="separate"/>
        </w:r>
        <w:r>
          <w:t>18</w:t>
        </w:r>
        <w:r>
          <w:fldChar w:fldCharType="end"/>
        </w:r>
      </w:hyperlink>
    </w:p>
    <w:p>
      <w:pPr>
        <w:pStyle w:val="TOC2"/>
        <w:tabs>
          <w:tab w:val="right" w:leader="dot" w:pos="8306"/>
        </w:tabs>
      </w:pPr>
      <w:hyperlink w:anchor="_Toc5891" w:history="1">
        <w:r>
          <w:rPr>
            <w:rFonts w:ascii="仿宋" w:eastAsia="仿宋" w:hAnsi="仿宋" w:cs="仿宋" w:hint="eastAsia"/>
            <w:lang w:eastAsia="zh-CN"/>
          </w:rPr>
          <w:t>(二)、高空作业平台项目实施保障措施</w:t>
        </w:r>
        <w:r>
          <w:tab/>
        </w:r>
        <w:r>
          <w:fldChar w:fldCharType="begin"/>
        </w:r>
        <w:r>
          <w:instrText xml:space="preserve"> PAGEREF _Toc5891 \h </w:instrText>
        </w:r>
        <w:r>
          <w:fldChar w:fldCharType="separate"/>
        </w:r>
        <w:r>
          <w:t>20</w:t>
        </w:r>
        <w:r>
          <w:fldChar w:fldCharType="end"/>
        </w:r>
      </w:hyperlink>
    </w:p>
    <w:p>
      <w:pPr>
        <w:pStyle w:val="TOC2"/>
        <w:tabs>
          <w:tab w:val="right" w:leader="dot" w:pos="8306"/>
        </w:tabs>
      </w:pPr>
      <w:hyperlink w:anchor="_Toc22594" w:history="1">
        <w:r>
          <w:rPr>
            <w:rFonts w:ascii="仿宋" w:eastAsia="仿宋" w:hAnsi="仿宋" w:cs="仿宋" w:hint="eastAsia"/>
            <w:lang w:eastAsia="zh-CN"/>
          </w:rPr>
          <w:t>(三)、质量与安全控制</w:t>
        </w:r>
        <w:r>
          <w:tab/>
        </w:r>
        <w:r>
          <w:fldChar w:fldCharType="begin"/>
        </w:r>
        <w:r>
          <w:instrText xml:space="preserve"> PAGEREF _Toc22594 \h </w:instrText>
        </w:r>
        <w:r>
          <w:fldChar w:fldCharType="separate"/>
        </w:r>
        <w:r>
          <w:t>20</w:t>
        </w:r>
        <w:r>
          <w:fldChar w:fldCharType="end"/>
        </w:r>
      </w:hyperlink>
    </w:p>
    <w:p>
      <w:pPr>
        <w:pStyle w:val="TOC2"/>
        <w:tabs>
          <w:tab w:val="right" w:leader="dot" w:pos="8306"/>
        </w:tabs>
      </w:pPr>
      <w:hyperlink w:anchor="_Toc32172" w:history="1">
        <w:r>
          <w:rPr>
            <w:rFonts w:ascii="仿宋" w:eastAsia="仿宋" w:hAnsi="仿宋" w:cs="仿宋" w:hint="eastAsia"/>
            <w:lang w:eastAsia="zh-CN"/>
          </w:rPr>
          <w:t>(四)、高空作业平台项目进度监控与调整</w:t>
        </w:r>
        <w:r>
          <w:tab/>
        </w:r>
        <w:r>
          <w:fldChar w:fldCharType="begin"/>
        </w:r>
        <w:r>
          <w:instrText xml:space="preserve"> PAGEREF _Toc32172 \h </w:instrText>
        </w:r>
        <w:r>
          <w:fldChar w:fldCharType="separate"/>
        </w:r>
        <w:r>
          <w:t>21</w:t>
        </w:r>
        <w:r>
          <w:fldChar w:fldCharType="end"/>
        </w:r>
      </w:hyperlink>
    </w:p>
    <w:p>
      <w:pPr>
        <w:pStyle w:val="TOC2"/>
        <w:tabs>
          <w:tab w:val="right" w:leader="dot" w:pos="8306"/>
        </w:tabs>
      </w:pPr>
      <w:hyperlink w:anchor="_Toc32490" w:history="1">
        <w:r>
          <w:rPr>
            <w:rFonts w:ascii="仿宋" w:eastAsia="仿宋" w:hAnsi="仿宋" w:cs="仿宋" w:hint="eastAsia"/>
            <w:lang w:eastAsia="zh-CN"/>
          </w:rPr>
          <w:t>(五)、沟通与决策流程</w:t>
        </w:r>
        <w:r>
          <w:tab/>
        </w:r>
        <w:r>
          <w:fldChar w:fldCharType="begin"/>
        </w:r>
        <w:r>
          <w:instrText xml:space="preserve"> PAGEREF _Toc32490 \h </w:instrText>
        </w:r>
        <w:r>
          <w:fldChar w:fldCharType="separate"/>
        </w:r>
        <w:r>
          <w:t>21</w:t>
        </w:r>
        <w:r>
          <w:fldChar w:fldCharType="end"/>
        </w:r>
      </w:hyperlink>
    </w:p>
    <w:p>
      <w:pPr>
        <w:pStyle w:val="TOC1"/>
        <w:tabs>
          <w:tab w:val="right" w:leader="dot" w:pos="8306"/>
        </w:tabs>
      </w:pPr>
      <w:hyperlink w:anchor="_Toc24555" w:history="1">
        <w:r>
          <w:rPr>
            <w:rFonts w:ascii="仿宋" w:eastAsia="仿宋" w:hAnsi="仿宋" w:cs="仿宋" w:hint="eastAsia"/>
            <w:lang w:eastAsia="zh-CN"/>
          </w:rPr>
          <w:t>五、高空作业平台项目概论</w:t>
        </w:r>
        <w:r>
          <w:tab/>
        </w:r>
        <w:r>
          <w:fldChar w:fldCharType="begin"/>
        </w:r>
        <w:r>
          <w:instrText xml:space="preserve"> PAGEREF _Toc24555 \h </w:instrText>
        </w:r>
        <w:r>
          <w:fldChar w:fldCharType="separate"/>
        </w:r>
        <w:r>
          <w:t>22</w:t>
        </w:r>
        <w:r>
          <w:fldChar w:fldCharType="end"/>
        </w:r>
      </w:hyperlink>
    </w:p>
    <w:p>
      <w:pPr>
        <w:pStyle w:val="TOC2"/>
        <w:tabs>
          <w:tab w:val="right" w:leader="dot" w:pos="8306"/>
        </w:tabs>
      </w:pPr>
      <w:hyperlink w:anchor="_Toc9001" w:history="1">
        <w:r>
          <w:rPr>
            <w:rFonts w:ascii="仿宋" w:eastAsia="仿宋" w:hAnsi="仿宋" w:cs="仿宋" w:hint="eastAsia"/>
            <w:lang w:eastAsia="zh-CN"/>
          </w:rPr>
          <w:t>(一)、高空作业平台项目名称及投资人</w:t>
        </w:r>
        <w:r>
          <w:tab/>
        </w:r>
        <w:r>
          <w:fldChar w:fldCharType="begin"/>
        </w:r>
        <w:r>
          <w:instrText xml:space="preserve"> PAGEREF _Toc9001 \h </w:instrText>
        </w:r>
        <w:r>
          <w:fldChar w:fldCharType="separate"/>
        </w:r>
        <w:r>
          <w:t>22</w:t>
        </w:r>
        <w:r>
          <w:fldChar w:fldCharType="end"/>
        </w:r>
      </w:hyperlink>
    </w:p>
    <w:p>
      <w:pPr>
        <w:pStyle w:val="TOC2"/>
        <w:tabs>
          <w:tab w:val="right" w:leader="dot" w:pos="8306"/>
        </w:tabs>
      </w:pPr>
      <w:hyperlink w:anchor="_Toc10588" w:history="1">
        <w:r>
          <w:rPr>
            <w:rFonts w:ascii="仿宋" w:eastAsia="仿宋" w:hAnsi="仿宋" w:cs="仿宋" w:hint="eastAsia"/>
            <w:lang w:eastAsia="zh-CN"/>
          </w:rPr>
          <w:t>(二)、编制原则</w:t>
        </w:r>
        <w:r>
          <w:tab/>
        </w:r>
        <w:r>
          <w:fldChar w:fldCharType="begin"/>
        </w:r>
        <w:r>
          <w:instrText xml:space="preserve"> PAGEREF _Toc10588 \h </w:instrText>
        </w:r>
        <w:r>
          <w:fldChar w:fldCharType="separate"/>
        </w:r>
        <w:r>
          <w:t>22</w:t>
        </w:r>
        <w:r>
          <w:fldChar w:fldCharType="end"/>
        </w:r>
      </w:hyperlink>
    </w:p>
    <w:p>
      <w:pPr>
        <w:pStyle w:val="TOC2"/>
        <w:tabs>
          <w:tab w:val="right" w:leader="dot" w:pos="8306"/>
        </w:tabs>
      </w:pPr>
      <w:hyperlink w:anchor="_Toc24301" w:history="1">
        <w:r>
          <w:rPr>
            <w:rFonts w:ascii="仿宋" w:eastAsia="仿宋" w:hAnsi="仿宋" w:cs="仿宋" w:hint="eastAsia"/>
            <w:lang w:eastAsia="zh-CN"/>
          </w:rPr>
          <w:t>(三)、编制依据</w:t>
        </w:r>
        <w:r>
          <w:tab/>
        </w:r>
        <w:r>
          <w:fldChar w:fldCharType="begin"/>
        </w:r>
        <w:r>
          <w:instrText xml:space="preserve"> PAGEREF _Toc24301 \h </w:instrText>
        </w:r>
        <w:r>
          <w:fldChar w:fldCharType="separate"/>
        </w:r>
        <w:r>
          <w:t>22</w:t>
        </w:r>
        <w:r>
          <w:fldChar w:fldCharType="end"/>
        </w:r>
      </w:hyperlink>
    </w:p>
    <w:p>
      <w:pPr>
        <w:pStyle w:val="TOC2"/>
        <w:tabs>
          <w:tab w:val="right" w:leader="dot" w:pos="8306"/>
        </w:tabs>
      </w:pPr>
      <w:hyperlink w:anchor="_Toc32241" w:history="1">
        <w:r>
          <w:rPr>
            <w:rFonts w:ascii="仿宋" w:eastAsia="仿宋" w:hAnsi="仿宋" w:cs="仿宋" w:hint="eastAsia"/>
            <w:lang w:eastAsia="zh-CN"/>
          </w:rPr>
          <w:t>(四)、编制范围及内容</w:t>
        </w:r>
        <w:r>
          <w:tab/>
        </w:r>
        <w:r>
          <w:fldChar w:fldCharType="begin"/>
        </w:r>
        <w:r>
          <w:instrText xml:space="preserve"> PAGEREF _Toc32241 \h </w:instrText>
        </w:r>
        <w:r>
          <w:fldChar w:fldCharType="separate"/>
        </w:r>
        <w:r>
          <w:t>23</w:t>
        </w:r>
        <w:r>
          <w:fldChar w:fldCharType="end"/>
        </w:r>
      </w:hyperlink>
    </w:p>
    <w:p>
      <w:pPr>
        <w:pStyle w:val="TOC2"/>
        <w:tabs>
          <w:tab w:val="right" w:leader="dot" w:pos="8306"/>
        </w:tabs>
      </w:pPr>
      <w:hyperlink w:anchor="_Toc22831" w:history="1">
        <w:r>
          <w:rPr>
            <w:rFonts w:ascii="仿宋" w:eastAsia="仿宋" w:hAnsi="仿宋" w:cs="仿宋" w:hint="eastAsia"/>
            <w:lang w:eastAsia="zh-CN"/>
          </w:rPr>
          <w:t>(五)、高空作业平台项目建设背景</w:t>
        </w:r>
        <w:r>
          <w:tab/>
        </w:r>
        <w:r>
          <w:fldChar w:fldCharType="begin"/>
        </w:r>
        <w:r>
          <w:instrText xml:space="preserve"> PAGEREF _Toc22831 \h </w:instrText>
        </w:r>
        <w:r>
          <w:fldChar w:fldCharType="separate"/>
        </w:r>
        <w:r>
          <w:t>24</w:t>
        </w:r>
        <w:r>
          <w:fldChar w:fldCharType="end"/>
        </w:r>
      </w:hyperlink>
    </w:p>
    <w:p>
      <w:pPr>
        <w:pStyle w:val="TOC2"/>
        <w:tabs>
          <w:tab w:val="right" w:leader="dot" w:pos="8306"/>
        </w:tabs>
      </w:pPr>
      <w:hyperlink w:anchor="_Toc30790" w:history="1">
        <w:r>
          <w:rPr>
            <w:rFonts w:ascii="仿宋" w:eastAsia="仿宋" w:hAnsi="仿宋" w:cs="仿宋" w:hint="eastAsia"/>
            <w:lang w:eastAsia="zh-CN"/>
          </w:rPr>
          <w:t>(六)、结论分析</w:t>
        </w:r>
        <w:r>
          <w:tab/>
        </w:r>
        <w:r>
          <w:fldChar w:fldCharType="begin"/>
        </w:r>
        <w:r>
          <w:instrText xml:space="preserve"> PAGEREF _Toc30790 \h </w:instrText>
        </w:r>
        <w:r>
          <w:fldChar w:fldCharType="separate"/>
        </w:r>
        <w:r>
          <w:t>25</w:t>
        </w:r>
        <w:r>
          <w:fldChar w:fldCharType="end"/>
        </w:r>
      </w:hyperlink>
    </w:p>
    <w:p>
      <w:pPr>
        <w:pStyle w:val="TOC1"/>
        <w:tabs>
          <w:tab w:val="right" w:leader="dot" w:pos="8306"/>
        </w:tabs>
      </w:pPr>
      <w:hyperlink w:anchor="_Toc15232" w:history="1">
        <w:r>
          <w:rPr>
            <w:rFonts w:ascii="仿宋" w:eastAsia="仿宋" w:hAnsi="仿宋" w:cs="仿宋" w:hint="eastAsia"/>
            <w:lang w:eastAsia="zh-CN"/>
          </w:rPr>
          <w:t>六、运营模式分析</w:t>
        </w:r>
        <w:r>
          <w:tab/>
        </w:r>
        <w:r>
          <w:fldChar w:fldCharType="begin"/>
        </w:r>
        <w:r>
          <w:instrText xml:space="preserve"> PAGEREF _Toc15232 \h </w:instrText>
        </w:r>
        <w:r>
          <w:fldChar w:fldCharType="separate"/>
        </w:r>
        <w:r>
          <w:t>27</w:t>
        </w:r>
        <w:r>
          <w:fldChar w:fldCharType="end"/>
        </w:r>
      </w:hyperlink>
    </w:p>
    <w:p>
      <w:pPr>
        <w:pStyle w:val="TOC2"/>
        <w:tabs>
          <w:tab w:val="right" w:leader="dot" w:pos="8306"/>
        </w:tabs>
      </w:pPr>
      <w:hyperlink w:anchor="_Toc14209" w:history="1">
        <w:r>
          <w:rPr>
            <w:rFonts w:ascii="仿宋" w:eastAsia="仿宋" w:hAnsi="仿宋" w:cs="仿宋" w:hint="eastAsia"/>
            <w:lang w:eastAsia="zh-CN"/>
          </w:rPr>
          <w:t>(一)、公司经营宗旨</w:t>
        </w:r>
        <w:r>
          <w:tab/>
        </w:r>
        <w:r>
          <w:fldChar w:fldCharType="begin"/>
        </w:r>
        <w:r>
          <w:instrText xml:space="preserve"> PAGEREF _Toc14209 \h </w:instrText>
        </w:r>
        <w:r>
          <w:fldChar w:fldCharType="separate"/>
        </w:r>
        <w:r>
          <w:t>27</w:t>
        </w:r>
        <w:r>
          <w:fldChar w:fldCharType="end"/>
        </w:r>
      </w:hyperlink>
    </w:p>
    <w:p>
      <w:pPr>
        <w:pStyle w:val="TOC2"/>
        <w:tabs>
          <w:tab w:val="right" w:leader="dot" w:pos="8306"/>
        </w:tabs>
      </w:pPr>
      <w:hyperlink w:anchor="_Toc15585" w:history="1">
        <w:r>
          <w:rPr>
            <w:rFonts w:ascii="仿宋" w:eastAsia="仿宋" w:hAnsi="仿宋" w:cs="仿宋" w:hint="eastAsia"/>
            <w:lang w:eastAsia="zh-CN"/>
          </w:rPr>
          <w:t>(二)、公司的目标、主要职责</w:t>
        </w:r>
        <w:r>
          <w:tab/>
        </w:r>
        <w:r>
          <w:fldChar w:fldCharType="begin"/>
        </w:r>
        <w:r>
          <w:instrText xml:space="preserve"> PAGEREF _Toc15585 \h </w:instrText>
        </w:r>
        <w:r>
          <w:fldChar w:fldCharType="separate"/>
        </w:r>
        <w:r>
          <w:t>28</w:t>
        </w:r>
        <w:r>
          <w:fldChar w:fldCharType="end"/>
        </w:r>
      </w:hyperlink>
    </w:p>
    <w:p>
      <w:pPr>
        <w:pStyle w:val="TOC2"/>
        <w:tabs>
          <w:tab w:val="right" w:leader="dot" w:pos="8306"/>
        </w:tabs>
      </w:pPr>
      <w:hyperlink w:anchor="_Toc8527" w:history="1">
        <w:r>
          <w:rPr>
            <w:rFonts w:ascii="仿宋" w:eastAsia="仿宋" w:hAnsi="仿宋" w:cs="仿宋" w:hint="eastAsia"/>
            <w:lang w:eastAsia="zh-CN"/>
          </w:rPr>
          <w:t>(三)、各部门职责及权限</w:t>
        </w:r>
        <w:r>
          <w:tab/>
        </w:r>
        <w:r>
          <w:fldChar w:fldCharType="begin"/>
        </w:r>
        <w:r>
          <w:instrText xml:space="preserve"> PAGEREF _Toc8527 \h </w:instrText>
        </w:r>
        <w:r>
          <w:fldChar w:fldCharType="separate"/>
        </w:r>
        <w:r>
          <w:t>29</w:t>
        </w:r>
        <w:r>
          <w:fldChar w:fldCharType="end"/>
        </w:r>
      </w:hyperlink>
    </w:p>
    <w:p>
      <w:pPr>
        <w:pStyle w:val="TOC1"/>
        <w:tabs>
          <w:tab w:val="right" w:leader="dot" w:pos="8306"/>
        </w:tabs>
      </w:pPr>
      <w:hyperlink w:anchor="_Toc13383" w:history="1">
        <w:r>
          <w:rPr>
            <w:rFonts w:ascii="仿宋" w:eastAsia="仿宋" w:hAnsi="仿宋" w:cs="仿宋" w:hint="eastAsia"/>
            <w:lang w:eastAsia="zh-CN"/>
          </w:rPr>
          <w:t>七、节能方案分析</w:t>
        </w:r>
        <w:r>
          <w:tab/>
        </w:r>
        <w:r>
          <w:fldChar w:fldCharType="begin"/>
        </w:r>
        <w:r>
          <w:instrText xml:space="preserve"> PAGEREF _Toc13383 \h </w:instrText>
        </w:r>
        <w:r>
          <w:fldChar w:fldCharType="separate"/>
        </w:r>
        <w:r>
          <w:t>31</w:t>
        </w:r>
        <w:r>
          <w:fldChar w:fldCharType="end"/>
        </w:r>
      </w:hyperlink>
    </w:p>
    <w:p>
      <w:pPr>
        <w:pStyle w:val="TOC2"/>
        <w:tabs>
          <w:tab w:val="right" w:leader="dot" w:pos="8306"/>
        </w:tabs>
      </w:pPr>
      <w:hyperlink w:anchor="_Toc8389" w:history="1">
        <w:r>
          <w:rPr>
            <w:rFonts w:ascii="仿宋" w:eastAsia="仿宋" w:hAnsi="仿宋" w:cs="仿宋" w:hint="eastAsia"/>
            <w:lang w:eastAsia="zh-CN"/>
          </w:rPr>
          <w:t>(一)、用能标准和节能规范</w:t>
        </w:r>
        <w:r>
          <w:tab/>
        </w:r>
        <w:r>
          <w:fldChar w:fldCharType="begin"/>
        </w:r>
        <w:r>
          <w:instrText xml:space="preserve"> PAGEREF _Toc8389 \h </w:instrText>
        </w:r>
        <w:r>
          <w:fldChar w:fldCharType="separate"/>
        </w:r>
        <w:r>
          <w:t>31</w:t>
        </w:r>
        <w:r>
          <w:fldChar w:fldCharType="end"/>
        </w:r>
      </w:hyperlink>
    </w:p>
    <w:p>
      <w:pPr>
        <w:pStyle w:val="TOC2"/>
        <w:tabs>
          <w:tab w:val="right" w:leader="dot" w:pos="8306"/>
        </w:tabs>
      </w:pPr>
      <w:hyperlink w:anchor="_Toc30861" w:history="1">
        <w:r>
          <w:rPr>
            <w:rFonts w:ascii="仿宋" w:eastAsia="仿宋" w:hAnsi="仿宋" w:cs="仿宋" w:hint="eastAsia"/>
            <w:lang w:eastAsia="zh-CN"/>
          </w:rPr>
          <w:t>(二)、能耗状况和能耗指标分析</w:t>
        </w:r>
        <w:r>
          <w:tab/>
        </w:r>
        <w:r>
          <w:fldChar w:fldCharType="begin"/>
        </w:r>
        <w:r>
          <w:instrText xml:space="preserve"> PAGEREF _Toc30861 \h </w:instrText>
        </w:r>
        <w:r>
          <w:fldChar w:fldCharType="separate"/>
        </w:r>
        <w:r>
          <w:t>32</w:t>
        </w:r>
        <w:r>
          <w:fldChar w:fldCharType="end"/>
        </w:r>
      </w:hyperlink>
    </w:p>
    <w:p>
      <w:pPr>
        <w:pStyle w:val="TOC2"/>
        <w:tabs>
          <w:tab w:val="right" w:leader="dot" w:pos="8306"/>
        </w:tabs>
      </w:pPr>
      <w:hyperlink w:anchor="_Toc12575" w:history="1">
        <w:r>
          <w:rPr>
            <w:rFonts w:ascii="仿宋" w:eastAsia="仿宋" w:hAnsi="仿宋" w:cs="仿宋" w:hint="eastAsia"/>
            <w:lang w:eastAsia="zh-CN"/>
          </w:rPr>
          <w:t>(三)、节能措施和节能效果分析</w:t>
        </w:r>
        <w:r>
          <w:tab/>
        </w:r>
        <w:r>
          <w:fldChar w:fldCharType="begin"/>
        </w:r>
        <w:r>
          <w:instrText xml:space="preserve"> PAGEREF _Toc12575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39" w:history="1">
        <w:r>
          <w:rPr>
            <w:rFonts w:ascii="仿宋" w:eastAsia="仿宋" w:hAnsi="仿宋" w:cs="仿宋" w:hint="eastAsia"/>
            <w:lang w:eastAsia="zh-CN"/>
          </w:rPr>
          <w:t>八、高空作业平台项目环境影响评估</w:t>
        </w:r>
        <w:r>
          <w:tab/>
        </w:r>
        <w:r>
          <w:fldChar w:fldCharType="begin"/>
        </w:r>
        <w:r>
          <w:instrText xml:space="preserve"> PAGEREF _Toc16539 \h </w:instrText>
        </w:r>
        <w:r>
          <w:fldChar w:fldCharType="separate"/>
        </w:r>
        <w:r>
          <w:t>34</w:t>
        </w:r>
        <w:r>
          <w:fldChar w:fldCharType="end"/>
        </w:r>
      </w:hyperlink>
    </w:p>
    <w:p>
      <w:pPr>
        <w:pStyle w:val="TOC2"/>
        <w:tabs>
          <w:tab w:val="right" w:leader="dot" w:pos="8306"/>
        </w:tabs>
      </w:pPr>
      <w:hyperlink w:anchor="_Toc15294" w:history="1">
        <w:r>
          <w:rPr>
            <w:rFonts w:ascii="仿宋" w:eastAsia="仿宋" w:hAnsi="仿宋" w:cs="仿宋" w:hint="eastAsia"/>
            <w:lang w:eastAsia="zh-CN"/>
          </w:rPr>
          <w:t>(一)、高空作业平台项目环境影响评估</w:t>
        </w:r>
        <w:r>
          <w:tab/>
        </w:r>
        <w:r>
          <w:fldChar w:fldCharType="begin"/>
        </w:r>
        <w:r>
          <w:instrText xml:space="preserve"> PAGEREF _Toc15294 \h </w:instrText>
        </w:r>
        <w:r>
          <w:fldChar w:fldCharType="separate"/>
        </w:r>
        <w:r>
          <w:t>34</w:t>
        </w:r>
        <w:r>
          <w:fldChar w:fldCharType="end"/>
        </w:r>
      </w:hyperlink>
    </w:p>
    <w:p>
      <w:pPr>
        <w:pStyle w:val="TOC2"/>
        <w:tabs>
          <w:tab w:val="right" w:leader="dot" w:pos="8306"/>
        </w:tabs>
      </w:pPr>
      <w:hyperlink w:anchor="_Toc3588" w:history="1">
        <w:r>
          <w:rPr>
            <w:rFonts w:ascii="仿宋" w:eastAsia="仿宋" w:hAnsi="仿宋" w:cs="仿宋" w:hint="eastAsia"/>
            <w:lang w:eastAsia="zh-CN"/>
          </w:rPr>
          <w:t>(二)、环境保护措施与治理方案</w:t>
        </w:r>
        <w:r>
          <w:tab/>
        </w:r>
        <w:r>
          <w:fldChar w:fldCharType="begin"/>
        </w:r>
        <w:r>
          <w:instrText xml:space="preserve"> PAGEREF _Toc3588 \h </w:instrText>
        </w:r>
        <w:r>
          <w:fldChar w:fldCharType="separate"/>
        </w:r>
        <w:r>
          <w:t>35</w:t>
        </w:r>
        <w:r>
          <w:fldChar w:fldCharType="end"/>
        </w:r>
      </w:hyperlink>
    </w:p>
    <w:p>
      <w:pPr>
        <w:pStyle w:val="TOC1"/>
        <w:tabs>
          <w:tab w:val="right" w:leader="dot" w:pos="8306"/>
        </w:tabs>
      </w:pPr>
      <w:hyperlink w:anchor="_Toc19155" w:history="1">
        <w:r>
          <w:rPr>
            <w:rFonts w:ascii="仿宋" w:eastAsia="仿宋" w:hAnsi="仿宋" w:cs="仿宋" w:hint="eastAsia"/>
            <w:lang w:eastAsia="zh-CN"/>
          </w:rPr>
          <w:t>九、应急救援预案</w:t>
        </w:r>
        <w:r>
          <w:tab/>
        </w:r>
        <w:r>
          <w:fldChar w:fldCharType="begin"/>
        </w:r>
        <w:r>
          <w:instrText xml:space="preserve"> PAGEREF _Toc19155 \h </w:instrText>
        </w:r>
        <w:r>
          <w:fldChar w:fldCharType="separate"/>
        </w:r>
        <w:r>
          <w:t>36</w:t>
        </w:r>
        <w:r>
          <w:fldChar w:fldCharType="end"/>
        </w:r>
      </w:hyperlink>
    </w:p>
    <w:p>
      <w:pPr>
        <w:pStyle w:val="TOC2"/>
        <w:tabs>
          <w:tab w:val="right" w:leader="dot" w:pos="8306"/>
        </w:tabs>
      </w:pPr>
      <w:hyperlink w:anchor="_Toc15732" w:history="1">
        <w:r>
          <w:rPr>
            <w:rFonts w:ascii="仿宋" w:eastAsia="仿宋" w:hAnsi="仿宋" w:cs="仿宋" w:hint="eastAsia"/>
            <w:lang w:eastAsia="zh-CN"/>
          </w:rPr>
          <w:t>(一)、应急救援预案编制的背景和必要性</w:t>
        </w:r>
        <w:r>
          <w:tab/>
        </w:r>
        <w:r>
          <w:fldChar w:fldCharType="begin"/>
        </w:r>
        <w:r>
          <w:instrText xml:space="preserve"> PAGEREF _Toc15732 \h </w:instrText>
        </w:r>
        <w:r>
          <w:fldChar w:fldCharType="separate"/>
        </w:r>
        <w:r>
          <w:t>36</w:t>
        </w:r>
        <w:r>
          <w:fldChar w:fldCharType="end"/>
        </w:r>
      </w:hyperlink>
    </w:p>
    <w:p>
      <w:pPr>
        <w:pStyle w:val="TOC2"/>
        <w:tabs>
          <w:tab w:val="right" w:leader="dot" w:pos="8306"/>
        </w:tabs>
      </w:pPr>
      <w:hyperlink w:anchor="_Toc24212" w:history="1">
        <w:r>
          <w:rPr>
            <w:rFonts w:ascii="仿宋" w:eastAsia="仿宋" w:hAnsi="仿宋" w:cs="仿宋" w:hint="eastAsia"/>
            <w:lang w:eastAsia="zh-CN"/>
          </w:rPr>
          <w:t>(二)、应急救援预案编制的基本原则</w:t>
        </w:r>
        <w:r>
          <w:tab/>
        </w:r>
        <w:r>
          <w:fldChar w:fldCharType="begin"/>
        </w:r>
        <w:r>
          <w:instrText xml:space="preserve"> PAGEREF _Toc24212 \h </w:instrText>
        </w:r>
        <w:r>
          <w:fldChar w:fldCharType="separate"/>
        </w:r>
        <w:r>
          <w:t>37</w:t>
        </w:r>
        <w:r>
          <w:fldChar w:fldCharType="end"/>
        </w:r>
      </w:hyperlink>
    </w:p>
    <w:p>
      <w:pPr>
        <w:pStyle w:val="TOC2"/>
        <w:tabs>
          <w:tab w:val="right" w:leader="dot" w:pos="8306"/>
        </w:tabs>
      </w:pPr>
      <w:hyperlink w:anchor="_Toc29598" w:history="1">
        <w:r>
          <w:rPr>
            <w:rFonts w:ascii="仿宋" w:eastAsia="仿宋" w:hAnsi="仿宋" w:cs="仿宋" w:hint="eastAsia"/>
            <w:lang w:eastAsia="zh-CN"/>
          </w:rPr>
          <w:t>(三)、应急救援预案编制的程序和步骤</w:t>
        </w:r>
        <w:r>
          <w:tab/>
        </w:r>
        <w:r>
          <w:fldChar w:fldCharType="begin"/>
        </w:r>
        <w:r>
          <w:instrText xml:space="preserve"> PAGEREF _Toc29598 \h </w:instrText>
        </w:r>
        <w:r>
          <w:fldChar w:fldCharType="separate"/>
        </w:r>
        <w:r>
          <w:t>38</w:t>
        </w:r>
        <w:r>
          <w:fldChar w:fldCharType="end"/>
        </w:r>
      </w:hyperlink>
    </w:p>
    <w:p>
      <w:pPr>
        <w:pStyle w:val="TOC2"/>
        <w:tabs>
          <w:tab w:val="right" w:leader="dot" w:pos="8306"/>
        </w:tabs>
      </w:pPr>
      <w:hyperlink w:anchor="_Toc24818" w:history="1">
        <w:r>
          <w:rPr>
            <w:rFonts w:ascii="仿宋" w:eastAsia="仿宋" w:hAnsi="仿宋" w:cs="仿宋" w:hint="eastAsia"/>
            <w:lang w:eastAsia="zh-CN"/>
          </w:rPr>
          <w:t>(四)、应急救援预案的内容要点</w:t>
        </w:r>
        <w:r>
          <w:tab/>
        </w:r>
        <w:r>
          <w:fldChar w:fldCharType="begin"/>
        </w:r>
        <w:r>
          <w:instrText xml:space="preserve"> PAGEREF _Toc24818 \h </w:instrText>
        </w:r>
        <w:r>
          <w:fldChar w:fldCharType="separate"/>
        </w:r>
        <w:r>
          <w:t>39</w:t>
        </w:r>
        <w:r>
          <w:fldChar w:fldCharType="end"/>
        </w:r>
      </w:hyperlink>
    </w:p>
    <w:p>
      <w:pPr>
        <w:pStyle w:val="TOC2"/>
        <w:tabs>
          <w:tab w:val="right" w:leader="dot" w:pos="8306"/>
        </w:tabs>
      </w:pPr>
      <w:hyperlink w:anchor="_Toc4748" w:history="1">
        <w:r>
          <w:rPr>
            <w:rFonts w:ascii="仿宋" w:eastAsia="仿宋" w:hAnsi="仿宋" w:cs="仿宋" w:hint="eastAsia"/>
            <w:lang w:eastAsia="zh-CN"/>
          </w:rPr>
          <w:t>(五)、应急救援预案的执行</w:t>
        </w:r>
        <w:r>
          <w:tab/>
        </w:r>
        <w:r>
          <w:fldChar w:fldCharType="begin"/>
        </w:r>
        <w:r>
          <w:instrText xml:space="preserve"> PAGEREF _Toc4748 \h </w:instrText>
        </w:r>
        <w:r>
          <w:fldChar w:fldCharType="separate"/>
        </w:r>
        <w:r>
          <w:t>40</w:t>
        </w:r>
        <w:r>
          <w:fldChar w:fldCharType="end"/>
        </w:r>
      </w:hyperlink>
    </w:p>
    <w:p>
      <w:pPr>
        <w:pStyle w:val="TOC1"/>
        <w:tabs>
          <w:tab w:val="right" w:leader="dot" w:pos="8306"/>
        </w:tabs>
      </w:pPr>
      <w:hyperlink w:anchor="_Toc21546" w:history="1">
        <w:r>
          <w:rPr>
            <w:rFonts w:ascii="仿宋" w:eastAsia="仿宋" w:hAnsi="仿宋" w:cs="仿宋" w:hint="eastAsia"/>
            <w:lang w:eastAsia="zh-CN"/>
          </w:rPr>
          <w:t>十、工艺原则</w:t>
        </w:r>
        <w:r>
          <w:tab/>
        </w:r>
        <w:r>
          <w:fldChar w:fldCharType="begin"/>
        </w:r>
        <w:r>
          <w:instrText xml:space="preserve"> PAGEREF _Toc21546 \h </w:instrText>
        </w:r>
        <w:r>
          <w:fldChar w:fldCharType="separate"/>
        </w:r>
        <w:r>
          <w:t>42</w:t>
        </w:r>
        <w:r>
          <w:fldChar w:fldCharType="end"/>
        </w:r>
      </w:hyperlink>
    </w:p>
    <w:p>
      <w:pPr>
        <w:pStyle w:val="TOC2"/>
        <w:tabs>
          <w:tab w:val="right" w:leader="dot" w:pos="8306"/>
        </w:tabs>
      </w:pPr>
      <w:hyperlink w:anchor="_Toc639" w:history="1">
        <w:r>
          <w:rPr>
            <w:rFonts w:ascii="仿宋" w:eastAsia="仿宋" w:hAnsi="仿宋" w:cs="仿宋" w:hint="eastAsia"/>
            <w:lang w:eastAsia="zh-CN"/>
          </w:rPr>
          <w:t>(一)、原辅材料采购及管理</w:t>
        </w:r>
        <w:r>
          <w:tab/>
        </w:r>
        <w:r>
          <w:fldChar w:fldCharType="begin"/>
        </w:r>
        <w:r>
          <w:instrText xml:space="preserve"> PAGEREF _Toc639 \h </w:instrText>
        </w:r>
        <w:r>
          <w:fldChar w:fldCharType="separate"/>
        </w:r>
        <w:r>
          <w:t>42</w:t>
        </w:r>
        <w:r>
          <w:fldChar w:fldCharType="end"/>
        </w:r>
      </w:hyperlink>
    </w:p>
    <w:p>
      <w:pPr>
        <w:pStyle w:val="TOC2"/>
        <w:tabs>
          <w:tab w:val="right" w:leader="dot" w:pos="8306"/>
        </w:tabs>
      </w:pPr>
      <w:hyperlink w:anchor="_Toc31395" w:history="1">
        <w:r>
          <w:rPr>
            <w:rFonts w:ascii="仿宋" w:eastAsia="仿宋" w:hAnsi="仿宋" w:cs="仿宋" w:hint="eastAsia"/>
            <w:lang w:eastAsia="zh-CN"/>
          </w:rPr>
          <w:t>(二)、技术管理特点</w:t>
        </w:r>
        <w:r>
          <w:tab/>
        </w:r>
        <w:r>
          <w:fldChar w:fldCharType="begin"/>
        </w:r>
        <w:r>
          <w:instrText xml:space="preserve"> PAGEREF _Toc31395 \h </w:instrText>
        </w:r>
        <w:r>
          <w:fldChar w:fldCharType="separate"/>
        </w:r>
        <w:r>
          <w:t>43</w:t>
        </w:r>
        <w:r>
          <w:fldChar w:fldCharType="end"/>
        </w:r>
      </w:hyperlink>
    </w:p>
    <w:p>
      <w:pPr>
        <w:pStyle w:val="TOC2"/>
        <w:tabs>
          <w:tab w:val="right" w:leader="dot" w:pos="8306"/>
        </w:tabs>
      </w:pPr>
      <w:hyperlink w:anchor="_Toc12993" w:history="1">
        <w:r>
          <w:rPr>
            <w:rFonts w:ascii="仿宋" w:eastAsia="仿宋" w:hAnsi="仿宋" w:cs="仿宋" w:hint="eastAsia"/>
            <w:lang w:eastAsia="zh-CN"/>
          </w:rPr>
          <w:t>(三)、高空作业平台项目工艺技术设计方案</w:t>
        </w:r>
        <w:r>
          <w:tab/>
        </w:r>
        <w:r>
          <w:fldChar w:fldCharType="begin"/>
        </w:r>
        <w:r>
          <w:instrText xml:space="preserve"> PAGEREF _Toc12993 \h </w:instrText>
        </w:r>
        <w:r>
          <w:fldChar w:fldCharType="separate"/>
        </w:r>
        <w:r>
          <w:t>44</w:t>
        </w:r>
        <w:r>
          <w:fldChar w:fldCharType="end"/>
        </w:r>
      </w:hyperlink>
    </w:p>
    <w:p>
      <w:pPr>
        <w:pStyle w:val="TOC2"/>
        <w:tabs>
          <w:tab w:val="right" w:leader="dot" w:pos="8306"/>
        </w:tabs>
      </w:pPr>
      <w:hyperlink w:anchor="_Toc27382" w:history="1">
        <w:r>
          <w:rPr>
            <w:rFonts w:ascii="仿宋" w:eastAsia="仿宋" w:hAnsi="仿宋" w:cs="仿宋" w:hint="eastAsia"/>
            <w:lang w:eastAsia="zh-CN"/>
          </w:rPr>
          <w:t>(四)、设备选型方案</w:t>
        </w:r>
        <w:r>
          <w:tab/>
        </w:r>
        <w:r>
          <w:fldChar w:fldCharType="begin"/>
        </w:r>
        <w:r>
          <w:instrText xml:space="preserve"> PAGEREF _Toc27382 \h </w:instrText>
        </w:r>
        <w:r>
          <w:fldChar w:fldCharType="separate"/>
        </w:r>
        <w:r>
          <w:t>45</w:t>
        </w:r>
        <w:r>
          <w:fldChar w:fldCharType="end"/>
        </w:r>
      </w:hyperlink>
    </w:p>
    <w:p>
      <w:pPr>
        <w:pStyle w:val="TOC1"/>
        <w:tabs>
          <w:tab w:val="right" w:leader="dot" w:pos="8306"/>
        </w:tabs>
      </w:pPr>
      <w:hyperlink w:anchor="_Toc6681" w:history="1">
        <w:r>
          <w:rPr>
            <w:rFonts w:ascii="仿宋" w:eastAsia="仿宋" w:hAnsi="仿宋" w:cs="仿宋" w:hint="eastAsia"/>
            <w:lang w:eastAsia="zh-CN"/>
          </w:rPr>
          <w:t>十一、竞争分析</w:t>
        </w:r>
        <w:r>
          <w:tab/>
        </w:r>
        <w:r>
          <w:fldChar w:fldCharType="begin"/>
        </w:r>
        <w:r>
          <w:instrText xml:space="preserve"> PAGEREF _Toc6681 \h </w:instrText>
        </w:r>
        <w:r>
          <w:fldChar w:fldCharType="separate"/>
        </w:r>
        <w:r>
          <w:t>46</w:t>
        </w:r>
        <w:r>
          <w:fldChar w:fldCharType="end"/>
        </w:r>
      </w:hyperlink>
    </w:p>
    <w:p>
      <w:pPr>
        <w:pStyle w:val="TOC2"/>
        <w:tabs>
          <w:tab w:val="right" w:leader="dot" w:pos="8306"/>
        </w:tabs>
      </w:pPr>
      <w:hyperlink w:anchor="_Toc22813" w:history="1">
        <w:r>
          <w:rPr>
            <w:rFonts w:ascii="仿宋" w:eastAsia="仿宋" w:hAnsi="仿宋" w:cs="仿宋" w:hint="eastAsia"/>
            <w:lang w:eastAsia="zh-CN"/>
          </w:rPr>
          <w:t>(一)、主要竞争对手</w:t>
        </w:r>
        <w:r>
          <w:tab/>
        </w:r>
        <w:r>
          <w:fldChar w:fldCharType="begin"/>
        </w:r>
        <w:r>
          <w:instrText xml:space="preserve"> PAGEREF _Toc22813 \h </w:instrText>
        </w:r>
        <w:r>
          <w:fldChar w:fldCharType="separate"/>
        </w:r>
        <w:r>
          <w:t>46</w:t>
        </w:r>
        <w:r>
          <w:fldChar w:fldCharType="end"/>
        </w:r>
      </w:hyperlink>
    </w:p>
    <w:p>
      <w:pPr>
        <w:pStyle w:val="TOC2"/>
        <w:tabs>
          <w:tab w:val="right" w:leader="dot" w:pos="8306"/>
        </w:tabs>
      </w:pPr>
      <w:hyperlink w:anchor="_Toc31675" w:history="1">
        <w:r>
          <w:rPr>
            <w:rFonts w:ascii="仿宋" w:eastAsia="仿宋" w:hAnsi="仿宋" w:cs="仿宋" w:hint="eastAsia"/>
            <w:lang w:eastAsia="zh-CN"/>
          </w:rPr>
          <w:t>(二)、竞争对手分析</w:t>
        </w:r>
        <w:r>
          <w:tab/>
        </w:r>
        <w:r>
          <w:fldChar w:fldCharType="begin"/>
        </w:r>
        <w:r>
          <w:instrText xml:space="preserve"> PAGEREF _Toc31675 \h </w:instrText>
        </w:r>
        <w:r>
          <w:fldChar w:fldCharType="separate"/>
        </w:r>
        <w:r>
          <w:t>46</w:t>
        </w:r>
        <w:r>
          <w:fldChar w:fldCharType="end"/>
        </w:r>
      </w:hyperlink>
    </w:p>
    <w:p>
      <w:pPr>
        <w:pStyle w:val="TOC2"/>
        <w:tabs>
          <w:tab w:val="right" w:leader="dot" w:pos="8306"/>
        </w:tabs>
      </w:pPr>
      <w:hyperlink w:anchor="_Toc26128" w:history="1">
        <w:r>
          <w:rPr>
            <w:rFonts w:ascii="仿宋" w:eastAsia="仿宋" w:hAnsi="仿宋" w:cs="仿宋" w:hint="eastAsia"/>
            <w:lang w:eastAsia="zh-CN"/>
          </w:rPr>
          <w:t>(三)、竞争优势与劣势</w:t>
        </w:r>
        <w:r>
          <w:tab/>
        </w:r>
        <w:r>
          <w:fldChar w:fldCharType="begin"/>
        </w:r>
        <w:r>
          <w:instrText xml:space="preserve"> PAGEREF _Toc26128 \h </w:instrText>
        </w:r>
        <w:r>
          <w:fldChar w:fldCharType="separate"/>
        </w:r>
        <w:r>
          <w:t>47</w:t>
        </w:r>
        <w:r>
          <w:fldChar w:fldCharType="end"/>
        </w:r>
      </w:hyperlink>
    </w:p>
    <w:p>
      <w:pPr>
        <w:pStyle w:val="TOC2"/>
        <w:tabs>
          <w:tab w:val="right" w:leader="dot" w:pos="8306"/>
        </w:tabs>
      </w:pPr>
      <w:hyperlink w:anchor="_Toc7410" w:history="1">
        <w:r>
          <w:rPr>
            <w:rFonts w:ascii="仿宋" w:eastAsia="仿宋" w:hAnsi="仿宋" w:cs="仿宋" w:hint="eastAsia"/>
            <w:lang w:eastAsia="zh-CN"/>
          </w:rPr>
          <w:t>(四)、竞争对策</w:t>
        </w:r>
        <w:r>
          <w:tab/>
        </w:r>
        <w:r>
          <w:fldChar w:fldCharType="begin"/>
        </w:r>
        <w:r>
          <w:instrText xml:space="preserve"> PAGEREF _Toc7410 \h </w:instrText>
        </w:r>
        <w:r>
          <w:fldChar w:fldCharType="separate"/>
        </w:r>
        <w:r>
          <w:t>47</w:t>
        </w:r>
        <w:r>
          <w:fldChar w:fldCharType="end"/>
        </w:r>
      </w:hyperlink>
    </w:p>
    <w:p>
      <w:pPr>
        <w:pStyle w:val="TOC1"/>
        <w:tabs>
          <w:tab w:val="right" w:leader="dot" w:pos="8306"/>
        </w:tabs>
      </w:pPr>
      <w:hyperlink w:anchor="_Toc4446" w:history="1">
        <w:r>
          <w:rPr>
            <w:rFonts w:ascii="仿宋" w:eastAsia="仿宋" w:hAnsi="仿宋" w:cs="仿宋" w:hint="eastAsia"/>
            <w:lang w:eastAsia="zh-CN"/>
          </w:rPr>
          <w:t>十二、客户关系管理与市场拓展</w:t>
        </w:r>
        <w:r>
          <w:tab/>
        </w:r>
        <w:r>
          <w:fldChar w:fldCharType="begin"/>
        </w:r>
        <w:r>
          <w:instrText xml:space="preserve"> PAGEREF _Toc4446 \h </w:instrText>
        </w:r>
        <w:r>
          <w:fldChar w:fldCharType="separate"/>
        </w:r>
        <w:r>
          <w:t>47</w:t>
        </w:r>
        <w:r>
          <w:fldChar w:fldCharType="end"/>
        </w:r>
      </w:hyperlink>
    </w:p>
    <w:p>
      <w:pPr>
        <w:pStyle w:val="TOC2"/>
        <w:tabs>
          <w:tab w:val="right" w:leader="dot" w:pos="8306"/>
        </w:tabs>
      </w:pPr>
      <w:hyperlink w:anchor="_Toc14544" w:history="1">
        <w:r>
          <w:rPr>
            <w:rFonts w:ascii="仿宋" w:eastAsia="仿宋" w:hAnsi="仿宋" w:cs="仿宋" w:hint="eastAsia"/>
            <w:lang w:eastAsia="zh-CN"/>
          </w:rPr>
          <w:t>(一)、客户关系管理策略</w:t>
        </w:r>
        <w:r>
          <w:tab/>
        </w:r>
        <w:r>
          <w:fldChar w:fldCharType="begin"/>
        </w:r>
        <w:r>
          <w:instrText xml:space="preserve"> PAGEREF _Toc14544 \h </w:instrText>
        </w:r>
        <w:r>
          <w:fldChar w:fldCharType="separate"/>
        </w:r>
        <w:r>
          <w:t>47</w:t>
        </w:r>
        <w:r>
          <w:fldChar w:fldCharType="end"/>
        </w:r>
      </w:hyperlink>
    </w:p>
    <w:p>
      <w:pPr>
        <w:pStyle w:val="TOC2"/>
        <w:tabs>
          <w:tab w:val="right" w:leader="dot" w:pos="8306"/>
        </w:tabs>
      </w:pPr>
      <w:hyperlink w:anchor="_Toc1160" w:history="1">
        <w:r>
          <w:rPr>
            <w:rFonts w:ascii="仿宋" w:eastAsia="仿宋" w:hAnsi="仿宋" w:cs="仿宋" w:hint="eastAsia"/>
            <w:lang w:eastAsia="zh-CN"/>
          </w:rPr>
          <w:t>(二)、市场拓展方案</w:t>
        </w:r>
        <w:r>
          <w:tab/>
        </w:r>
        <w:r>
          <w:fldChar w:fldCharType="begin"/>
        </w:r>
        <w:r>
          <w:instrText xml:space="preserve"> PAGEREF _Toc1160 \h </w:instrText>
        </w:r>
        <w:r>
          <w:fldChar w:fldCharType="separate"/>
        </w:r>
        <w:r>
          <w:t>49</w:t>
        </w:r>
        <w:r>
          <w:fldChar w:fldCharType="end"/>
        </w:r>
      </w:hyperlink>
    </w:p>
    <w:p>
      <w:pPr>
        <w:pStyle w:val="TOC1"/>
        <w:tabs>
          <w:tab w:val="right" w:leader="dot" w:pos="8306"/>
        </w:tabs>
      </w:pPr>
      <w:hyperlink w:anchor="_Toc10919" w:history="1">
        <w:r>
          <w:rPr>
            <w:rFonts w:ascii="仿宋" w:eastAsia="仿宋" w:hAnsi="仿宋" w:cs="仿宋" w:hint="eastAsia"/>
            <w:lang w:eastAsia="zh-CN"/>
          </w:rPr>
          <w:t>十三、战略合作与合作伙伴关系</w:t>
        </w:r>
        <w:r>
          <w:tab/>
        </w:r>
        <w:r>
          <w:fldChar w:fldCharType="begin"/>
        </w:r>
        <w:r>
          <w:instrText xml:space="preserve"> PAGEREF _Toc10919 \h </w:instrText>
        </w:r>
        <w:r>
          <w:fldChar w:fldCharType="separate"/>
        </w:r>
        <w:r>
          <w:t>50</w:t>
        </w:r>
        <w:r>
          <w:fldChar w:fldCharType="end"/>
        </w:r>
      </w:hyperlink>
    </w:p>
    <w:p>
      <w:pPr>
        <w:pStyle w:val="TOC2"/>
        <w:tabs>
          <w:tab w:val="right" w:leader="dot" w:pos="8306"/>
        </w:tabs>
      </w:pPr>
      <w:hyperlink w:anchor="_Toc28192" w:history="1">
        <w:r>
          <w:rPr>
            <w:rFonts w:ascii="仿宋" w:eastAsia="仿宋" w:hAnsi="仿宋" w:cs="仿宋" w:hint="eastAsia"/>
            <w:lang w:eastAsia="zh-CN"/>
          </w:rPr>
          <w:t>(一)、合作战略与目标</w:t>
        </w:r>
        <w:r>
          <w:tab/>
        </w:r>
        <w:r>
          <w:fldChar w:fldCharType="begin"/>
        </w:r>
        <w:r>
          <w:instrText xml:space="preserve"> PAGEREF _Toc28192 \h </w:instrText>
        </w:r>
        <w:r>
          <w:fldChar w:fldCharType="separate"/>
        </w:r>
        <w:r>
          <w:t>50</w:t>
        </w:r>
        <w:r>
          <w:fldChar w:fldCharType="end"/>
        </w:r>
      </w:hyperlink>
    </w:p>
    <w:p>
      <w:pPr>
        <w:pStyle w:val="TOC2"/>
        <w:tabs>
          <w:tab w:val="right" w:leader="dot" w:pos="8306"/>
        </w:tabs>
      </w:pPr>
      <w:hyperlink w:anchor="_Toc19748" w:history="1">
        <w:r>
          <w:rPr>
            <w:rFonts w:ascii="仿宋" w:eastAsia="仿宋" w:hAnsi="仿宋" w:cs="仿宋" w:hint="eastAsia"/>
            <w:lang w:eastAsia="zh-CN"/>
          </w:rPr>
          <w:t>(二)、合作伙伴选择与评估</w:t>
        </w:r>
        <w:r>
          <w:tab/>
        </w:r>
        <w:r>
          <w:fldChar w:fldCharType="begin"/>
        </w:r>
        <w:r>
          <w:instrText xml:space="preserve"> PAGEREF _Toc19748 \h </w:instrText>
        </w:r>
        <w:r>
          <w:fldChar w:fldCharType="separate"/>
        </w:r>
        <w:r>
          <w:t>51</w:t>
        </w:r>
        <w:r>
          <w:fldChar w:fldCharType="end"/>
        </w:r>
      </w:hyperlink>
    </w:p>
    <w:p>
      <w:pPr>
        <w:pStyle w:val="TOC2"/>
        <w:tabs>
          <w:tab w:val="right" w:leader="dot" w:pos="8306"/>
        </w:tabs>
      </w:pPr>
      <w:hyperlink w:anchor="_Toc4861" w:history="1">
        <w:r>
          <w:rPr>
            <w:rFonts w:ascii="仿宋" w:eastAsia="仿宋" w:hAnsi="仿宋" w:cs="仿宋" w:hint="eastAsia"/>
            <w:lang w:eastAsia="zh-CN"/>
          </w:rPr>
          <w:t>(三)、合同与协议管理</w:t>
        </w:r>
        <w:r>
          <w:tab/>
        </w:r>
        <w:r>
          <w:fldChar w:fldCharType="begin"/>
        </w:r>
        <w:r>
          <w:instrText xml:space="preserve"> PAGEREF _Toc4861 \h </w:instrText>
        </w:r>
        <w:r>
          <w:fldChar w:fldCharType="separate"/>
        </w:r>
        <w:r>
          <w:t>52</w:t>
        </w:r>
        <w:r>
          <w:fldChar w:fldCharType="end"/>
        </w:r>
      </w:hyperlink>
    </w:p>
    <w:p>
      <w:pPr>
        <w:pStyle w:val="TOC2"/>
        <w:tabs>
          <w:tab w:val="right" w:leader="dot" w:pos="8306"/>
        </w:tabs>
      </w:pPr>
      <w:hyperlink w:anchor="_Toc15154" w:history="1">
        <w:r>
          <w:rPr>
            <w:rFonts w:ascii="仿宋" w:eastAsia="仿宋" w:hAnsi="仿宋" w:cs="仿宋" w:hint="eastAsia"/>
            <w:lang w:eastAsia="zh-CN"/>
          </w:rPr>
          <w:t>(四)、风险管理与纠纷解决</w:t>
        </w:r>
        <w:r>
          <w:tab/>
        </w:r>
        <w:r>
          <w:fldChar w:fldCharType="begin"/>
        </w:r>
        <w:r>
          <w:instrText xml:space="preserve"> PAGEREF _Toc15154 \h </w:instrText>
        </w:r>
        <w:r>
          <w:fldChar w:fldCharType="separate"/>
        </w:r>
        <w:r>
          <w:t>53</w:t>
        </w:r>
        <w:r>
          <w:fldChar w:fldCharType="end"/>
        </w:r>
      </w:hyperlink>
    </w:p>
    <w:p>
      <w:pPr>
        <w:pStyle w:val="TOC1"/>
        <w:tabs>
          <w:tab w:val="right" w:leader="dot" w:pos="8306"/>
        </w:tabs>
      </w:pPr>
      <w:hyperlink w:anchor="_Toc11785" w:history="1">
        <w:r>
          <w:rPr>
            <w:rFonts w:ascii="仿宋" w:eastAsia="仿宋" w:hAnsi="仿宋" w:cs="仿宋" w:hint="eastAsia"/>
            <w:lang w:eastAsia="zh-CN"/>
          </w:rPr>
          <w:t>十四、财务报告与透明度</w:t>
        </w:r>
        <w:r>
          <w:tab/>
        </w:r>
        <w:r>
          <w:fldChar w:fldCharType="begin"/>
        </w:r>
        <w:r>
          <w:instrText xml:space="preserve"> PAGEREF _Toc11785 \h </w:instrText>
        </w:r>
        <w:r>
          <w:fldChar w:fldCharType="separate"/>
        </w:r>
        <w:r>
          <w:t>54</w:t>
        </w:r>
        <w:r>
          <w:fldChar w:fldCharType="end"/>
        </w:r>
      </w:hyperlink>
    </w:p>
    <w:p>
      <w:pPr>
        <w:pStyle w:val="TOC2"/>
        <w:tabs>
          <w:tab w:val="right" w:leader="dot" w:pos="8306"/>
        </w:tabs>
      </w:pPr>
      <w:hyperlink w:anchor="_Toc18709" w:history="1">
        <w:r>
          <w:rPr>
            <w:rFonts w:ascii="仿宋" w:eastAsia="仿宋" w:hAnsi="仿宋" w:cs="仿宋" w:hint="eastAsia"/>
            <w:lang w:eastAsia="zh-CN"/>
          </w:rPr>
          <w:t>(一)、财务报告规范与频率</w:t>
        </w:r>
        <w:r>
          <w:tab/>
        </w:r>
        <w:r>
          <w:fldChar w:fldCharType="begin"/>
        </w:r>
        <w:r>
          <w:instrText xml:space="preserve"> PAGEREF _Toc18709 \h </w:instrText>
        </w:r>
        <w:r>
          <w:fldChar w:fldCharType="separate"/>
        </w:r>
        <w:r>
          <w:t>54</w:t>
        </w:r>
        <w:r>
          <w:fldChar w:fldCharType="end"/>
        </w:r>
      </w:hyperlink>
    </w:p>
    <w:p>
      <w:pPr>
        <w:pStyle w:val="TOC2"/>
        <w:tabs>
          <w:tab w:val="right" w:leader="dot" w:pos="8306"/>
        </w:tabs>
      </w:pPr>
      <w:hyperlink w:anchor="_Toc15211" w:history="1">
        <w:r>
          <w:rPr>
            <w:rFonts w:ascii="仿宋" w:eastAsia="仿宋" w:hAnsi="仿宋" w:cs="仿宋" w:hint="eastAsia"/>
            <w:lang w:eastAsia="zh-CN"/>
          </w:rPr>
          <w:t>(二)、审计程序与内部控制</w:t>
        </w:r>
        <w:r>
          <w:tab/>
        </w:r>
        <w:r>
          <w:fldChar w:fldCharType="begin"/>
        </w:r>
        <w:r>
          <w:instrText xml:space="preserve"> PAGEREF _Toc15211 \h </w:instrText>
        </w:r>
        <w:r>
          <w:fldChar w:fldCharType="separate"/>
        </w:r>
        <w:r>
          <w:t>54</w:t>
        </w:r>
        <w:r>
          <w:fldChar w:fldCharType="end"/>
        </w:r>
      </w:hyperlink>
    </w:p>
    <w:p>
      <w:pPr>
        <w:pStyle w:val="TOC2"/>
        <w:tabs>
          <w:tab w:val="right" w:leader="dot" w:pos="8306"/>
        </w:tabs>
      </w:pPr>
      <w:hyperlink w:anchor="_Toc32616" w:history="1">
        <w:r>
          <w:rPr>
            <w:rFonts w:ascii="仿宋" w:eastAsia="仿宋" w:hAnsi="仿宋" w:cs="仿宋" w:hint="eastAsia"/>
            <w:lang w:eastAsia="zh-CN"/>
          </w:rPr>
          <w:t>(三)、财务透明度与利益相关方沟通</w:t>
        </w:r>
        <w:r>
          <w:tab/>
        </w:r>
        <w:r>
          <w:fldChar w:fldCharType="begin"/>
        </w:r>
        <w:r>
          <w:instrText xml:space="preserve"> PAGEREF _Toc32616 \h </w:instrText>
        </w:r>
        <w:r>
          <w:fldChar w:fldCharType="separate"/>
        </w:r>
        <w:r>
          <w:t>57</w:t>
        </w:r>
        <w:r>
          <w:fldChar w:fldCharType="end"/>
        </w:r>
      </w:hyperlink>
    </w:p>
    <w:p>
      <w:pPr>
        <w:pStyle w:val="TOC1"/>
        <w:tabs>
          <w:tab w:val="right" w:leader="dot" w:pos="8306"/>
        </w:tabs>
      </w:pPr>
      <w:hyperlink w:anchor="_Toc29218" w:history="1">
        <w:r>
          <w:rPr>
            <w:rFonts w:ascii="仿宋" w:eastAsia="仿宋" w:hAnsi="仿宋" w:cs="仿宋" w:hint="eastAsia"/>
            <w:lang w:eastAsia="zh-CN"/>
          </w:rPr>
          <w:t>十五、生产控制的概念</w:t>
        </w:r>
        <w:r>
          <w:tab/>
        </w:r>
        <w:r>
          <w:fldChar w:fldCharType="begin"/>
        </w:r>
        <w:r>
          <w:instrText xml:space="preserve"> PAGEREF _Toc29218 \h </w:instrText>
        </w:r>
        <w:r>
          <w:fldChar w:fldCharType="separate"/>
        </w:r>
        <w:r>
          <w:t>58</w:t>
        </w:r>
        <w:r>
          <w:fldChar w:fldCharType="end"/>
        </w:r>
      </w:hyperlink>
    </w:p>
    <w:p>
      <w:pPr>
        <w:pStyle w:val="TOC2"/>
        <w:tabs>
          <w:tab w:val="right" w:leader="dot" w:pos="8306"/>
        </w:tabs>
      </w:pPr>
      <w:hyperlink w:anchor="_Toc28374" w:history="1">
        <w:r>
          <w:rPr>
            <w:rFonts w:ascii="仿宋" w:eastAsia="仿宋" w:hAnsi="仿宋" w:cs="仿宋" w:hint="eastAsia"/>
            <w:lang w:eastAsia="zh-CN"/>
          </w:rPr>
          <w:t>(一)、生产控制与质量管理</w:t>
        </w:r>
        <w:r>
          <w:tab/>
        </w:r>
        <w:r>
          <w:fldChar w:fldCharType="begin"/>
        </w:r>
        <w:r>
          <w:instrText xml:space="preserve"> PAGEREF _Toc28374 \h </w:instrText>
        </w:r>
        <w:r>
          <w:fldChar w:fldCharType="separate"/>
        </w:r>
        <w:r>
          <w:t>58</w:t>
        </w:r>
        <w:r>
          <w:fldChar w:fldCharType="end"/>
        </w:r>
      </w:hyperlink>
    </w:p>
    <w:p>
      <w:pPr>
        <w:pStyle w:val="TOC2"/>
        <w:tabs>
          <w:tab w:val="right" w:leader="dot" w:pos="8306"/>
        </w:tabs>
      </w:pPr>
      <w:hyperlink w:anchor="_Toc1861" w:history="1">
        <w:r>
          <w:rPr>
            <w:rFonts w:ascii="仿宋" w:eastAsia="仿宋" w:hAnsi="仿宋" w:cs="仿宋" w:hint="eastAsia"/>
            <w:lang w:eastAsia="zh-CN"/>
          </w:rPr>
          <w:t>(二)、生产计划与实施</w:t>
        </w:r>
        <w:r>
          <w:tab/>
        </w:r>
        <w:r>
          <w:fldChar w:fldCharType="begin"/>
        </w:r>
        <w:r>
          <w:instrText xml:space="preserve"> PAGEREF _Toc1861 \h </w:instrText>
        </w:r>
        <w:r>
          <w:fldChar w:fldCharType="separate"/>
        </w:r>
        <w:r>
          <w:t>60</w:t>
        </w:r>
        <w:r>
          <w:fldChar w:fldCharType="end"/>
        </w:r>
      </w:hyperlink>
    </w:p>
    <w:p>
      <w:pPr>
        <w:pStyle w:val="TOC2"/>
        <w:tabs>
          <w:tab w:val="right" w:leader="dot" w:pos="8306"/>
        </w:tabs>
      </w:pPr>
      <w:hyperlink w:anchor="_Toc10949" w:history="1">
        <w:r>
          <w:rPr>
            <w:rFonts w:ascii="仿宋" w:eastAsia="仿宋" w:hAnsi="仿宋" w:cs="仿宋" w:hint="eastAsia"/>
            <w:lang w:eastAsia="zh-CN"/>
          </w:rPr>
          <w:t>(三)、生产效率与成本控制</w:t>
        </w:r>
        <w:r>
          <w:tab/>
        </w:r>
        <w:r>
          <w:fldChar w:fldCharType="begin"/>
        </w:r>
        <w:r>
          <w:instrText xml:space="preserve"> PAGEREF _Toc10949 \h </w:instrText>
        </w:r>
        <w:r>
          <w:fldChar w:fldCharType="separate"/>
        </w:r>
        <w:r>
          <w:t>62</w:t>
        </w:r>
        <w:r>
          <w:fldChar w:fldCharType="end"/>
        </w:r>
      </w:hyperlink>
    </w:p>
    <w:p>
      <w:pPr>
        <w:pStyle w:val="TOC1"/>
        <w:tabs>
          <w:tab w:val="right" w:leader="dot" w:pos="8306"/>
        </w:tabs>
      </w:pPr>
      <w:hyperlink w:anchor="_Toc28810" w:history="1">
        <w:r>
          <w:rPr>
            <w:rFonts w:ascii="仿宋" w:eastAsia="仿宋" w:hAnsi="仿宋" w:cs="仿宋" w:hint="eastAsia"/>
            <w:lang w:eastAsia="zh-CN"/>
          </w:rPr>
          <w:t>十六、建设规模</w:t>
        </w:r>
        <w:r>
          <w:tab/>
        </w:r>
        <w:r>
          <w:fldChar w:fldCharType="begin"/>
        </w:r>
        <w:r>
          <w:instrText xml:space="preserve"> PAGEREF _Toc28810 \h </w:instrText>
        </w:r>
        <w:r>
          <w:fldChar w:fldCharType="separate"/>
        </w:r>
        <w:r>
          <w:t>64</w:t>
        </w:r>
        <w:r>
          <w:fldChar w:fldCharType="end"/>
        </w:r>
      </w:hyperlink>
    </w:p>
    <w:p>
      <w:pPr>
        <w:pStyle w:val="TOC2"/>
        <w:tabs>
          <w:tab w:val="right" w:leader="dot" w:pos="8306"/>
        </w:tabs>
      </w:pPr>
      <w:hyperlink w:anchor="_Toc27225" w:history="1">
        <w:r>
          <w:rPr>
            <w:rFonts w:ascii="仿宋" w:eastAsia="仿宋" w:hAnsi="仿宋" w:cs="仿宋" w:hint="eastAsia"/>
            <w:lang w:eastAsia="zh-CN"/>
          </w:rPr>
          <w:t>(一)、产品规划</w:t>
        </w:r>
        <w:r>
          <w:tab/>
        </w:r>
        <w:r>
          <w:fldChar w:fldCharType="begin"/>
        </w:r>
        <w:r>
          <w:instrText xml:space="preserve"> PAGEREF _Toc27225 \h </w:instrText>
        </w:r>
        <w:r>
          <w:fldChar w:fldCharType="separate"/>
        </w:r>
        <w:r>
          <w:t>64</w:t>
        </w:r>
        <w:r>
          <w:fldChar w:fldCharType="end"/>
        </w:r>
      </w:hyperlink>
    </w:p>
    <w:p>
      <w:pPr>
        <w:pStyle w:val="TOC2"/>
        <w:tabs>
          <w:tab w:val="right" w:leader="dot" w:pos="8306"/>
        </w:tabs>
      </w:pPr>
      <w:hyperlink w:anchor="_Toc18372" w:history="1">
        <w:r>
          <w:rPr>
            <w:rFonts w:ascii="仿宋" w:eastAsia="仿宋" w:hAnsi="仿宋" w:cs="仿宋" w:hint="eastAsia"/>
            <w:lang w:eastAsia="zh-CN"/>
          </w:rPr>
          <w:t>(二)、建设规模</w:t>
        </w:r>
        <w:r>
          <w:tab/>
        </w:r>
        <w:r>
          <w:fldChar w:fldCharType="begin"/>
        </w:r>
        <w:r>
          <w:instrText xml:space="preserve"> PAGEREF _Toc18372 \h </w:instrText>
        </w:r>
        <w:r>
          <w:fldChar w:fldCharType="separate"/>
        </w:r>
        <w:r>
          <w:t>65</w:t>
        </w:r>
        <w:r>
          <w:fldChar w:fldCharType="end"/>
        </w:r>
      </w:hyperlink>
    </w:p>
    <w:p>
      <w:pPr>
        <w:pStyle w:val="TOC1"/>
        <w:tabs>
          <w:tab w:val="right" w:leader="dot" w:pos="8306"/>
        </w:tabs>
      </w:pPr>
      <w:hyperlink w:anchor="_Toc2668" w:history="1">
        <w:r>
          <w:rPr>
            <w:rFonts w:ascii="仿宋" w:eastAsia="仿宋" w:hAnsi="仿宋" w:cs="仿宋" w:hint="eastAsia"/>
            <w:lang w:eastAsia="zh-CN"/>
          </w:rPr>
          <w:t>十七、安全与环境问题的沟通与协调</w:t>
        </w:r>
        <w:r>
          <w:tab/>
        </w:r>
        <w:r>
          <w:fldChar w:fldCharType="begin"/>
        </w:r>
        <w:r>
          <w:instrText xml:space="preserve"> PAGEREF _Toc2668 \h </w:instrText>
        </w:r>
        <w:r>
          <w:fldChar w:fldCharType="separate"/>
        </w:r>
        <w:r>
          <w:t>66</w:t>
        </w:r>
        <w:r>
          <w:fldChar w:fldCharType="end"/>
        </w:r>
      </w:hyperlink>
    </w:p>
    <w:p>
      <w:pPr>
        <w:pStyle w:val="TOC2"/>
        <w:tabs>
          <w:tab w:val="right" w:leader="dot" w:pos="8306"/>
        </w:tabs>
      </w:pPr>
      <w:hyperlink w:anchor="_Toc16236" w:history="1">
        <w:r>
          <w:rPr>
            <w:rFonts w:ascii="仿宋" w:eastAsia="仿宋" w:hAnsi="仿宋" w:cs="仿宋" w:hint="eastAsia"/>
            <w:lang w:eastAsia="zh-CN"/>
          </w:rPr>
          <w:t>(一)、内部沟通机制</w:t>
        </w:r>
        <w:r>
          <w:tab/>
        </w:r>
        <w:r>
          <w:fldChar w:fldCharType="begin"/>
        </w:r>
        <w:r>
          <w:instrText xml:space="preserve"> PAGEREF _Toc16236 \h </w:instrText>
        </w:r>
        <w:r>
          <w:fldChar w:fldCharType="separate"/>
        </w:r>
        <w:r>
          <w:t>66</w:t>
        </w:r>
        <w:r>
          <w:fldChar w:fldCharType="end"/>
        </w:r>
      </w:hyperlink>
    </w:p>
    <w:p>
      <w:pPr>
        <w:pStyle w:val="TOC2"/>
        <w:tabs>
          <w:tab w:val="right" w:leader="dot" w:pos="8306"/>
        </w:tabs>
      </w:pPr>
      <w:hyperlink w:anchor="_Toc16499" w:history="1">
        <w:r>
          <w:rPr>
            <w:rFonts w:ascii="仿宋" w:eastAsia="仿宋" w:hAnsi="仿宋" w:cs="仿宋" w:hint="eastAsia"/>
            <w:lang w:eastAsia="zh-CN"/>
          </w:rPr>
          <w:t>(二)、外部协调与社会沟通</w:t>
        </w:r>
        <w:r>
          <w:tab/>
        </w:r>
        <w:r>
          <w:fldChar w:fldCharType="begin"/>
        </w:r>
        <w:r>
          <w:instrText xml:space="preserve"> PAGEREF _Toc16499 \h </w:instrText>
        </w:r>
        <w:r>
          <w:fldChar w:fldCharType="separate"/>
        </w:r>
        <w:r>
          <w:t>68</w:t>
        </w:r>
        <w:r>
          <w:fldChar w:fldCharType="end"/>
        </w:r>
      </w:hyperlink>
    </w:p>
    <w:p>
      <w:pPr>
        <w:pStyle w:val="TOC2"/>
        <w:tabs>
          <w:tab w:val="right" w:leader="dot" w:pos="8306"/>
        </w:tabs>
      </w:pPr>
      <w:hyperlink w:anchor="_Toc22654" w:history="1">
        <w:r>
          <w:rPr>
            <w:rFonts w:ascii="仿宋" w:eastAsia="仿宋" w:hAnsi="仿宋" w:cs="仿宋" w:hint="eastAsia"/>
            <w:lang w:eastAsia="zh-CN"/>
          </w:rPr>
          <w:t>(三)、危机公关处理</w:t>
        </w:r>
        <w:r>
          <w:tab/>
        </w:r>
        <w:r>
          <w:fldChar w:fldCharType="begin"/>
        </w:r>
        <w:r>
          <w:instrText xml:space="preserve"> PAGEREF _Toc22654 \h </w:instrText>
        </w:r>
        <w:r>
          <w:fldChar w:fldCharType="separate"/>
        </w:r>
        <w:r>
          <w:t>69</w:t>
        </w:r>
        <w:r>
          <w:fldChar w:fldCharType="end"/>
        </w:r>
      </w:hyperlink>
    </w:p>
    <w:p>
      <w:pPr>
        <w:pStyle w:val="TOC1"/>
        <w:tabs>
          <w:tab w:val="right" w:leader="dot" w:pos="8306"/>
        </w:tabs>
      </w:pPr>
      <w:hyperlink w:anchor="_Toc3434" w:history="1">
        <w:r>
          <w:rPr>
            <w:rFonts w:ascii="仿宋" w:eastAsia="仿宋" w:hAnsi="仿宋" w:cs="仿宋" w:hint="eastAsia"/>
            <w:lang w:eastAsia="zh-CN"/>
          </w:rPr>
          <w:t>十八、危机管理与应急响应</w:t>
        </w:r>
        <w:r>
          <w:tab/>
        </w:r>
        <w:r>
          <w:fldChar w:fldCharType="begin"/>
        </w:r>
        <w:r>
          <w:instrText xml:space="preserve"> PAGEREF _Toc3434 \h </w:instrText>
        </w:r>
        <w:r>
          <w:fldChar w:fldCharType="separate"/>
        </w:r>
        <w:r>
          <w:t>70</w:t>
        </w:r>
        <w:r>
          <w:fldChar w:fldCharType="end"/>
        </w:r>
      </w:hyperlink>
    </w:p>
    <w:p>
      <w:pPr>
        <w:pStyle w:val="TOC2"/>
        <w:tabs>
          <w:tab w:val="right" w:leader="dot" w:pos="8306"/>
        </w:tabs>
      </w:pPr>
      <w:hyperlink w:anchor="_Toc19502" w:history="1">
        <w:r>
          <w:rPr>
            <w:rFonts w:ascii="仿宋" w:eastAsia="仿宋" w:hAnsi="仿宋" w:cs="仿宋" w:hint="eastAsia"/>
            <w:lang w:eastAsia="zh-CN"/>
          </w:rPr>
          <w:t>(一)、危机预警与监测机制</w:t>
        </w:r>
        <w:r>
          <w:tab/>
        </w:r>
        <w:r>
          <w:fldChar w:fldCharType="begin"/>
        </w:r>
        <w:r>
          <w:instrText xml:space="preserve"> PAGEREF _Toc19502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651" w:history="1">
        <w:r>
          <w:rPr>
            <w:rFonts w:ascii="仿宋" w:eastAsia="仿宋" w:hAnsi="仿宋" w:cs="仿宋" w:hint="eastAsia"/>
            <w:lang w:eastAsia="zh-CN"/>
          </w:rPr>
          <w:t>(二)、灾难恢复与业务连续性计划</w:t>
        </w:r>
        <w:r>
          <w:tab/>
        </w:r>
        <w:r>
          <w:fldChar w:fldCharType="begin"/>
        </w:r>
        <w:r>
          <w:instrText xml:space="preserve"> PAGEREF _Toc14651 \h </w:instrText>
        </w:r>
        <w:r>
          <w:fldChar w:fldCharType="separate"/>
        </w:r>
        <w:r>
          <w:t>70</w:t>
        </w:r>
        <w:r>
          <w:fldChar w:fldCharType="end"/>
        </w:r>
      </w:hyperlink>
    </w:p>
    <w:p>
      <w:pPr>
        <w:pStyle w:val="TOC2"/>
        <w:tabs>
          <w:tab w:val="right" w:leader="dot" w:pos="8306"/>
        </w:tabs>
      </w:pPr>
      <w:hyperlink w:anchor="_Toc28730" w:history="1">
        <w:r>
          <w:rPr>
            <w:rFonts w:ascii="仿宋" w:eastAsia="仿宋" w:hAnsi="仿宋" w:cs="仿宋" w:hint="eastAsia"/>
            <w:lang w:eastAsia="zh-CN"/>
          </w:rPr>
          <w:t>(三)、公关与媒体管理</w:t>
        </w:r>
        <w:r>
          <w:tab/>
        </w:r>
        <w:r>
          <w:fldChar w:fldCharType="begin"/>
        </w:r>
        <w:r>
          <w:instrText xml:space="preserve"> PAGEREF _Toc28730 \h </w:instrText>
        </w:r>
        <w:r>
          <w:fldChar w:fldCharType="separate"/>
        </w:r>
        <w:r>
          <w:t>72</w:t>
        </w:r>
        <w:r>
          <w:fldChar w:fldCharType="end"/>
        </w:r>
      </w:hyperlink>
    </w:p>
    <w:p>
      <w:pPr>
        <w:pStyle w:val="TOC2"/>
        <w:tabs>
          <w:tab w:val="right" w:leader="dot" w:pos="8306"/>
        </w:tabs>
      </w:pPr>
      <w:hyperlink w:anchor="_Toc8763" w:history="1">
        <w:r>
          <w:rPr>
            <w:rFonts w:ascii="仿宋" w:eastAsia="仿宋" w:hAnsi="仿宋" w:cs="仿宋" w:hint="eastAsia"/>
            <w:lang w:eastAsia="zh-CN"/>
          </w:rPr>
          <w:t>(四)、社会责任危机管理</w:t>
        </w:r>
        <w:r>
          <w:tab/>
        </w:r>
        <w:r>
          <w:fldChar w:fldCharType="begin"/>
        </w:r>
        <w:r>
          <w:instrText xml:space="preserve"> PAGEREF _Toc8763 \h </w:instrText>
        </w:r>
        <w:r>
          <w:fldChar w:fldCharType="separate"/>
        </w:r>
        <w:r>
          <w:t>73</w:t>
        </w:r>
        <w:r>
          <w:fldChar w:fldCharType="end"/>
        </w:r>
      </w:hyperlink>
    </w:p>
    <w:p>
      <w:pPr>
        <w:pStyle w:val="TOC1"/>
        <w:tabs>
          <w:tab w:val="right" w:leader="dot" w:pos="8306"/>
        </w:tabs>
      </w:pPr>
      <w:hyperlink w:anchor="_Toc21227" w:history="1">
        <w:r>
          <w:rPr>
            <w:rFonts w:ascii="仿宋" w:eastAsia="仿宋" w:hAnsi="仿宋" w:cs="仿宋" w:hint="eastAsia"/>
            <w:lang w:eastAsia="zh-CN"/>
          </w:rPr>
          <w:t>十九、高空作业平台行业企业内外不同利益主体的影响</w:t>
        </w:r>
        <w:r>
          <w:tab/>
        </w:r>
        <w:r>
          <w:fldChar w:fldCharType="begin"/>
        </w:r>
        <w:r>
          <w:instrText xml:space="preserve"> PAGEREF _Toc21227 \h </w:instrText>
        </w:r>
        <w:r>
          <w:fldChar w:fldCharType="separate"/>
        </w:r>
        <w:r>
          <w:t>75</w:t>
        </w:r>
        <w:r>
          <w:fldChar w:fldCharType="end"/>
        </w:r>
      </w:hyperlink>
    </w:p>
    <w:p>
      <w:pPr>
        <w:pStyle w:val="TOC2"/>
        <w:tabs>
          <w:tab w:val="right" w:leader="dot" w:pos="8306"/>
        </w:tabs>
      </w:pPr>
      <w:hyperlink w:anchor="_Toc18867" w:history="1">
        <w:r>
          <w:rPr>
            <w:rFonts w:ascii="仿宋" w:eastAsia="仿宋" w:hAnsi="仿宋" w:cs="仿宋" w:hint="eastAsia"/>
            <w:lang w:eastAsia="zh-CN"/>
          </w:rPr>
          <w:t>(一)、高空作业平台行业企业内外不同利益主体的影响</w:t>
        </w:r>
        <w:r>
          <w:tab/>
        </w:r>
        <w:r>
          <w:fldChar w:fldCharType="begin"/>
        </w:r>
        <w:r>
          <w:instrText xml:space="preserve"> PAGEREF _Toc18867 \h </w:instrText>
        </w:r>
        <w:r>
          <w:fldChar w:fldCharType="separate"/>
        </w:r>
        <w:r>
          <w:t>75</w:t>
        </w:r>
        <w:r>
          <w:fldChar w:fldCharType="end"/>
        </w:r>
      </w:hyperlink>
    </w:p>
    <w:p>
      <w:pPr>
        <w:pStyle w:val="TOC1"/>
        <w:tabs>
          <w:tab w:val="right" w:leader="dot" w:pos="8306"/>
        </w:tabs>
      </w:pPr>
      <w:hyperlink w:anchor="_Toc29699" w:history="1">
        <w:r>
          <w:rPr>
            <w:rFonts w:ascii="仿宋" w:eastAsia="仿宋" w:hAnsi="仿宋" w:cs="仿宋" w:hint="eastAsia"/>
            <w:lang w:eastAsia="zh-CN"/>
          </w:rPr>
          <w:t>二十、技术创新决策的评估方法</w:t>
        </w:r>
        <w:r>
          <w:tab/>
        </w:r>
        <w:r>
          <w:fldChar w:fldCharType="begin"/>
        </w:r>
        <w:r>
          <w:instrText xml:space="preserve"> PAGEREF _Toc29699 \h </w:instrText>
        </w:r>
        <w:r>
          <w:fldChar w:fldCharType="separate"/>
        </w:r>
        <w:r>
          <w:t>76</w:t>
        </w:r>
        <w:r>
          <w:fldChar w:fldCharType="end"/>
        </w:r>
      </w:hyperlink>
    </w:p>
    <w:p>
      <w:pPr>
        <w:pStyle w:val="TOC2"/>
        <w:tabs>
          <w:tab w:val="right" w:leader="dot" w:pos="8306"/>
        </w:tabs>
      </w:pPr>
      <w:hyperlink w:anchor="_Toc3471" w:history="1">
        <w:r>
          <w:rPr>
            <w:rFonts w:ascii="仿宋" w:eastAsia="仿宋" w:hAnsi="仿宋" w:cs="仿宋" w:hint="eastAsia"/>
            <w:lang w:eastAsia="zh-CN"/>
          </w:rPr>
          <w:t>(一)、定量评估方法</w:t>
        </w:r>
        <w:r>
          <w:tab/>
        </w:r>
        <w:r>
          <w:fldChar w:fldCharType="begin"/>
        </w:r>
        <w:r>
          <w:instrText xml:space="preserve"> PAGEREF _Toc3471 \h </w:instrText>
        </w:r>
        <w:r>
          <w:fldChar w:fldCharType="separate"/>
        </w:r>
        <w:r>
          <w:t>76</w:t>
        </w:r>
        <w:r>
          <w:fldChar w:fldCharType="end"/>
        </w:r>
      </w:hyperlink>
    </w:p>
    <w:p>
      <w:pPr>
        <w:pStyle w:val="TOC2"/>
        <w:tabs>
          <w:tab w:val="right" w:leader="dot" w:pos="8306"/>
        </w:tabs>
      </w:pPr>
      <w:hyperlink w:anchor="_Toc27172" w:history="1">
        <w:r>
          <w:rPr>
            <w:rFonts w:ascii="仿宋" w:eastAsia="仿宋" w:hAnsi="仿宋" w:cs="仿宋" w:hint="eastAsia"/>
            <w:lang w:eastAsia="zh-CN"/>
          </w:rPr>
          <w:t>(二)、定性评估方法</w:t>
        </w:r>
        <w:r>
          <w:tab/>
        </w:r>
        <w:r>
          <w:fldChar w:fldCharType="begin"/>
        </w:r>
        <w:r>
          <w:instrText xml:space="preserve"> PAGEREF _Toc27172 \h </w:instrText>
        </w:r>
        <w:r>
          <w:fldChar w:fldCharType="separate"/>
        </w:r>
        <w:r>
          <w:t>78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5004"/>
      <w:r>
        <w:rPr>
          <w:rFonts w:ascii="仿宋" w:eastAsia="仿宋" w:hAnsi="仿宋" w:cs="仿宋" w:hint="eastAsia"/>
          <w:sz w:val="28"/>
          <w:lang w:eastAsia="zh-CN"/>
        </w:rPr>
        <w:t>一、建设规模分析</w:t>
      </w:r>
      <w:bookmarkEnd w:id="2"/>
    </w:p>
    <w:p>
      <w:pPr>
        <w:pStyle w:val="Heading2"/>
        <w:rPr>
          <w:rFonts w:ascii="仿宋" w:eastAsia="仿宋" w:hAnsi="仿宋" w:cs="仿宋" w:hint="eastAsia"/>
          <w:lang w:eastAsia="zh-CN"/>
        </w:rPr>
      </w:pPr>
      <w:bookmarkStart w:id="3" w:name="_Toc22485"/>
      <w:r>
        <w:rPr>
          <w:rFonts w:ascii="仿宋" w:eastAsia="仿宋" w:hAnsi="仿宋" w:cs="仿宋" w:hint="eastAsia"/>
          <w:lang w:eastAsia="zh-CN"/>
        </w:rPr>
        <w:t>(一)、建设规模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空作业平台项目的总征地面积约为XXX平方米，相当于约XXX亩。其中，红线范围内的净用地面积约为XXX亩。高空作业平台项目的规划总建筑面积约为XXX平方米，其中包括XXX平方米的主体工程建设，以及XXXX平方米的计容建筑面积。预计建筑工程投资额将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在设备采购方面，该高空作业平台项目计划购买XXX台（套）设备，设备采购费用预计达到XXX万元。这些设备的采购将为高空作业平台项目的建设和运营提供必要的支持和保障。</w:t>
      </w:r>
    </w:p>
    <w:p>
      <w:pPr>
        <w:pStyle w:val="Heading2"/>
        <w:ind w:firstLine="560" w:firstLineChars="200"/>
        <w:rPr>
          <w:rFonts w:ascii="仿宋" w:eastAsia="仿宋" w:hAnsi="仿宋" w:cs="仿宋" w:hint="eastAsia"/>
          <w:sz w:val="28"/>
          <w:lang w:eastAsia="zh-CN"/>
        </w:rPr>
      </w:pPr>
      <w:bookmarkStart w:id="4" w:name="_Toc24926"/>
      <w:r>
        <w:rPr>
          <w:rFonts w:ascii="仿宋" w:eastAsia="仿宋" w:hAnsi="仿宋" w:cs="仿宋" w:hint="eastAsia"/>
          <w:sz w:val="28"/>
          <w:lang w:eastAsia="zh-CN"/>
        </w:rPr>
        <w:t>(二)、产值规模</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https://d.book118.com/096204014231010052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高空作业平台项目规划设计方案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高空作业平台项目规划设计方案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高空作业平台项目规划设计方案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高空作业平台项目规划设计方案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高空作业平台项目规划设计方案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033BE"/>
    <w:rsid w:val="4593521B"/>
    <w:rsid w:val="4C9033BE"/>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620401423101005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2024-02-25T21:34:00Z</dcterms:created>
  <dcterms:modified xsi:type="dcterms:W3CDTF">2024-02-25T21:34:46Z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8010148BEEAB4863B4E543BDC5208F5B_11</vt:lpwstr>
  </property>
  <property fmtid="{D5CDD505-2E9C-101B-9397-08002B2CF9AE}" pid="3" name="KSOProductBuildVer">
    <vt:lpwstr>2052-12.1.0.16250</vt:lpwstr>
  </property>
</Properties>
</file>